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11" w:rsidRDefault="00B12911" w:rsidP="005130DD">
      <w:pPr>
        <w:spacing w:line="700" w:lineRule="exact"/>
        <w:jc w:val="center"/>
        <w:rPr>
          <w:rFonts w:ascii="方正小标宋简体" w:eastAsia="方正小标宋简体"/>
          <w:b/>
          <w:sz w:val="44"/>
          <w:szCs w:val="44"/>
        </w:rPr>
      </w:pPr>
      <w:r>
        <w:rPr>
          <w:rFonts w:ascii="方正小标宋简体" w:eastAsia="方正小标宋简体" w:hint="eastAsia"/>
          <w:b/>
          <w:sz w:val="44"/>
          <w:szCs w:val="44"/>
        </w:rPr>
        <w:t>古县财政局</w:t>
      </w:r>
    </w:p>
    <w:p w:rsidR="00B12911" w:rsidRDefault="00B12911" w:rsidP="005130DD">
      <w:pPr>
        <w:spacing w:line="700" w:lineRule="exact"/>
        <w:jc w:val="center"/>
        <w:rPr>
          <w:rFonts w:ascii="方正小标宋简体" w:eastAsia="方正小标宋简体"/>
          <w:b/>
          <w:sz w:val="44"/>
          <w:szCs w:val="44"/>
        </w:rPr>
      </w:pPr>
      <w:r>
        <w:rPr>
          <w:rFonts w:ascii="方正小标宋简体" w:eastAsia="方正小标宋简体"/>
          <w:b/>
          <w:sz w:val="44"/>
          <w:szCs w:val="44"/>
        </w:rPr>
        <w:t>2017</w:t>
      </w:r>
      <w:r>
        <w:rPr>
          <w:rFonts w:ascii="方正小标宋简体" w:eastAsia="方正小标宋简体" w:hint="eastAsia"/>
          <w:b/>
          <w:sz w:val="44"/>
          <w:szCs w:val="44"/>
        </w:rPr>
        <w:t>年财政预算绩效管理工作开展情况</w:t>
      </w:r>
    </w:p>
    <w:p w:rsidR="00B12911" w:rsidRDefault="00B12911" w:rsidP="005130DD">
      <w:pPr>
        <w:spacing w:line="700" w:lineRule="exact"/>
        <w:jc w:val="center"/>
        <w:rPr>
          <w:rFonts w:ascii="方正小标宋简体" w:eastAsia="方正小标宋简体"/>
          <w:b/>
          <w:sz w:val="44"/>
          <w:szCs w:val="44"/>
        </w:rPr>
      </w:pPr>
    </w:p>
    <w:p w:rsidR="00B12911" w:rsidRPr="004D3F82" w:rsidRDefault="00B12911" w:rsidP="005130DD">
      <w:pPr>
        <w:spacing w:line="600" w:lineRule="exact"/>
        <w:rPr>
          <w:rFonts w:ascii="仿宋" w:eastAsia="仿宋" w:hAnsi="仿宋"/>
          <w:sz w:val="30"/>
          <w:szCs w:val="30"/>
        </w:rPr>
      </w:pPr>
      <w:r w:rsidRPr="004D3F82">
        <w:rPr>
          <w:rFonts w:ascii="仿宋" w:eastAsia="仿宋" w:hAnsi="仿宋"/>
          <w:sz w:val="30"/>
          <w:szCs w:val="30"/>
        </w:rPr>
        <w:t xml:space="preserve">    </w:t>
      </w:r>
      <w:r w:rsidRPr="004D3F82">
        <w:rPr>
          <w:rFonts w:ascii="仿宋" w:eastAsia="仿宋" w:hAnsi="仿宋" w:hint="eastAsia"/>
          <w:sz w:val="30"/>
          <w:szCs w:val="30"/>
        </w:rPr>
        <w:t>在省市财政部门的有关精神指导下，我局认真贯彻中央、省、市关于财政预算绩效管理工作的有关要求</w:t>
      </w:r>
      <w:r w:rsidRPr="004D3F82">
        <w:rPr>
          <w:rFonts w:ascii="仿宋" w:eastAsia="仿宋" w:hAnsi="仿宋"/>
          <w:sz w:val="30"/>
          <w:szCs w:val="30"/>
        </w:rPr>
        <w:t xml:space="preserve">, </w:t>
      </w:r>
      <w:r w:rsidRPr="004D3F82">
        <w:rPr>
          <w:rFonts w:ascii="仿宋" w:eastAsia="仿宋" w:hAnsi="仿宋" w:hint="eastAsia"/>
          <w:sz w:val="30"/>
          <w:szCs w:val="30"/>
        </w:rPr>
        <w:t>积极推进预算绩效管理工作，不断提高预算绩效管理工作的质量和水平，提高财政资金使用效益。</w:t>
      </w:r>
    </w:p>
    <w:p w:rsidR="00B12911" w:rsidRPr="00BA107E" w:rsidRDefault="00B12911" w:rsidP="005130DD">
      <w:pPr>
        <w:spacing w:line="600" w:lineRule="exact"/>
        <w:rPr>
          <w:rFonts w:ascii="仿宋" w:eastAsia="仿宋" w:hAnsi="仿宋"/>
          <w:sz w:val="30"/>
          <w:szCs w:val="30"/>
        </w:rPr>
      </w:pPr>
      <w:r w:rsidRPr="004D3F82">
        <w:rPr>
          <w:rFonts w:ascii="仿宋" w:eastAsia="仿宋" w:hAnsi="仿宋"/>
          <w:b/>
          <w:sz w:val="30"/>
          <w:szCs w:val="30"/>
        </w:rPr>
        <w:t xml:space="preserve">  </w:t>
      </w:r>
      <w:r>
        <w:rPr>
          <w:rFonts w:ascii="仿宋" w:eastAsia="仿宋" w:hAnsi="仿宋"/>
          <w:b/>
          <w:sz w:val="30"/>
          <w:szCs w:val="30"/>
        </w:rPr>
        <w:t xml:space="preserve">           </w:t>
      </w:r>
      <w:r w:rsidRPr="004D3F82">
        <w:rPr>
          <w:rFonts w:ascii="仿宋" w:eastAsia="仿宋" w:hAnsi="仿宋" w:hint="eastAsia"/>
          <w:b/>
          <w:sz w:val="30"/>
          <w:szCs w:val="30"/>
        </w:rPr>
        <w:t>项目绩效评价开展情况</w:t>
      </w:r>
    </w:p>
    <w:p w:rsidR="00B12911" w:rsidRDefault="00B12911" w:rsidP="005130DD">
      <w:pPr>
        <w:ind w:firstLine="645"/>
        <w:rPr>
          <w:rFonts w:ascii="仿宋" w:eastAsia="仿宋" w:hAnsi="仿宋"/>
          <w:sz w:val="30"/>
          <w:szCs w:val="30"/>
        </w:rPr>
      </w:pPr>
      <w:r w:rsidRPr="004D3F82">
        <w:rPr>
          <w:rFonts w:ascii="仿宋" w:eastAsia="仿宋" w:hAnsi="仿宋" w:hint="eastAsia"/>
          <w:sz w:val="30"/>
          <w:szCs w:val="30"/>
        </w:rPr>
        <w:t>对于绩效评价项目我局在年初已制定了绩效评价年度计划在项目执行中，财政部门组织专人，跟踪调查，实地查看，走访调查，听取汇报等多种形式，收集了大量资料，结合单位自评情况，对于重点项目进行了深入的评价，其中，</w:t>
      </w:r>
      <w:r>
        <w:rPr>
          <w:rFonts w:ascii="仿宋" w:eastAsia="仿宋" w:hAnsi="仿宋" w:hint="eastAsia"/>
          <w:sz w:val="30"/>
          <w:szCs w:val="30"/>
        </w:rPr>
        <w:t>目前纳入绩效监控目标的项目共计</w:t>
      </w:r>
      <w:r>
        <w:rPr>
          <w:rFonts w:ascii="仿宋" w:eastAsia="仿宋" w:hAnsi="仿宋"/>
          <w:sz w:val="30"/>
          <w:szCs w:val="30"/>
        </w:rPr>
        <w:t>85</w:t>
      </w:r>
      <w:r>
        <w:rPr>
          <w:rFonts w:ascii="仿宋" w:eastAsia="仿宋" w:hAnsi="仿宋" w:hint="eastAsia"/>
          <w:sz w:val="30"/>
          <w:szCs w:val="30"/>
        </w:rPr>
        <w:t>个，截至</w:t>
      </w:r>
      <w:r>
        <w:rPr>
          <w:rFonts w:ascii="仿宋" w:eastAsia="仿宋" w:hAnsi="仿宋"/>
          <w:sz w:val="30"/>
          <w:szCs w:val="30"/>
        </w:rPr>
        <w:t>12</w:t>
      </w:r>
      <w:r>
        <w:rPr>
          <w:rFonts w:ascii="仿宋" w:eastAsia="仿宋" w:hAnsi="仿宋" w:hint="eastAsia"/>
          <w:sz w:val="30"/>
          <w:szCs w:val="30"/>
        </w:rPr>
        <w:t>月底审核拨付项目资金为</w:t>
      </w:r>
      <w:r>
        <w:rPr>
          <w:rFonts w:ascii="仿宋" w:eastAsia="仿宋" w:hAnsi="仿宋"/>
          <w:sz w:val="30"/>
          <w:szCs w:val="30"/>
        </w:rPr>
        <w:t>35331</w:t>
      </w:r>
      <w:r>
        <w:rPr>
          <w:rFonts w:ascii="仿宋" w:eastAsia="仿宋" w:hAnsi="仿宋" w:hint="eastAsia"/>
          <w:sz w:val="30"/>
          <w:szCs w:val="30"/>
        </w:rPr>
        <w:t>万元，占当年项目支出</w:t>
      </w:r>
      <w:r>
        <w:rPr>
          <w:rFonts w:ascii="仿宋" w:eastAsia="仿宋" w:hAnsi="仿宋"/>
          <w:sz w:val="30"/>
          <w:szCs w:val="30"/>
        </w:rPr>
        <w:t>55.32%</w:t>
      </w:r>
      <w:r>
        <w:rPr>
          <w:rFonts w:ascii="仿宋" w:eastAsia="仿宋" w:hAnsi="仿宋" w:hint="eastAsia"/>
          <w:sz w:val="30"/>
          <w:szCs w:val="30"/>
        </w:rPr>
        <w:t>。涉及沉陷区搬迁、医疗卫生、道路修建、司法机关办案、林业项目、扶贫投入等。当年开展绩效评价涉及项目</w:t>
      </w:r>
      <w:r>
        <w:rPr>
          <w:rFonts w:ascii="仿宋" w:eastAsia="仿宋" w:hAnsi="仿宋"/>
          <w:sz w:val="30"/>
          <w:szCs w:val="30"/>
        </w:rPr>
        <w:t>39</w:t>
      </w:r>
      <w:r>
        <w:rPr>
          <w:rFonts w:ascii="仿宋" w:eastAsia="仿宋" w:hAnsi="仿宋" w:hint="eastAsia"/>
          <w:sz w:val="30"/>
          <w:szCs w:val="30"/>
        </w:rPr>
        <w:t>个，金额</w:t>
      </w:r>
      <w:r>
        <w:rPr>
          <w:rFonts w:ascii="仿宋" w:eastAsia="仿宋" w:hAnsi="仿宋"/>
          <w:sz w:val="30"/>
          <w:szCs w:val="30"/>
        </w:rPr>
        <w:t>25337</w:t>
      </w:r>
      <w:r>
        <w:rPr>
          <w:rFonts w:ascii="仿宋" w:eastAsia="仿宋" w:hAnsi="仿宋" w:hint="eastAsia"/>
          <w:sz w:val="30"/>
          <w:szCs w:val="30"/>
        </w:rPr>
        <w:t>万元，占项目支出比重为</w:t>
      </w:r>
      <w:r>
        <w:rPr>
          <w:rFonts w:ascii="仿宋" w:eastAsia="仿宋" w:hAnsi="仿宋"/>
          <w:sz w:val="30"/>
          <w:szCs w:val="30"/>
        </w:rPr>
        <w:t>39.67%</w:t>
      </w:r>
      <w:r>
        <w:rPr>
          <w:rFonts w:ascii="仿宋" w:eastAsia="仿宋" w:hAnsi="仿宋" w:hint="eastAsia"/>
          <w:sz w:val="30"/>
          <w:szCs w:val="30"/>
        </w:rPr>
        <w:t>。今年新开展的项目目前正在实施中，所以只申报了绩效目标，尚未达到编制绩效评价报告的要求，目前正在进行绩效目标跟踪监控中。</w:t>
      </w:r>
    </w:p>
    <w:p w:rsidR="00B12911" w:rsidRDefault="00B12911" w:rsidP="009B0E5B">
      <w:pPr>
        <w:ind w:firstLineChars="700" w:firstLine="31680"/>
        <w:rPr>
          <w:rFonts w:ascii="仿宋" w:eastAsia="仿宋" w:hAnsi="仿宋"/>
          <w:b/>
          <w:sz w:val="32"/>
          <w:szCs w:val="32"/>
        </w:rPr>
      </w:pPr>
      <w:r>
        <w:rPr>
          <w:rFonts w:ascii="仿宋" w:eastAsia="仿宋" w:hAnsi="仿宋" w:hint="eastAsia"/>
          <w:b/>
          <w:sz w:val="32"/>
          <w:szCs w:val="32"/>
        </w:rPr>
        <w:t>下一步工作计划及措施</w:t>
      </w:r>
    </w:p>
    <w:p w:rsidR="00B12911" w:rsidRDefault="00B12911" w:rsidP="00CC009B">
      <w:pPr>
        <w:spacing w:line="600" w:lineRule="exact"/>
        <w:rPr>
          <w:rFonts w:ascii="仿宋" w:eastAsia="仿宋" w:hAnsi="仿宋"/>
          <w:sz w:val="32"/>
          <w:szCs w:val="32"/>
        </w:rPr>
      </w:pPr>
      <w:r>
        <w:rPr>
          <w:rFonts w:ascii="仿宋" w:eastAsia="仿宋" w:hAnsi="仿宋"/>
          <w:sz w:val="32"/>
          <w:szCs w:val="32"/>
        </w:rPr>
        <w:t xml:space="preserve">    2018</w:t>
      </w:r>
      <w:r>
        <w:rPr>
          <w:rFonts w:ascii="仿宋" w:eastAsia="仿宋" w:hAnsi="仿宋" w:hint="eastAsia"/>
          <w:sz w:val="32"/>
          <w:szCs w:val="32"/>
        </w:rPr>
        <w:t>年我们将继续在上级财政部门的指导下，加强对我县绩效评价工作的全面管理，促进绩效评价工作更上新台阶。</w:t>
      </w:r>
    </w:p>
    <w:p w:rsidR="00B12911" w:rsidRDefault="00B12911" w:rsidP="00CC009B">
      <w:pPr>
        <w:spacing w:line="6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一）继续完善绩效评价制度体系。学习借鉴兄弟县市的先进做法，充分发挥相关主管部门的专业优势，不断健全绩效评价工作机制。探索设定项目个性化指标，科学合理的设置评价标准，修订完善评价指标体系，逐步提高评价工作质量。</w:t>
      </w:r>
    </w:p>
    <w:p w:rsidR="00B12911" w:rsidRDefault="00B12911" w:rsidP="00CC009B">
      <w:pPr>
        <w:spacing w:line="600" w:lineRule="exact"/>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（二）加强对绩效评价工作人员及预算单位绩效评价专业知识的培训宣传。</w:t>
      </w:r>
      <w:r>
        <w:rPr>
          <w:rFonts w:ascii="仿宋" w:eastAsia="仿宋" w:hAnsi="仿宋"/>
          <w:sz w:val="32"/>
          <w:szCs w:val="32"/>
        </w:rPr>
        <w:t>2018</w:t>
      </w:r>
      <w:r>
        <w:rPr>
          <w:rFonts w:ascii="仿宋" w:eastAsia="仿宋" w:hAnsi="仿宋" w:hint="eastAsia"/>
          <w:sz w:val="32"/>
          <w:szCs w:val="32"/>
        </w:rPr>
        <w:t>年我们还将继续聘请专家对预算单位及中介机构进行培训，使预算绩效管理工作从被动变主动。</w:t>
      </w:r>
    </w:p>
    <w:p w:rsidR="00B12911" w:rsidRDefault="00B12911" w:rsidP="00CC009B">
      <w:pPr>
        <w:ind w:firstLine="640"/>
        <w:rPr>
          <w:rFonts w:ascii="仿宋" w:eastAsia="仿宋" w:hAnsi="仿宋"/>
          <w:sz w:val="32"/>
          <w:szCs w:val="32"/>
        </w:rPr>
      </w:pPr>
      <w:r>
        <w:rPr>
          <w:rFonts w:ascii="仿宋" w:eastAsia="仿宋" w:hAnsi="仿宋" w:hint="eastAsia"/>
          <w:sz w:val="32"/>
          <w:szCs w:val="32"/>
        </w:rPr>
        <w:t>（三）按照省、市财政的要求，我们将按照“先易后难、由点及面、稳步推进”的原则，继续做好</w:t>
      </w:r>
      <w:r>
        <w:rPr>
          <w:rFonts w:ascii="仿宋" w:eastAsia="仿宋" w:hAnsi="仿宋"/>
          <w:sz w:val="32"/>
          <w:szCs w:val="32"/>
        </w:rPr>
        <w:t>2018</w:t>
      </w:r>
      <w:r>
        <w:rPr>
          <w:rFonts w:ascii="仿宋" w:eastAsia="仿宋" w:hAnsi="仿宋" w:hint="eastAsia"/>
          <w:sz w:val="32"/>
          <w:szCs w:val="32"/>
        </w:rPr>
        <w:t>年预算绩效管理工作，同时从</w:t>
      </w:r>
      <w:r>
        <w:rPr>
          <w:rFonts w:ascii="仿宋" w:eastAsia="仿宋" w:hAnsi="仿宋"/>
          <w:sz w:val="32"/>
          <w:szCs w:val="32"/>
        </w:rPr>
        <w:t>2017</w:t>
      </w:r>
      <w:r>
        <w:rPr>
          <w:rFonts w:ascii="仿宋" w:eastAsia="仿宋" w:hAnsi="仿宋" w:hint="eastAsia"/>
          <w:sz w:val="32"/>
          <w:szCs w:val="32"/>
        </w:rPr>
        <w:t>年自评项目中选取社会关注度较高、涉及民生和产业发展的项目或专项资金聘请第三方机构进行评价。</w:t>
      </w:r>
    </w:p>
    <w:p w:rsidR="00B12911" w:rsidRDefault="00B12911" w:rsidP="005130DD">
      <w:pPr>
        <w:ind w:firstLine="645"/>
        <w:rPr>
          <w:rFonts w:ascii="仿宋" w:eastAsia="仿宋" w:hAnsi="仿宋"/>
          <w:sz w:val="30"/>
          <w:szCs w:val="30"/>
        </w:rPr>
      </w:pPr>
    </w:p>
    <w:p w:rsidR="00B12911" w:rsidRDefault="00B12911" w:rsidP="005130DD">
      <w:pPr>
        <w:ind w:firstLine="645"/>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古县财政局</w:t>
      </w:r>
    </w:p>
    <w:p w:rsidR="00B12911" w:rsidRDefault="00B12911" w:rsidP="005130DD">
      <w:pPr>
        <w:ind w:firstLine="645"/>
        <w:rPr>
          <w:rFonts w:ascii="仿宋_GB2312" w:eastAsia="仿宋_GB2312" w:hAnsi="Calibri"/>
          <w:color w:val="000000"/>
          <w:sz w:val="32"/>
          <w:szCs w:val="32"/>
        </w:rPr>
      </w:pPr>
      <w:r>
        <w:rPr>
          <w:rFonts w:ascii="仿宋" w:eastAsia="仿宋" w:hAnsi="仿宋"/>
          <w:sz w:val="30"/>
          <w:szCs w:val="30"/>
        </w:rPr>
        <w:t xml:space="preserve">                                </w:t>
      </w:r>
      <w:r>
        <w:rPr>
          <w:rFonts w:ascii="仿宋" w:eastAsia="仿宋" w:hAnsi="仿宋" w:hint="eastAsia"/>
          <w:sz w:val="30"/>
          <w:szCs w:val="30"/>
        </w:rPr>
        <w:t>二〇一七年十二月</w:t>
      </w:r>
    </w:p>
    <w:p w:rsidR="00B12911" w:rsidRDefault="00B12911"/>
    <w:sectPr w:rsidR="00B12911" w:rsidSect="002B3E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30DD"/>
    <w:rsid w:val="0000050A"/>
    <w:rsid w:val="00000FEF"/>
    <w:rsid w:val="0000601E"/>
    <w:rsid w:val="00024648"/>
    <w:rsid w:val="00031291"/>
    <w:rsid w:val="00036BDC"/>
    <w:rsid w:val="000370EC"/>
    <w:rsid w:val="00041B2F"/>
    <w:rsid w:val="00045BAD"/>
    <w:rsid w:val="00054B28"/>
    <w:rsid w:val="00054D4D"/>
    <w:rsid w:val="00061D3A"/>
    <w:rsid w:val="00067CEA"/>
    <w:rsid w:val="00085828"/>
    <w:rsid w:val="00091F80"/>
    <w:rsid w:val="00092C8B"/>
    <w:rsid w:val="000A1C4A"/>
    <w:rsid w:val="000A4099"/>
    <w:rsid w:val="000A7D57"/>
    <w:rsid w:val="000B0320"/>
    <w:rsid w:val="000B108F"/>
    <w:rsid w:val="000C4FA3"/>
    <w:rsid w:val="000E303E"/>
    <w:rsid w:val="000F5407"/>
    <w:rsid w:val="000F66D8"/>
    <w:rsid w:val="001058D3"/>
    <w:rsid w:val="00106CAA"/>
    <w:rsid w:val="00113A6D"/>
    <w:rsid w:val="0011470F"/>
    <w:rsid w:val="00140CA4"/>
    <w:rsid w:val="0014268D"/>
    <w:rsid w:val="00143B21"/>
    <w:rsid w:val="001464C8"/>
    <w:rsid w:val="00153FC3"/>
    <w:rsid w:val="00173372"/>
    <w:rsid w:val="001825A2"/>
    <w:rsid w:val="001849C8"/>
    <w:rsid w:val="00184AF3"/>
    <w:rsid w:val="001850A1"/>
    <w:rsid w:val="001A1E99"/>
    <w:rsid w:val="001A3B1D"/>
    <w:rsid w:val="001C065B"/>
    <w:rsid w:val="001C2F0B"/>
    <w:rsid w:val="001E2CA3"/>
    <w:rsid w:val="001F0362"/>
    <w:rsid w:val="00206B98"/>
    <w:rsid w:val="00213523"/>
    <w:rsid w:val="00215053"/>
    <w:rsid w:val="00217689"/>
    <w:rsid w:val="002317A2"/>
    <w:rsid w:val="00231B64"/>
    <w:rsid w:val="002404CA"/>
    <w:rsid w:val="0024118A"/>
    <w:rsid w:val="00242459"/>
    <w:rsid w:val="00247BC6"/>
    <w:rsid w:val="00251E27"/>
    <w:rsid w:val="002529D5"/>
    <w:rsid w:val="00257FDE"/>
    <w:rsid w:val="00262505"/>
    <w:rsid w:val="00270984"/>
    <w:rsid w:val="00277754"/>
    <w:rsid w:val="00281B9E"/>
    <w:rsid w:val="0028312C"/>
    <w:rsid w:val="002852F7"/>
    <w:rsid w:val="002917CD"/>
    <w:rsid w:val="00294BA6"/>
    <w:rsid w:val="002B0E9C"/>
    <w:rsid w:val="002B2631"/>
    <w:rsid w:val="002B3ED7"/>
    <w:rsid w:val="002D258C"/>
    <w:rsid w:val="003025C1"/>
    <w:rsid w:val="00307971"/>
    <w:rsid w:val="00310E7A"/>
    <w:rsid w:val="003176F8"/>
    <w:rsid w:val="00321445"/>
    <w:rsid w:val="00322CBA"/>
    <w:rsid w:val="003238E9"/>
    <w:rsid w:val="00323DFD"/>
    <w:rsid w:val="00331415"/>
    <w:rsid w:val="00331EBD"/>
    <w:rsid w:val="00340FCA"/>
    <w:rsid w:val="00343C5C"/>
    <w:rsid w:val="003468AE"/>
    <w:rsid w:val="0035285C"/>
    <w:rsid w:val="003530B6"/>
    <w:rsid w:val="0035339E"/>
    <w:rsid w:val="00356746"/>
    <w:rsid w:val="00366125"/>
    <w:rsid w:val="003740A3"/>
    <w:rsid w:val="003774F3"/>
    <w:rsid w:val="00380E02"/>
    <w:rsid w:val="003914FD"/>
    <w:rsid w:val="00391716"/>
    <w:rsid w:val="00395E6E"/>
    <w:rsid w:val="003A1111"/>
    <w:rsid w:val="003B171A"/>
    <w:rsid w:val="003B3D08"/>
    <w:rsid w:val="003C3743"/>
    <w:rsid w:val="003D0D8A"/>
    <w:rsid w:val="003E1C2B"/>
    <w:rsid w:val="003E211A"/>
    <w:rsid w:val="003E4475"/>
    <w:rsid w:val="003E4C35"/>
    <w:rsid w:val="0041539F"/>
    <w:rsid w:val="00416AE3"/>
    <w:rsid w:val="00416C0B"/>
    <w:rsid w:val="0041723E"/>
    <w:rsid w:val="00424EB7"/>
    <w:rsid w:val="00433196"/>
    <w:rsid w:val="00434C20"/>
    <w:rsid w:val="0044273D"/>
    <w:rsid w:val="0044569D"/>
    <w:rsid w:val="00445805"/>
    <w:rsid w:val="00457617"/>
    <w:rsid w:val="004627F6"/>
    <w:rsid w:val="00462BD3"/>
    <w:rsid w:val="00481642"/>
    <w:rsid w:val="00492370"/>
    <w:rsid w:val="004B2366"/>
    <w:rsid w:val="004D3F82"/>
    <w:rsid w:val="004E03F1"/>
    <w:rsid w:val="004E3D60"/>
    <w:rsid w:val="004E4358"/>
    <w:rsid w:val="004E61D7"/>
    <w:rsid w:val="004E7B31"/>
    <w:rsid w:val="0050270B"/>
    <w:rsid w:val="00507A42"/>
    <w:rsid w:val="005130DD"/>
    <w:rsid w:val="0051379C"/>
    <w:rsid w:val="0052581C"/>
    <w:rsid w:val="00546597"/>
    <w:rsid w:val="005468B2"/>
    <w:rsid w:val="00547282"/>
    <w:rsid w:val="0055587D"/>
    <w:rsid w:val="00575FE2"/>
    <w:rsid w:val="00576386"/>
    <w:rsid w:val="00576F65"/>
    <w:rsid w:val="00580E64"/>
    <w:rsid w:val="00583591"/>
    <w:rsid w:val="00585301"/>
    <w:rsid w:val="00591C33"/>
    <w:rsid w:val="005A285D"/>
    <w:rsid w:val="005A5DE2"/>
    <w:rsid w:val="005B2B63"/>
    <w:rsid w:val="005E11D7"/>
    <w:rsid w:val="005F0E78"/>
    <w:rsid w:val="005F3D67"/>
    <w:rsid w:val="005F6B12"/>
    <w:rsid w:val="00603472"/>
    <w:rsid w:val="00612664"/>
    <w:rsid w:val="00613DD0"/>
    <w:rsid w:val="00620648"/>
    <w:rsid w:val="006304DD"/>
    <w:rsid w:val="006306C7"/>
    <w:rsid w:val="00630CC0"/>
    <w:rsid w:val="00636756"/>
    <w:rsid w:val="006368C8"/>
    <w:rsid w:val="006425A1"/>
    <w:rsid w:val="006446C6"/>
    <w:rsid w:val="006447ED"/>
    <w:rsid w:val="006529E2"/>
    <w:rsid w:val="00654C14"/>
    <w:rsid w:val="00661C8F"/>
    <w:rsid w:val="00661CF5"/>
    <w:rsid w:val="006770D8"/>
    <w:rsid w:val="0068000B"/>
    <w:rsid w:val="00682C56"/>
    <w:rsid w:val="00683EA1"/>
    <w:rsid w:val="00687904"/>
    <w:rsid w:val="006924ED"/>
    <w:rsid w:val="006B26D7"/>
    <w:rsid w:val="006C1FC8"/>
    <w:rsid w:val="006C2C42"/>
    <w:rsid w:val="006D15C6"/>
    <w:rsid w:val="006E1004"/>
    <w:rsid w:val="006E2973"/>
    <w:rsid w:val="0071565C"/>
    <w:rsid w:val="00725637"/>
    <w:rsid w:val="00725BBE"/>
    <w:rsid w:val="007262FF"/>
    <w:rsid w:val="00735C7F"/>
    <w:rsid w:val="007440F7"/>
    <w:rsid w:val="00745441"/>
    <w:rsid w:val="007525A9"/>
    <w:rsid w:val="00755692"/>
    <w:rsid w:val="00755E3D"/>
    <w:rsid w:val="007566DC"/>
    <w:rsid w:val="0076196B"/>
    <w:rsid w:val="0076692E"/>
    <w:rsid w:val="007675EA"/>
    <w:rsid w:val="007714C5"/>
    <w:rsid w:val="007720F0"/>
    <w:rsid w:val="0077443B"/>
    <w:rsid w:val="007834C7"/>
    <w:rsid w:val="007841B2"/>
    <w:rsid w:val="007855B5"/>
    <w:rsid w:val="007A7340"/>
    <w:rsid w:val="007B2E56"/>
    <w:rsid w:val="007B41D1"/>
    <w:rsid w:val="007B5E38"/>
    <w:rsid w:val="007C4742"/>
    <w:rsid w:val="007D05C5"/>
    <w:rsid w:val="007D4493"/>
    <w:rsid w:val="007E328C"/>
    <w:rsid w:val="007E67DF"/>
    <w:rsid w:val="007F21A7"/>
    <w:rsid w:val="00800805"/>
    <w:rsid w:val="00804051"/>
    <w:rsid w:val="0082013E"/>
    <w:rsid w:val="0082097A"/>
    <w:rsid w:val="00822E7C"/>
    <w:rsid w:val="008250EB"/>
    <w:rsid w:val="0082638F"/>
    <w:rsid w:val="008340D2"/>
    <w:rsid w:val="00837BDB"/>
    <w:rsid w:val="00845574"/>
    <w:rsid w:val="00847ACE"/>
    <w:rsid w:val="00853389"/>
    <w:rsid w:val="0085723B"/>
    <w:rsid w:val="00860419"/>
    <w:rsid w:val="00874923"/>
    <w:rsid w:val="008902B7"/>
    <w:rsid w:val="008902BE"/>
    <w:rsid w:val="0089559B"/>
    <w:rsid w:val="0089644B"/>
    <w:rsid w:val="00896E1F"/>
    <w:rsid w:val="008A03DD"/>
    <w:rsid w:val="008C4543"/>
    <w:rsid w:val="008D1D87"/>
    <w:rsid w:val="008D266E"/>
    <w:rsid w:val="008E7752"/>
    <w:rsid w:val="00901076"/>
    <w:rsid w:val="00913F0D"/>
    <w:rsid w:val="009145C1"/>
    <w:rsid w:val="009165AE"/>
    <w:rsid w:val="00924010"/>
    <w:rsid w:val="00930509"/>
    <w:rsid w:val="0093292C"/>
    <w:rsid w:val="00934C6C"/>
    <w:rsid w:val="00934F08"/>
    <w:rsid w:val="0094036D"/>
    <w:rsid w:val="00941F7C"/>
    <w:rsid w:val="0095151C"/>
    <w:rsid w:val="0095578F"/>
    <w:rsid w:val="00957B3F"/>
    <w:rsid w:val="00965888"/>
    <w:rsid w:val="00965FE3"/>
    <w:rsid w:val="0096645E"/>
    <w:rsid w:val="00972070"/>
    <w:rsid w:val="009763D2"/>
    <w:rsid w:val="00982510"/>
    <w:rsid w:val="0098505C"/>
    <w:rsid w:val="00986A2C"/>
    <w:rsid w:val="00996582"/>
    <w:rsid w:val="009B094C"/>
    <w:rsid w:val="009B0E5B"/>
    <w:rsid w:val="009B1266"/>
    <w:rsid w:val="009B4733"/>
    <w:rsid w:val="009B7C0C"/>
    <w:rsid w:val="009E2BDC"/>
    <w:rsid w:val="009E6B0B"/>
    <w:rsid w:val="009E76BF"/>
    <w:rsid w:val="009F2F8E"/>
    <w:rsid w:val="009F3360"/>
    <w:rsid w:val="009F38C5"/>
    <w:rsid w:val="009F7D17"/>
    <w:rsid w:val="00A01E2B"/>
    <w:rsid w:val="00A136A7"/>
    <w:rsid w:val="00A213F5"/>
    <w:rsid w:val="00A34E43"/>
    <w:rsid w:val="00A3515B"/>
    <w:rsid w:val="00A36534"/>
    <w:rsid w:val="00A36576"/>
    <w:rsid w:val="00A37282"/>
    <w:rsid w:val="00A401BB"/>
    <w:rsid w:val="00A45952"/>
    <w:rsid w:val="00A50965"/>
    <w:rsid w:val="00A567C2"/>
    <w:rsid w:val="00A8649B"/>
    <w:rsid w:val="00A95FBB"/>
    <w:rsid w:val="00AA3FC1"/>
    <w:rsid w:val="00AA7E35"/>
    <w:rsid w:val="00AB4DF2"/>
    <w:rsid w:val="00AC35B2"/>
    <w:rsid w:val="00AC43EB"/>
    <w:rsid w:val="00AC45CC"/>
    <w:rsid w:val="00AC7EC5"/>
    <w:rsid w:val="00AD0123"/>
    <w:rsid w:val="00AE2C6B"/>
    <w:rsid w:val="00AE74AD"/>
    <w:rsid w:val="00AF1796"/>
    <w:rsid w:val="00AF2536"/>
    <w:rsid w:val="00AF794D"/>
    <w:rsid w:val="00B03430"/>
    <w:rsid w:val="00B06287"/>
    <w:rsid w:val="00B10241"/>
    <w:rsid w:val="00B11B6B"/>
    <w:rsid w:val="00B12911"/>
    <w:rsid w:val="00B1342A"/>
    <w:rsid w:val="00B16019"/>
    <w:rsid w:val="00B17287"/>
    <w:rsid w:val="00B22528"/>
    <w:rsid w:val="00B24CEF"/>
    <w:rsid w:val="00B5325D"/>
    <w:rsid w:val="00B53A3A"/>
    <w:rsid w:val="00B56C85"/>
    <w:rsid w:val="00B61DB2"/>
    <w:rsid w:val="00B62012"/>
    <w:rsid w:val="00B64225"/>
    <w:rsid w:val="00B64AB6"/>
    <w:rsid w:val="00B64BB5"/>
    <w:rsid w:val="00B6737C"/>
    <w:rsid w:val="00B7023F"/>
    <w:rsid w:val="00B710F8"/>
    <w:rsid w:val="00B720B6"/>
    <w:rsid w:val="00B814DE"/>
    <w:rsid w:val="00B81970"/>
    <w:rsid w:val="00B97E1F"/>
    <w:rsid w:val="00BA107E"/>
    <w:rsid w:val="00BA6B1F"/>
    <w:rsid w:val="00BB2D0A"/>
    <w:rsid w:val="00BB5C41"/>
    <w:rsid w:val="00BB61D8"/>
    <w:rsid w:val="00BC5818"/>
    <w:rsid w:val="00BC6CCA"/>
    <w:rsid w:val="00BC7088"/>
    <w:rsid w:val="00BE0D25"/>
    <w:rsid w:val="00BE5992"/>
    <w:rsid w:val="00BF099F"/>
    <w:rsid w:val="00BF16B1"/>
    <w:rsid w:val="00BF435A"/>
    <w:rsid w:val="00C07A25"/>
    <w:rsid w:val="00C113C1"/>
    <w:rsid w:val="00C132A1"/>
    <w:rsid w:val="00C179BB"/>
    <w:rsid w:val="00C5152F"/>
    <w:rsid w:val="00C52CEF"/>
    <w:rsid w:val="00C533D7"/>
    <w:rsid w:val="00C53FBF"/>
    <w:rsid w:val="00C55D6F"/>
    <w:rsid w:val="00C56F46"/>
    <w:rsid w:val="00C61716"/>
    <w:rsid w:val="00C622F4"/>
    <w:rsid w:val="00C62B6D"/>
    <w:rsid w:val="00C668B5"/>
    <w:rsid w:val="00C71EAE"/>
    <w:rsid w:val="00C77363"/>
    <w:rsid w:val="00CA34D0"/>
    <w:rsid w:val="00CC009B"/>
    <w:rsid w:val="00CC66F4"/>
    <w:rsid w:val="00CC710E"/>
    <w:rsid w:val="00CF5408"/>
    <w:rsid w:val="00CF5FFA"/>
    <w:rsid w:val="00CF6A20"/>
    <w:rsid w:val="00CF7D29"/>
    <w:rsid w:val="00D05354"/>
    <w:rsid w:val="00D05D7F"/>
    <w:rsid w:val="00D06294"/>
    <w:rsid w:val="00D12FDE"/>
    <w:rsid w:val="00D13D6A"/>
    <w:rsid w:val="00D14CE5"/>
    <w:rsid w:val="00D1569C"/>
    <w:rsid w:val="00D17404"/>
    <w:rsid w:val="00D22D96"/>
    <w:rsid w:val="00D25634"/>
    <w:rsid w:val="00D27036"/>
    <w:rsid w:val="00D27A9B"/>
    <w:rsid w:val="00D320F6"/>
    <w:rsid w:val="00D34956"/>
    <w:rsid w:val="00D353FB"/>
    <w:rsid w:val="00D40FD2"/>
    <w:rsid w:val="00D443FE"/>
    <w:rsid w:val="00D4697E"/>
    <w:rsid w:val="00D5063B"/>
    <w:rsid w:val="00D53BB5"/>
    <w:rsid w:val="00D55DDE"/>
    <w:rsid w:val="00D56DA7"/>
    <w:rsid w:val="00D641EE"/>
    <w:rsid w:val="00D70AB8"/>
    <w:rsid w:val="00D71683"/>
    <w:rsid w:val="00D71C9B"/>
    <w:rsid w:val="00D72F38"/>
    <w:rsid w:val="00D75395"/>
    <w:rsid w:val="00D77EF0"/>
    <w:rsid w:val="00D8289F"/>
    <w:rsid w:val="00D973E8"/>
    <w:rsid w:val="00DA189D"/>
    <w:rsid w:val="00DA19E4"/>
    <w:rsid w:val="00DB52A3"/>
    <w:rsid w:val="00DC19AC"/>
    <w:rsid w:val="00DC688E"/>
    <w:rsid w:val="00DD739C"/>
    <w:rsid w:val="00DE284D"/>
    <w:rsid w:val="00DE34AC"/>
    <w:rsid w:val="00DE6F6A"/>
    <w:rsid w:val="00DF1600"/>
    <w:rsid w:val="00DF3C58"/>
    <w:rsid w:val="00DF4892"/>
    <w:rsid w:val="00E00AC6"/>
    <w:rsid w:val="00E1009B"/>
    <w:rsid w:val="00E116DF"/>
    <w:rsid w:val="00E20B9A"/>
    <w:rsid w:val="00E31DE5"/>
    <w:rsid w:val="00E31ECD"/>
    <w:rsid w:val="00E33624"/>
    <w:rsid w:val="00E35D7D"/>
    <w:rsid w:val="00E453DF"/>
    <w:rsid w:val="00E53C9B"/>
    <w:rsid w:val="00E5641D"/>
    <w:rsid w:val="00E67C5C"/>
    <w:rsid w:val="00E866A0"/>
    <w:rsid w:val="00E90B9F"/>
    <w:rsid w:val="00E9200B"/>
    <w:rsid w:val="00EA044B"/>
    <w:rsid w:val="00EA48B8"/>
    <w:rsid w:val="00EA5F06"/>
    <w:rsid w:val="00EA78B9"/>
    <w:rsid w:val="00EC029F"/>
    <w:rsid w:val="00EC51F6"/>
    <w:rsid w:val="00ED23E6"/>
    <w:rsid w:val="00ED3633"/>
    <w:rsid w:val="00ED37F4"/>
    <w:rsid w:val="00EE4AE3"/>
    <w:rsid w:val="00EF0C30"/>
    <w:rsid w:val="00F13FC2"/>
    <w:rsid w:val="00F335E6"/>
    <w:rsid w:val="00F543BE"/>
    <w:rsid w:val="00F75B84"/>
    <w:rsid w:val="00F82C87"/>
    <w:rsid w:val="00F90312"/>
    <w:rsid w:val="00F9108B"/>
    <w:rsid w:val="00F915F3"/>
    <w:rsid w:val="00F927EA"/>
    <w:rsid w:val="00FA3D71"/>
    <w:rsid w:val="00FA5723"/>
    <w:rsid w:val="00FB07F8"/>
    <w:rsid w:val="00FC06D8"/>
    <w:rsid w:val="00FC4EC3"/>
    <w:rsid w:val="00FC65E5"/>
    <w:rsid w:val="00FD024A"/>
    <w:rsid w:val="00FD0A59"/>
    <w:rsid w:val="00FD3A2F"/>
    <w:rsid w:val="00FE20A7"/>
    <w:rsid w:val="00FE45DA"/>
    <w:rsid w:val="00FE4CAA"/>
    <w:rsid w:val="00FE59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0DD"/>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648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133</Words>
  <Characters>763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2018-01-04T07:38:00Z</dcterms:created>
  <dcterms:modified xsi:type="dcterms:W3CDTF">2018-04-02T01:37:00Z</dcterms:modified>
</cp:coreProperties>
</file>