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b/>
          <w:sz w:val="44"/>
          <w:szCs w:val="44"/>
        </w:rPr>
      </w:pPr>
      <w:r>
        <w:rPr>
          <w:rFonts w:hint="eastAsia" w:ascii="方正小标宋简体" w:eastAsia="方正小标宋简体"/>
          <w:b/>
          <w:sz w:val="44"/>
          <w:szCs w:val="44"/>
        </w:rPr>
        <w:t>古县财政局</w:t>
      </w:r>
    </w:p>
    <w:p>
      <w:pPr>
        <w:spacing w:line="700" w:lineRule="exact"/>
        <w:jc w:val="center"/>
        <w:rPr>
          <w:rFonts w:ascii="方正小标宋简体" w:eastAsia="方正小标宋简体"/>
          <w:b/>
          <w:sz w:val="44"/>
          <w:szCs w:val="44"/>
        </w:rPr>
      </w:pPr>
      <w:r>
        <w:rPr>
          <w:rFonts w:hint="eastAsia" w:ascii="方正小标宋简体" w:eastAsia="方正小标宋简体"/>
          <w:b/>
          <w:sz w:val="44"/>
          <w:szCs w:val="44"/>
        </w:rPr>
        <w:t>2016年财政预算绩效管理工作</w:t>
      </w:r>
      <w:r>
        <w:rPr>
          <w:rFonts w:hint="eastAsia" w:ascii="方正小标宋简体" w:eastAsia="方正小标宋简体"/>
          <w:b/>
          <w:sz w:val="44"/>
          <w:szCs w:val="44"/>
          <w:lang w:eastAsia="zh-CN"/>
        </w:rPr>
        <w:t>情况</w:t>
      </w:r>
    </w:p>
    <w:p>
      <w:pPr>
        <w:spacing w:line="700" w:lineRule="exact"/>
        <w:jc w:val="center"/>
        <w:rPr>
          <w:rFonts w:ascii="方正小标宋简体" w:eastAsia="方正小标宋简体"/>
          <w:b/>
          <w:sz w:val="44"/>
          <w:szCs w:val="44"/>
        </w:rPr>
      </w:pPr>
    </w:p>
    <w:p>
      <w:pPr>
        <w:spacing w:line="600" w:lineRule="exact"/>
        <w:rPr>
          <w:rFonts w:ascii="仿宋" w:hAnsi="仿宋" w:eastAsia="仿宋"/>
          <w:sz w:val="30"/>
          <w:szCs w:val="30"/>
        </w:rPr>
      </w:pPr>
      <w:r>
        <w:rPr>
          <w:rFonts w:hint="eastAsia" w:ascii="仿宋" w:hAnsi="仿宋" w:eastAsia="仿宋"/>
          <w:sz w:val="30"/>
          <w:szCs w:val="30"/>
        </w:rPr>
        <w:t xml:space="preserve">    今年以来，在省市财政部门的有关精神指导下，我局认真贯彻中央、省、市关于财政预算绩效管理工作的有关要求, 积极推进预算绩效管理工作，不断提高预算绩效管理工作的质量和水平，提高财政资金使用效益。</w:t>
      </w:r>
    </w:p>
    <w:p>
      <w:pPr>
        <w:spacing w:line="600" w:lineRule="exact"/>
        <w:rPr>
          <w:rFonts w:ascii="仿宋" w:hAnsi="仿宋" w:eastAsia="仿宋"/>
          <w:b/>
          <w:sz w:val="30"/>
          <w:szCs w:val="30"/>
        </w:rPr>
      </w:pPr>
      <w:r>
        <w:rPr>
          <w:rFonts w:hint="eastAsia" w:ascii="仿宋" w:hAnsi="仿宋" w:eastAsia="仿宋"/>
          <w:b/>
          <w:sz w:val="30"/>
          <w:szCs w:val="30"/>
        </w:rPr>
        <w:t xml:space="preserve">    一、加强管理制度建设</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今年年我局积极计划正式成立财政支出绩效评价小组，拟定了聘请绩效评价专家管理暂行办法，为进一步做好财政支出绩效评价工作做好基础工作。</w:t>
      </w:r>
    </w:p>
    <w:p>
      <w:pPr>
        <w:spacing w:line="600" w:lineRule="exact"/>
        <w:rPr>
          <w:rFonts w:ascii="仿宋" w:hAnsi="仿宋" w:eastAsia="仿宋"/>
          <w:b/>
          <w:sz w:val="30"/>
          <w:szCs w:val="30"/>
        </w:rPr>
      </w:pPr>
      <w:r>
        <w:rPr>
          <w:rFonts w:hint="eastAsia" w:ascii="仿宋" w:hAnsi="仿宋" w:eastAsia="仿宋"/>
          <w:b/>
          <w:sz w:val="30"/>
          <w:szCs w:val="30"/>
        </w:rPr>
        <w:t xml:space="preserve">    二、项目绩效评价开展情况</w:t>
      </w:r>
    </w:p>
    <w:p>
      <w:pPr>
        <w:ind w:firstLine="645"/>
        <w:rPr>
          <w:rFonts w:ascii="仿宋_GB2312" w:hAnsi="Calibri" w:eastAsia="仿宋_GB2312"/>
          <w:color w:val="000000"/>
          <w:sz w:val="32"/>
          <w:szCs w:val="32"/>
        </w:rPr>
      </w:pPr>
      <w:r>
        <w:rPr>
          <w:rFonts w:hint="eastAsia" w:ascii="仿宋" w:hAnsi="仿宋" w:eastAsia="仿宋"/>
          <w:sz w:val="30"/>
          <w:szCs w:val="30"/>
        </w:rPr>
        <w:t>对于绩效评价项目我局在年初已制定了绩效评价年度计划在项目执行中，财政部门组织专人，跟踪调查，实地查看，走访调查，听取汇报等多种形式，收集了大量资料，结合单位自评情况，对于重点项目进行了深入的评价，其中，纳入绩效监控目标的项目共计5877万元，占目前重点项目支出的49.6%。自评项目10个涉及道路修建、保障房、移民搬迁及土地开发项目评价金额4068万；聘请中介机构对农业综合开发项目进行了绩效评价，评价金额640万元。通过评价，项目支出</w:t>
      </w:r>
      <w:r>
        <w:rPr>
          <w:rFonts w:hint="eastAsia" w:ascii="仿宋" w:hAnsi="仿宋" w:eastAsia="仿宋" w:cs="宋体"/>
          <w:sz w:val="30"/>
          <w:szCs w:val="30"/>
        </w:rPr>
        <w:t>取得了良好的综合效益。在年底2017年部门预算编制培训会议上，我局结合市绩效科下发的PPT教程对全县会计进行一次部门预算项目支出绩效培训，在下年度预算编制中</w:t>
      </w:r>
      <w:r>
        <w:rPr>
          <w:rFonts w:hint="eastAsia" w:ascii="仿宋" w:hAnsi="仿宋" w:eastAsia="仿宋"/>
          <w:sz w:val="30"/>
          <w:szCs w:val="30"/>
        </w:rPr>
        <w:t>将项目绩效目标纳入预算编制的必报必审环节</w:t>
      </w:r>
      <w:r>
        <w:rPr>
          <w:rFonts w:hint="eastAsia" w:ascii="仿宋_GB2312" w:eastAsia="仿宋_GB2312"/>
          <w:szCs w:val="32"/>
        </w:rPr>
        <w:t>。</w:t>
      </w:r>
    </w:p>
    <w:p>
      <w:pPr>
        <w:spacing w:line="600" w:lineRule="exact"/>
        <w:rPr>
          <w:rFonts w:ascii="楷体_GB2312" w:eastAsia="楷体_GB2312"/>
          <w:sz w:val="32"/>
          <w:szCs w:val="32"/>
        </w:rPr>
      </w:pPr>
      <w:r>
        <w:rPr>
          <w:rFonts w:hint="eastAsia" w:ascii="仿宋_GB2312" w:eastAsia="仿宋_GB2312"/>
          <w:sz w:val="32"/>
          <w:szCs w:val="32"/>
        </w:rPr>
        <w:t xml:space="preserve">   </w:t>
      </w:r>
    </w:p>
    <w:p>
      <w:pPr>
        <w:ind w:firstLine="4800" w:firstLineChars="1500"/>
        <w:jc w:val="left"/>
        <w:rPr>
          <w:rFonts w:ascii="仿宋_GB2312" w:eastAsia="仿宋_GB2312"/>
          <w:sz w:val="32"/>
          <w:szCs w:val="32"/>
        </w:rPr>
      </w:pPr>
    </w:p>
    <w:p>
      <w:pPr>
        <w:ind w:firstLine="4800" w:firstLineChars="1500"/>
        <w:jc w:val="left"/>
        <w:rPr>
          <w:rFonts w:ascii="仿宋_GB2312" w:eastAsia="仿宋_GB2312"/>
          <w:sz w:val="32"/>
          <w:szCs w:val="32"/>
        </w:rPr>
      </w:pPr>
    </w:p>
    <w:p>
      <w:pPr>
        <w:ind w:firstLine="4800" w:firstLineChars="1500"/>
        <w:jc w:val="left"/>
        <w:rPr>
          <w:rFonts w:ascii="仿宋" w:hAnsi="仿宋" w:eastAsia="仿宋"/>
          <w:sz w:val="32"/>
          <w:szCs w:val="32"/>
        </w:rPr>
      </w:pPr>
      <w:r>
        <w:rPr>
          <w:rFonts w:hint="eastAsia" w:ascii="仿宋" w:hAnsi="仿宋" w:eastAsia="仿宋"/>
          <w:sz w:val="32"/>
          <w:szCs w:val="32"/>
        </w:rPr>
        <w:t xml:space="preserve"> 201</w:t>
      </w:r>
      <w:r>
        <w:rPr>
          <w:rFonts w:hint="eastAsia" w:ascii="仿宋" w:hAnsi="仿宋" w:eastAsia="仿宋"/>
          <w:sz w:val="32"/>
          <w:szCs w:val="32"/>
          <w:lang w:val="en-US" w:eastAsia="zh-CN"/>
        </w:rPr>
        <w:t>7</w:t>
      </w:r>
      <w:r>
        <w:rPr>
          <w:rFonts w:hint="eastAsia" w:ascii="仿宋" w:hAnsi="仿宋" w:eastAsia="仿宋"/>
          <w:sz w:val="32"/>
          <w:szCs w:val="32"/>
        </w:rPr>
        <w:t>年1月</w:t>
      </w:r>
      <w:r>
        <w:rPr>
          <w:rFonts w:hint="eastAsia" w:ascii="仿宋" w:hAnsi="仿宋" w:eastAsia="仿宋"/>
          <w:sz w:val="32"/>
          <w:szCs w:val="32"/>
          <w:lang w:val="en-US" w:eastAsia="zh-CN"/>
        </w:rPr>
        <w:t>10</w:t>
      </w:r>
      <w:bookmarkStart w:id="0" w:name="_GoBack"/>
      <w:bookmarkEnd w:id="0"/>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18A9"/>
    <w:rsid w:val="00136ED5"/>
    <w:rsid w:val="00173B2D"/>
    <w:rsid w:val="002B154C"/>
    <w:rsid w:val="0037452A"/>
    <w:rsid w:val="004D3F82"/>
    <w:rsid w:val="0062784D"/>
    <w:rsid w:val="008027DB"/>
    <w:rsid w:val="00806B73"/>
    <w:rsid w:val="008818A9"/>
    <w:rsid w:val="00A0486F"/>
    <w:rsid w:val="00B940A4"/>
    <w:rsid w:val="00BD1ED9"/>
    <w:rsid w:val="00D96D41"/>
    <w:rsid w:val="00DB2580"/>
    <w:rsid w:val="00E108F5"/>
    <w:rsid w:val="00FB4D90"/>
    <w:rsid w:val="42D4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Char Char Char Char"/>
    <w:basedOn w:val="1"/>
    <w:uiPriority w:val="0"/>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111</Words>
  <Characters>634</Characters>
  <Lines>5</Lines>
  <Paragraphs>1</Paragraphs>
  <TotalTime>0</TotalTime>
  <ScaleCrop>false</ScaleCrop>
  <LinksUpToDate>false</LinksUpToDate>
  <CharactersWithSpaces>744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2016-11-17T11:16:00Z</dcterms:created>
  <dc:creator>微软用户</dc:creator>
  <cp:lastModifiedBy>Administrator</cp:lastModifiedBy>
  <dcterms:modified xsi:type="dcterms:W3CDTF">2017-10-26T09:39:59Z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