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pStyle w:val="BodyText"/>
        <w:ind w:left="1229"/>
        <w:spacing w:before="111" w:line="219" w:lineRule="auto"/>
        <w:outlineLvl w:val="0"/>
        <w:rPr/>
      </w:pPr>
      <w:r>
        <w:rPr>
          <w:spacing w:val="-8"/>
        </w:rPr>
        <w:t>古 县 住 房</w:t>
      </w:r>
      <w:r>
        <w:rPr>
          <w:spacing w:val="4"/>
        </w:rPr>
        <w:t xml:space="preserve"> </w:t>
      </w:r>
      <w:r>
        <w:rPr>
          <w:spacing w:val="-8"/>
        </w:rPr>
        <w:t>和</w:t>
      </w:r>
      <w:r>
        <w:rPr>
          <w:spacing w:val="-13"/>
        </w:rPr>
        <w:t xml:space="preserve"> </w:t>
      </w:r>
      <w:r>
        <w:rPr>
          <w:spacing w:val="-8"/>
        </w:rPr>
        <w:t>城 乡</w:t>
      </w:r>
      <w:r>
        <w:rPr>
          <w:spacing w:val="-15"/>
        </w:rPr>
        <w:t xml:space="preserve"> </w:t>
      </w:r>
      <w:r>
        <w:rPr>
          <w:spacing w:val="-8"/>
        </w:rPr>
        <w:t>建</w:t>
      </w:r>
      <w:r>
        <w:rPr>
          <w:spacing w:val="-15"/>
        </w:rPr>
        <w:t xml:space="preserve"> </w:t>
      </w:r>
      <w:r>
        <w:rPr>
          <w:spacing w:val="-8"/>
        </w:rPr>
        <w:t>设</w:t>
      </w:r>
      <w:r>
        <w:rPr>
          <w:spacing w:val="-9"/>
        </w:rPr>
        <w:t xml:space="preserve"> </w:t>
      </w:r>
      <w:r>
        <w:rPr>
          <w:spacing w:val="-8"/>
        </w:rPr>
        <w:t>管</w:t>
      </w:r>
      <w:r>
        <w:rPr>
          <w:spacing w:val="-13"/>
        </w:rPr>
        <w:t xml:space="preserve"> </w:t>
      </w:r>
      <w:r>
        <w:rPr>
          <w:spacing w:val="-8"/>
        </w:rPr>
        <w:t>理 局</w:t>
      </w:r>
    </w:p>
    <w:p>
      <w:pPr>
        <w:spacing w:line="319" w:lineRule="auto"/>
        <w:rPr>
          <w:rFonts w:ascii="Arial"/>
          <w:sz w:val="21"/>
        </w:rPr>
      </w:pPr>
      <w:r/>
    </w:p>
    <w:p>
      <w:pPr>
        <w:spacing w:line="319" w:lineRule="auto"/>
        <w:rPr>
          <w:rFonts w:ascii="Arial"/>
          <w:sz w:val="21"/>
        </w:rPr>
      </w:pPr>
      <w:r/>
    </w:p>
    <w:p>
      <w:pPr>
        <w:pStyle w:val="BodyText"/>
        <w:ind w:left="1491"/>
        <w:spacing w:before="110" w:line="217" w:lineRule="auto"/>
        <w:rPr/>
      </w:pPr>
      <w:r>
        <w:rPr>
          <w:spacing w:val="1"/>
        </w:rPr>
        <w:t>2 0 2 3</w:t>
      </w:r>
      <w:r>
        <w:rPr>
          <w:spacing w:val="-3"/>
        </w:rPr>
        <w:t xml:space="preserve"> </w:t>
      </w:r>
      <w:r>
        <w:rPr>
          <w:spacing w:val="1"/>
        </w:rPr>
        <w:t>年 度</w:t>
      </w:r>
      <w:r>
        <w:rPr>
          <w:spacing w:val="-8"/>
        </w:rPr>
        <w:t xml:space="preserve"> </w:t>
      </w:r>
      <w:r>
        <w:rPr>
          <w:spacing w:val="1"/>
        </w:rPr>
        <w:t>单</w:t>
      </w:r>
      <w:r>
        <w:rPr>
          <w:spacing w:val="-14"/>
        </w:rPr>
        <w:t xml:space="preserve"> </w:t>
      </w:r>
      <w:r>
        <w:rPr>
          <w:spacing w:val="1"/>
        </w:rPr>
        <w:t>位</w:t>
      </w:r>
      <w:r>
        <w:rPr>
          <w:spacing w:val="-12"/>
        </w:rPr>
        <w:t xml:space="preserve"> </w:t>
      </w:r>
      <w:r>
        <w:rPr>
          <w:spacing w:val="1"/>
        </w:rPr>
        <w:t>决</w:t>
      </w:r>
      <w:r>
        <w:rPr>
          <w:spacing w:val="-6"/>
        </w:rPr>
        <w:t xml:space="preserve"> </w:t>
      </w:r>
      <w:r>
        <w:rPr>
          <w:spacing w:val="1"/>
        </w:rPr>
        <w:t>算</w:t>
      </w:r>
      <w:r>
        <w:rPr>
          <w:spacing w:val="-15"/>
        </w:rPr>
        <w:t xml:space="preserve"> </w:t>
      </w:r>
      <w:r>
        <w:rPr>
          <w:spacing w:val="1"/>
        </w:rPr>
        <w:t>公</w:t>
      </w:r>
      <w:r>
        <w:rPr>
          <w:spacing w:val="-9"/>
        </w:rPr>
        <w:t xml:space="preserve"> </w:t>
      </w:r>
      <w:r>
        <w:rPr>
          <w:spacing w:val="1"/>
        </w:rPr>
        <w:t>开</w:t>
      </w:r>
    </w:p>
    <w:p>
      <w:pPr>
        <w:spacing w:line="217" w:lineRule="auto"/>
        <w:sectPr>
          <w:pgSz w:w="11900" w:h="16840"/>
          <w:pgMar w:top="1431" w:right="1785" w:bottom="0" w:left="1785" w:header="0" w:footer="0" w:gutter="0"/>
        </w:sectPr>
        <w:rPr/>
      </w:pPr>
    </w:p>
    <w:p>
      <w:pPr>
        <w:ind w:left="4048"/>
        <w:spacing w:before="90" w:line="223" w:lineRule="auto"/>
        <w:outlineLvl w:val="0"/>
        <w:rPr>
          <w:rFonts w:ascii="FangSong" w:hAnsi="FangSong" w:eastAsia="FangSong" w:cs="FangSong"/>
          <w:sz w:val="44"/>
          <w:szCs w:val="44"/>
        </w:rPr>
      </w:pPr>
      <w:bookmarkStart w:name="bookmark1" w:id="1"/>
      <w:bookmarkEnd w:id="1"/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目</w:t>
      </w:r>
      <w:r>
        <w:rPr>
          <w:rFonts w:ascii="FangSong" w:hAnsi="FangSong" w:eastAsia="FangSong" w:cs="FangSong"/>
          <w:sz w:val="44"/>
          <w:szCs w:val="44"/>
          <w:spacing w:val="22"/>
        </w:rPr>
        <w:t xml:space="preserve">  </w:t>
      </w:r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录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spacing w:before="85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" w:id="2"/>
          <w:bookmarkEnd w:id="2"/>
          <w:hyperlink w:history="true" w:anchor="bookmark2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第一部分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2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概况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2"/>
              </w:rPr>
              <w:t>1</w:t>
            </w:r>
          </w:hyperlink>
        </w:p>
        <w:p>
          <w:pPr>
            <w:ind w:left="512"/>
            <w:spacing w:before="186" w:line="221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3" w:id="3"/>
          <w:bookmarkEnd w:id="3"/>
          <w:hyperlink w:history="true" w:anchor="bookmark3">
            <w:r>
              <w:rPr>
                <w:rFonts w:ascii="FangSong" w:hAnsi="FangSong" w:eastAsia="FangSong" w:cs="FangSong"/>
                <w:sz w:val="26"/>
                <w:szCs w:val="26"/>
                <w:spacing w:val="-5"/>
              </w:rPr>
              <w:t>一、本部门（单位）职责</w:t>
            </w:r>
            <w:r>
              <w:rPr>
                <w:rFonts w:ascii="FangSong" w:hAnsi="FangSong" w:eastAsia="FangSong" w:cs="FangSong"/>
                <w:sz w:val="26"/>
                <w:szCs w:val="26"/>
                <w:spacing w:val="-4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29"/>
              </w:rPr>
              <w:t>1</w:t>
            </w:r>
          </w:hyperlink>
        </w:p>
        <w:p>
          <w:pPr>
            <w:ind w:left="517"/>
            <w:spacing w:before="189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4" w:id="4"/>
          <w:bookmarkEnd w:id="4"/>
          <w:hyperlink w:history="true" w:anchor="bookmark4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二、机构设置情况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29"/>
              </w:rPr>
              <w:t>1</w:t>
            </w:r>
          </w:hyperlink>
        </w:p>
        <w:p>
          <w:pPr>
            <w:spacing w:before="186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5" w:id="5"/>
          <w:bookmarkEnd w:id="5"/>
          <w:hyperlink w:history="true" w:anchor="bookmark5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第二部分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2023年部门决算表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5"/>
              </w:rPr>
              <w:t>2</w:t>
            </w:r>
          </w:hyperlink>
        </w:p>
        <w:p>
          <w:pPr>
            <w:ind w:left="512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6" w:id="6"/>
          <w:bookmarkEnd w:id="6"/>
          <w:hyperlink w:history="true" w:anchor="bookmark6">
            <w:r>
              <w:rPr>
                <w:rFonts w:ascii="FangSong" w:hAnsi="FangSong" w:eastAsia="FangSong" w:cs="FangSong"/>
                <w:sz w:val="26"/>
                <w:szCs w:val="26"/>
                <w:spacing w:val="-5"/>
              </w:rPr>
              <w:t>一、收入支出决算总表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6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3"/>
              </w:rPr>
              <w:t>2</w:t>
            </w:r>
          </w:hyperlink>
        </w:p>
        <w:p>
          <w:pPr>
            <w:ind w:left="517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7" w:id="7"/>
          <w:bookmarkEnd w:id="7"/>
          <w:hyperlink w:history="true" w:anchor="bookmark7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二、收入决算表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0"/>
              </w:rPr>
              <w:t>4</w:t>
            </w:r>
          </w:hyperlink>
        </w:p>
        <w:p>
          <w:pPr>
            <w:ind w:left="516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8" w:id="8"/>
          <w:bookmarkEnd w:id="8"/>
          <w:hyperlink w:history="true" w:anchor="bookmark8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三、支出决算表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2"/>
              </w:rPr>
              <w:t>6</w:t>
            </w:r>
          </w:hyperlink>
        </w:p>
        <w:p>
          <w:pPr>
            <w:ind w:left="539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9" w:id="9"/>
          <w:bookmarkEnd w:id="9"/>
          <w:hyperlink w:history="true" w:anchor="bookmark9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四、财政拨款收入支出决算总表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0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1"/>
              </w:rPr>
              <w:t>8</w:t>
            </w:r>
          </w:hyperlink>
        </w:p>
        <w:p>
          <w:pPr>
            <w:ind w:left="512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0" w:id="10"/>
          <w:bookmarkEnd w:id="10"/>
          <w:hyperlink w:history="true" w:anchor="bookmark10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五、一般公共预算财政拨款支出决算表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10</w:t>
            </w:r>
          </w:hyperlink>
        </w:p>
        <w:p>
          <w:pPr>
            <w:ind w:left="510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1" w:id="11"/>
          <w:bookmarkEnd w:id="11"/>
          <w:hyperlink w:history="true" w:anchor="bookmark11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六、一般公共预算财政拨款基本支出决算明细表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11</w:t>
            </w:r>
          </w:hyperlink>
        </w:p>
        <w:p>
          <w:pPr>
            <w:ind w:left="514"/>
            <w:spacing w:before="188" w:line="220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2" w:id="12"/>
          <w:bookmarkEnd w:id="12"/>
          <w:hyperlink w:history="true" w:anchor="bookmark12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七、政府性基金预算财政拨款收入支出决算表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6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13</w:t>
            </w:r>
          </w:hyperlink>
        </w:p>
        <w:p>
          <w:pPr>
            <w:ind w:left="508"/>
            <w:spacing w:before="190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3" w:id="13"/>
          <w:bookmarkEnd w:id="13"/>
          <w:hyperlink w:history="true" w:anchor="bookmark13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八、国有资本经营预算财政拨款支出决算表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9"/>
              </w:rPr>
              <w:t>1</w:t>
            </w:r>
            <w:r>
              <w:rPr>
                <w:rFonts w:ascii="FangSong" w:hAnsi="FangSong" w:eastAsia="FangSong" w:cs="FangSong"/>
                <w:sz w:val="26"/>
                <w:szCs w:val="26"/>
                <w:spacing w:val="-11"/>
              </w:rPr>
              <w:t>4</w:t>
            </w:r>
          </w:hyperlink>
        </w:p>
        <w:p>
          <w:pPr>
            <w:ind w:left="518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4" w:id="14"/>
          <w:bookmarkEnd w:id="14"/>
          <w:hyperlink w:history="true" w:anchor="bookmark14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九、财政拨款“三公”经费支出决算表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15</w:t>
            </w:r>
          </w:hyperlink>
        </w:p>
        <w:p>
          <w:pPr>
            <w:ind w:left="516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5" w:id="15"/>
          <w:bookmarkEnd w:id="15"/>
          <w:hyperlink w:history="true" w:anchor="bookmark1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十、部门决算公开相关信息统计表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9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16</w:t>
            </w:r>
          </w:hyperlink>
        </w:p>
        <w:p>
          <w:pPr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6" w:id="16"/>
          <w:bookmarkEnd w:id="16"/>
          <w:hyperlink w:history="true" w:anchor="bookmark16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第三部分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4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7"/>
              </w:rPr>
              <w:t>17</w:t>
            </w:r>
          </w:hyperlink>
        </w:p>
        <w:p>
          <w:pPr>
            <w:ind w:left="512"/>
            <w:spacing w:before="186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7" w:id="17"/>
          <w:bookmarkEnd w:id="17"/>
          <w:hyperlink w:history="true" w:anchor="bookmark17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一、收入支出决算总体情况说明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4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17</w:t>
            </w:r>
          </w:hyperlink>
        </w:p>
        <w:p>
          <w:pPr>
            <w:ind w:left="517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8" w:id="18"/>
          <w:bookmarkEnd w:id="18"/>
          <w:hyperlink w:history="true" w:anchor="bookmark18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二、收入决算情况说明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17</w:t>
            </w:r>
          </w:hyperlink>
        </w:p>
        <w:p>
          <w:pPr>
            <w:ind w:left="516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9" w:id="19"/>
          <w:bookmarkEnd w:id="19"/>
          <w:hyperlink w:history="true" w:anchor="bookmark19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三、支出决算情况说明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17</w:t>
            </w:r>
          </w:hyperlink>
        </w:p>
        <w:p>
          <w:pPr>
            <w:ind w:left="539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0" w:id="20"/>
          <w:bookmarkEnd w:id="20"/>
          <w:hyperlink w:history="true" w:anchor="bookmark20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四、财政拨款收支决算总体情况说明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17</w:t>
            </w:r>
          </w:hyperlink>
        </w:p>
        <w:p>
          <w:pPr>
            <w:ind w:left="512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1" w:id="21"/>
          <w:bookmarkEnd w:id="21"/>
          <w:hyperlink w:history="true" w:anchor="bookmark21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五、一般公共预算财政拨款支出决算情况说明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6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17</w:t>
            </w:r>
          </w:hyperlink>
        </w:p>
        <w:p>
          <w:pPr>
            <w:ind w:left="510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2" w:id="22"/>
          <w:bookmarkEnd w:id="22"/>
          <w:hyperlink w:history="true" w:anchor="bookmark22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六、一般公共预算财政拨款基本支出决算情况说明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18</w:t>
            </w:r>
          </w:hyperlink>
        </w:p>
        <w:p>
          <w:pPr>
            <w:ind w:left="514"/>
            <w:spacing w:before="188" w:line="220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3" w:id="23"/>
          <w:bookmarkEnd w:id="23"/>
          <w:hyperlink w:history="true" w:anchor="bookmark23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七、政府性基金预算财政拨款收支决算情况说明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18</w:t>
            </w:r>
          </w:hyperlink>
        </w:p>
        <w:p>
          <w:pPr>
            <w:ind w:left="508"/>
            <w:spacing w:before="190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4" w:id="24"/>
          <w:bookmarkEnd w:id="24"/>
          <w:hyperlink w:history="true" w:anchor="bookmark24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八、国有资本经营预算财政拨款支出决算情况说明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19</w:t>
            </w:r>
          </w:hyperlink>
        </w:p>
        <w:p>
          <w:pPr>
            <w:ind w:left="518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5" w:id="25"/>
          <w:bookmarkEnd w:id="25"/>
          <w:hyperlink w:history="true" w:anchor="bookmark2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九、财政拨款“三公”经费支出决算情况说明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6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19</w:t>
            </w:r>
          </w:hyperlink>
        </w:p>
        <w:p>
          <w:pPr>
            <w:ind w:left="516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6" w:id="26"/>
          <w:bookmarkEnd w:id="26"/>
          <w:hyperlink w:history="true" w:anchor="bookmark26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十、其他重要事项情况说明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19</w:t>
            </w:r>
          </w:hyperlink>
        </w:p>
        <w:p>
          <w:pPr>
            <w:spacing w:before="189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7" w:id="27"/>
          <w:bookmarkEnd w:id="27"/>
          <w:hyperlink w:history="true" w:anchor="bookmark27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第四部分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0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名词解释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21</w:t>
            </w:r>
          </w:hyperlink>
        </w:p>
        <w:p>
          <w:pPr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8" w:id="28"/>
          <w:bookmarkEnd w:id="28"/>
          <w:hyperlink w:history="true" w:anchor="bookmark28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3"/>
              </w:rPr>
              <w:t>第五部分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6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3"/>
              </w:rPr>
              <w:t>附件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22</w:t>
            </w:r>
          </w:hyperlink>
        </w:p>
      </w:sdtContent>
    </w:sdt>
    <w:p>
      <w:pPr>
        <w:spacing w:line="222" w:lineRule="auto"/>
        <w:sectPr>
          <w:pgSz w:w="11900" w:h="16840"/>
          <w:pgMar w:top="912" w:right="1320" w:bottom="0" w:left="1348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spacing w:line="311" w:lineRule="auto"/>
        <w:rPr>
          <w:rFonts w:ascii="Arial"/>
          <w:sz w:val="21"/>
        </w:rPr>
      </w:pPr>
      <w:r/>
    </w:p>
    <w:p>
      <w:pPr>
        <w:spacing w:line="312" w:lineRule="auto"/>
        <w:rPr>
          <w:rFonts w:ascii="Arial"/>
          <w:sz w:val="21"/>
        </w:rPr>
      </w:pPr>
      <w:r/>
    </w:p>
    <w:p>
      <w:pPr>
        <w:spacing w:line="312" w:lineRule="auto"/>
        <w:rPr>
          <w:rFonts w:ascii="Arial"/>
          <w:sz w:val="21"/>
        </w:rPr>
      </w:pPr>
      <w:r/>
    </w:p>
    <w:p>
      <w:pPr>
        <w:ind w:left="4529"/>
        <w:spacing w:before="81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2" w:id="29"/>
      <w:bookmarkEnd w:id="29"/>
      <w:r>
        <w:rPr>
          <w:rFonts w:ascii="SimHei" w:hAnsi="SimHei" w:eastAsia="SimHei" w:cs="SimHei"/>
          <w:sz w:val="25"/>
          <w:szCs w:val="25"/>
        </w:rPr>
        <w:t>第一部分</w:t>
      </w:r>
      <w:r>
        <w:rPr>
          <w:rFonts w:ascii="SimHei" w:hAnsi="SimHei" w:eastAsia="SimHei" w:cs="SimHei"/>
          <w:sz w:val="25"/>
          <w:szCs w:val="25"/>
        </w:rPr>
        <w:t xml:space="preserve"> </w:t>
      </w:r>
      <w:r>
        <w:rPr>
          <w:rFonts w:ascii="SimHei" w:hAnsi="SimHei" w:eastAsia="SimHei" w:cs="SimHei"/>
          <w:sz w:val="25"/>
          <w:szCs w:val="25"/>
        </w:rPr>
        <w:t>概况</w:t>
      </w:r>
    </w:p>
    <w:p>
      <w:pPr>
        <w:ind w:left="1208"/>
        <w:spacing w:before="275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" w:id="30"/>
      <w:bookmarkEnd w:id="30"/>
      <w:r>
        <w:rPr>
          <w:rFonts w:ascii="SimHei" w:hAnsi="SimHei" w:eastAsia="SimHei" w:cs="SimHei"/>
          <w:sz w:val="25"/>
          <w:szCs w:val="25"/>
        </w:rPr>
        <w:t>一、本部门（单位）职责</w:t>
      </w:r>
    </w:p>
    <w:p>
      <w:pPr>
        <w:ind w:left="706" w:right="937" w:firstLine="1"/>
        <w:spacing w:before="276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（一）贯彻党和国家关于建设事业的方针、政策、法律、法规，组织实施国家建设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事业的发展战略和中长期规划。</w:t>
      </w:r>
    </w:p>
    <w:p>
      <w:pPr>
        <w:ind w:left="706" w:right="937" w:firstLine="1"/>
        <w:spacing w:before="130" w:line="28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（二）研究拟定全县城市规划、村镇规划、工程建设、城市建设、建筑业、房地产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业、市政公用事业，勘察设计和工程咨询业的政策及相关的发展战略，并组织指导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实施。</w:t>
      </w:r>
    </w:p>
    <w:p>
      <w:pPr>
        <w:ind w:left="706" w:right="937" w:firstLine="1"/>
        <w:spacing w:before="127" w:line="28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（三）指导和管理全县建筑活动；规范建筑市场、管理市场准入清出、建筑施工、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建设监理、工程质量和建筑安全生产，贯彻执行招投标的有关法规、政策；负责施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工图设计、文件审查及工程竣工验收；负责全县建筑节能工作。</w:t>
      </w:r>
    </w:p>
    <w:p>
      <w:pPr>
        <w:ind w:left="707" w:right="937"/>
        <w:spacing w:before="133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（四）指导全县城市供水、节水、排水、供气、供热、公共客运、城市道路、污水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处理、垃圾处理、园林绿化、市容环卫等行业管理工作，参与城市防洪的有关工</w:t>
      </w:r>
    </w:p>
    <w:p>
      <w:pPr>
        <w:ind w:left="710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作；指导城市市容环境治理和城市监察工作。</w:t>
      </w:r>
    </w:p>
    <w:p>
      <w:pPr>
        <w:ind w:left="707" w:right="937"/>
        <w:spacing w:before="133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（五）指导全县住宅建设和城镇住房制改革工作，负责全县建筑行业资质审批和管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理工作。</w:t>
      </w:r>
    </w:p>
    <w:p>
      <w:pPr>
        <w:ind w:left="1208"/>
        <w:spacing w:before="276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4" w:id="31"/>
      <w:bookmarkEnd w:id="31"/>
      <w:r>
        <w:rPr>
          <w:rFonts w:ascii="SimHei" w:hAnsi="SimHei" w:eastAsia="SimHei" w:cs="SimHei"/>
          <w:sz w:val="25"/>
          <w:szCs w:val="25"/>
        </w:rPr>
        <w:t>二、机构设置情况</w:t>
      </w:r>
    </w:p>
    <w:p>
      <w:pPr>
        <w:ind w:left="714" w:right="811" w:hanging="7"/>
        <w:spacing w:before="130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根据主要职责，古县住房和城乡建设管理局设5个内设机构，分别是：办公室、政策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法规股、城市建设管理股、村镇建设管理股、建筑节能与勘察设计管理股。</w:t>
      </w:r>
    </w:p>
    <w:p>
      <w:pPr>
        <w:spacing w:line="304" w:lineRule="auto"/>
        <w:sectPr>
          <w:headerReference w:type="default" r:id="rId1"/>
          <w:footerReference w:type="default" r:id="rId2"/>
          <w:pgSz w:w="11900" w:h="16840"/>
          <w:pgMar w:top="610" w:right="600" w:bottom="312" w:left="600" w:header="357" w:footer="15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ind w:left="3772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29" w:id="32"/>
      <w:bookmarkEnd w:id="32"/>
      <w:bookmarkStart w:name="bookmark5" w:id="33"/>
      <w:bookmarkEnd w:id="33"/>
      <w:r>
        <w:rPr>
          <w:rFonts w:ascii="SimHei" w:hAnsi="SimHei" w:eastAsia="SimHei" w:cs="SimHei"/>
          <w:sz w:val="25"/>
          <w:szCs w:val="25"/>
          <w:spacing w:val="1"/>
        </w:rPr>
        <w:t>第二部分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2023年部门决算表</w:t>
      </w:r>
    </w:p>
    <w:p>
      <w:pPr>
        <w:spacing w:before="237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36"/>
        <w:gridCol w:w="539"/>
        <w:gridCol w:w="1750"/>
        <w:gridCol w:w="2254"/>
        <w:gridCol w:w="540"/>
        <w:gridCol w:w="1697"/>
      </w:tblGrid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3592"/>
              <w:spacing w:before="94" w:line="226" w:lineRule="auto"/>
              <w:outlineLvl w:val="1"/>
              <w:rPr>
                <w:sz w:val="22"/>
                <w:szCs w:val="22"/>
              </w:rPr>
            </w:pPr>
            <w:bookmarkStart w:name="bookmark6" w:id="34"/>
            <w:bookmarkEnd w:id="34"/>
            <w:r>
              <w:rPr>
                <w:sz w:val="22"/>
                <w:szCs w:val="22"/>
                <w:color w:val="212529"/>
                <w:spacing w:val="5"/>
              </w:rPr>
              <w:t>收入支出决算总表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8369"/>
              <w:spacing w:before="127" w:line="228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公开01表</w:t>
            </w:r>
          </w:p>
        </w:tc>
      </w:tr>
      <w:tr>
        <w:trPr>
          <w:trHeight w:val="422" w:hRule="atLeast"/>
        </w:trPr>
        <w:tc>
          <w:tcPr>
            <w:tcW w:w="4525" w:type="dxa"/>
            <w:vAlign w:val="top"/>
            <w:gridSpan w:val="3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12"/>
              <w:spacing w:before="128" w:line="227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5"/>
              </w:rPr>
              <w:t>部门名称：古县住房和城乡建设管理局</w:t>
            </w:r>
          </w:p>
        </w:tc>
        <w:tc>
          <w:tcPr>
            <w:tcW w:w="2254" w:type="dxa"/>
            <w:vAlign w:val="top"/>
            <w:tcBorders>
              <w:right w:val="single" w:color="FFFFFF" w:sz="2" w:space="0"/>
              <w:top w:val="single" w:color="FFFFFF" w:sz="4" w:space="0"/>
              <w:left w:val="single" w:color="000000" w:sz="2" w:space="0"/>
            </w:tcBorders>
          </w:tcPr>
          <w:p>
            <w:pPr>
              <w:pStyle w:val="TableText"/>
              <w:ind w:left="12"/>
              <w:spacing w:before="128" w:line="227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2023年度</w:t>
            </w:r>
          </w:p>
        </w:tc>
        <w:tc>
          <w:tcPr>
            <w:tcW w:w="54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97" w:type="dxa"/>
            <w:vAlign w:val="top"/>
            <w:tcBorders>
              <w:left w:val="single" w:color="FFFFFF" w:sz="2" w:space="0"/>
              <w:top w:val="single" w:color="FFFFFF" w:sz="4" w:space="0"/>
              <w:right w:val="single" w:color="000000" w:sz="2" w:space="0"/>
            </w:tcBorders>
          </w:tcPr>
          <w:p>
            <w:pPr>
              <w:pStyle w:val="TableText"/>
              <w:ind w:left="579"/>
              <w:spacing w:before="128" w:line="227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4"/>
              </w:rPr>
              <w:t>金额单位：万元</w:t>
            </w:r>
          </w:p>
        </w:tc>
      </w:tr>
      <w:tr>
        <w:trPr>
          <w:trHeight w:val="421" w:hRule="atLeast"/>
        </w:trPr>
        <w:tc>
          <w:tcPr>
            <w:tcW w:w="4525" w:type="dxa"/>
            <w:vAlign w:val="top"/>
            <w:gridSpan w:val="3"/>
          </w:tcPr>
          <w:p>
            <w:pPr>
              <w:pStyle w:val="TableText"/>
              <w:ind w:left="2073"/>
              <w:spacing w:before="108" w:line="219" w:lineRule="auto"/>
              <w:rPr/>
            </w:pP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4491" w:type="dxa"/>
            <w:vAlign w:val="top"/>
            <w:gridSpan w:val="3"/>
          </w:tcPr>
          <w:p>
            <w:pPr>
              <w:pStyle w:val="TableText"/>
              <w:ind w:left="2050"/>
              <w:spacing w:before="107" w:line="220" w:lineRule="auto"/>
              <w:rPr/>
            </w:pPr>
            <w:r>
              <w:rPr>
                <w:color w:val="212529"/>
                <w:spacing w:val="-5"/>
              </w:rPr>
              <w:t>支出</w:t>
            </w:r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924"/>
              <w:spacing w:before="109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74"/>
              <w:spacing w:before="109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750" w:type="dxa"/>
            <w:vAlign w:val="top"/>
          </w:tcPr>
          <w:p>
            <w:pPr>
              <w:pStyle w:val="TableText"/>
              <w:ind w:left="680"/>
              <w:spacing w:before="109" w:line="219" w:lineRule="auto"/>
              <w:rPr/>
            </w:pPr>
            <w:r>
              <w:rPr>
                <w:color w:val="212529"/>
                <w:spacing w:val="-5"/>
              </w:rPr>
              <w:t>金额</w:t>
            </w:r>
          </w:p>
        </w:tc>
        <w:tc>
          <w:tcPr>
            <w:tcW w:w="2254" w:type="dxa"/>
            <w:vAlign w:val="top"/>
          </w:tcPr>
          <w:p>
            <w:pPr>
              <w:pStyle w:val="TableText"/>
              <w:ind w:left="936"/>
              <w:spacing w:before="109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80"/>
              <w:spacing w:before="109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697" w:type="dxa"/>
            <w:vAlign w:val="top"/>
          </w:tcPr>
          <w:p>
            <w:pPr>
              <w:pStyle w:val="TableText"/>
              <w:ind w:left="655"/>
              <w:spacing w:before="109" w:line="219" w:lineRule="auto"/>
              <w:rPr/>
            </w:pPr>
            <w:r>
              <w:rPr>
                <w:color w:val="212529"/>
                <w:spacing w:val="-5"/>
              </w:rPr>
              <w:t>金额</w:t>
            </w:r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921"/>
              <w:spacing w:before="110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50" w:type="dxa"/>
            <w:vAlign w:val="top"/>
          </w:tcPr>
          <w:p>
            <w:pPr>
              <w:pStyle w:val="TableText"/>
              <w:ind w:left="824"/>
              <w:spacing w:before="137" w:line="184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2254" w:type="dxa"/>
            <w:vAlign w:val="top"/>
          </w:tcPr>
          <w:p>
            <w:pPr>
              <w:pStyle w:val="TableText"/>
              <w:ind w:left="933"/>
              <w:spacing w:before="110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54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97" w:type="dxa"/>
            <w:vAlign w:val="top"/>
          </w:tcPr>
          <w:p>
            <w:pPr>
              <w:pStyle w:val="TableText"/>
              <w:ind w:left="788"/>
              <w:spacing w:before="138" w:line="183" w:lineRule="auto"/>
              <w:rPr/>
            </w:pPr>
            <w:r>
              <w:rPr>
                <w:color w:val="212529"/>
              </w:rPr>
              <w:t>2</w:t>
            </w:r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14" w:right="64" w:hanging="3"/>
              <w:spacing w:before="1" w:line="210" w:lineRule="auto"/>
              <w:rPr/>
            </w:pPr>
            <w:r>
              <w:rPr>
                <w:color w:val="212529"/>
                <w:spacing w:val="-1"/>
              </w:rPr>
              <w:t>一、一般公共预算财政拨款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223"/>
              <w:spacing w:before="137" w:line="184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750" w:type="dxa"/>
            <w:vAlign w:val="top"/>
          </w:tcPr>
          <w:p>
            <w:pPr>
              <w:pStyle w:val="TableText"/>
              <w:ind w:left="1097"/>
              <w:spacing w:before="155" w:line="189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4,925.27</w:t>
            </w:r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2"/>
              <w:spacing w:before="110" w:line="219" w:lineRule="auto"/>
              <w:rPr/>
            </w:pPr>
            <w:r>
              <w:rPr>
                <w:color w:val="212529"/>
                <w:spacing w:val="-2"/>
              </w:rPr>
              <w:t>一、一般公共服务支出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38" w:line="183" w:lineRule="auto"/>
              <w:rPr/>
            </w:pPr>
            <w:r>
              <w:rPr>
                <w:color w:val="212529"/>
                <w:spacing w:val="-6"/>
              </w:rPr>
              <w:t>32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9" w:right="64" w:firstLine="2"/>
              <w:spacing w:before="2" w:line="210" w:lineRule="auto"/>
              <w:rPr/>
            </w:pPr>
            <w:r>
              <w:rPr>
                <w:color w:val="212529"/>
                <w:spacing w:val="-1"/>
              </w:rPr>
              <w:t>二、政府性基金预算财政拨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4"/>
              </w:rPr>
              <w:t>款收入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211"/>
              <w:spacing w:before="139" w:line="183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750" w:type="dxa"/>
            <w:vAlign w:val="top"/>
          </w:tcPr>
          <w:p>
            <w:pPr>
              <w:pStyle w:val="TableText"/>
              <w:ind w:left="1253"/>
              <w:spacing w:before="156" w:line="188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400.96</w:t>
            </w:r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2"/>
              <w:spacing w:before="111" w:line="220" w:lineRule="auto"/>
              <w:rPr/>
            </w:pPr>
            <w:r>
              <w:rPr>
                <w:color w:val="212529"/>
                <w:spacing w:val="-2"/>
              </w:rPr>
              <w:t>二、外交支出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39" w:line="183" w:lineRule="auto"/>
              <w:rPr/>
            </w:pPr>
            <w:r>
              <w:rPr>
                <w:color w:val="212529"/>
                <w:spacing w:val="-6"/>
              </w:rPr>
              <w:t>33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10" w:right="64" w:hanging="1"/>
              <w:spacing w:before="3" w:line="209" w:lineRule="auto"/>
              <w:rPr/>
            </w:pPr>
            <w:r>
              <w:rPr>
                <w:color w:val="212529"/>
                <w:spacing w:val="-1"/>
              </w:rPr>
              <w:t>三、国有资本经营预算财政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3"/>
              </w:rPr>
              <w:t>拨款收入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213"/>
              <w:spacing w:before="139" w:line="183" w:lineRule="auto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9"/>
              <w:spacing w:before="111" w:line="220" w:lineRule="auto"/>
              <w:rPr/>
            </w:pPr>
            <w:r>
              <w:rPr>
                <w:color w:val="212529"/>
                <w:spacing w:val="-2"/>
              </w:rPr>
              <w:t>三、国防支出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39" w:line="183" w:lineRule="auto"/>
              <w:rPr/>
            </w:pPr>
            <w:r>
              <w:rPr>
                <w:color w:val="212529"/>
                <w:spacing w:val="-6"/>
              </w:rPr>
              <w:t>34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25"/>
              <w:spacing w:before="112" w:line="219" w:lineRule="auto"/>
              <w:rPr/>
            </w:pPr>
            <w:r>
              <w:rPr>
                <w:color w:val="212529"/>
                <w:spacing w:val="-4"/>
              </w:rPr>
              <w:t>四、上级补助收入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208"/>
              <w:spacing w:before="140" w:line="183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26"/>
              <w:spacing w:before="112" w:line="219" w:lineRule="auto"/>
              <w:rPr/>
            </w:pPr>
            <w:r>
              <w:rPr>
                <w:color w:val="212529"/>
                <w:spacing w:val="-4"/>
              </w:rPr>
              <w:t>四、公共安全支出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41" w:line="183" w:lineRule="auto"/>
              <w:rPr/>
            </w:pPr>
            <w:r>
              <w:rPr>
                <w:color w:val="212529"/>
                <w:spacing w:val="-6"/>
              </w:rPr>
              <w:t>35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11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五、事业收入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213"/>
              <w:spacing w:before="142" w:line="182" w:lineRule="auto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2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五、教育支出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41" w:line="183" w:lineRule="auto"/>
              <w:rPr/>
            </w:pPr>
            <w:r>
              <w:rPr>
                <w:color w:val="212529"/>
                <w:spacing w:val="-6"/>
              </w:rPr>
              <w:t>36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10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六、经营收入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211"/>
              <w:spacing w:before="141" w:line="183" w:lineRule="auto"/>
              <w:rPr/>
            </w:pPr>
            <w:r>
              <w:rPr>
                <w:color w:val="212529"/>
              </w:rPr>
              <w:t>6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六、科学技术支出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41" w:line="183" w:lineRule="auto"/>
              <w:rPr/>
            </w:pPr>
            <w:r>
              <w:rPr>
                <w:color w:val="212529"/>
                <w:spacing w:val="-6"/>
              </w:rPr>
              <w:t>37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8"/>
              <w:spacing w:before="112" w:line="219" w:lineRule="auto"/>
              <w:rPr/>
            </w:pPr>
            <w:r>
              <w:rPr>
                <w:color w:val="212529"/>
                <w:spacing w:val="-1"/>
              </w:rPr>
              <w:t>七、附属单位上缴收入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214"/>
              <w:spacing w:before="142" w:line="182" w:lineRule="auto"/>
              <w:rPr/>
            </w:pPr>
            <w:r>
              <w:rPr>
                <w:color w:val="212529"/>
              </w:rPr>
              <w:t>7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24" w:right="82" w:hanging="16"/>
              <w:spacing w:before="4" w:line="209" w:lineRule="auto"/>
              <w:rPr/>
            </w:pPr>
            <w:r>
              <w:rPr>
                <w:color w:val="212529"/>
                <w:spacing w:val="-1"/>
              </w:rPr>
              <w:t>七、文化旅游体育与传媒支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41" w:line="183" w:lineRule="auto"/>
              <w:rPr/>
            </w:pPr>
            <w:r>
              <w:rPr>
                <w:color w:val="212529"/>
                <w:spacing w:val="-6"/>
              </w:rPr>
              <w:t>38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11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八、其他收入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210"/>
              <w:spacing w:before="141" w:line="183" w:lineRule="auto"/>
              <w:rPr/>
            </w:pPr>
            <w:r>
              <w:rPr>
                <w:color w:val="212529"/>
              </w:rPr>
              <w:t>8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2"/>
              <w:spacing w:before="112" w:line="219" w:lineRule="auto"/>
              <w:rPr/>
            </w:pPr>
            <w:r>
              <w:rPr>
                <w:color w:val="212529"/>
                <w:spacing w:val="-1"/>
              </w:rPr>
              <w:t>八、社会保障和就业支出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41" w:line="183" w:lineRule="auto"/>
              <w:rPr/>
            </w:pPr>
            <w:r>
              <w:rPr>
                <w:color w:val="212529"/>
                <w:spacing w:val="-6"/>
              </w:rPr>
              <w:t>39</w:t>
            </w:r>
          </w:p>
        </w:tc>
        <w:tc>
          <w:tcPr>
            <w:tcW w:w="1697" w:type="dxa"/>
            <w:vAlign w:val="top"/>
          </w:tcPr>
          <w:p>
            <w:pPr>
              <w:pStyle w:val="TableText"/>
              <w:ind w:left="1272"/>
              <w:spacing w:before="158" w:line="188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</w:rPr>
              <w:t>68.60</w:t>
            </w:r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210"/>
              <w:spacing w:before="141" w:line="183" w:lineRule="auto"/>
              <w:rPr/>
            </w:pPr>
            <w:r>
              <w:rPr>
                <w:color w:val="212529"/>
              </w:rPr>
              <w:t>9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3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九、卫生健康支出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3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/>
              <w:spacing w:before="113" w:line="220" w:lineRule="auto"/>
              <w:rPr/>
            </w:pPr>
            <w:r>
              <w:rPr>
                <w:color w:val="212529"/>
                <w:spacing w:val="-2"/>
              </w:rPr>
              <w:t>十、节能环保支出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3"/>
              <w:spacing w:before="140" w:line="184" w:lineRule="auto"/>
              <w:rPr/>
            </w:pPr>
            <w:r>
              <w:rPr>
                <w:color w:val="212529"/>
                <w:spacing w:val="-4"/>
              </w:rPr>
              <w:t>41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/>
              <w:spacing w:before="113" w:line="219" w:lineRule="auto"/>
              <w:rPr/>
            </w:pPr>
            <w:r>
              <w:rPr>
                <w:color w:val="212529"/>
                <w:spacing w:val="-1"/>
              </w:rPr>
              <w:t>十一、城乡社区支出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3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42</w:t>
            </w:r>
          </w:p>
        </w:tc>
        <w:tc>
          <w:tcPr>
            <w:tcW w:w="1697" w:type="dxa"/>
            <w:vAlign w:val="top"/>
          </w:tcPr>
          <w:p>
            <w:pPr>
              <w:pStyle w:val="TableText"/>
              <w:ind w:left="1042"/>
              <w:spacing w:before="157" w:line="190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4,833.21</w:t>
            </w:r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12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十二、农林水支出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3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43</w:t>
            </w:r>
          </w:p>
        </w:tc>
        <w:tc>
          <w:tcPr>
            <w:tcW w:w="1697" w:type="dxa"/>
            <w:vAlign w:val="top"/>
          </w:tcPr>
          <w:p>
            <w:pPr>
              <w:pStyle w:val="TableText"/>
              <w:ind w:left="1275"/>
              <w:spacing w:before="158" w:line="188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</w:rPr>
              <w:t>79.00</w:t>
            </w:r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13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/>
              <w:spacing w:before="113" w:line="219" w:lineRule="auto"/>
              <w:rPr/>
            </w:pPr>
            <w:r>
              <w:rPr>
                <w:color w:val="212529"/>
                <w:spacing w:val="-1"/>
              </w:rPr>
              <w:t>十三、交通运输支出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3"/>
              <w:spacing w:before="142" w:line="183" w:lineRule="auto"/>
              <w:rPr/>
            </w:pPr>
            <w:r>
              <w:rPr>
                <w:color w:val="212529"/>
                <w:spacing w:val="-4"/>
              </w:rPr>
              <w:t>44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14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 w:right="82"/>
              <w:spacing w:before="6" w:line="208" w:lineRule="auto"/>
              <w:rPr/>
            </w:pPr>
            <w:r>
              <w:rPr>
                <w:color w:val="212529"/>
                <w:spacing w:val="-1"/>
              </w:rPr>
              <w:t>十四、资源勘探工业信息等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3"/>
              <w:spacing w:before="142" w:line="183" w:lineRule="auto"/>
              <w:rPr/>
            </w:pPr>
            <w:r>
              <w:rPr>
                <w:color w:val="212529"/>
                <w:spacing w:val="-4"/>
              </w:rPr>
              <w:t>45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15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/>
              <w:spacing w:before="114" w:line="219" w:lineRule="auto"/>
              <w:rPr/>
            </w:pPr>
            <w:r>
              <w:rPr>
                <w:color w:val="212529"/>
                <w:spacing w:val="-1"/>
              </w:rPr>
              <w:t>十五、商业服务业等支出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3"/>
              <w:spacing w:before="142" w:line="183" w:lineRule="auto"/>
              <w:rPr/>
            </w:pPr>
            <w:r>
              <w:rPr>
                <w:color w:val="212529"/>
                <w:spacing w:val="-4"/>
              </w:rPr>
              <w:t>46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16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/>
              <w:spacing w:before="114" w:line="220" w:lineRule="auto"/>
              <w:rPr/>
            </w:pPr>
            <w:r>
              <w:rPr>
                <w:color w:val="212529"/>
                <w:spacing w:val="-2"/>
              </w:rPr>
              <w:t>十六、金融支出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3"/>
              <w:spacing w:before="142" w:line="183" w:lineRule="auto"/>
              <w:rPr/>
            </w:pPr>
            <w:r>
              <w:rPr>
                <w:color w:val="212529"/>
                <w:spacing w:val="-4"/>
              </w:rPr>
              <w:t>47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17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/>
              <w:spacing w:before="114" w:line="220" w:lineRule="auto"/>
              <w:rPr/>
            </w:pPr>
            <w:r>
              <w:rPr>
                <w:color w:val="212529"/>
                <w:spacing w:val="-1"/>
              </w:rPr>
              <w:t>十七、援助其他地区支出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3"/>
              <w:spacing w:before="142" w:line="183" w:lineRule="auto"/>
              <w:rPr/>
            </w:pPr>
            <w:r>
              <w:rPr>
                <w:color w:val="212529"/>
                <w:spacing w:val="-4"/>
              </w:rPr>
              <w:t>48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18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 w:right="82"/>
              <w:spacing w:before="6" w:line="208" w:lineRule="auto"/>
              <w:rPr/>
            </w:pPr>
            <w:r>
              <w:rPr>
                <w:color w:val="212529"/>
                <w:spacing w:val="-4"/>
              </w:rPr>
              <w:t>十八、</w:t>
            </w:r>
            <w:r>
              <w:rPr>
                <w:color w:val="212529"/>
                <w:spacing w:val="-52"/>
              </w:rPr>
              <w:t xml:space="preserve"> </w:t>
            </w:r>
            <w:r>
              <w:rPr>
                <w:color w:val="212529"/>
                <w:spacing w:val="-4"/>
              </w:rPr>
              <w:t>自然资源海洋气象等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3"/>
              <w:spacing w:before="142" w:line="183" w:lineRule="auto"/>
              <w:rPr/>
            </w:pPr>
            <w:r>
              <w:rPr>
                <w:color w:val="212529"/>
                <w:spacing w:val="-4"/>
              </w:rPr>
              <w:t>49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142" w:line="184" w:lineRule="auto"/>
              <w:rPr/>
            </w:pPr>
            <w:r>
              <w:rPr>
                <w:color w:val="212529"/>
                <w:spacing w:val="-11"/>
              </w:rPr>
              <w:t>19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/>
              <w:spacing w:before="114" w:line="219" w:lineRule="auto"/>
              <w:rPr/>
            </w:pPr>
            <w:r>
              <w:rPr>
                <w:color w:val="212529"/>
                <w:spacing w:val="-1"/>
              </w:rPr>
              <w:t>十九、住房保障支出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43" w:line="183" w:lineRule="auto"/>
              <w:rPr/>
            </w:pPr>
            <w:r>
              <w:rPr>
                <w:color w:val="212529"/>
                <w:spacing w:val="-6"/>
              </w:rPr>
              <w:t>50</w:t>
            </w:r>
          </w:p>
        </w:tc>
        <w:tc>
          <w:tcPr>
            <w:tcW w:w="1697" w:type="dxa"/>
            <w:vAlign w:val="top"/>
          </w:tcPr>
          <w:p>
            <w:pPr>
              <w:pStyle w:val="TableText"/>
              <w:ind w:left="1202"/>
              <w:spacing w:before="158" w:line="189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</w:rPr>
              <w:t>345.15</w:t>
            </w:r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43" w:line="183" w:lineRule="auto"/>
              <w:rPr/>
            </w:pPr>
            <w:r>
              <w:rPr>
                <w:color w:val="212529"/>
                <w:spacing w:val="-5"/>
              </w:rPr>
              <w:t>20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2"/>
              <w:spacing w:before="114" w:line="219" w:lineRule="auto"/>
              <w:rPr/>
            </w:pPr>
            <w:r>
              <w:rPr>
                <w:color w:val="212529"/>
                <w:spacing w:val="-1"/>
              </w:rPr>
              <w:t>二十、粮油物资储备支出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41" w:line="184" w:lineRule="auto"/>
              <w:rPr/>
            </w:pPr>
            <w:r>
              <w:rPr>
                <w:color w:val="212529"/>
                <w:spacing w:val="-6"/>
              </w:rPr>
              <w:t>51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42" w:line="184" w:lineRule="auto"/>
              <w:rPr/>
            </w:pPr>
            <w:r>
              <w:rPr>
                <w:color w:val="212529"/>
                <w:spacing w:val="-5"/>
              </w:rPr>
              <w:t>21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 w:right="82" w:firstLine="2"/>
              <w:spacing w:before="6" w:line="208" w:lineRule="auto"/>
              <w:rPr/>
            </w:pPr>
            <w:r>
              <w:rPr>
                <w:color w:val="212529"/>
                <w:spacing w:val="-1"/>
              </w:rPr>
              <w:t>二十一、国有资本经营预算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43" w:line="183" w:lineRule="auto"/>
              <w:rPr/>
            </w:pPr>
            <w:r>
              <w:rPr>
                <w:color w:val="212529"/>
                <w:spacing w:val="-6"/>
              </w:rPr>
              <w:t>52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43" w:line="183" w:lineRule="auto"/>
              <w:rPr/>
            </w:pPr>
            <w:r>
              <w:rPr>
                <w:color w:val="212529"/>
                <w:spacing w:val="-5"/>
              </w:rPr>
              <w:t>22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1" w:right="82"/>
              <w:spacing w:before="6" w:line="208" w:lineRule="auto"/>
              <w:rPr/>
            </w:pPr>
            <w:r>
              <w:rPr>
                <w:color w:val="212529"/>
                <w:spacing w:val="-1"/>
              </w:rPr>
              <w:t>二十二、灾害防治及应急管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4"/>
              </w:rPr>
              <w:t>理支出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43" w:line="183" w:lineRule="auto"/>
              <w:rPr/>
            </w:pPr>
            <w:r>
              <w:rPr>
                <w:color w:val="212529"/>
                <w:spacing w:val="-6"/>
              </w:rPr>
              <w:t>53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43" w:line="183" w:lineRule="auto"/>
              <w:rPr/>
            </w:pPr>
            <w:r>
              <w:rPr>
                <w:color w:val="212529"/>
                <w:spacing w:val="-5"/>
              </w:rPr>
              <w:t>23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2"/>
              <w:spacing w:before="114" w:line="220" w:lineRule="auto"/>
              <w:rPr/>
            </w:pPr>
            <w:r>
              <w:rPr>
                <w:color w:val="212529"/>
                <w:spacing w:val="-2"/>
              </w:rPr>
              <w:t>二十三、其他支出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43" w:line="183" w:lineRule="auto"/>
              <w:rPr/>
            </w:pPr>
            <w:r>
              <w:rPr>
                <w:color w:val="212529"/>
                <w:spacing w:val="-6"/>
              </w:rPr>
              <w:t>54</w:t>
            </w:r>
          </w:p>
        </w:tc>
        <w:tc>
          <w:tcPr>
            <w:tcW w:w="1697" w:type="dxa"/>
            <w:vAlign w:val="top"/>
          </w:tcPr>
          <w:p>
            <w:pPr>
              <w:pStyle w:val="TableText"/>
              <w:ind w:left="1356"/>
              <w:spacing w:before="160" w:line="188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</w:rPr>
              <w:t>0.27</w:t>
            </w:r>
          </w:p>
        </w:tc>
      </w:tr>
      <w:tr>
        <w:trPr>
          <w:trHeight w:val="427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43" w:line="183" w:lineRule="auto"/>
              <w:rPr/>
            </w:pPr>
            <w:r>
              <w:rPr>
                <w:color w:val="212529"/>
                <w:spacing w:val="-5"/>
              </w:rPr>
              <w:t>24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2"/>
              <w:spacing w:before="114" w:line="219" w:lineRule="auto"/>
              <w:rPr/>
            </w:pPr>
            <w:r>
              <w:rPr>
                <w:color w:val="212529"/>
                <w:spacing w:val="-2"/>
              </w:rPr>
              <w:t>二十四、债务还本支出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44" w:line="182" w:lineRule="auto"/>
              <w:rPr/>
            </w:pPr>
            <w:r>
              <w:rPr>
                <w:color w:val="212529"/>
                <w:spacing w:val="-6"/>
              </w:rPr>
              <w:t>55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"/>
          <w:pgSz w:w="11900" w:h="16840"/>
          <w:pgMar w:top="610" w:right="600" w:bottom="312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08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36"/>
        <w:gridCol w:w="539"/>
        <w:gridCol w:w="1750"/>
        <w:gridCol w:w="2254"/>
        <w:gridCol w:w="540"/>
        <w:gridCol w:w="1697"/>
      </w:tblGrid>
      <w:tr>
        <w:trPr>
          <w:trHeight w:val="427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39" w:line="183" w:lineRule="auto"/>
              <w:rPr/>
            </w:pPr>
            <w:r>
              <w:rPr>
                <w:color w:val="212529"/>
                <w:spacing w:val="-5"/>
              </w:rPr>
              <w:t>25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2"/>
              <w:spacing w:before="111" w:line="219" w:lineRule="auto"/>
              <w:rPr/>
            </w:pPr>
            <w:r>
              <w:rPr>
                <w:color w:val="212529"/>
                <w:spacing w:val="-2"/>
              </w:rPr>
              <w:t>二十五、债务付息支出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39" w:line="183" w:lineRule="auto"/>
              <w:rPr/>
            </w:pPr>
            <w:r>
              <w:rPr>
                <w:color w:val="212529"/>
                <w:spacing w:val="-6"/>
              </w:rPr>
              <w:t>56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35" w:line="183" w:lineRule="auto"/>
              <w:rPr/>
            </w:pPr>
            <w:r>
              <w:rPr>
                <w:color w:val="212529"/>
                <w:spacing w:val="-5"/>
              </w:rPr>
              <w:t>26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23" w:right="82" w:hanging="11"/>
              <w:spacing w:before="1" w:line="210" w:lineRule="auto"/>
              <w:rPr/>
            </w:pPr>
            <w:r>
              <w:rPr>
                <w:color w:val="212529"/>
                <w:spacing w:val="-1"/>
              </w:rPr>
              <w:t>二十六、抗疫特别国债安排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8"/>
              </w:rPr>
              <w:t>的支出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36" w:line="182" w:lineRule="auto"/>
              <w:rPr/>
            </w:pPr>
            <w:r>
              <w:rPr>
                <w:color w:val="212529"/>
                <w:spacing w:val="-6"/>
              </w:rPr>
              <w:t>57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561"/>
              <w:spacing w:before="107" w:line="219" w:lineRule="auto"/>
              <w:rPr/>
            </w:pPr>
            <w:r>
              <w:rPr>
                <w:color w:val="212529"/>
                <w:spacing w:val="-2"/>
              </w:rPr>
              <w:t>本年收入合计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36" w:line="183" w:lineRule="auto"/>
              <w:rPr/>
            </w:pPr>
            <w:r>
              <w:rPr>
                <w:color w:val="212529"/>
                <w:spacing w:val="-5"/>
              </w:rPr>
              <w:t>27</w:t>
            </w:r>
          </w:p>
        </w:tc>
        <w:tc>
          <w:tcPr>
            <w:tcW w:w="1750" w:type="dxa"/>
            <w:vAlign w:val="top"/>
          </w:tcPr>
          <w:p>
            <w:pPr>
              <w:pStyle w:val="TableText"/>
              <w:ind w:right="24"/>
              <w:spacing w:before="135" w:line="183" w:lineRule="auto"/>
              <w:jc w:val="right"/>
              <w:rPr/>
            </w:pPr>
            <w:r>
              <w:rPr>
                <w:color w:val="212529"/>
                <w:spacing w:val="-2"/>
              </w:rPr>
              <w:t>5,326.23</w:t>
            </w:r>
          </w:p>
        </w:tc>
        <w:tc>
          <w:tcPr>
            <w:tcW w:w="2254" w:type="dxa"/>
            <w:vAlign w:val="top"/>
          </w:tcPr>
          <w:p>
            <w:pPr>
              <w:pStyle w:val="TableText"/>
              <w:ind w:left="574"/>
              <w:spacing w:before="107" w:line="219" w:lineRule="auto"/>
              <w:rPr/>
            </w:pPr>
            <w:r>
              <w:rPr>
                <w:color w:val="212529"/>
                <w:spacing w:val="-2"/>
              </w:rPr>
              <w:t>本年支出合计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36" w:line="183" w:lineRule="auto"/>
              <w:rPr/>
            </w:pPr>
            <w:r>
              <w:rPr>
                <w:color w:val="212529"/>
                <w:spacing w:val="-6"/>
              </w:rPr>
              <w:t>58</w:t>
            </w:r>
          </w:p>
        </w:tc>
        <w:tc>
          <w:tcPr>
            <w:tcW w:w="1697" w:type="dxa"/>
            <w:vAlign w:val="top"/>
          </w:tcPr>
          <w:p>
            <w:pPr>
              <w:pStyle w:val="TableText"/>
              <w:ind w:right="26"/>
              <w:spacing w:before="135" w:line="183" w:lineRule="auto"/>
              <w:jc w:val="right"/>
              <w:rPr/>
            </w:pPr>
            <w:r>
              <w:rPr>
                <w:color w:val="212529"/>
                <w:spacing w:val="-2"/>
              </w:rPr>
              <w:t>5,326.23</w:t>
            </w:r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12" w:right="64" w:hanging="3"/>
              <w:spacing w:before="1" w:line="210" w:lineRule="auto"/>
              <w:rPr/>
            </w:pPr>
            <w:r>
              <w:rPr>
                <w:color w:val="212529"/>
                <w:spacing w:val="-1"/>
              </w:rPr>
              <w:t>使用非财政拨款结余和专用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7"/>
              </w:rPr>
              <w:t>结余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37" w:line="183" w:lineRule="auto"/>
              <w:rPr/>
            </w:pPr>
            <w:r>
              <w:rPr>
                <w:color w:val="212529"/>
                <w:spacing w:val="-5"/>
              </w:rPr>
              <w:t>28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3"/>
              <w:spacing w:before="108" w:line="220" w:lineRule="auto"/>
              <w:rPr/>
            </w:pPr>
            <w:r>
              <w:rPr>
                <w:color w:val="212529"/>
                <w:spacing w:val="-4"/>
              </w:rPr>
              <w:t>结余分配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37" w:line="183" w:lineRule="auto"/>
              <w:rPr/>
            </w:pPr>
            <w:r>
              <w:rPr>
                <w:color w:val="212529"/>
                <w:spacing w:val="-6"/>
              </w:rPr>
              <w:t>59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9"/>
              <w:spacing w:before="110" w:line="219" w:lineRule="auto"/>
              <w:rPr/>
            </w:pPr>
            <w:r>
              <w:rPr>
                <w:color w:val="212529"/>
                <w:spacing w:val="-2"/>
              </w:rPr>
              <w:t>年初结转和结余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38" w:line="183" w:lineRule="auto"/>
              <w:rPr/>
            </w:pPr>
            <w:r>
              <w:rPr>
                <w:color w:val="212529"/>
                <w:spacing w:val="-5"/>
              </w:rPr>
              <w:t>29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/>
              <w:spacing w:before="110" w:line="219" w:lineRule="auto"/>
              <w:rPr/>
            </w:pPr>
            <w:r>
              <w:rPr>
                <w:color w:val="212529"/>
                <w:spacing w:val="-2"/>
              </w:rPr>
              <w:t>年末结转和结余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5"/>
              <w:spacing w:before="138" w:line="183" w:lineRule="auto"/>
              <w:rPr/>
            </w:pPr>
            <w:r>
              <w:rPr>
                <w:color w:val="212529"/>
                <w:spacing w:val="-5"/>
              </w:rPr>
              <w:t>60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71"/>
              <w:spacing w:before="139" w:line="183" w:lineRule="auto"/>
              <w:rPr/>
            </w:pPr>
            <w:r>
              <w:rPr>
                <w:color w:val="212529"/>
                <w:spacing w:val="-6"/>
              </w:rPr>
              <w:t>30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5"/>
              <w:spacing w:before="138" w:line="184" w:lineRule="auto"/>
              <w:rPr/>
            </w:pPr>
            <w:r>
              <w:rPr>
                <w:color w:val="212529"/>
                <w:spacing w:val="-5"/>
              </w:rPr>
              <w:t>61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926"/>
              <w:spacing w:before="111" w:line="221" w:lineRule="auto"/>
              <w:rPr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171"/>
              <w:spacing w:before="139" w:line="184" w:lineRule="auto"/>
              <w:rPr/>
            </w:pPr>
            <w:r>
              <w:rPr>
                <w:color w:val="212529"/>
                <w:spacing w:val="-6"/>
              </w:rPr>
              <w:t>31</w:t>
            </w:r>
          </w:p>
        </w:tc>
        <w:tc>
          <w:tcPr>
            <w:tcW w:w="1750" w:type="dxa"/>
            <w:vAlign w:val="top"/>
          </w:tcPr>
          <w:p>
            <w:pPr>
              <w:pStyle w:val="TableText"/>
              <w:ind w:right="24"/>
              <w:spacing w:before="140" w:line="183" w:lineRule="auto"/>
              <w:jc w:val="right"/>
              <w:rPr/>
            </w:pPr>
            <w:r>
              <w:rPr>
                <w:color w:val="212529"/>
                <w:spacing w:val="-2"/>
              </w:rPr>
              <w:t>5,326.23</w:t>
            </w:r>
          </w:p>
        </w:tc>
        <w:tc>
          <w:tcPr>
            <w:tcW w:w="2254" w:type="dxa"/>
            <w:vAlign w:val="top"/>
          </w:tcPr>
          <w:p>
            <w:pPr>
              <w:pStyle w:val="TableText"/>
              <w:ind w:left="938"/>
              <w:spacing w:before="111" w:line="221" w:lineRule="auto"/>
              <w:rPr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5"/>
              <w:spacing w:before="140" w:line="183" w:lineRule="auto"/>
              <w:rPr/>
            </w:pPr>
            <w:r>
              <w:rPr>
                <w:color w:val="212529"/>
                <w:spacing w:val="-5"/>
              </w:rPr>
              <w:t>62</w:t>
            </w:r>
          </w:p>
        </w:tc>
        <w:tc>
          <w:tcPr>
            <w:tcW w:w="1697" w:type="dxa"/>
            <w:vAlign w:val="top"/>
          </w:tcPr>
          <w:p>
            <w:pPr>
              <w:pStyle w:val="TableText"/>
              <w:ind w:right="26"/>
              <w:spacing w:before="140" w:line="183" w:lineRule="auto"/>
              <w:jc w:val="right"/>
              <w:rPr/>
            </w:pPr>
            <w:r>
              <w:rPr>
                <w:color w:val="212529"/>
                <w:spacing w:val="-2"/>
              </w:rPr>
              <w:t>5,326.23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94" w:line="22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注 ：本表反映部门本年度的总收支和年末结转结余情况。本套报表金额单位转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换时可能存在尾数误差。</w:t>
            </w:r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"/>
          <w:pgSz w:w="11900" w:h="16840"/>
          <w:pgMar w:top="610" w:right="600" w:bottom="312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409"/>
        <w:gridCol w:w="1055"/>
        <w:gridCol w:w="1379"/>
        <w:gridCol w:w="1259"/>
        <w:gridCol w:w="743"/>
        <w:gridCol w:w="827"/>
        <w:gridCol w:w="887"/>
        <w:gridCol w:w="708"/>
        <w:gridCol w:w="749"/>
      </w:tblGrid>
      <w:tr>
        <w:trPr>
          <w:trHeight w:val="332" w:hRule="atLeast"/>
        </w:trPr>
        <w:tc>
          <w:tcPr>
            <w:tcW w:w="9016" w:type="dxa"/>
            <w:vAlign w:val="top"/>
            <w:gridSpan w:val="9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3934"/>
              <w:spacing w:before="46" w:line="226" w:lineRule="auto"/>
              <w:outlineLvl w:val="1"/>
              <w:rPr>
                <w:sz w:val="22"/>
                <w:szCs w:val="22"/>
              </w:rPr>
            </w:pPr>
            <w:bookmarkStart w:name="bookmark30" w:id="35"/>
            <w:bookmarkEnd w:id="35"/>
            <w:bookmarkStart w:name="bookmark7" w:id="36"/>
            <w:bookmarkEnd w:id="36"/>
            <w:r>
              <w:rPr>
                <w:sz w:val="22"/>
                <w:szCs w:val="22"/>
                <w:color w:val="212529"/>
                <w:spacing w:val="4"/>
              </w:rPr>
              <w:t>收入决算表</w:t>
            </w:r>
          </w:p>
        </w:tc>
      </w:tr>
      <w:tr>
        <w:trPr>
          <w:trHeight w:val="326" w:hRule="atLeast"/>
        </w:trPr>
        <w:tc>
          <w:tcPr>
            <w:tcW w:w="140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5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149"/>
              <w:spacing w:before="76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公开02表</w:t>
            </w:r>
          </w:p>
        </w:tc>
      </w:tr>
      <w:tr>
        <w:trPr>
          <w:trHeight w:val="326" w:hRule="atLeast"/>
        </w:trPr>
        <w:tc>
          <w:tcPr>
            <w:tcW w:w="3843" w:type="dxa"/>
            <w:vAlign w:val="top"/>
            <w:gridSpan w:val="3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11"/>
              <w:spacing w:before="7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部门名称：古县住房和城乡建设管理局</w:t>
            </w:r>
          </w:p>
        </w:tc>
        <w:tc>
          <w:tcPr>
            <w:tcW w:w="2002" w:type="dxa"/>
            <w:vAlign w:val="top"/>
            <w:gridSpan w:val="2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682"/>
              <w:spacing w:before="78" w:line="227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2023年度</w:t>
            </w:r>
          </w:p>
        </w:tc>
        <w:tc>
          <w:tcPr>
            <w:tcW w:w="827" w:type="dxa"/>
            <w:vAlign w:val="top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57" w:type="dxa"/>
            <w:vAlign w:val="top"/>
            <w:gridSpan w:val="2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422"/>
              <w:spacing w:before="7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326" w:hRule="atLeast"/>
        </w:trPr>
        <w:tc>
          <w:tcPr>
            <w:tcW w:w="2464" w:type="dxa"/>
            <w:vAlign w:val="top"/>
            <w:gridSpan w:val="2"/>
          </w:tcPr>
          <w:p>
            <w:pPr>
              <w:pStyle w:val="TableText"/>
              <w:ind w:left="1038"/>
              <w:spacing w:before="57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13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97" w:line="219" w:lineRule="auto"/>
              <w:rPr/>
            </w:pPr>
            <w:r>
              <w:rPr>
                <w:color w:val="212529"/>
                <w:spacing w:val="-2"/>
              </w:rPr>
              <w:t>本年收入合计</w:t>
            </w:r>
          </w:p>
        </w:tc>
        <w:tc>
          <w:tcPr>
            <w:tcW w:w="125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73"/>
              <w:spacing w:before="298" w:line="219" w:lineRule="auto"/>
              <w:rPr/>
            </w:pPr>
            <w:r>
              <w:rPr>
                <w:color w:val="212529"/>
                <w:spacing w:val="-2"/>
              </w:rPr>
              <w:t>财政拨款收入</w:t>
            </w:r>
          </w:p>
        </w:tc>
        <w:tc>
          <w:tcPr>
            <w:tcW w:w="74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86" w:right="114" w:firstLine="1"/>
              <w:spacing w:before="202" w:line="214" w:lineRule="auto"/>
              <w:rPr/>
            </w:pPr>
            <w:r>
              <w:rPr>
                <w:color w:val="212529"/>
                <w:spacing w:val="-4"/>
              </w:rPr>
              <w:t>上级补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3"/>
              </w:rPr>
              <w:t>助收入</w:t>
            </w:r>
          </w:p>
        </w:tc>
        <w:tc>
          <w:tcPr>
            <w:tcW w:w="8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9"/>
              <w:spacing w:before="298" w:line="219" w:lineRule="auto"/>
              <w:rPr/>
            </w:pPr>
            <w:r>
              <w:rPr>
                <w:color w:val="212529"/>
                <w:spacing w:val="-3"/>
              </w:rPr>
              <w:t>事业收入</w:t>
            </w:r>
          </w:p>
        </w:tc>
        <w:tc>
          <w:tcPr>
            <w:tcW w:w="88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72"/>
              <w:spacing w:before="298" w:line="219" w:lineRule="auto"/>
              <w:rPr/>
            </w:pPr>
            <w:r>
              <w:rPr>
                <w:color w:val="212529"/>
                <w:spacing w:val="-3"/>
              </w:rPr>
              <w:t>经营收入</w:t>
            </w:r>
          </w:p>
        </w:tc>
        <w:tc>
          <w:tcPr>
            <w:tcW w:w="70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86"/>
              <w:spacing w:line="206" w:lineRule="auto"/>
              <w:rPr/>
            </w:pPr>
            <w:r>
              <w:rPr>
                <w:color w:val="212529"/>
                <w:spacing w:val="-8"/>
              </w:rPr>
              <w:t>附属单</w:t>
            </w:r>
          </w:p>
          <w:p>
            <w:pPr>
              <w:pStyle w:val="TableText"/>
              <w:ind w:left="252"/>
              <w:spacing w:line="209" w:lineRule="auto"/>
              <w:rPr/>
            </w:pPr>
            <w:r>
              <w:rPr>
                <w:color w:val="212529"/>
              </w:rPr>
              <w:t>位</w:t>
            </w:r>
          </w:p>
          <w:p>
            <w:pPr>
              <w:pStyle w:val="TableText"/>
              <w:ind w:left="73"/>
              <w:spacing w:line="209" w:lineRule="auto"/>
              <w:rPr/>
            </w:pPr>
            <w:r>
              <w:rPr>
                <w:color w:val="212529"/>
                <w:spacing w:val="-4"/>
              </w:rPr>
              <w:t>上缴收</w:t>
            </w:r>
          </w:p>
          <w:p>
            <w:pPr>
              <w:pStyle w:val="TableText"/>
              <w:ind w:left="251"/>
              <w:spacing w:line="203" w:lineRule="auto"/>
              <w:rPr/>
            </w:pPr>
            <w:r>
              <w:rPr>
                <w:color w:val="212529"/>
              </w:rPr>
              <w:t>入</w:t>
            </w:r>
          </w:p>
        </w:tc>
        <w:tc>
          <w:tcPr>
            <w:tcW w:w="74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69" w:right="116" w:hanging="178"/>
              <w:spacing w:before="200" w:line="218" w:lineRule="auto"/>
              <w:rPr/>
            </w:pPr>
            <w:r>
              <w:rPr>
                <w:color w:val="212529"/>
                <w:spacing w:val="-4"/>
              </w:rPr>
              <w:t>其他收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</w:rPr>
              <w:t>入</w:t>
            </w:r>
          </w:p>
        </w:tc>
      </w:tr>
      <w:tr>
        <w:trPr>
          <w:trHeight w:val="482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327"/>
              <w:spacing w:before="129" w:line="219" w:lineRule="auto"/>
              <w:rPr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148"/>
              <w:spacing w:before="129" w:line="219" w:lineRule="auto"/>
              <w:rPr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3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2464" w:type="dxa"/>
            <w:vAlign w:val="top"/>
            <w:gridSpan w:val="2"/>
          </w:tcPr>
          <w:p>
            <w:pPr>
              <w:ind w:left="1027"/>
              <w:spacing w:before="64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栏次</w:t>
            </w:r>
          </w:p>
        </w:tc>
        <w:tc>
          <w:tcPr>
            <w:tcW w:w="1379" w:type="dxa"/>
            <w:vAlign w:val="top"/>
          </w:tcPr>
          <w:p>
            <w:pPr>
              <w:ind w:left="635"/>
              <w:spacing w:before="82" w:line="19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1</w:t>
            </w:r>
          </w:p>
        </w:tc>
        <w:tc>
          <w:tcPr>
            <w:tcW w:w="1259" w:type="dxa"/>
            <w:vAlign w:val="top"/>
          </w:tcPr>
          <w:p>
            <w:pPr>
              <w:ind w:left="569"/>
              <w:spacing w:before="79" w:line="198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2</w:t>
            </w:r>
          </w:p>
        </w:tc>
        <w:tc>
          <w:tcPr>
            <w:tcW w:w="743" w:type="dxa"/>
            <w:vAlign w:val="top"/>
          </w:tcPr>
          <w:p>
            <w:pPr>
              <w:ind w:left="312"/>
              <w:spacing w:before="80" w:line="200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3</w:t>
            </w:r>
          </w:p>
        </w:tc>
        <w:tc>
          <w:tcPr>
            <w:tcW w:w="827" w:type="dxa"/>
            <w:vAlign w:val="top"/>
          </w:tcPr>
          <w:p>
            <w:pPr>
              <w:ind w:left="355"/>
              <w:spacing w:before="82" w:line="19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4</w:t>
            </w:r>
          </w:p>
        </w:tc>
        <w:tc>
          <w:tcPr>
            <w:tcW w:w="887" w:type="dxa"/>
            <w:vAlign w:val="top"/>
          </w:tcPr>
          <w:p>
            <w:pPr>
              <w:ind w:left="386"/>
              <w:spacing w:before="82" w:line="197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5</w:t>
            </w:r>
          </w:p>
        </w:tc>
        <w:tc>
          <w:tcPr>
            <w:tcW w:w="708" w:type="dxa"/>
            <w:vAlign w:val="top"/>
          </w:tcPr>
          <w:p>
            <w:pPr>
              <w:ind w:left="298"/>
              <w:spacing w:before="80" w:line="200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6</w:t>
            </w:r>
          </w:p>
        </w:tc>
        <w:tc>
          <w:tcPr>
            <w:tcW w:w="749" w:type="dxa"/>
            <w:vAlign w:val="top"/>
          </w:tcPr>
          <w:p>
            <w:pPr>
              <w:ind w:left="316"/>
              <w:spacing w:before="82" w:line="19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7</w:t>
            </w:r>
          </w:p>
        </w:tc>
      </w:tr>
      <w:tr>
        <w:trPr>
          <w:trHeight w:val="326" w:hRule="atLeast"/>
        </w:trPr>
        <w:tc>
          <w:tcPr>
            <w:tcW w:w="2464" w:type="dxa"/>
            <w:vAlign w:val="top"/>
            <w:gridSpan w:val="2"/>
          </w:tcPr>
          <w:p>
            <w:pPr>
              <w:ind w:left="1031"/>
              <w:spacing w:before="62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right="26"/>
              <w:spacing w:before="86" w:line="183" w:lineRule="auto"/>
              <w:jc w:val="right"/>
              <w:rPr/>
            </w:pPr>
            <w:r>
              <w:rPr>
                <w:color w:val="212529"/>
                <w:spacing w:val="-2"/>
              </w:rPr>
              <w:t>5,326.23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86" w:line="183" w:lineRule="auto"/>
              <w:jc w:val="right"/>
              <w:rPr/>
            </w:pPr>
            <w:r>
              <w:rPr>
                <w:color w:val="212529"/>
                <w:spacing w:val="-2"/>
              </w:rPr>
              <w:t>5,326.23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122" w:line="183" w:lineRule="auto"/>
              <w:rPr/>
            </w:pPr>
            <w:r>
              <w:rPr>
                <w:color w:val="212529"/>
                <w:spacing w:val="-4"/>
              </w:rPr>
              <w:t>208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5" w:right="148"/>
              <w:spacing w:line="205" w:lineRule="auto"/>
              <w:rPr/>
            </w:pPr>
            <w:r>
              <w:rPr>
                <w:color w:val="212529"/>
                <w:spacing w:val="-2"/>
              </w:rPr>
              <w:t>社会保障和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就业支出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left="895"/>
              <w:spacing w:before="122" w:line="183" w:lineRule="auto"/>
              <w:rPr/>
            </w:pPr>
            <w:r>
              <w:rPr>
                <w:color w:val="212529"/>
                <w:spacing w:val="-2"/>
              </w:rPr>
              <w:t>68.60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left="776"/>
              <w:spacing w:before="122" w:line="183" w:lineRule="auto"/>
              <w:rPr/>
            </w:pPr>
            <w:r>
              <w:rPr>
                <w:color w:val="212529"/>
                <w:spacing w:val="-2"/>
              </w:rPr>
              <w:t>68.60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122" w:line="183" w:lineRule="auto"/>
              <w:rPr/>
            </w:pPr>
            <w:r>
              <w:rPr>
                <w:color w:val="212529"/>
                <w:spacing w:val="-2"/>
              </w:rPr>
              <w:t>20805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4" w:right="148" w:firstLine="2"/>
              <w:spacing w:line="205" w:lineRule="auto"/>
              <w:rPr/>
            </w:pPr>
            <w:r>
              <w:rPr>
                <w:color w:val="212529"/>
                <w:spacing w:val="-3"/>
              </w:rPr>
              <w:t>行政事业单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位养老支出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left="897"/>
              <w:spacing w:before="122" w:line="183" w:lineRule="auto"/>
              <w:rPr/>
            </w:pPr>
            <w:r>
              <w:rPr>
                <w:color w:val="212529"/>
                <w:spacing w:val="-3"/>
              </w:rPr>
              <w:t>39.99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left="778"/>
              <w:spacing w:before="122" w:line="183" w:lineRule="auto"/>
              <w:rPr/>
            </w:pPr>
            <w:r>
              <w:rPr>
                <w:color w:val="212529"/>
                <w:spacing w:val="-3"/>
              </w:rPr>
              <w:t>39.99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122" w:line="184" w:lineRule="auto"/>
              <w:rPr/>
            </w:pPr>
            <w:r>
              <w:rPr>
                <w:color w:val="212529"/>
                <w:spacing w:val="-2"/>
              </w:rPr>
              <w:t>2080501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5" w:right="148" w:firstLine="2"/>
              <w:spacing w:line="205" w:lineRule="auto"/>
              <w:rPr/>
            </w:pPr>
            <w:r>
              <w:rPr>
                <w:color w:val="212529"/>
                <w:spacing w:val="-3"/>
              </w:rPr>
              <w:t>行政单位离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5"/>
              </w:rPr>
              <w:t>退休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left="896"/>
              <w:spacing w:before="121" w:line="184" w:lineRule="auto"/>
              <w:rPr/>
            </w:pPr>
            <w:r>
              <w:rPr>
                <w:color w:val="212529"/>
                <w:spacing w:val="-2"/>
              </w:rPr>
              <w:t>25.12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left="777"/>
              <w:spacing w:before="121" w:line="184" w:lineRule="auto"/>
              <w:rPr/>
            </w:pPr>
            <w:r>
              <w:rPr>
                <w:color w:val="212529"/>
                <w:spacing w:val="-2"/>
              </w:rPr>
              <w:t>25.12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123" w:line="183" w:lineRule="auto"/>
              <w:rPr/>
            </w:pPr>
            <w:r>
              <w:rPr>
                <w:color w:val="212529"/>
                <w:spacing w:val="-2"/>
              </w:rPr>
              <w:t>2080502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4" w:right="148"/>
              <w:spacing w:line="205" w:lineRule="auto"/>
              <w:rPr/>
            </w:pPr>
            <w:r>
              <w:rPr>
                <w:color w:val="212529"/>
                <w:spacing w:val="-2"/>
              </w:rPr>
              <w:t>事业单位离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退休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right="26"/>
              <w:spacing w:before="122" w:line="183" w:lineRule="auto"/>
              <w:jc w:val="right"/>
              <w:rPr/>
            </w:pPr>
            <w:r>
              <w:rPr>
                <w:color w:val="212529"/>
                <w:spacing w:val="-3"/>
              </w:rPr>
              <w:t>7.32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122" w:line="183" w:lineRule="auto"/>
              <w:jc w:val="right"/>
              <w:rPr/>
            </w:pPr>
            <w:r>
              <w:rPr>
                <w:color w:val="212529"/>
                <w:spacing w:val="-3"/>
              </w:rPr>
              <w:t>7.32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817" w:hRule="atLeast"/>
        </w:trPr>
        <w:tc>
          <w:tcPr>
            <w:tcW w:w="1409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"/>
              <w:spacing w:before="58" w:line="183" w:lineRule="auto"/>
              <w:rPr/>
            </w:pPr>
            <w:r>
              <w:rPr>
                <w:color w:val="212529"/>
                <w:spacing w:val="-2"/>
              </w:rPr>
              <w:t>2080505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3" w:right="148"/>
              <w:spacing w:before="3" w:line="206" w:lineRule="auto"/>
              <w:jc w:val="both"/>
              <w:rPr/>
            </w:pPr>
            <w:r>
              <w:rPr>
                <w:color w:val="212529"/>
                <w:spacing w:val="-2"/>
              </w:rPr>
              <w:t>机关事业单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2"/>
              </w:rPr>
              <w:t>位基本养老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保险缴费支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379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94"/>
              <w:spacing w:before="59" w:line="182" w:lineRule="auto"/>
              <w:rPr/>
            </w:pPr>
            <w:r>
              <w:rPr>
                <w:color w:val="212529"/>
                <w:spacing w:val="-3"/>
              </w:rPr>
              <w:t>7.55</w:t>
            </w:r>
          </w:p>
        </w:tc>
        <w:tc>
          <w:tcPr>
            <w:tcW w:w="1259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right="25"/>
              <w:spacing w:before="59" w:line="182" w:lineRule="auto"/>
              <w:jc w:val="right"/>
              <w:rPr/>
            </w:pPr>
            <w:r>
              <w:rPr>
                <w:color w:val="212529"/>
                <w:spacing w:val="-3"/>
              </w:rPr>
              <w:t>7.55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124" w:line="183" w:lineRule="auto"/>
              <w:rPr/>
            </w:pPr>
            <w:r>
              <w:rPr>
                <w:color w:val="212529"/>
                <w:spacing w:val="-2"/>
              </w:rPr>
              <w:t>20806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4" w:right="148" w:firstLine="2"/>
              <w:spacing w:line="205" w:lineRule="auto"/>
              <w:rPr/>
            </w:pPr>
            <w:r>
              <w:rPr>
                <w:color w:val="212529"/>
                <w:spacing w:val="-3"/>
              </w:rPr>
              <w:t>企业改革补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</w:rPr>
              <w:t>助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right="26"/>
              <w:spacing w:before="124" w:line="183" w:lineRule="auto"/>
              <w:jc w:val="right"/>
              <w:rPr/>
            </w:pPr>
            <w:r>
              <w:rPr>
                <w:color w:val="212529"/>
                <w:spacing w:val="-3"/>
              </w:rPr>
              <w:t>6.85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124" w:line="183" w:lineRule="auto"/>
              <w:jc w:val="right"/>
              <w:rPr/>
            </w:pPr>
            <w:r>
              <w:rPr>
                <w:color w:val="212529"/>
                <w:spacing w:val="-3"/>
              </w:rPr>
              <w:t>6.85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123" w:line="184" w:lineRule="auto"/>
              <w:rPr/>
            </w:pPr>
            <w:r>
              <w:rPr>
                <w:color w:val="212529"/>
                <w:spacing w:val="-2"/>
              </w:rPr>
              <w:t>2080601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4" w:right="148" w:firstLine="2"/>
              <w:spacing w:line="205" w:lineRule="auto"/>
              <w:rPr/>
            </w:pPr>
            <w:r>
              <w:rPr>
                <w:color w:val="212529"/>
                <w:spacing w:val="-3"/>
              </w:rPr>
              <w:t>企业关闭破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3"/>
              </w:rPr>
              <w:t>产补助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right="26"/>
              <w:spacing w:before="124" w:line="183" w:lineRule="auto"/>
              <w:jc w:val="right"/>
              <w:rPr/>
            </w:pPr>
            <w:r>
              <w:rPr>
                <w:color w:val="212529"/>
                <w:spacing w:val="-3"/>
              </w:rPr>
              <w:t>6.85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124" w:line="183" w:lineRule="auto"/>
              <w:jc w:val="right"/>
              <w:rPr/>
            </w:pPr>
            <w:r>
              <w:rPr>
                <w:color w:val="212529"/>
                <w:spacing w:val="-3"/>
              </w:rPr>
              <w:t>6.85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88" w:line="183" w:lineRule="auto"/>
              <w:rPr/>
            </w:pPr>
            <w:r>
              <w:rPr>
                <w:color w:val="212529"/>
                <w:spacing w:val="-2"/>
              </w:rPr>
              <w:t>20808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2"/>
              <w:spacing w:before="60" w:line="219" w:lineRule="auto"/>
              <w:rPr/>
            </w:pPr>
            <w:r>
              <w:rPr>
                <w:color w:val="212529"/>
                <w:spacing w:val="-4"/>
              </w:rPr>
              <w:t>抚恤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left="896"/>
              <w:spacing w:before="87" w:line="184" w:lineRule="auto"/>
              <w:rPr/>
            </w:pPr>
            <w:r>
              <w:rPr>
                <w:color w:val="212529"/>
                <w:spacing w:val="-2"/>
              </w:rPr>
              <w:t>21.76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left="777"/>
              <w:spacing w:before="87" w:line="184" w:lineRule="auto"/>
              <w:rPr/>
            </w:pPr>
            <w:r>
              <w:rPr>
                <w:color w:val="212529"/>
                <w:spacing w:val="-2"/>
              </w:rPr>
              <w:t>21.76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87" w:line="184" w:lineRule="auto"/>
              <w:rPr/>
            </w:pPr>
            <w:r>
              <w:rPr>
                <w:color w:val="212529"/>
                <w:spacing w:val="-2"/>
              </w:rPr>
              <w:t>2080801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5"/>
              <w:spacing w:before="60" w:line="219" w:lineRule="auto"/>
              <w:rPr/>
            </w:pPr>
            <w:r>
              <w:rPr>
                <w:color w:val="212529"/>
                <w:spacing w:val="-3"/>
              </w:rPr>
              <w:t>死亡抚恤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left="896"/>
              <w:spacing w:before="87" w:line="184" w:lineRule="auto"/>
              <w:rPr/>
            </w:pPr>
            <w:r>
              <w:rPr>
                <w:color w:val="212529"/>
                <w:spacing w:val="-2"/>
              </w:rPr>
              <w:t>21.76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left="777"/>
              <w:spacing w:before="87" w:line="184" w:lineRule="auto"/>
              <w:rPr/>
            </w:pPr>
            <w:r>
              <w:rPr>
                <w:color w:val="212529"/>
                <w:spacing w:val="-2"/>
              </w:rPr>
              <w:t>21.76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123" w:line="184" w:lineRule="auto"/>
              <w:rPr/>
            </w:pPr>
            <w:r>
              <w:rPr>
                <w:color w:val="212529"/>
                <w:spacing w:val="-4"/>
              </w:rPr>
              <w:t>212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19" w:right="148" w:hanging="15"/>
              <w:spacing w:line="205" w:lineRule="auto"/>
              <w:rPr/>
            </w:pPr>
            <w:r>
              <w:rPr>
                <w:color w:val="212529"/>
                <w:spacing w:val="-2"/>
              </w:rPr>
              <w:t>城乡社区支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right="26"/>
              <w:spacing w:before="123" w:line="184" w:lineRule="auto"/>
              <w:jc w:val="right"/>
              <w:rPr/>
            </w:pPr>
            <w:r>
              <w:rPr>
                <w:color w:val="212529"/>
                <w:spacing w:val="-1"/>
              </w:rPr>
              <w:t>4,833.21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123" w:line="184" w:lineRule="auto"/>
              <w:jc w:val="right"/>
              <w:rPr/>
            </w:pPr>
            <w:r>
              <w:rPr>
                <w:color w:val="212529"/>
                <w:spacing w:val="-1"/>
              </w:rPr>
              <w:t>4,833.21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124" w:line="184" w:lineRule="auto"/>
              <w:rPr/>
            </w:pPr>
            <w:r>
              <w:rPr>
                <w:color w:val="212529"/>
                <w:spacing w:val="-2"/>
              </w:rPr>
              <w:t>21201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6" w:right="148" w:hanging="2"/>
              <w:spacing w:line="205" w:lineRule="auto"/>
              <w:rPr/>
            </w:pPr>
            <w:r>
              <w:rPr>
                <w:color w:val="212529"/>
                <w:spacing w:val="-2"/>
              </w:rPr>
              <w:t>城乡社区管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4"/>
              </w:rPr>
              <w:t>理事务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right="26"/>
              <w:spacing w:before="123" w:line="184" w:lineRule="auto"/>
              <w:jc w:val="right"/>
              <w:rPr/>
            </w:pPr>
            <w:r>
              <w:rPr>
                <w:color w:val="212529"/>
                <w:spacing w:val="-2"/>
              </w:rPr>
              <w:t>324.13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123" w:line="184" w:lineRule="auto"/>
              <w:jc w:val="right"/>
              <w:rPr/>
            </w:pPr>
            <w:r>
              <w:rPr>
                <w:color w:val="212529"/>
                <w:spacing w:val="-2"/>
              </w:rPr>
              <w:t>324.13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88" w:line="184" w:lineRule="auto"/>
              <w:rPr/>
            </w:pPr>
            <w:r>
              <w:rPr>
                <w:color w:val="212529"/>
                <w:spacing w:val="-2"/>
              </w:rPr>
              <w:t>2120101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7"/>
              <w:spacing w:before="60" w:line="220" w:lineRule="auto"/>
              <w:rPr/>
            </w:pPr>
            <w:r>
              <w:rPr>
                <w:color w:val="212529"/>
                <w:spacing w:val="-3"/>
              </w:rPr>
              <w:t>行政运行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right="26"/>
              <w:spacing w:before="88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188.89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88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188.89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232" w:line="184" w:lineRule="auto"/>
              <w:rPr/>
            </w:pPr>
            <w:r>
              <w:rPr>
                <w:color w:val="212529"/>
                <w:spacing w:val="-2"/>
              </w:rPr>
              <w:t>2120199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5" w:right="148"/>
              <w:spacing w:line="206" w:lineRule="auto"/>
              <w:jc w:val="both"/>
              <w:rPr/>
            </w:pPr>
            <w:r>
              <w:rPr>
                <w:color w:val="212529"/>
                <w:spacing w:val="-2"/>
              </w:rPr>
              <w:t>其他城乡社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区管理事务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right="26"/>
              <w:spacing w:before="232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135.24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232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135.24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125" w:line="184" w:lineRule="auto"/>
              <w:rPr/>
            </w:pPr>
            <w:r>
              <w:rPr>
                <w:color w:val="212529"/>
                <w:spacing w:val="-2"/>
              </w:rPr>
              <w:t>21203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3" w:right="148"/>
              <w:spacing w:before="2" w:line="204" w:lineRule="auto"/>
              <w:rPr/>
            </w:pPr>
            <w:r>
              <w:rPr>
                <w:color w:val="212529"/>
                <w:spacing w:val="-2"/>
              </w:rPr>
              <w:t>城乡社区公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共设施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right="26"/>
              <w:spacing w:before="125" w:line="184" w:lineRule="auto"/>
              <w:jc w:val="right"/>
              <w:rPr/>
            </w:pPr>
            <w:r>
              <w:rPr>
                <w:color w:val="212529"/>
                <w:spacing w:val="-1"/>
              </w:rPr>
              <w:t>4,108.12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125" w:line="184" w:lineRule="auto"/>
              <w:jc w:val="right"/>
              <w:rPr/>
            </w:pPr>
            <w:r>
              <w:rPr>
                <w:color w:val="212529"/>
                <w:spacing w:val="-1"/>
              </w:rPr>
              <w:t>4,108.12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233" w:line="184" w:lineRule="auto"/>
              <w:rPr/>
            </w:pPr>
            <w:r>
              <w:rPr>
                <w:color w:val="212529"/>
                <w:spacing w:val="-2"/>
              </w:rPr>
              <w:t>2120399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5" w:right="148"/>
              <w:spacing w:line="206" w:lineRule="auto"/>
              <w:jc w:val="both"/>
              <w:rPr/>
            </w:pPr>
            <w:r>
              <w:rPr>
                <w:color w:val="212529"/>
                <w:spacing w:val="-2"/>
              </w:rPr>
              <w:t>其他城乡社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区公共设施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right="26"/>
              <w:spacing w:before="233" w:line="184" w:lineRule="auto"/>
              <w:jc w:val="right"/>
              <w:rPr/>
            </w:pPr>
            <w:r>
              <w:rPr>
                <w:color w:val="212529"/>
                <w:spacing w:val="-1"/>
              </w:rPr>
              <w:t>4,108.12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233" w:line="184" w:lineRule="auto"/>
              <w:jc w:val="right"/>
              <w:rPr/>
            </w:pPr>
            <w:r>
              <w:rPr>
                <w:color w:val="212529"/>
                <w:spacing w:val="-1"/>
              </w:rPr>
              <w:t>4,108.12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817" w:hRule="atLeast"/>
        </w:trPr>
        <w:tc>
          <w:tcPr>
            <w:tcW w:w="1409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"/>
              <w:spacing w:before="59" w:line="184" w:lineRule="auto"/>
              <w:rPr/>
            </w:pPr>
            <w:r>
              <w:rPr>
                <w:color w:val="212529"/>
                <w:spacing w:val="-2"/>
              </w:rPr>
              <w:t>21208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3" w:right="148" w:firstLine="18"/>
              <w:spacing w:before="3" w:line="206" w:lineRule="auto"/>
              <w:jc w:val="both"/>
              <w:rPr/>
            </w:pPr>
            <w:r>
              <w:rPr>
                <w:color w:val="212529"/>
                <w:spacing w:val="-6"/>
              </w:rPr>
              <w:t>国有土地使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用权出让收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2"/>
              </w:rPr>
              <w:t>入安排的支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379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93"/>
              <w:spacing w:before="58" w:line="183" w:lineRule="auto"/>
              <w:rPr/>
            </w:pPr>
            <w:r>
              <w:rPr>
                <w:color w:val="212529"/>
                <w:spacing w:val="-2"/>
              </w:rPr>
              <w:t>44.27</w:t>
            </w:r>
          </w:p>
        </w:tc>
        <w:tc>
          <w:tcPr>
            <w:tcW w:w="1259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74"/>
              <w:spacing w:before="58" w:line="183" w:lineRule="auto"/>
              <w:rPr/>
            </w:pPr>
            <w:r>
              <w:rPr>
                <w:color w:val="212529"/>
                <w:spacing w:val="-2"/>
              </w:rPr>
              <w:t>44.27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817" w:hRule="atLeast"/>
        </w:trPr>
        <w:tc>
          <w:tcPr>
            <w:tcW w:w="1409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"/>
              <w:spacing w:before="59" w:line="184" w:lineRule="auto"/>
              <w:rPr/>
            </w:pPr>
            <w:r>
              <w:rPr>
                <w:color w:val="212529"/>
                <w:spacing w:val="-2"/>
              </w:rPr>
              <w:t>2120899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4" w:right="148"/>
              <w:spacing w:before="3" w:line="206" w:lineRule="auto"/>
              <w:jc w:val="both"/>
              <w:rPr/>
            </w:pPr>
            <w:r>
              <w:rPr>
                <w:color w:val="212529"/>
                <w:spacing w:val="-2"/>
              </w:rPr>
              <w:t>其他国有土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地使用权出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让收入安排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的支出</w:t>
            </w:r>
          </w:p>
        </w:tc>
        <w:tc>
          <w:tcPr>
            <w:tcW w:w="137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93"/>
              <w:spacing w:before="59" w:line="183" w:lineRule="auto"/>
              <w:rPr/>
            </w:pPr>
            <w:r>
              <w:rPr>
                <w:color w:val="212529"/>
                <w:spacing w:val="-2"/>
              </w:rPr>
              <w:t>44.27</w:t>
            </w:r>
          </w:p>
        </w:tc>
        <w:tc>
          <w:tcPr>
            <w:tcW w:w="125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74"/>
              <w:spacing w:before="59" w:line="183" w:lineRule="auto"/>
              <w:rPr/>
            </w:pPr>
            <w:r>
              <w:rPr>
                <w:color w:val="212529"/>
                <w:spacing w:val="-2"/>
              </w:rPr>
              <w:t>44.27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4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237" w:line="184" w:lineRule="auto"/>
              <w:rPr/>
            </w:pPr>
            <w:r>
              <w:rPr>
                <w:color w:val="212529"/>
                <w:spacing w:val="-2"/>
              </w:rPr>
              <w:t>21213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3" w:right="148"/>
              <w:spacing w:before="4" w:line="205" w:lineRule="auto"/>
              <w:jc w:val="both"/>
              <w:rPr/>
            </w:pPr>
            <w:r>
              <w:rPr>
                <w:color w:val="212529"/>
                <w:spacing w:val="-2"/>
              </w:rPr>
              <w:t>城市基础设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施配套费安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2"/>
              </w:rPr>
              <w:t>排的支出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right="26"/>
              <w:spacing w:before="238" w:line="183" w:lineRule="auto"/>
              <w:jc w:val="right"/>
              <w:rPr/>
            </w:pPr>
            <w:r>
              <w:rPr>
                <w:color w:val="212529"/>
                <w:spacing w:val="-2"/>
              </w:rPr>
              <w:t>333.00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238" w:line="183" w:lineRule="auto"/>
              <w:jc w:val="right"/>
              <w:rPr/>
            </w:pPr>
            <w:r>
              <w:rPr>
                <w:color w:val="212529"/>
                <w:spacing w:val="-2"/>
              </w:rPr>
              <w:t>333.00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129" w:line="184" w:lineRule="auto"/>
              <w:rPr/>
            </w:pPr>
            <w:r>
              <w:rPr>
                <w:color w:val="212529"/>
                <w:spacing w:val="-2"/>
              </w:rPr>
              <w:t>2121302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5" w:right="148" w:hanging="1"/>
              <w:spacing w:before="6" w:line="202" w:lineRule="auto"/>
              <w:rPr/>
            </w:pPr>
            <w:r>
              <w:rPr>
                <w:color w:val="212529"/>
                <w:spacing w:val="-2"/>
              </w:rPr>
              <w:t>城市环境卫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</w:rPr>
              <w:t>生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right="26"/>
              <w:spacing w:before="130" w:line="183" w:lineRule="auto"/>
              <w:jc w:val="right"/>
              <w:rPr/>
            </w:pPr>
            <w:r>
              <w:rPr>
                <w:color w:val="212529"/>
                <w:spacing w:val="-2"/>
              </w:rPr>
              <w:t>333.00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130" w:line="183" w:lineRule="auto"/>
              <w:jc w:val="right"/>
              <w:rPr/>
            </w:pPr>
            <w:r>
              <w:rPr>
                <w:color w:val="212529"/>
                <w:spacing w:val="-2"/>
              </w:rPr>
              <w:t>333.00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129" w:line="184" w:lineRule="auto"/>
              <w:rPr/>
            </w:pPr>
            <w:r>
              <w:rPr>
                <w:color w:val="212529"/>
                <w:spacing w:val="-2"/>
              </w:rPr>
              <w:t>21214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7" w:right="148" w:hanging="2"/>
              <w:spacing w:before="6" w:line="202" w:lineRule="auto"/>
              <w:rPr/>
            </w:pPr>
            <w:r>
              <w:rPr>
                <w:color w:val="212529"/>
                <w:spacing w:val="-2"/>
              </w:rPr>
              <w:t>污水处理费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安排的支出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left="896"/>
              <w:spacing w:before="130" w:line="183" w:lineRule="auto"/>
              <w:rPr/>
            </w:pPr>
            <w:r>
              <w:rPr>
                <w:color w:val="212529"/>
                <w:spacing w:val="-2"/>
              </w:rPr>
              <w:t>23.69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left="777"/>
              <w:spacing w:before="130" w:line="183" w:lineRule="auto"/>
              <w:rPr/>
            </w:pPr>
            <w:r>
              <w:rPr>
                <w:color w:val="212529"/>
                <w:spacing w:val="-2"/>
              </w:rPr>
              <w:t>23.69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237" w:line="184" w:lineRule="auto"/>
              <w:rPr/>
            </w:pPr>
            <w:r>
              <w:rPr>
                <w:color w:val="212529"/>
                <w:spacing w:val="-2"/>
              </w:rPr>
              <w:t>2121401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3" w:right="148" w:firstLine="2"/>
              <w:spacing w:before="6" w:line="204" w:lineRule="auto"/>
              <w:jc w:val="both"/>
              <w:rPr/>
            </w:pPr>
            <w:r>
              <w:rPr>
                <w:color w:val="212529"/>
                <w:spacing w:val="-2"/>
              </w:rPr>
              <w:t>污水处理设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施建设和运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</w:rPr>
              <w:t>营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left="896"/>
              <w:spacing w:before="238" w:line="183" w:lineRule="auto"/>
              <w:rPr/>
            </w:pPr>
            <w:r>
              <w:rPr>
                <w:color w:val="212529"/>
                <w:spacing w:val="-2"/>
              </w:rPr>
              <w:t>23.69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left="777"/>
              <w:spacing w:before="238" w:line="183" w:lineRule="auto"/>
              <w:rPr/>
            </w:pPr>
            <w:r>
              <w:rPr>
                <w:color w:val="212529"/>
                <w:spacing w:val="-2"/>
              </w:rPr>
              <w:t>23.69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94" w:line="184" w:lineRule="auto"/>
              <w:rPr/>
            </w:pPr>
            <w:r>
              <w:rPr>
                <w:color w:val="212529"/>
                <w:spacing w:val="-4"/>
              </w:rPr>
              <w:t>213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4"/>
              <w:spacing w:before="67" w:line="219" w:lineRule="auto"/>
              <w:rPr/>
            </w:pPr>
            <w:r>
              <w:rPr>
                <w:color w:val="212529"/>
                <w:spacing w:val="-2"/>
              </w:rPr>
              <w:t>农林水支出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left="898"/>
              <w:spacing w:before="95" w:line="183" w:lineRule="auto"/>
              <w:rPr/>
            </w:pPr>
            <w:r>
              <w:rPr>
                <w:color w:val="212529"/>
                <w:spacing w:val="-3"/>
              </w:rPr>
              <w:t>79.00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left="779"/>
              <w:spacing w:before="95" w:line="183" w:lineRule="auto"/>
              <w:rPr/>
            </w:pPr>
            <w:r>
              <w:rPr>
                <w:color w:val="212529"/>
                <w:spacing w:val="-3"/>
              </w:rPr>
              <w:t>79.00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94" w:line="184" w:lineRule="auto"/>
              <w:rPr/>
            </w:pPr>
            <w:r>
              <w:rPr>
                <w:color w:val="212529"/>
                <w:spacing w:val="-2"/>
              </w:rPr>
              <w:t>21301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4"/>
              <w:spacing w:before="66" w:line="219" w:lineRule="auto"/>
              <w:rPr/>
            </w:pPr>
            <w:r>
              <w:rPr>
                <w:color w:val="212529"/>
                <w:spacing w:val="-3"/>
              </w:rPr>
              <w:t>农业农村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left="898"/>
              <w:spacing w:before="95" w:line="183" w:lineRule="auto"/>
              <w:rPr/>
            </w:pPr>
            <w:r>
              <w:rPr>
                <w:color w:val="212529"/>
                <w:spacing w:val="-3"/>
              </w:rPr>
              <w:t>79.00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left="779"/>
              <w:spacing w:before="95" w:line="183" w:lineRule="auto"/>
              <w:rPr/>
            </w:pPr>
            <w:r>
              <w:rPr>
                <w:color w:val="212529"/>
                <w:spacing w:val="-3"/>
              </w:rPr>
              <w:t>79.00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130" w:line="184" w:lineRule="auto"/>
              <w:rPr/>
            </w:pPr>
            <w:r>
              <w:rPr>
                <w:color w:val="212529"/>
                <w:spacing w:val="-2"/>
              </w:rPr>
              <w:t>2130199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5" w:right="148"/>
              <w:spacing w:before="8" w:line="201" w:lineRule="auto"/>
              <w:rPr/>
            </w:pPr>
            <w:r>
              <w:rPr>
                <w:color w:val="212529"/>
                <w:spacing w:val="-2"/>
              </w:rPr>
              <w:t>其他农业农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4"/>
              </w:rPr>
              <w:t>村支出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left="898"/>
              <w:spacing w:before="131" w:line="183" w:lineRule="auto"/>
              <w:rPr/>
            </w:pPr>
            <w:r>
              <w:rPr>
                <w:color w:val="212529"/>
                <w:spacing w:val="-3"/>
              </w:rPr>
              <w:t>79.00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left="779"/>
              <w:spacing w:before="131" w:line="183" w:lineRule="auto"/>
              <w:rPr/>
            </w:pPr>
            <w:r>
              <w:rPr>
                <w:color w:val="212529"/>
                <w:spacing w:val="-3"/>
              </w:rPr>
              <w:t>79.00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6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130" w:line="184" w:lineRule="auto"/>
              <w:rPr/>
            </w:pPr>
            <w:r>
              <w:rPr>
                <w:color w:val="212529"/>
                <w:spacing w:val="-4"/>
              </w:rPr>
              <w:t>221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19" w:right="148" w:hanging="16"/>
              <w:spacing w:before="8" w:line="204" w:lineRule="auto"/>
              <w:rPr/>
            </w:pPr>
            <w:r>
              <w:rPr>
                <w:color w:val="212529"/>
                <w:spacing w:val="-2"/>
              </w:rPr>
              <w:t>住房保障支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right="26"/>
              <w:spacing w:before="130" w:line="184" w:lineRule="auto"/>
              <w:jc w:val="right"/>
              <w:rPr/>
            </w:pPr>
            <w:r>
              <w:rPr>
                <w:color w:val="212529"/>
                <w:spacing w:val="-2"/>
              </w:rPr>
              <w:t>345.15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130" w:line="184" w:lineRule="auto"/>
              <w:jc w:val="right"/>
              <w:rPr/>
            </w:pPr>
            <w:r>
              <w:rPr>
                <w:color w:val="212529"/>
                <w:spacing w:val="-2"/>
              </w:rPr>
              <w:t>345.15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"/>
          <w:pgSz w:w="11900" w:h="16840"/>
          <w:pgMar w:top="610" w:right="600" w:bottom="312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08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409"/>
        <w:gridCol w:w="1055"/>
        <w:gridCol w:w="1379"/>
        <w:gridCol w:w="1259"/>
        <w:gridCol w:w="743"/>
        <w:gridCol w:w="827"/>
        <w:gridCol w:w="887"/>
        <w:gridCol w:w="708"/>
        <w:gridCol w:w="749"/>
      </w:tblGrid>
      <w:tr>
        <w:trPr>
          <w:trHeight w:val="415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127" w:line="184" w:lineRule="auto"/>
              <w:rPr/>
            </w:pPr>
            <w:r>
              <w:rPr>
                <w:color w:val="212529"/>
                <w:spacing w:val="-2"/>
              </w:rPr>
              <w:t>22101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6" w:right="148" w:hanging="1"/>
              <w:spacing w:before="3" w:line="206" w:lineRule="auto"/>
              <w:rPr/>
            </w:pPr>
            <w:r>
              <w:rPr>
                <w:color w:val="212529"/>
                <w:spacing w:val="-2"/>
              </w:rPr>
              <w:t>保障性安居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工程支出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right="26"/>
              <w:spacing w:before="127" w:line="183" w:lineRule="auto"/>
              <w:jc w:val="right"/>
              <w:rPr/>
            </w:pPr>
            <w:r>
              <w:rPr>
                <w:color w:val="212529"/>
                <w:spacing w:val="-2"/>
              </w:rPr>
              <w:t>338.22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127" w:line="183" w:lineRule="auto"/>
              <w:jc w:val="right"/>
              <w:rPr/>
            </w:pPr>
            <w:r>
              <w:rPr>
                <w:color w:val="212529"/>
                <w:spacing w:val="-2"/>
              </w:rPr>
              <w:t>338.22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122" w:line="184" w:lineRule="auto"/>
              <w:rPr/>
            </w:pPr>
            <w:r>
              <w:rPr>
                <w:color w:val="212529"/>
                <w:spacing w:val="-2"/>
              </w:rPr>
              <w:t>2210105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3" w:right="148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农村危房改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</w:rPr>
              <w:t>造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left="898"/>
              <w:spacing w:before="123" w:line="183" w:lineRule="auto"/>
              <w:rPr/>
            </w:pPr>
            <w:r>
              <w:rPr>
                <w:color w:val="212529"/>
                <w:spacing w:val="-3"/>
              </w:rPr>
              <w:t>75.56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left="779"/>
              <w:spacing w:before="123" w:line="183" w:lineRule="auto"/>
              <w:rPr/>
            </w:pPr>
            <w:r>
              <w:rPr>
                <w:color w:val="212529"/>
                <w:spacing w:val="-3"/>
              </w:rPr>
              <w:t>75.56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2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231" w:line="184" w:lineRule="auto"/>
              <w:rPr/>
            </w:pPr>
            <w:r>
              <w:rPr>
                <w:color w:val="212529"/>
                <w:spacing w:val="-2"/>
              </w:rPr>
              <w:t>2210199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7" w:right="148" w:hanging="2"/>
              <w:spacing w:before="2" w:line="205" w:lineRule="auto"/>
              <w:jc w:val="both"/>
              <w:rPr/>
            </w:pPr>
            <w:r>
              <w:rPr>
                <w:color w:val="212529"/>
                <w:spacing w:val="-2"/>
              </w:rPr>
              <w:t>其他保障性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安居工程支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right="26"/>
              <w:spacing w:before="232" w:line="183" w:lineRule="auto"/>
              <w:jc w:val="right"/>
              <w:rPr/>
            </w:pPr>
            <w:r>
              <w:rPr>
                <w:color w:val="212529"/>
                <w:spacing w:val="-2"/>
              </w:rPr>
              <w:t>262.66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232" w:line="183" w:lineRule="auto"/>
              <w:jc w:val="right"/>
              <w:rPr/>
            </w:pPr>
            <w:r>
              <w:rPr>
                <w:color w:val="212529"/>
                <w:spacing w:val="-2"/>
              </w:rPr>
              <w:t>262.66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125" w:line="184" w:lineRule="auto"/>
              <w:rPr/>
            </w:pPr>
            <w:r>
              <w:rPr>
                <w:color w:val="212529"/>
                <w:spacing w:val="-2"/>
              </w:rPr>
              <w:t>22102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19" w:right="148" w:hanging="16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住房改革支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right="26"/>
              <w:spacing w:before="126" w:line="183" w:lineRule="auto"/>
              <w:jc w:val="right"/>
              <w:rPr/>
            </w:pPr>
            <w:r>
              <w:rPr>
                <w:color w:val="212529"/>
                <w:spacing w:val="-3"/>
              </w:rPr>
              <w:t>6.92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126" w:line="183" w:lineRule="auto"/>
              <w:jc w:val="right"/>
              <w:rPr/>
            </w:pPr>
            <w:r>
              <w:rPr>
                <w:color w:val="212529"/>
                <w:spacing w:val="-3"/>
              </w:rPr>
              <w:t>6.92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5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90" w:line="184" w:lineRule="auto"/>
              <w:rPr/>
            </w:pPr>
            <w:r>
              <w:rPr>
                <w:color w:val="212529"/>
                <w:spacing w:val="-2"/>
              </w:rPr>
              <w:t>2210201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3"/>
              <w:spacing w:before="63" w:line="220" w:lineRule="auto"/>
              <w:rPr/>
            </w:pPr>
            <w:r>
              <w:rPr>
                <w:color w:val="212529"/>
                <w:spacing w:val="-2"/>
              </w:rPr>
              <w:t>住房公积金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right="26"/>
              <w:spacing w:before="91" w:line="183" w:lineRule="auto"/>
              <w:jc w:val="right"/>
              <w:rPr/>
            </w:pPr>
            <w:r>
              <w:rPr>
                <w:color w:val="212529"/>
                <w:spacing w:val="-3"/>
              </w:rPr>
              <w:t>6.92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91" w:line="183" w:lineRule="auto"/>
              <w:jc w:val="right"/>
              <w:rPr/>
            </w:pPr>
            <w:r>
              <w:rPr>
                <w:color w:val="212529"/>
                <w:spacing w:val="-3"/>
              </w:rPr>
              <w:t>6.92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5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92" w:line="183" w:lineRule="auto"/>
              <w:rPr/>
            </w:pPr>
            <w:r>
              <w:rPr>
                <w:color w:val="212529"/>
                <w:spacing w:val="-4"/>
              </w:rPr>
              <w:t>229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5"/>
              <w:spacing w:before="64" w:line="220" w:lineRule="auto"/>
              <w:rPr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right="26"/>
              <w:spacing w:before="92" w:line="183" w:lineRule="auto"/>
              <w:jc w:val="right"/>
              <w:rPr/>
            </w:pPr>
            <w:r>
              <w:rPr>
                <w:color w:val="212529"/>
                <w:spacing w:val="-3"/>
              </w:rPr>
              <w:t>0.27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92" w:line="183" w:lineRule="auto"/>
              <w:jc w:val="right"/>
              <w:rPr/>
            </w:pPr>
            <w:r>
              <w:rPr>
                <w:color w:val="212529"/>
                <w:spacing w:val="-3"/>
              </w:rPr>
              <w:t>0.27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5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93" w:line="183" w:lineRule="auto"/>
              <w:rPr/>
            </w:pPr>
            <w:r>
              <w:rPr>
                <w:color w:val="212529"/>
                <w:spacing w:val="-2"/>
              </w:rPr>
              <w:t>22999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5"/>
              <w:spacing w:before="65" w:line="220" w:lineRule="auto"/>
              <w:rPr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right="26"/>
              <w:spacing w:before="93" w:line="183" w:lineRule="auto"/>
              <w:jc w:val="right"/>
              <w:rPr/>
            </w:pPr>
            <w:r>
              <w:rPr>
                <w:color w:val="212529"/>
                <w:spacing w:val="-3"/>
              </w:rPr>
              <w:t>0.27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93" w:line="183" w:lineRule="auto"/>
              <w:jc w:val="right"/>
              <w:rPr/>
            </w:pPr>
            <w:r>
              <w:rPr>
                <w:color w:val="212529"/>
                <w:spacing w:val="-3"/>
              </w:rPr>
              <w:t>0.27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5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94" w:line="183" w:lineRule="auto"/>
              <w:rPr/>
            </w:pPr>
            <w:r>
              <w:rPr>
                <w:color w:val="212529"/>
                <w:spacing w:val="-2"/>
              </w:rPr>
              <w:t>2299999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5"/>
              <w:spacing w:before="66" w:line="220" w:lineRule="auto"/>
              <w:rPr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right="26"/>
              <w:spacing w:before="94" w:line="183" w:lineRule="auto"/>
              <w:jc w:val="right"/>
              <w:rPr/>
            </w:pPr>
            <w:r>
              <w:rPr>
                <w:color w:val="212529"/>
                <w:spacing w:val="-3"/>
              </w:rPr>
              <w:t>0.27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94" w:line="183" w:lineRule="auto"/>
              <w:jc w:val="right"/>
              <w:rPr/>
            </w:pPr>
            <w:r>
              <w:rPr>
                <w:color w:val="212529"/>
                <w:spacing w:val="-3"/>
              </w:rPr>
              <w:t>0.27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1" w:hRule="atLeast"/>
        </w:trPr>
        <w:tc>
          <w:tcPr>
            <w:tcW w:w="9016" w:type="dxa"/>
            <w:vAlign w:val="top"/>
            <w:gridSpan w:val="9"/>
            <w:tcBorders>
              <w:left w:val="single" w:color="FFFFFF" w:sz="2" w:space="0"/>
              <w:bottom w:val="single" w:color="FFFFFF" w:sz="4" w:space="0"/>
              <w:right w:val="nil"/>
            </w:tcBorders>
          </w:tcPr>
          <w:p>
            <w:pPr>
              <w:ind w:left="7"/>
              <w:spacing w:before="48" w:line="21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注 ：本表反映部门本年度取得的各项收入情况。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"/>
          <w:pgSz w:w="11900" w:h="16840"/>
          <w:pgMar w:top="610" w:right="600" w:bottom="311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469"/>
        <w:gridCol w:w="1163"/>
        <w:gridCol w:w="1427"/>
        <w:gridCol w:w="1235"/>
        <w:gridCol w:w="1427"/>
        <w:gridCol w:w="515"/>
        <w:gridCol w:w="887"/>
        <w:gridCol w:w="893"/>
      </w:tblGrid>
      <w:tr>
        <w:trPr>
          <w:trHeight w:val="320" w:hRule="atLeast"/>
        </w:trPr>
        <w:tc>
          <w:tcPr>
            <w:tcW w:w="9016" w:type="dxa"/>
            <w:vAlign w:val="top"/>
            <w:gridSpan w:val="8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3927"/>
              <w:spacing w:before="46" w:line="221" w:lineRule="auto"/>
              <w:outlineLvl w:val="1"/>
              <w:rPr>
                <w:sz w:val="22"/>
                <w:szCs w:val="22"/>
              </w:rPr>
            </w:pPr>
            <w:bookmarkStart w:name="bookmark31" w:id="37"/>
            <w:bookmarkEnd w:id="37"/>
            <w:bookmarkStart w:name="bookmark8" w:id="38"/>
            <w:bookmarkEnd w:id="38"/>
            <w:r>
              <w:rPr>
                <w:sz w:val="22"/>
                <w:szCs w:val="22"/>
                <w:color w:val="212529"/>
                <w:spacing w:val="5"/>
              </w:rPr>
              <w:t>支出决算表</w:t>
            </w:r>
          </w:p>
        </w:tc>
      </w:tr>
      <w:tr>
        <w:trPr>
          <w:trHeight w:val="314" w:hRule="atLeast"/>
        </w:trPr>
        <w:tc>
          <w:tcPr>
            <w:tcW w:w="146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293"/>
              <w:spacing w:before="76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公开03表</w:t>
            </w:r>
          </w:p>
        </w:tc>
      </w:tr>
      <w:tr>
        <w:trPr>
          <w:trHeight w:val="314" w:hRule="atLeast"/>
        </w:trPr>
        <w:tc>
          <w:tcPr>
            <w:tcW w:w="4059" w:type="dxa"/>
            <w:vAlign w:val="top"/>
            <w:gridSpan w:val="3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12"/>
              <w:spacing w:before="66" w:line="227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5"/>
              </w:rPr>
              <w:t>部门名称：古县住房和城乡建设管理局</w:t>
            </w:r>
          </w:p>
        </w:tc>
        <w:tc>
          <w:tcPr>
            <w:tcW w:w="2662" w:type="dxa"/>
            <w:vAlign w:val="top"/>
            <w:gridSpan w:val="2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9"/>
              <w:spacing w:before="7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515" w:type="dxa"/>
            <w:vAlign w:val="top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80" w:type="dxa"/>
            <w:vAlign w:val="top"/>
            <w:gridSpan w:val="2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745"/>
              <w:spacing w:before="7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314" w:hRule="atLeast"/>
        </w:trPr>
        <w:tc>
          <w:tcPr>
            <w:tcW w:w="2632" w:type="dxa"/>
            <w:vAlign w:val="top"/>
            <w:gridSpan w:val="2"/>
          </w:tcPr>
          <w:p>
            <w:pPr>
              <w:ind w:left="1113"/>
              <w:spacing w:before="74" w:line="17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项目</w:t>
            </w:r>
          </w:p>
        </w:tc>
        <w:tc>
          <w:tcPr>
            <w:tcW w:w="14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56"/>
              <w:spacing w:before="213" w:line="219" w:lineRule="auto"/>
              <w:rPr/>
            </w:pPr>
            <w:r>
              <w:rPr>
                <w:color w:val="212529"/>
                <w:spacing w:val="-2"/>
              </w:rPr>
              <w:t>本年支出合计</w:t>
            </w:r>
          </w:p>
        </w:tc>
        <w:tc>
          <w:tcPr>
            <w:tcW w:w="123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41"/>
              <w:spacing w:before="213" w:line="219" w:lineRule="auto"/>
              <w:rPr/>
            </w:pPr>
            <w:r>
              <w:rPr>
                <w:color w:val="212529"/>
                <w:spacing w:val="-3"/>
              </w:rPr>
              <w:t>基本支出</w:t>
            </w:r>
          </w:p>
        </w:tc>
        <w:tc>
          <w:tcPr>
            <w:tcW w:w="14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41"/>
              <w:spacing w:before="213" w:line="220" w:lineRule="auto"/>
              <w:rPr/>
            </w:pPr>
            <w:r>
              <w:rPr>
                <w:color w:val="212529"/>
                <w:spacing w:val="-3"/>
              </w:rPr>
              <w:t>项目支出</w:t>
            </w:r>
          </w:p>
        </w:tc>
        <w:tc>
          <w:tcPr>
            <w:tcW w:w="51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64" w:right="89"/>
              <w:spacing w:before="10" w:line="211" w:lineRule="auto"/>
              <w:jc w:val="both"/>
              <w:rPr/>
            </w:pPr>
            <w:r>
              <w:rPr>
                <w:color w:val="212529"/>
                <w:spacing w:val="-5"/>
              </w:rPr>
              <w:t>上缴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上级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88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72"/>
              <w:spacing w:before="213" w:line="220" w:lineRule="auto"/>
              <w:rPr/>
            </w:pPr>
            <w:r>
              <w:rPr>
                <w:color w:val="212529"/>
                <w:spacing w:val="-3"/>
              </w:rPr>
              <w:t>经营支出</w:t>
            </w:r>
          </w:p>
        </w:tc>
        <w:tc>
          <w:tcPr>
            <w:tcW w:w="89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71"/>
              <w:spacing w:before="9" w:line="209" w:lineRule="auto"/>
              <w:rPr/>
            </w:pPr>
            <w:r>
              <w:rPr>
                <w:color w:val="212529"/>
                <w:spacing w:val="-2"/>
              </w:rPr>
              <w:t>对附属单</w:t>
            </w:r>
          </w:p>
          <w:p>
            <w:pPr>
              <w:pStyle w:val="TableText"/>
              <w:ind w:left="162"/>
              <w:spacing w:line="209" w:lineRule="auto"/>
              <w:rPr/>
            </w:pPr>
            <w:r>
              <w:rPr>
                <w:color w:val="212529"/>
                <w:spacing w:val="-3"/>
              </w:rPr>
              <w:t>位补助</w:t>
            </w:r>
          </w:p>
          <w:p>
            <w:pPr>
              <w:pStyle w:val="TableText"/>
              <w:ind w:left="253"/>
              <w:spacing w:line="215" w:lineRule="auto"/>
              <w:rPr/>
            </w:pPr>
            <w:r>
              <w:rPr>
                <w:color w:val="212529"/>
                <w:spacing w:val="-5"/>
              </w:rPr>
              <w:t>支出</w:t>
            </w:r>
          </w:p>
        </w:tc>
      </w:tr>
      <w:tr>
        <w:trPr>
          <w:trHeight w:val="314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357"/>
              <w:spacing w:before="45" w:line="219" w:lineRule="auto"/>
              <w:rPr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202"/>
              <w:spacing w:before="45" w:line="219" w:lineRule="auto"/>
              <w:rPr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42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2632" w:type="dxa"/>
            <w:vAlign w:val="top"/>
            <w:gridSpan w:val="2"/>
          </w:tcPr>
          <w:p>
            <w:pPr>
              <w:pStyle w:val="TableText"/>
              <w:ind w:left="1119"/>
              <w:spacing w:before="46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1427" w:type="dxa"/>
            <w:vAlign w:val="top"/>
          </w:tcPr>
          <w:p>
            <w:pPr>
              <w:ind w:left="659"/>
              <w:spacing w:before="82" w:line="19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1</w:t>
            </w:r>
          </w:p>
        </w:tc>
        <w:tc>
          <w:tcPr>
            <w:tcW w:w="1235" w:type="dxa"/>
            <w:vAlign w:val="top"/>
          </w:tcPr>
          <w:p>
            <w:pPr>
              <w:ind w:left="557"/>
              <w:spacing w:before="79" w:line="198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2</w:t>
            </w:r>
          </w:p>
        </w:tc>
        <w:tc>
          <w:tcPr>
            <w:tcW w:w="1427" w:type="dxa"/>
            <w:vAlign w:val="top"/>
          </w:tcPr>
          <w:p>
            <w:pPr>
              <w:ind w:left="654"/>
              <w:spacing w:before="79" w:line="200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3</w:t>
            </w:r>
          </w:p>
        </w:tc>
        <w:tc>
          <w:tcPr>
            <w:tcW w:w="515" w:type="dxa"/>
            <w:vAlign w:val="top"/>
          </w:tcPr>
          <w:p>
            <w:pPr>
              <w:ind w:left="199"/>
              <w:spacing w:before="82" w:line="19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4</w:t>
            </w:r>
          </w:p>
        </w:tc>
        <w:tc>
          <w:tcPr>
            <w:tcW w:w="887" w:type="dxa"/>
            <w:vAlign w:val="top"/>
          </w:tcPr>
          <w:p>
            <w:pPr>
              <w:ind w:left="386"/>
              <w:spacing w:before="82" w:line="197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5</w:t>
            </w:r>
          </w:p>
        </w:tc>
        <w:tc>
          <w:tcPr>
            <w:tcW w:w="893" w:type="dxa"/>
            <w:vAlign w:val="top"/>
          </w:tcPr>
          <w:p>
            <w:pPr>
              <w:ind w:left="389"/>
              <w:spacing w:before="79" w:line="200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6</w:t>
            </w:r>
          </w:p>
        </w:tc>
      </w:tr>
      <w:tr>
        <w:trPr>
          <w:trHeight w:val="314" w:hRule="atLeast"/>
        </w:trPr>
        <w:tc>
          <w:tcPr>
            <w:tcW w:w="2632" w:type="dxa"/>
            <w:vAlign w:val="top"/>
            <w:gridSpan w:val="2"/>
          </w:tcPr>
          <w:p>
            <w:pPr>
              <w:pStyle w:val="TableText"/>
              <w:ind w:left="1120"/>
              <w:spacing w:before="45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6"/>
              <w:spacing w:before="74" w:line="183" w:lineRule="auto"/>
              <w:jc w:val="right"/>
              <w:rPr/>
            </w:pPr>
            <w:r>
              <w:rPr>
                <w:color w:val="212529"/>
                <w:spacing w:val="-2"/>
              </w:rPr>
              <w:t>5,326.23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right="25"/>
              <w:spacing w:before="73" w:line="184" w:lineRule="auto"/>
              <w:jc w:val="right"/>
              <w:rPr/>
            </w:pPr>
            <w:r>
              <w:rPr>
                <w:color w:val="212529"/>
                <w:spacing w:val="-2"/>
              </w:rPr>
              <w:t>221.96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3"/>
              <w:spacing w:before="73" w:line="184" w:lineRule="auto"/>
              <w:jc w:val="right"/>
              <w:rPr/>
            </w:pPr>
            <w:r>
              <w:rPr>
                <w:color w:val="212529"/>
                <w:spacing w:val="-2"/>
              </w:rPr>
              <w:t>5,104.27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122" w:line="183" w:lineRule="auto"/>
              <w:rPr/>
            </w:pPr>
            <w:r>
              <w:rPr>
                <w:color w:val="212529"/>
                <w:spacing w:val="-4"/>
              </w:rPr>
              <w:t>208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3" w:right="76" w:firstLine="2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社会保障和就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3"/>
              </w:rPr>
              <w:t>业支出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43"/>
              <w:spacing w:before="122" w:line="183" w:lineRule="auto"/>
              <w:rPr/>
            </w:pPr>
            <w:r>
              <w:rPr>
                <w:color w:val="212529"/>
                <w:spacing w:val="-2"/>
              </w:rPr>
              <w:t>68.60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left="754"/>
              <w:spacing w:before="122" w:line="183" w:lineRule="auto"/>
              <w:rPr/>
            </w:pPr>
            <w:r>
              <w:rPr>
                <w:color w:val="212529"/>
                <w:spacing w:val="-3"/>
              </w:rPr>
              <w:t>39.99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46"/>
              <w:spacing w:before="121" w:line="184" w:lineRule="auto"/>
              <w:rPr/>
            </w:pPr>
            <w:r>
              <w:rPr>
                <w:color w:val="212529"/>
                <w:spacing w:val="-2"/>
              </w:rPr>
              <w:t>28.61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123" w:line="183" w:lineRule="auto"/>
              <w:rPr/>
            </w:pPr>
            <w:r>
              <w:rPr>
                <w:color w:val="212529"/>
                <w:spacing w:val="-2"/>
              </w:rPr>
              <w:t>20805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5" w:right="76" w:firstLine="2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行政事业单位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养老支出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45"/>
              <w:spacing w:before="123" w:line="183" w:lineRule="auto"/>
              <w:rPr/>
            </w:pPr>
            <w:r>
              <w:rPr>
                <w:color w:val="212529"/>
                <w:spacing w:val="-3"/>
              </w:rPr>
              <w:t>39.99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left="754"/>
              <w:spacing w:before="123" w:line="183" w:lineRule="auto"/>
              <w:rPr/>
            </w:pPr>
            <w:r>
              <w:rPr>
                <w:color w:val="212529"/>
                <w:spacing w:val="-3"/>
              </w:rPr>
              <w:t>39.99</w:t>
            </w:r>
          </w:p>
        </w:tc>
        <w:tc>
          <w:tcPr>
            <w:tcW w:w="14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123" w:line="184" w:lineRule="auto"/>
              <w:rPr/>
            </w:pPr>
            <w:r>
              <w:rPr>
                <w:color w:val="212529"/>
                <w:spacing w:val="-2"/>
              </w:rPr>
              <w:t>2080501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2" w:right="76" w:firstLine="4"/>
              <w:spacing w:line="205" w:lineRule="auto"/>
              <w:rPr/>
            </w:pPr>
            <w:r>
              <w:rPr>
                <w:color w:val="212529"/>
                <w:spacing w:val="-2"/>
              </w:rPr>
              <w:t>行政单位离退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</w:rPr>
              <w:t>休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44"/>
              <w:spacing w:before="123" w:line="184" w:lineRule="auto"/>
              <w:rPr/>
            </w:pPr>
            <w:r>
              <w:rPr>
                <w:color w:val="212529"/>
                <w:spacing w:val="-2"/>
              </w:rPr>
              <w:t>25.12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left="753"/>
              <w:spacing w:before="123" w:line="184" w:lineRule="auto"/>
              <w:rPr/>
            </w:pPr>
            <w:r>
              <w:rPr>
                <w:color w:val="212529"/>
                <w:spacing w:val="-2"/>
              </w:rPr>
              <w:t>25.12</w:t>
            </w:r>
          </w:p>
        </w:tc>
        <w:tc>
          <w:tcPr>
            <w:tcW w:w="14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125" w:line="183" w:lineRule="auto"/>
              <w:rPr/>
            </w:pPr>
            <w:r>
              <w:rPr>
                <w:color w:val="212529"/>
                <w:spacing w:val="-2"/>
              </w:rPr>
              <w:t>2080502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2" w:right="76" w:firstLine="1"/>
              <w:spacing w:line="205" w:lineRule="auto"/>
              <w:rPr/>
            </w:pPr>
            <w:r>
              <w:rPr>
                <w:color w:val="212529"/>
                <w:spacing w:val="-2"/>
              </w:rPr>
              <w:t>事业单位离退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</w:rPr>
              <w:t>休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6"/>
              <w:spacing w:before="124" w:line="183" w:lineRule="auto"/>
              <w:jc w:val="right"/>
              <w:rPr/>
            </w:pPr>
            <w:r>
              <w:rPr>
                <w:color w:val="212529"/>
                <w:spacing w:val="-3"/>
              </w:rPr>
              <w:t>7.32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right="25"/>
              <w:spacing w:before="124" w:line="183" w:lineRule="auto"/>
              <w:jc w:val="right"/>
              <w:rPr/>
            </w:pPr>
            <w:r>
              <w:rPr>
                <w:color w:val="212529"/>
                <w:spacing w:val="-3"/>
              </w:rPr>
              <w:t>7.32</w:t>
            </w:r>
          </w:p>
        </w:tc>
        <w:tc>
          <w:tcPr>
            <w:tcW w:w="14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233" w:line="183" w:lineRule="auto"/>
              <w:rPr/>
            </w:pPr>
            <w:r>
              <w:rPr>
                <w:color w:val="212529"/>
                <w:spacing w:val="-2"/>
              </w:rPr>
              <w:t>2080505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2" w:right="76"/>
              <w:spacing w:line="206" w:lineRule="auto"/>
              <w:jc w:val="both"/>
              <w:rPr/>
            </w:pPr>
            <w:r>
              <w:rPr>
                <w:color w:val="212529"/>
                <w:spacing w:val="-2"/>
              </w:rPr>
              <w:t>机关事业单位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基本养老保险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2"/>
              </w:rPr>
              <w:t>缴费支出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left="1042"/>
              <w:spacing w:before="234" w:line="182" w:lineRule="auto"/>
              <w:rPr/>
            </w:pPr>
            <w:r>
              <w:rPr>
                <w:color w:val="212529"/>
                <w:spacing w:val="-3"/>
              </w:rPr>
              <w:t>7.55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right="25"/>
              <w:spacing w:before="234" w:line="182" w:lineRule="auto"/>
              <w:jc w:val="right"/>
              <w:rPr/>
            </w:pPr>
            <w:r>
              <w:rPr>
                <w:color w:val="212529"/>
                <w:spacing w:val="-3"/>
              </w:rPr>
              <w:t>7.55</w:t>
            </w:r>
          </w:p>
        </w:tc>
        <w:tc>
          <w:tcPr>
            <w:tcW w:w="14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78" w:line="183" w:lineRule="auto"/>
              <w:rPr/>
            </w:pPr>
            <w:r>
              <w:rPr>
                <w:color w:val="212529"/>
                <w:spacing w:val="-2"/>
              </w:rPr>
              <w:t>20806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7"/>
              <w:spacing w:before="50" w:line="219" w:lineRule="auto"/>
              <w:rPr/>
            </w:pPr>
            <w:r>
              <w:rPr>
                <w:color w:val="212529"/>
                <w:spacing w:val="-2"/>
              </w:rPr>
              <w:t>企业改革补助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6"/>
              <w:spacing w:before="78" w:line="183" w:lineRule="auto"/>
              <w:jc w:val="right"/>
              <w:rPr/>
            </w:pPr>
            <w:r>
              <w:rPr>
                <w:color w:val="212529"/>
                <w:spacing w:val="-3"/>
              </w:rPr>
              <w:t>6.85</w:t>
            </w:r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3"/>
              <w:spacing w:before="78" w:line="183" w:lineRule="auto"/>
              <w:jc w:val="right"/>
              <w:rPr/>
            </w:pPr>
            <w:r>
              <w:rPr>
                <w:color w:val="212529"/>
                <w:spacing w:val="-3"/>
              </w:rPr>
              <w:t>6.85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125" w:line="184" w:lineRule="auto"/>
              <w:rPr/>
            </w:pPr>
            <w:r>
              <w:rPr>
                <w:color w:val="212529"/>
                <w:spacing w:val="-2"/>
              </w:rPr>
              <w:t>2080601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4" w:right="76" w:firstLine="2"/>
              <w:spacing w:before="2" w:line="204" w:lineRule="auto"/>
              <w:rPr/>
            </w:pPr>
            <w:r>
              <w:rPr>
                <w:color w:val="212529"/>
                <w:spacing w:val="-2"/>
              </w:rPr>
              <w:t>企业关闭破产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补助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6"/>
              <w:spacing w:before="126" w:line="183" w:lineRule="auto"/>
              <w:jc w:val="right"/>
              <w:rPr/>
            </w:pPr>
            <w:r>
              <w:rPr>
                <w:color w:val="212529"/>
                <w:spacing w:val="-3"/>
              </w:rPr>
              <w:t>6.85</w:t>
            </w:r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3"/>
              <w:spacing w:before="126" w:line="183" w:lineRule="auto"/>
              <w:jc w:val="right"/>
              <w:rPr/>
            </w:pPr>
            <w:r>
              <w:rPr>
                <w:color w:val="212529"/>
                <w:spacing w:val="-3"/>
              </w:rPr>
              <w:t>6.85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78" w:line="183" w:lineRule="auto"/>
              <w:rPr/>
            </w:pPr>
            <w:r>
              <w:rPr>
                <w:color w:val="212529"/>
                <w:spacing w:val="-2"/>
              </w:rPr>
              <w:t>20808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2"/>
              <w:spacing w:before="50" w:line="219" w:lineRule="auto"/>
              <w:rPr/>
            </w:pPr>
            <w:r>
              <w:rPr>
                <w:color w:val="212529"/>
                <w:spacing w:val="-4"/>
              </w:rPr>
              <w:t>抚恤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44"/>
              <w:spacing w:before="77" w:line="184" w:lineRule="auto"/>
              <w:rPr/>
            </w:pPr>
            <w:r>
              <w:rPr>
                <w:color w:val="212529"/>
                <w:spacing w:val="-2"/>
              </w:rPr>
              <w:t>21.76</w:t>
            </w:r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46"/>
              <w:spacing w:before="77" w:line="184" w:lineRule="auto"/>
              <w:rPr/>
            </w:pPr>
            <w:r>
              <w:rPr>
                <w:color w:val="212529"/>
                <w:spacing w:val="-2"/>
              </w:rPr>
              <w:t>21.76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77" w:line="184" w:lineRule="auto"/>
              <w:rPr/>
            </w:pPr>
            <w:r>
              <w:rPr>
                <w:color w:val="212529"/>
                <w:spacing w:val="-2"/>
              </w:rPr>
              <w:t>2080801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5"/>
              <w:spacing w:before="50" w:line="219" w:lineRule="auto"/>
              <w:rPr/>
            </w:pPr>
            <w:r>
              <w:rPr>
                <w:color w:val="212529"/>
                <w:spacing w:val="-3"/>
              </w:rPr>
              <w:t>死亡抚恤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44"/>
              <w:spacing w:before="77" w:line="184" w:lineRule="auto"/>
              <w:rPr/>
            </w:pPr>
            <w:r>
              <w:rPr>
                <w:color w:val="212529"/>
                <w:spacing w:val="-2"/>
              </w:rPr>
              <w:t>21.76</w:t>
            </w:r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46"/>
              <w:spacing w:before="77" w:line="184" w:lineRule="auto"/>
              <w:rPr/>
            </w:pPr>
            <w:r>
              <w:rPr>
                <w:color w:val="212529"/>
                <w:spacing w:val="-2"/>
              </w:rPr>
              <w:t>21.76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77" w:line="184" w:lineRule="auto"/>
              <w:rPr/>
            </w:pPr>
            <w:r>
              <w:rPr>
                <w:color w:val="212529"/>
                <w:spacing w:val="-4"/>
              </w:rPr>
              <w:t>212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4"/>
              <w:spacing w:before="50" w:line="219" w:lineRule="auto"/>
              <w:rPr/>
            </w:pPr>
            <w:r>
              <w:rPr>
                <w:color w:val="212529"/>
                <w:spacing w:val="-2"/>
              </w:rPr>
              <w:t>城乡社区支出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6"/>
              <w:spacing w:before="77" w:line="184" w:lineRule="auto"/>
              <w:jc w:val="right"/>
              <w:rPr/>
            </w:pPr>
            <w:r>
              <w:rPr>
                <w:color w:val="212529"/>
                <w:spacing w:val="-1"/>
              </w:rPr>
              <w:t>4,833.21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right="25"/>
              <w:spacing w:before="77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175.05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3"/>
              <w:spacing w:before="77" w:line="184" w:lineRule="auto"/>
              <w:jc w:val="right"/>
              <w:rPr/>
            </w:pPr>
            <w:r>
              <w:rPr>
                <w:color w:val="212529"/>
                <w:spacing w:val="-1"/>
              </w:rPr>
              <w:t>4,658.17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125" w:line="184" w:lineRule="auto"/>
              <w:rPr/>
            </w:pPr>
            <w:r>
              <w:rPr>
                <w:color w:val="212529"/>
                <w:spacing w:val="-2"/>
              </w:rPr>
              <w:t>21201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4" w:right="76"/>
              <w:spacing w:before="2" w:line="204" w:lineRule="auto"/>
              <w:rPr/>
            </w:pPr>
            <w:r>
              <w:rPr>
                <w:color w:val="212529"/>
                <w:spacing w:val="-2"/>
              </w:rPr>
              <w:t>城乡社区管理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5"/>
              </w:rPr>
              <w:t>事务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6"/>
              <w:spacing w:before="125" w:line="184" w:lineRule="auto"/>
              <w:jc w:val="right"/>
              <w:rPr/>
            </w:pPr>
            <w:r>
              <w:rPr>
                <w:color w:val="212529"/>
                <w:spacing w:val="-2"/>
              </w:rPr>
              <w:t>324.13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right="25"/>
              <w:spacing w:before="125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175.05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3"/>
              <w:spacing w:before="125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149.09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77" w:line="184" w:lineRule="auto"/>
              <w:rPr/>
            </w:pPr>
            <w:r>
              <w:rPr>
                <w:color w:val="212529"/>
                <w:spacing w:val="-2"/>
              </w:rPr>
              <w:t>2120101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7"/>
              <w:spacing w:before="50" w:line="220" w:lineRule="auto"/>
              <w:rPr/>
            </w:pPr>
            <w:r>
              <w:rPr>
                <w:color w:val="212529"/>
                <w:spacing w:val="-3"/>
              </w:rPr>
              <w:t>行政运行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6"/>
              <w:spacing w:before="77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188.89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right="25"/>
              <w:spacing w:before="77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175.05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58"/>
              <w:spacing w:before="77" w:line="184" w:lineRule="auto"/>
              <w:rPr/>
            </w:pPr>
            <w:r>
              <w:rPr>
                <w:color w:val="212529"/>
                <w:spacing w:val="-5"/>
              </w:rPr>
              <w:t>13.85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126" w:line="184" w:lineRule="auto"/>
              <w:rPr/>
            </w:pPr>
            <w:r>
              <w:rPr>
                <w:color w:val="212529"/>
                <w:spacing w:val="-2"/>
              </w:rPr>
              <w:t>2120199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8" w:right="76" w:hanging="3"/>
              <w:spacing w:before="2" w:line="204" w:lineRule="auto"/>
              <w:rPr/>
            </w:pPr>
            <w:r>
              <w:rPr>
                <w:color w:val="212529"/>
                <w:spacing w:val="-2"/>
              </w:rPr>
              <w:t>其他城乡社区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3"/>
              </w:rPr>
              <w:t>管理事务支出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6"/>
              <w:spacing w:before="125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135.24</w:t>
            </w:r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3"/>
              <w:spacing w:before="125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135.24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126" w:line="184" w:lineRule="auto"/>
              <w:rPr/>
            </w:pPr>
            <w:r>
              <w:rPr>
                <w:color w:val="212529"/>
                <w:spacing w:val="-2"/>
              </w:rPr>
              <w:t>21203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6" w:right="76" w:hanging="2"/>
              <w:spacing w:before="2" w:line="204" w:lineRule="auto"/>
              <w:rPr/>
            </w:pPr>
            <w:r>
              <w:rPr>
                <w:color w:val="212529"/>
                <w:spacing w:val="-2"/>
              </w:rPr>
              <w:t>城乡社区公共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6"/>
              </w:rPr>
              <w:t>设施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6"/>
              <w:spacing w:before="125" w:line="184" w:lineRule="auto"/>
              <w:jc w:val="right"/>
              <w:rPr/>
            </w:pPr>
            <w:r>
              <w:rPr>
                <w:color w:val="212529"/>
                <w:spacing w:val="-1"/>
              </w:rPr>
              <w:t>4,108.12</w:t>
            </w:r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3"/>
              <w:spacing w:before="125" w:line="184" w:lineRule="auto"/>
              <w:jc w:val="right"/>
              <w:rPr/>
            </w:pPr>
            <w:r>
              <w:rPr>
                <w:color w:val="212529"/>
                <w:spacing w:val="-1"/>
              </w:rPr>
              <w:t>4,108.12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126" w:line="184" w:lineRule="auto"/>
              <w:rPr/>
            </w:pPr>
            <w:r>
              <w:rPr>
                <w:color w:val="212529"/>
                <w:spacing w:val="-2"/>
              </w:rPr>
              <w:t>2120399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9" w:right="76" w:hanging="4"/>
              <w:spacing w:before="2" w:line="204" w:lineRule="auto"/>
              <w:rPr/>
            </w:pPr>
            <w:r>
              <w:rPr>
                <w:color w:val="212529"/>
                <w:spacing w:val="-2"/>
              </w:rPr>
              <w:t>其他城乡社区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3"/>
              </w:rPr>
              <w:t>公共设施支出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6"/>
              <w:spacing w:before="125" w:line="184" w:lineRule="auto"/>
              <w:jc w:val="right"/>
              <w:rPr/>
            </w:pPr>
            <w:r>
              <w:rPr>
                <w:color w:val="212529"/>
                <w:spacing w:val="-1"/>
              </w:rPr>
              <w:t>4,108.12</w:t>
            </w:r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3"/>
              <w:spacing w:before="125" w:line="184" w:lineRule="auto"/>
              <w:jc w:val="right"/>
              <w:rPr/>
            </w:pPr>
            <w:r>
              <w:rPr>
                <w:color w:val="212529"/>
                <w:spacing w:val="-1"/>
              </w:rPr>
              <w:t>4,108.12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234" w:line="184" w:lineRule="auto"/>
              <w:rPr/>
            </w:pPr>
            <w:r>
              <w:rPr>
                <w:color w:val="212529"/>
                <w:spacing w:val="-2"/>
              </w:rPr>
              <w:t>21208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3" w:right="76" w:firstLine="18"/>
              <w:spacing w:before="3" w:line="205" w:lineRule="auto"/>
              <w:jc w:val="both"/>
              <w:rPr/>
            </w:pPr>
            <w:r>
              <w:rPr>
                <w:color w:val="212529"/>
                <w:spacing w:val="-5"/>
              </w:rPr>
              <w:t>国有土地使用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权出让收入安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排的支出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41"/>
              <w:spacing w:before="235" w:line="183" w:lineRule="auto"/>
              <w:rPr/>
            </w:pPr>
            <w:r>
              <w:rPr>
                <w:color w:val="212529"/>
                <w:spacing w:val="-2"/>
              </w:rPr>
              <w:t>44.27</w:t>
            </w:r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44"/>
              <w:spacing w:before="235" w:line="183" w:lineRule="auto"/>
              <w:rPr/>
            </w:pPr>
            <w:r>
              <w:rPr>
                <w:color w:val="212529"/>
                <w:spacing w:val="-2"/>
              </w:rPr>
              <w:t>44.27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235" w:line="184" w:lineRule="auto"/>
              <w:rPr/>
            </w:pPr>
            <w:r>
              <w:rPr>
                <w:color w:val="212529"/>
                <w:spacing w:val="-2"/>
              </w:rPr>
              <w:t>2120899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3" w:right="76" w:firstLine="1"/>
              <w:spacing w:before="3" w:line="205" w:lineRule="auto"/>
              <w:jc w:val="both"/>
              <w:rPr/>
            </w:pPr>
            <w:r>
              <w:rPr>
                <w:color w:val="212529"/>
                <w:spacing w:val="-2"/>
              </w:rPr>
              <w:t>其他国有土地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使用权出让收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入安排的支出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41"/>
              <w:spacing w:before="236" w:line="183" w:lineRule="auto"/>
              <w:rPr/>
            </w:pPr>
            <w:r>
              <w:rPr>
                <w:color w:val="212529"/>
                <w:spacing w:val="-2"/>
              </w:rPr>
              <w:t>44.27</w:t>
            </w:r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44"/>
              <w:spacing w:before="236" w:line="183" w:lineRule="auto"/>
              <w:rPr/>
            </w:pPr>
            <w:r>
              <w:rPr>
                <w:color w:val="212529"/>
                <w:spacing w:val="-2"/>
              </w:rPr>
              <w:t>44.27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236" w:line="184" w:lineRule="auto"/>
              <w:rPr/>
            </w:pPr>
            <w:r>
              <w:rPr>
                <w:color w:val="212529"/>
                <w:spacing w:val="-2"/>
              </w:rPr>
              <w:t>21213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4" w:right="76"/>
              <w:spacing w:before="6" w:line="204" w:lineRule="auto"/>
              <w:jc w:val="both"/>
              <w:rPr/>
            </w:pPr>
            <w:r>
              <w:rPr>
                <w:color w:val="212529"/>
                <w:spacing w:val="-2"/>
              </w:rPr>
              <w:t>城市基础设施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配套费安排的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6"/>
              <w:spacing w:before="237" w:line="183" w:lineRule="auto"/>
              <w:jc w:val="right"/>
              <w:rPr/>
            </w:pPr>
            <w:r>
              <w:rPr>
                <w:color w:val="212529"/>
                <w:spacing w:val="-2"/>
              </w:rPr>
              <w:t>333.00</w:t>
            </w:r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3"/>
              <w:spacing w:before="237" w:line="183" w:lineRule="auto"/>
              <w:jc w:val="right"/>
              <w:rPr/>
            </w:pPr>
            <w:r>
              <w:rPr>
                <w:color w:val="212529"/>
                <w:spacing w:val="-2"/>
              </w:rPr>
              <w:t>333.00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81" w:line="184" w:lineRule="auto"/>
              <w:rPr/>
            </w:pPr>
            <w:r>
              <w:rPr>
                <w:color w:val="212529"/>
                <w:spacing w:val="-2"/>
              </w:rPr>
              <w:t>2121302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4"/>
              <w:spacing w:before="54" w:line="219" w:lineRule="auto"/>
              <w:rPr/>
            </w:pPr>
            <w:r>
              <w:rPr>
                <w:color w:val="212529"/>
                <w:spacing w:val="-2"/>
              </w:rPr>
              <w:t>城市环境卫生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6"/>
              <w:spacing w:before="82" w:line="183" w:lineRule="auto"/>
              <w:jc w:val="right"/>
              <w:rPr/>
            </w:pPr>
            <w:r>
              <w:rPr>
                <w:color w:val="212529"/>
                <w:spacing w:val="-2"/>
              </w:rPr>
              <w:t>333.00</w:t>
            </w:r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3"/>
              <w:spacing w:before="82" w:line="183" w:lineRule="auto"/>
              <w:jc w:val="right"/>
              <w:rPr/>
            </w:pPr>
            <w:r>
              <w:rPr>
                <w:color w:val="212529"/>
                <w:spacing w:val="-2"/>
              </w:rPr>
              <w:t>333.00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129" w:line="184" w:lineRule="auto"/>
              <w:rPr/>
            </w:pPr>
            <w:r>
              <w:rPr>
                <w:color w:val="212529"/>
                <w:spacing w:val="-2"/>
              </w:rPr>
              <w:t>21214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4" w:right="76" w:firstLine="1"/>
              <w:spacing w:before="6" w:line="202" w:lineRule="auto"/>
              <w:rPr/>
            </w:pPr>
            <w:r>
              <w:rPr>
                <w:color w:val="212529"/>
                <w:spacing w:val="-2"/>
              </w:rPr>
              <w:t>污水处理费安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3"/>
              </w:rPr>
              <w:t>排的支出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44"/>
              <w:spacing w:before="130" w:line="183" w:lineRule="auto"/>
              <w:rPr/>
            </w:pPr>
            <w:r>
              <w:rPr>
                <w:color w:val="212529"/>
                <w:spacing w:val="-2"/>
              </w:rPr>
              <w:t>23.69</w:t>
            </w:r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46"/>
              <w:spacing w:before="130" w:line="183" w:lineRule="auto"/>
              <w:rPr/>
            </w:pPr>
            <w:r>
              <w:rPr>
                <w:color w:val="212529"/>
                <w:spacing w:val="-2"/>
              </w:rPr>
              <w:t>23.69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130" w:line="184" w:lineRule="auto"/>
              <w:rPr/>
            </w:pPr>
            <w:r>
              <w:rPr>
                <w:color w:val="212529"/>
                <w:spacing w:val="-2"/>
              </w:rPr>
              <w:t>2121401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5" w:right="76"/>
              <w:spacing w:before="6" w:line="202" w:lineRule="auto"/>
              <w:rPr/>
            </w:pPr>
            <w:r>
              <w:rPr>
                <w:color w:val="212529"/>
                <w:spacing w:val="-2"/>
              </w:rPr>
              <w:t>污水处理设施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3"/>
              </w:rPr>
              <w:t>建设和运营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44"/>
              <w:spacing w:before="130" w:line="183" w:lineRule="auto"/>
              <w:rPr/>
            </w:pPr>
            <w:r>
              <w:rPr>
                <w:color w:val="212529"/>
                <w:spacing w:val="-2"/>
              </w:rPr>
              <w:t>23.69</w:t>
            </w:r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46"/>
              <w:spacing w:before="130" w:line="183" w:lineRule="auto"/>
              <w:rPr/>
            </w:pPr>
            <w:r>
              <w:rPr>
                <w:color w:val="212529"/>
                <w:spacing w:val="-2"/>
              </w:rPr>
              <w:t>23.69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82" w:line="184" w:lineRule="auto"/>
              <w:rPr/>
            </w:pPr>
            <w:r>
              <w:rPr>
                <w:color w:val="212529"/>
                <w:spacing w:val="-4"/>
              </w:rPr>
              <w:t>213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4"/>
              <w:spacing w:before="54" w:line="219" w:lineRule="auto"/>
              <w:rPr/>
            </w:pPr>
            <w:r>
              <w:rPr>
                <w:color w:val="212529"/>
                <w:spacing w:val="-2"/>
              </w:rPr>
              <w:t>农林水支出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46"/>
              <w:spacing w:before="83" w:line="183" w:lineRule="auto"/>
              <w:rPr/>
            </w:pPr>
            <w:r>
              <w:rPr>
                <w:color w:val="212529"/>
                <w:spacing w:val="-3"/>
              </w:rPr>
              <w:t>79.00</w:t>
            </w:r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49"/>
              <w:spacing w:before="83" w:line="183" w:lineRule="auto"/>
              <w:rPr/>
            </w:pPr>
            <w:r>
              <w:rPr>
                <w:color w:val="212529"/>
                <w:spacing w:val="-3"/>
              </w:rPr>
              <w:t>79.00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82" w:line="184" w:lineRule="auto"/>
              <w:rPr/>
            </w:pPr>
            <w:r>
              <w:rPr>
                <w:color w:val="212529"/>
                <w:spacing w:val="-2"/>
              </w:rPr>
              <w:t>21301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4"/>
              <w:spacing w:before="54" w:line="219" w:lineRule="auto"/>
              <w:rPr/>
            </w:pPr>
            <w:r>
              <w:rPr>
                <w:color w:val="212529"/>
                <w:spacing w:val="-3"/>
              </w:rPr>
              <w:t>农业农村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46"/>
              <w:spacing w:before="83" w:line="183" w:lineRule="auto"/>
              <w:rPr/>
            </w:pPr>
            <w:r>
              <w:rPr>
                <w:color w:val="212529"/>
                <w:spacing w:val="-3"/>
              </w:rPr>
              <w:t>79.00</w:t>
            </w:r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49"/>
              <w:spacing w:before="83" w:line="183" w:lineRule="auto"/>
              <w:rPr/>
            </w:pPr>
            <w:r>
              <w:rPr>
                <w:color w:val="212529"/>
                <w:spacing w:val="-3"/>
              </w:rPr>
              <w:t>79.00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130" w:line="184" w:lineRule="auto"/>
              <w:rPr/>
            </w:pPr>
            <w:r>
              <w:rPr>
                <w:color w:val="212529"/>
                <w:spacing w:val="-2"/>
              </w:rPr>
              <w:t>2130199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5" w:right="76"/>
              <w:spacing w:before="6" w:line="202" w:lineRule="auto"/>
              <w:rPr/>
            </w:pPr>
            <w:r>
              <w:rPr>
                <w:color w:val="212529"/>
                <w:spacing w:val="-2"/>
              </w:rPr>
              <w:t>其他农业农村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46"/>
              <w:spacing w:before="131" w:line="183" w:lineRule="auto"/>
              <w:rPr/>
            </w:pPr>
            <w:r>
              <w:rPr>
                <w:color w:val="212529"/>
                <w:spacing w:val="-3"/>
              </w:rPr>
              <w:t>79.00</w:t>
            </w:r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49"/>
              <w:spacing w:before="131" w:line="183" w:lineRule="auto"/>
              <w:rPr/>
            </w:pPr>
            <w:r>
              <w:rPr>
                <w:color w:val="212529"/>
                <w:spacing w:val="-3"/>
              </w:rPr>
              <w:t>79.00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82" w:line="184" w:lineRule="auto"/>
              <w:rPr/>
            </w:pPr>
            <w:r>
              <w:rPr>
                <w:color w:val="212529"/>
                <w:spacing w:val="-4"/>
              </w:rPr>
              <w:t>221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3"/>
              <w:spacing w:before="55" w:line="219" w:lineRule="auto"/>
              <w:rPr/>
            </w:pPr>
            <w:r>
              <w:rPr>
                <w:color w:val="212529"/>
                <w:spacing w:val="-2"/>
              </w:rPr>
              <w:t>住房保障支出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6"/>
              <w:spacing w:before="82" w:line="184" w:lineRule="auto"/>
              <w:jc w:val="right"/>
              <w:rPr/>
            </w:pPr>
            <w:r>
              <w:rPr>
                <w:color w:val="212529"/>
                <w:spacing w:val="-2"/>
              </w:rPr>
              <w:t>345.15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right="25"/>
              <w:spacing w:before="83" w:line="183" w:lineRule="auto"/>
              <w:jc w:val="right"/>
              <w:rPr/>
            </w:pPr>
            <w:r>
              <w:rPr>
                <w:color w:val="212529"/>
                <w:spacing w:val="-3"/>
              </w:rPr>
              <w:t>6.92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3"/>
              <w:spacing w:before="83" w:line="183" w:lineRule="auto"/>
              <w:jc w:val="right"/>
              <w:rPr/>
            </w:pPr>
            <w:r>
              <w:rPr>
                <w:color w:val="212529"/>
                <w:spacing w:val="-2"/>
              </w:rPr>
              <w:t>338.22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130" w:line="184" w:lineRule="auto"/>
              <w:rPr/>
            </w:pPr>
            <w:r>
              <w:rPr>
                <w:color w:val="212529"/>
                <w:spacing w:val="-2"/>
              </w:rPr>
              <w:t>22101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3" w:right="76" w:firstLine="1"/>
              <w:spacing w:before="6" w:line="202" w:lineRule="auto"/>
              <w:rPr/>
            </w:pPr>
            <w:r>
              <w:rPr>
                <w:color w:val="212529"/>
                <w:spacing w:val="-2"/>
              </w:rPr>
              <w:t>保障性安居工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3"/>
              </w:rPr>
              <w:t>程支出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6"/>
              <w:spacing w:before="131" w:line="183" w:lineRule="auto"/>
              <w:jc w:val="right"/>
              <w:rPr/>
            </w:pPr>
            <w:r>
              <w:rPr>
                <w:color w:val="212529"/>
                <w:spacing w:val="-2"/>
              </w:rPr>
              <w:t>338.22</w:t>
            </w:r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3"/>
              <w:spacing w:before="131" w:line="183" w:lineRule="auto"/>
              <w:jc w:val="right"/>
              <w:rPr/>
            </w:pPr>
            <w:r>
              <w:rPr>
                <w:color w:val="212529"/>
                <w:spacing w:val="-2"/>
              </w:rPr>
              <w:t>338.22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82" w:line="184" w:lineRule="auto"/>
              <w:rPr/>
            </w:pPr>
            <w:r>
              <w:rPr>
                <w:color w:val="212529"/>
                <w:spacing w:val="-2"/>
              </w:rPr>
              <w:t>2210105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4"/>
              <w:spacing w:before="54" w:line="219" w:lineRule="auto"/>
              <w:rPr/>
            </w:pPr>
            <w:r>
              <w:rPr>
                <w:color w:val="212529"/>
                <w:spacing w:val="-2"/>
              </w:rPr>
              <w:t>农村危房改造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46"/>
              <w:spacing w:before="83" w:line="183" w:lineRule="auto"/>
              <w:rPr/>
            </w:pPr>
            <w:r>
              <w:rPr>
                <w:color w:val="212529"/>
                <w:spacing w:val="-3"/>
              </w:rPr>
              <w:t>75.56</w:t>
            </w:r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49"/>
              <w:spacing w:before="83" w:line="183" w:lineRule="auto"/>
              <w:rPr/>
            </w:pPr>
            <w:r>
              <w:rPr>
                <w:color w:val="212529"/>
                <w:spacing w:val="-3"/>
              </w:rPr>
              <w:t>75.56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130" w:line="184" w:lineRule="auto"/>
              <w:rPr/>
            </w:pPr>
            <w:r>
              <w:rPr>
                <w:color w:val="212529"/>
                <w:spacing w:val="-2"/>
              </w:rPr>
              <w:t>2210199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5" w:right="76"/>
              <w:spacing w:before="8" w:line="201" w:lineRule="auto"/>
              <w:rPr/>
            </w:pPr>
            <w:r>
              <w:rPr>
                <w:color w:val="212529"/>
                <w:spacing w:val="-2"/>
              </w:rPr>
              <w:t>其他保障性安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居工程支出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6"/>
              <w:spacing w:before="131" w:line="183" w:lineRule="auto"/>
              <w:jc w:val="right"/>
              <w:rPr/>
            </w:pPr>
            <w:r>
              <w:rPr>
                <w:color w:val="212529"/>
                <w:spacing w:val="-2"/>
              </w:rPr>
              <w:t>262.66</w:t>
            </w:r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3"/>
              <w:spacing w:before="131" w:line="183" w:lineRule="auto"/>
              <w:jc w:val="right"/>
              <w:rPr/>
            </w:pPr>
            <w:r>
              <w:rPr>
                <w:color w:val="212529"/>
                <w:spacing w:val="-2"/>
              </w:rPr>
              <w:t>262.66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82" w:line="184" w:lineRule="auto"/>
              <w:rPr/>
            </w:pPr>
            <w:r>
              <w:rPr>
                <w:color w:val="212529"/>
                <w:spacing w:val="-2"/>
              </w:rPr>
              <w:t>22102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3"/>
              <w:spacing w:before="55" w:line="219" w:lineRule="auto"/>
              <w:rPr/>
            </w:pPr>
            <w:r>
              <w:rPr>
                <w:color w:val="212529"/>
                <w:spacing w:val="-2"/>
              </w:rPr>
              <w:t>住房改革支出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6"/>
              <w:spacing w:before="83" w:line="183" w:lineRule="auto"/>
              <w:jc w:val="right"/>
              <w:rPr/>
            </w:pPr>
            <w:r>
              <w:rPr>
                <w:color w:val="212529"/>
                <w:spacing w:val="-3"/>
              </w:rPr>
              <w:t>6.92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right="25"/>
              <w:spacing w:before="83" w:line="183" w:lineRule="auto"/>
              <w:jc w:val="right"/>
              <w:rPr/>
            </w:pPr>
            <w:r>
              <w:rPr>
                <w:color w:val="212529"/>
                <w:spacing w:val="-3"/>
              </w:rPr>
              <w:t>6.92</w:t>
            </w:r>
          </w:p>
        </w:tc>
        <w:tc>
          <w:tcPr>
            <w:tcW w:w="14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0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83" w:line="184" w:lineRule="auto"/>
              <w:rPr/>
            </w:pPr>
            <w:r>
              <w:rPr>
                <w:color w:val="212529"/>
                <w:spacing w:val="-2"/>
              </w:rPr>
              <w:t>2210201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3"/>
              <w:spacing w:before="55" w:line="220" w:lineRule="auto"/>
              <w:rPr/>
            </w:pPr>
            <w:r>
              <w:rPr>
                <w:color w:val="212529"/>
                <w:spacing w:val="-2"/>
              </w:rPr>
              <w:t>住房公积金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6"/>
              <w:spacing w:before="83" w:line="183" w:lineRule="auto"/>
              <w:jc w:val="right"/>
              <w:rPr/>
            </w:pPr>
            <w:r>
              <w:rPr>
                <w:color w:val="212529"/>
                <w:spacing w:val="-3"/>
              </w:rPr>
              <w:t>6.92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right="25"/>
              <w:spacing w:before="83" w:line="183" w:lineRule="auto"/>
              <w:jc w:val="right"/>
              <w:rPr/>
            </w:pPr>
            <w:r>
              <w:rPr>
                <w:color w:val="212529"/>
                <w:spacing w:val="-3"/>
              </w:rPr>
              <w:t>6.92</w:t>
            </w:r>
          </w:p>
        </w:tc>
        <w:tc>
          <w:tcPr>
            <w:tcW w:w="14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"/>
          <w:pgSz w:w="11900" w:h="16840"/>
          <w:pgMar w:top="610" w:right="600" w:bottom="312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08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469"/>
        <w:gridCol w:w="1163"/>
        <w:gridCol w:w="1427"/>
        <w:gridCol w:w="1235"/>
        <w:gridCol w:w="1427"/>
        <w:gridCol w:w="515"/>
        <w:gridCol w:w="887"/>
        <w:gridCol w:w="893"/>
      </w:tblGrid>
      <w:tr>
        <w:trPr>
          <w:trHeight w:val="317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80" w:line="183" w:lineRule="auto"/>
              <w:rPr/>
            </w:pPr>
            <w:r>
              <w:rPr>
                <w:color w:val="212529"/>
                <w:spacing w:val="-4"/>
              </w:rPr>
              <w:t>229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5"/>
              <w:spacing w:before="51" w:line="220" w:lineRule="auto"/>
              <w:rPr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6"/>
              <w:spacing w:before="79" w:line="183" w:lineRule="auto"/>
              <w:jc w:val="right"/>
              <w:rPr/>
            </w:pPr>
            <w:r>
              <w:rPr>
                <w:color w:val="212529"/>
                <w:spacing w:val="-3"/>
              </w:rPr>
              <w:t>0.27</w:t>
            </w:r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3"/>
              <w:spacing w:before="79" w:line="183" w:lineRule="auto"/>
              <w:jc w:val="right"/>
              <w:rPr/>
            </w:pPr>
            <w:r>
              <w:rPr>
                <w:color w:val="212529"/>
                <w:spacing w:val="-3"/>
              </w:rPr>
              <w:t>0.27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77" w:line="183" w:lineRule="auto"/>
              <w:rPr/>
            </w:pPr>
            <w:r>
              <w:rPr>
                <w:color w:val="212529"/>
                <w:spacing w:val="-2"/>
              </w:rPr>
              <w:t>22999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5"/>
              <w:spacing w:before="48" w:line="220" w:lineRule="auto"/>
              <w:rPr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6"/>
              <w:spacing w:before="77" w:line="183" w:lineRule="auto"/>
              <w:jc w:val="right"/>
              <w:rPr/>
            </w:pPr>
            <w:r>
              <w:rPr>
                <w:color w:val="212529"/>
                <w:spacing w:val="-3"/>
              </w:rPr>
              <w:t>0.27</w:t>
            </w:r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3"/>
              <w:spacing w:before="77" w:line="183" w:lineRule="auto"/>
              <w:jc w:val="right"/>
              <w:rPr/>
            </w:pPr>
            <w:r>
              <w:rPr>
                <w:color w:val="212529"/>
                <w:spacing w:val="-3"/>
              </w:rPr>
              <w:t>0.27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469" w:type="dxa"/>
            <w:vAlign w:val="top"/>
          </w:tcPr>
          <w:p>
            <w:pPr>
              <w:pStyle w:val="TableText"/>
              <w:ind w:left="11"/>
              <w:spacing w:before="79" w:line="183" w:lineRule="auto"/>
              <w:rPr/>
            </w:pPr>
            <w:r>
              <w:rPr>
                <w:color w:val="212529"/>
                <w:spacing w:val="-2"/>
              </w:rPr>
              <w:t>2299999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ind w:left="5"/>
              <w:spacing w:before="50" w:line="220" w:lineRule="auto"/>
              <w:rPr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6"/>
              <w:spacing w:before="79" w:line="183" w:lineRule="auto"/>
              <w:jc w:val="right"/>
              <w:rPr/>
            </w:pPr>
            <w:r>
              <w:rPr>
                <w:color w:val="212529"/>
                <w:spacing w:val="-3"/>
              </w:rPr>
              <w:t>0.27</w:t>
            </w:r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3"/>
              <w:spacing w:before="79" w:line="183" w:lineRule="auto"/>
              <w:jc w:val="right"/>
              <w:rPr/>
            </w:pPr>
            <w:r>
              <w:rPr>
                <w:color w:val="212529"/>
                <w:spacing w:val="-3"/>
              </w:rPr>
              <w:t>0.27</w:t>
            </w:r>
          </w:p>
        </w:tc>
        <w:tc>
          <w:tcPr>
            <w:tcW w:w="5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bottom w:val="single" w:color="FFFFFF" w:sz="4" w:space="0"/>
              <w:right w:val="nil"/>
            </w:tcBorders>
          </w:tcPr>
          <w:p>
            <w:pPr>
              <w:ind w:left="7"/>
              <w:spacing w:before="64" w:line="18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注 ：本表反映部门本年度各项支出情况。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"/>
          <w:pgSz w:w="11900" w:h="16840"/>
          <w:pgMar w:top="610" w:right="600" w:bottom="311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277"/>
        <w:gridCol w:w="420"/>
        <w:gridCol w:w="1523"/>
        <w:gridCol w:w="1475"/>
        <w:gridCol w:w="443"/>
        <w:gridCol w:w="1007"/>
        <w:gridCol w:w="1247"/>
        <w:gridCol w:w="827"/>
        <w:gridCol w:w="797"/>
      </w:tblGrid>
      <w:tr>
        <w:trPr>
          <w:trHeight w:val="427" w:hRule="atLeast"/>
        </w:trPr>
        <w:tc>
          <w:tcPr>
            <w:tcW w:w="901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3129"/>
              <w:spacing w:before="94" w:line="226" w:lineRule="auto"/>
              <w:outlineLvl w:val="1"/>
              <w:rPr>
                <w:sz w:val="22"/>
                <w:szCs w:val="22"/>
              </w:rPr>
            </w:pPr>
            <w:bookmarkStart w:name="bookmark32" w:id="39"/>
            <w:bookmarkEnd w:id="39"/>
            <w:bookmarkStart w:name="bookmark9" w:id="40"/>
            <w:bookmarkEnd w:id="40"/>
            <w:r>
              <w:rPr>
                <w:sz w:val="22"/>
                <w:szCs w:val="22"/>
                <w:color w:val="212529"/>
                <w:spacing w:val="7"/>
              </w:rPr>
              <w:t>财政拨款收入支出决算总表</w:t>
            </w:r>
          </w:p>
        </w:tc>
      </w:tr>
      <w:tr>
        <w:trPr>
          <w:trHeight w:val="422" w:hRule="atLeast"/>
        </w:trPr>
        <w:tc>
          <w:tcPr>
            <w:tcW w:w="127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2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2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0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24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1024"/>
              <w:spacing w:before="12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公开04表</w:t>
            </w:r>
          </w:p>
        </w:tc>
      </w:tr>
      <w:tr>
        <w:trPr>
          <w:trHeight w:val="421" w:hRule="atLeast"/>
        </w:trPr>
        <w:tc>
          <w:tcPr>
            <w:tcW w:w="3220" w:type="dxa"/>
            <w:vAlign w:val="top"/>
            <w:gridSpan w:val="3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11"/>
              <w:spacing w:before="125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部门名称：古县住房和城乡建设管理局</w:t>
            </w:r>
          </w:p>
        </w:tc>
        <w:tc>
          <w:tcPr>
            <w:tcW w:w="1475" w:type="dxa"/>
            <w:vAlign w:val="top"/>
            <w:tcBorders>
              <w:right w:val="single" w:color="FFFFFF" w:sz="2" w:space="0"/>
              <w:top w:val="single" w:color="FFFFFF" w:sz="4" w:space="0"/>
              <w:left w:val="single" w:color="000000" w:sz="2" w:space="0"/>
            </w:tcBorders>
          </w:tcPr>
          <w:p>
            <w:pPr>
              <w:pStyle w:val="TableText"/>
              <w:ind w:left="8"/>
              <w:spacing w:before="125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44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0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24" w:type="dxa"/>
            <w:vAlign w:val="top"/>
            <w:gridSpan w:val="2"/>
            <w:tcBorders>
              <w:left w:val="single" w:color="FFFFFF" w:sz="2" w:space="0"/>
              <w:top w:val="single" w:color="FFFFFF" w:sz="4" w:space="0"/>
              <w:right w:val="single" w:color="000000" w:sz="2" w:space="0"/>
            </w:tcBorders>
          </w:tcPr>
          <w:p>
            <w:pPr>
              <w:pStyle w:val="TableText"/>
              <w:ind w:left="589"/>
              <w:spacing w:before="125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422" w:hRule="atLeast"/>
        </w:trPr>
        <w:tc>
          <w:tcPr>
            <w:tcW w:w="3220" w:type="dxa"/>
            <w:vAlign w:val="top"/>
            <w:gridSpan w:val="3"/>
          </w:tcPr>
          <w:p>
            <w:pPr>
              <w:pStyle w:val="TableText"/>
              <w:ind w:left="1419"/>
              <w:spacing w:before="108" w:line="219" w:lineRule="auto"/>
              <w:rPr/>
            </w:pP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5796" w:type="dxa"/>
            <w:vAlign w:val="top"/>
            <w:gridSpan w:val="6"/>
          </w:tcPr>
          <w:p>
            <w:pPr>
              <w:pStyle w:val="TableText"/>
              <w:ind w:left="2701"/>
              <w:spacing w:before="107" w:line="220" w:lineRule="auto"/>
              <w:rPr/>
            </w:pPr>
            <w:r>
              <w:rPr>
                <w:color w:val="212529"/>
                <w:spacing w:val="-5"/>
              </w:rPr>
              <w:t>支出</w:t>
            </w:r>
          </w:p>
        </w:tc>
      </w:tr>
      <w:tr>
        <w:trPr>
          <w:trHeight w:val="853" w:hRule="atLeast"/>
        </w:trPr>
        <w:tc>
          <w:tcPr>
            <w:tcW w:w="1277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4"/>
              <w:spacing w:before="59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4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"/>
              <w:spacing w:before="58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523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4"/>
              <w:spacing w:before="58" w:line="219" w:lineRule="auto"/>
              <w:rPr/>
            </w:pPr>
            <w:r>
              <w:rPr>
                <w:color w:val="212529"/>
                <w:spacing w:val="-5"/>
              </w:rPr>
              <w:t>金额</w:t>
            </w:r>
          </w:p>
        </w:tc>
        <w:tc>
          <w:tcPr>
            <w:tcW w:w="1475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2"/>
              <w:spacing w:before="59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443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8"/>
              <w:spacing w:before="58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007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9"/>
              <w:spacing w:before="59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left="249" w:right="95" w:hanging="177"/>
              <w:spacing w:before="216" w:line="214" w:lineRule="auto"/>
              <w:rPr/>
            </w:pPr>
            <w:r>
              <w:rPr>
                <w:color w:val="212529"/>
                <w:spacing w:val="-2"/>
              </w:rPr>
              <w:t>一般公共预算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财政拨款</w:t>
            </w:r>
          </w:p>
        </w:tc>
        <w:tc>
          <w:tcPr>
            <w:tcW w:w="827" w:type="dxa"/>
            <w:vAlign w:val="top"/>
          </w:tcPr>
          <w:p>
            <w:pPr>
              <w:pStyle w:val="TableText"/>
              <w:ind w:left="40"/>
              <w:spacing w:before="120" w:line="209" w:lineRule="auto"/>
              <w:rPr/>
            </w:pPr>
            <w:r>
              <w:rPr>
                <w:color w:val="212529"/>
                <w:spacing w:val="-2"/>
              </w:rPr>
              <w:t>政府性基</w:t>
            </w:r>
          </w:p>
          <w:p>
            <w:pPr>
              <w:pStyle w:val="TableText"/>
              <w:ind w:left="42"/>
              <w:spacing w:line="209" w:lineRule="auto"/>
              <w:rPr/>
            </w:pPr>
            <w:r>
              <w:rPr>
                <w:color w:val="212529"/>
                <w:spacing w:val="-3"/>
              </w:rPr>
              <w:t>金预算财</w:t>
            </w:r>
          </w:p>
          <w:p>
            <w:pPr>
              <w:pStyle w:val="TableText"/>
              <w:ind w:left="130"/>
              <w:spacing w:line="219" w:lineRule="auto"/>
              <w:rPr/>
            </w:pPr>
            <w:r>
              <w:rPr>
                <w:color w:val="212529"/>
                <w:spacing w:val="-3"/>
              </w:rPr>
              <w:t>政拨款</w:t>
            </w:r>
          </w:p>
        </w:tc>
        <w:tc>
          <w:tcPr>
            <w:tcW w:w="797" w:type="dxa"/>
            <w:vAlign w:val="top"/>
          </w:tcPr>
          <w:p>
            <w:pPr>
              <w:pStyle w:val="TableText"/>
              <w:ind w:left="25" w:right="50" w:firstLine="16"/>
              <w:spacing w:before="118" w:line="213" w:lineRule="auto"/>
              <w:jc w:val="both"/>
              <w:rPr/>
            </w:pPr>
            <w:r>
              <w:rPr>
                <w:color w:val="212529"/>
                <w:spacing w:val="-7"/>
              </w:rPr>
              <w:t>国有资本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3"/>
              </w:rPr>
              <w:t>经营预算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3"/>
              </w:rPr>
              <w:t>财政拨款</w:t>
            </w:r>
          </w:p>
        </w:tc>
      </w:tr>
      <w:tr>
        <w:trPr>
          <w:trHeight w:val="422" w:hRule="atLeast"/>
        </w:trPr>
        <w:tc>
          <w:tcPr>
            <w:tcW w:w="1277" w:type="dxa"/>
            <w:vAlign w:val="top"/>
          </w:tcPr>
          <w:p>
            <w:pPr>
              <w:ind w:left="433"/>
              <w:spacing w:before="115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栏次</w:t>
            </w:r>
          </w:p>
        </w:tc>
        <w:tc>
          <w:tcPr>
            <w:tcW w:w="4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23" w:type="dxa"/>
            <w:vAlign w:val="top"/>
          </w:tcPr>
          <w:p>
            <w:pPr>
              <w:ind w:left="705"/>
              <w:spacing w:before="133" w:line="19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1</w:t>
            </w:r>
          </w:p>
        </w:tc>
        <w:tc>
          <w:tcPr>
            <w:tcW w:w="1475" w:type="dxa"/>
            <w:vAlign w:val="top"/>
          </w:tcPr>
          <w:p>
            <w:pPr>
              <w:ind w:left="532"/>
              <w:spacing w:before="115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栏次</w:t>
            </w: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07" w:type="dxa"/>
            <w:vAlign w:val="top"/>
          </w:tcPr>
          <w:p>
            <w:pPr>
              <w:ind w:left="444"/>
              <w:spacing w:before="131" w:line="198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2</w:t>
            </w:r>
          </w:p>
        </w:tc>
        <w:tc>
          <w:tcPr>
            <w:tcW w:w="1247" w:type="dxa"/>
            <w:vAlign w:val="top"/>
          </w:tcPr>
          <w:p>
            <w:pPr>
              <w:ind w:left="566"/>
              <w:spacing w:before="131" w:line="200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3</w:t>
            </w:r>
          </w:p>
        </w:tc>
        <w:tc>
          <w:tcPr>
            <w:tcW w:w="827" w:type="dxa"/>
            <w:vAlign w:val="top"/>
          </w:tcPr>
          <w:p>
            <w:pPr>
              <w:ind w:left="356"/>
              <w:spacing w:before="133" w:line="19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4</w:t>
            </w:r>
          </w:p>
        </w:tc>
        <w:tc>
          <w:tcPr>
            <w:tcW w:w="797" w:type="dxa"/>
            <w:vAlign w:val="top"/>
          </w:tcPr>
          <w:p>
            <w:pPr>
              <w:ind w:left="340"/>
              <w:spacing w:before="133" w:line="197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5</w:t>
            </w:r>
          </w:p>
        </w:tc>
      </w:tr>
      <w:tr>
        <w:trPr>
          <w:trHeight w:val="422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0" w:right="186" w:firstLine="1"/>
              <w:spacing w:line="211" w:lineRule="auto"/>
              <w:rPr/>
            </w:pPr>
            <w:r>
              <w:rPr>
                <w:color w:val="212529"/>
                <w:spacing w:val="-2"/>
              </w:rPr>
              <w:t>一、一般公共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预算财政拨款</w:t>
            </w:r>
          </w:p>
        </w:tc>
        <w:tc>
          <w:tcPr>
            <w:tcW w:w="420" w:type="dxa"/>
            <w:vAlign w:val="top"/>
          </w:tcPr>
          <w:p>
            <w:pPr>
              <w:pStyle w:val="TableText"/>
              <w:ind w:left="161"/>
              <w:spacing w:before="136" w:line="184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523" w:type="dxa"/>
            <w:vAlign w:val="top"/>
          </w:tcPr>
          <w:p>
            <w:pPr>
              <w:pStyle w:val="TableText"/>
              <w:ind w:left="771"/>
              <w:spacing w:before="137" w:line="183" w:lineRule="auto"/>
              <w:rPr/>
            </w:pPr>
            <w:r>
              <w:rPr>
                <w:color w:val="212529"/>
                <w:spacing w:val="-1"/>
              </w:rPr>
              <w:t>4,925.27</w:t>
            </w:r>
          </w:p>
        </w:tc>
        <w:tc>
          <w:tcPr>
            <w:tcW w:w="1475" w:type="dxa"/>
            <w:vAlign w:val="top"/>
          </w:tcPr>
          <w:p>
            <w:pPr>
              <w:pStyle w:val="TableText"/>
              <w:ind w:left="6" w:right="27" w:firstLine="2"/>
              <w:spacing w:line="211" w:lineRule="auto"/>
              <w:rPr/>
            </w:pPr>
            <w:r>
              <w:rPr>
                <w:color w:val="212529"/>
                <w:spacing w:val="-2"/>
              </w:rPr>
              <w:t>一、一般公共服务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443" w:type="dxa"/>
            <w:vAlign w:val="top"/>
          </w:tcPr>
          <w:p>
            <w:pPr>
              <w:pStyle w:val="TableText"/>
              <w:ind w:left="124"/>
              <w:spacing w:before="137" w:line="183" w:lineRule="auto"/>
              <w:rPr/>
            </w:pPr>
            <w:r>
              <w:rPr>
                <w:color w:val="212529"/>
                <w:spacing w:val="-6"/>
              </w:rPr>
              <w:t>33</w:t>
            </w: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9" w:right="186" w:firstLine="2"/>
              <w:spacing w:line="206" w:lineRule="auto"/>
              <w:jc w:val="both"/>
              <w:rPr/>
            </w:pPr>
            <w:r>
              <w:rPr>
                <w:color w:val="212529"/>
                <w:spacing w:val="-2"/>
              </w:rPr>
              <w:t>二、政府性基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金预算财政拨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</w:rPr>
              <w:t>款</w:t>
            </w:r>
          </w:p>
        </w:tc>
        <w:tc>
          <w:tcPr>
            <w:tcW w:w="420" w:type="dxa"/>
            <w:vAlign w:val="top"/>
          </w:tcPr>
          <w:p>
            <w:pPr>
              <w:pStyle w:val="TableText"/>
              <w:ind w:left="150"/>
              <w:spacing w:before="233" w:line="183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523" w:type="dxa"/>
            <w:vAlign w:val="top"/>
          </w:tcPr>
          <w:p>
            <w:pPr>
              <w:pStyle w:val="TableText"/>
              <w:ind w:left="952"/>
              <w:spacing w:before="233" w:line="183" w:lineRule="auto"/>
              <w:rPr/>
            </w:pPr>
            <w:r>
              <w:rPr>
                <w:color w:val="212529"/>
                <w:spacing w:val="-2"/>
              </w:rPr>
              <w:t>400.96</w:t>
            </w:r>
          </w:p>
        </w:tc>
        <w:tc>
          <w:tcPr>
            <w:tcW w:w="1475" w:type="dxa"/>
            <w:vAlign w:val="top"/>
          </w:tcPr>
          <w:p>
            <w:pPr>
              <w:pStyle w:val="TableText"/>
              <w:ind w:left="8"/>
              <w:spacing w:before="205" w:line="220" w:lineRule="auto"/>
              <w:rPr/>
            </w:pPr>
            <w:r>
              <w:rPr>
                <w:color w:val="212529"/>
                <w:spacing w:val="-2"/>
              </w:rPr>
              <w:t>二、外交支出</w:t>
            </w:r>
          </w:p>
        </w:tc>
        <w:tc>
          <w:tcPr>
            <w:tcW w:w="443" w:type="dxa"/>
            <w:vAlign w:val="top"/>
          </w:tcPr>
          <w:p>
            <w:pPr>
              <w:pStyle w:val="TableText"/>
              <w:ind w:left="124"/>
              <w:spacing w:before="233" w:line="183" w:lineRule="auto"/>
              <w:rPr/>
            </w:pPr>
            <w:r>
              <w:rPr>
                <w:color w:val="212529"/>
                <w:spacing w:val="-6"/>
              </w:rPr>
              <w:t>34</w:t>
            </w: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0" w:right="186" w:hanging="1"/>
              <w:spacing w:before="3" w:line="205" w:lineRule="auto"/>
              <w:jc w:val="both"/>
              <w:rPr/>
            </w:pPr>
            <w:r>
              <w:rPr>
                <w:color w:val="212529"/>
                <w:spacing w:val="-2"/>
              </w:rPr>
              <w:t>三、国有资本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经营预算财政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5"/>
              </w:rPr>
              <w:t>拨款</w:t>
            </w:r>
          </w:p>
        </w:tc>
        <w:tc>
          <w:tcPr>
            <w:tcW w:w="420" w:type="dxa"/>
            <w:vAlign w:val="top"/>
          </w:tcPr>
          <w:p>
            <w:pPr>
              <w:pStyle w:val="TableText"/>
              <w:ind w:left="152"/>
              <w:spacing w:before="235" w:line="183" w:lineRule="auto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1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</w:tcPr>
          <w:p>
            <w:pPr>
              <w:pStyle w:val="TableText"/>
              <w:ind w:left="5"/>
              <w:spacing w:before="206" w:line="220" w:lineRule="auto"/>
              <w:rPr/>
            </w:pPr>
            <w:r>
              <w:rPr>
                <w:color w:val="212529"/>
                <w:spacing w:val="-2"/>
              </w:rPr>
              <w:t>三、国防支出</w:t>
            </w:r>
          </w:p>
        </w:tc>
        <w:tc>
          <w:tcPr>
            <w:tcW w:w="443" w:type="dxa"/>
            <w:vAlign w:val="top"/>
          </w:tcPr>
          <w:p>
            <w:pPr>
              <w:pStyle w:val="TableText"/>
              <w:ind w:left="124"/>
              <w:spacing w:before="235" w:line="183" w:lineRule="auto"/>
              <w:rPr/>
            </w:pPr>
            <w:r>
              <w:rPr>
                <w:color w:val="212529"/>
                <w:spacing w:val="-6"/>
              </w:rPr>
              <w:t>35</w:t>
            </w: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2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20" w:type="dxa"/>
            <w:vAlign w:val="top"/>
          </w:tcPr>
          <w:p>
            <w:pPr>
              <w:pStyle w:val="TableText"/>
              <w:ind w:left="147"/>
              <w:spacing w:before="140" w:line="183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1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</w:tcPr>
          <w:p>
            <w:pPr>
              <w:pStyle w:val="TableText"/>
              <w:ind w:left="22"/>
              <w:spacing w:before="112" w:line="219" w:lineRule="auto"/>
              <w:rPr/>
            </w:pPr>
            <w:r>
              <w:rPr>
                <w:color w:val="212529"/>
                <w:spacing w:val="-4"/>
              </w:rPr>
              <w:t>四、公共安全支出</w:t>
            </w:r>
          </w:p>
        </w:tc>
        <w:tc>
          <w:tcPr>
            <w:tcW w:w="443" w:type="dxa"/>
            <w:vAlign w:val="top"/>
          </w:tcPr>
          <w:p>
            <w:pPr>
              <w:pStyle w:val="TableText"/>
              <w:ind w:left="124"/>
              <w:spacing w:before="140" w:line="183" w:lineRule="auto"/>
              <w:rPr/>
            </w:pPr>
            <w:r>
              <w:rPr>
                <w:color w:val="212529"/>
                <w:spacing w:val="-6"/>
              </w:rPr>
              <w:t>36</w:t>
            </w: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2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20" w:type="dxa"/>
            <w:vAlign w:val="top"/>
          </w:tcPr>
          <w:p>
            <w:pPr>
              <w:pStyle w:val="TableText"/>
              <w:ind w:left="152"/>
              <w:spacing w:before="141" w:line="182" w:lineRule="auto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1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</w:tcPr>
          <w:p>
            <w:pPr>
              <w:pStyle w:val="TableText"/>
              <w:ind w:left="8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五、教育支出</w:t>
            </w:r>
          </w:p>
        </w:tc>
        <w:tc>
          <w:tcPr>
            <w:tcW w:w="443" w:type="dxa"/>
            <w:vAlign w:val="top"/>
          </w:tcPr>
          <w:p>
            <w:pPr>
              <w:pStyle w:val="TableText"/>
              <w:ind w:left="124"/>
              <w:spacing w:before="140" w:line="183" w:lineRule="auto"/>
              <w:rPr/>
            </w:pPr>
            <w:r>
              <w:rPr>
                <w:color w:val="212529"/>
                <w:spacing w:val="-6"/>
              </w:rPr>
              <w:t>37</w:t>
            </w: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2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20" w:type="dxa"/>
            <w:vAlign w:val="top"/>
          </w:tcPr>
          <w:p>
            <w:pPr>
              <w:pStyle w:val="TableText"/>
              <w:ind w:left="149"/>
              <w:spacing w:before="140" w:line="183" w:lineRule="auto"/>
              <w:rPr/>
            </w:pPr>
            <w:r>
              <w:rPr>
                <w:color w:val="212529"/>
              </w:rPr>
              <w:t>6</w:t>
            </w:r>
          </w:p>
        </w:tc>
        <w:tc>
          <w:tcPr>
            <w:tcW w:w="1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</w:tcPr>
          <w:p>
            <w:pPr>
              <w:pStyle w:val="TableText"/>
              <w:ind w:left="7"/>
              <w:spacing w:before="111" w:line="219" w:lineRule="auto"/>
              <w:rPr/>
            </w:pPr>
            <w:r>
              <w:rPr>
                <w:color w:val="212529"/>
                <w:spacing w:val="-2"/>
              </w:rPr>
              <w:t>六、科学技术支出</w:t>
            </w:r>
          </w:p>
        </w:tc>
        <w:tc>
          <w:tcPr>
            <w:tcW w:w="443" w:type="dxa"/>
            <w:vAlign w:val="top"/>
          </w:tcPr>
          <w:p>
            <w:pPr>
              <w:pStyle w:val="TableText"/>
              <w:ind w:left="124"/>
              <w:spacing w:before="140" w:line="183" w:lineRule="auto"/>
              <w:rPr/>
            </w:pPr>
            <w:r>
              <w:rPr>
                <w:color w:val="212529"/>
                <w:spacing w:val="-6"/>
              </w:rPr>
              <w:t>38</w:t>
            </w: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2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20" w:type="dxa"/>
            <w:vAlign w:val="top"/>
          </w:tcPr>
          <w:p>
            <w:pPr>
              <w:pStyle w:val="TableText"/>
              <w:ind w:left="152"/>
              <w:spacing w:before="141" w:line="182" w:lineRule="auto"/>
              <w:rPr/>
            </w:pPr>
            <w:r>
              <w:rPr>
                <w:color w:val="212529"/>
              </w:rPr>
              <w:t>7</w:t>
            </w:r>
          </w:p>
        </w:tc>
        <w:tc>
          <w:tcPr>
            <w:tcW w:w="1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</w:tcPr>
          <w:p>
            <w:pPr>
              <w:pStyle w:val="TableText"/>
              <w:ind w:left="9" w:right="27" w:hanging="4"/>
              <w:spacing w:before="4" w:line="209" w:lineRule="auto"/>
              <w:rPr/>
            </w:pPr>
            <w:r>
              <w:rPr>
                <w:color w:val="212529"/>
                <w:spacing w:val="-1"/>
              </w:rPr>
              <w:t>七、文化旅游体育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与传媒支出</w:t>
            </w:r>
          </w:p>
        </w:tc>
        <w:tc>
          <w:tcPr>
            <w:tcW w:w="443" w:type="dxa"/>
            <w:vAlign w:val="top"/>
          </w:tcPr>
          <w:p>
            <w:pPr>
              <w:pStyle w:val="TableText"/>
              <w:ind w:left="124"/>
              <w:spacing w:before="140" w:line="183" w:lineRule="auto"/>
              <w:rPr/>
            </w:pPr>
            <w:r>
              <w:rPr>
                <w:color w:val="212529"/>
                <w:spacing w:val="-6"/>
              </w:rPr>
              <w:t>39</w:t>
            </w: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2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20" w:type="dxa"/>
            <w:vAlign w:val="top"/>
          </w:tcPr>
          <w:p>
            <w:pPr>
              <w:pStyle w:val="TableText"/>
              <w:ind w:left="149"/>
              <w:spacing w:before="140" w:line="183" w:lineRule="auto"/>
              <w:rPr/>
            </w:pPr>
            <w:r>
              <w:rPr>
                <w:color w:val="212529"/>
              </w:rPr>
              <w:t>8</w:t>
            </w:r>
          </w:p>
        </w:tc>
        <w:tc>
          <w:tcPr>
            <w:tcW w:w="1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</w:tcPr>
          <w:p>
            <w:pPr>
              <w:pStyle w:val="TableText"/>
              <w:ind w:left="5" w:right="27" w:firstLine="3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八、社会保障和就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3"/>
              </w:rPr>
              <w:t>业支出</w:t>
            </w:r>
          </w:p>
        </w:tc>
        <w:tc>
          <w:tcPr>
            <w:tcW w:w="443" w:type="dxa"/>
            <w:vAlign w:val="top"/>
          </w:tcPr>
          <w:p>
            <w:pPr>
              <w:pStyle w:val="TableText"/>
              <w:ind w:left="120"/>
              <w:spacing w:before="140" w:line="183" w:lineRule="auto"/>
              <w:rPr/>
            </w:pPr>
            <w:r>
              <w:rPr>
                <w:color w:val="212529"/>
                <w:spacing w:val="-4"/>
              </w:rPr>
              <w:t>40</w:t>
            </w:r>
          </w:p>
        </w:tc>
        <w:tc>
          <w:tcPr>
            <w:tcW w:w="1007" w:type="dxa"/>
            <w:vAlign w:val="top"/>
          </w:tcPr>
          <w:p>
            <w:pPr>
              <w:pStyle w:val="TableText"/>
              <w:ind w:left="526"/>
              <w:spacing w:before="140" w:line="183" w:lineRule="auto"/>
              <w:rPr/>
            </w:pPr>
            <w:r>
              <w:rPr>
                <w:color w:val="212529"/>
                <w:spacing w:val="-2"/>
              </w:rPr>
              <w:t>68.60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left="767"/>
              <w:spacing w:before="140" w:line="183" w:lineRule="auto"/>
              <w:rPr/>
            </w:pPr>
            <w:r>
              <w:rPr>
                <w:color w:val="212529"/>
                <w:spacing w:val="-2"/>
              </w:rPr>
              <w:t>68.60</w:t>
            </w:r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2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20" w:type="dxa"/>
            <w:vAlign w:val="top"/>
          </w:tcPr>
          <w:p>
            <w:pPr>
              <w:pStyle w:val="TableText"/>
              <w:ind w:left="149"/>
              <w:spacing w:before="141" w:line="183" w:lineRule="auto"/>
              <w:rPr/>
            </w:pPr>
            <w:r>
              <w:rPr>
                <w:color w:val="212529"/>
              </w:rPr>
              <w:t>9</w:t>
            </w:r>
          </w:p>
        </w:tc>
        <w:tc>
          <w:tcPr>
            <w:tcW w:w="1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</w:tcPr>
          <w:p>
            <w:pPr>
              <w:pStyle w:val="TableText"/>
              <w:ind w:left="10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九、卫生健康支出</w:t>
            </w:r>
          </w:p>
        </w:tc>
        <w:tc>
          <w:tcPr>
            <w:tcW w:w="443" w:type="dxa"/>
            <w:vAlign w:val="top"/>
          </w:tcPr>
          <w:p>
            <w:pPr>
              <w:pStyle w:val="TableText"/>
              <w:ind w:left="120"/>
              <w:spacing w:before="139" w:line="184" w:lineRule="auto"/>
              <w:rPr/>
            </w:pPr>
            <w:r>
              <w:rPr>
                <w:color w:val="212529"/>
                <w:spacing w:val="-4"/>
              </w:rPr>
              <w:t>41</w:t>
            </w: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2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20" w:type="dxa"/>
            <w:vAlign w:val="top"/>
          </w:tcPr>
          <w:p>
            <w:pPr>
              <w:pStyle w:val="TableText"/>
              <w:ind w:left="119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1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</w:tcPr>
          <w:p>
            <w:pPr>
              <w:pStyle w:val="TableText"/>
              <w:ind w:left="6"/>
              <w:spacing w:before="112" w:line="220" w:lineRule="auto"/>
              <w:rPr/>
            </w:pPr>
            <w:r>
              <w:rPr>
                <w:color w:val="212529"/>
                <w:spacing w:val="-2"/>
              </w:rPr>
              <w:t>十、节能环保支出</w:t>
            </w:r>
          </w:p>
        </w:tc>
        <w:tc>
          <w:tcPr>
            <w:tcW w:w="443" w:type="dxa"/>
            <w:vAlign w:val="top"/>
          </w:tcPr>
          <w:p>
            <w:pPr>
              <w:pStyle w:val="TableText"/>
              <w:ind w:left="120"/>
              <w:spacing w:before="140" w:line="183" w:lineRule="auto"/>
              <w:rPr/>
            </w:pPr>
            <w:r>
              <w:rPr>
                <w:color w:val="212529"/>
                <w:spacing w:val="-4"/>
              </w:rPr>
              <w:t>42</w:t>
            </w: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2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20" w:type="dxa"/>
            <w:vAlign w:val="top"/>
          </w:tcPr>
          <w:p>
            <w:pPr>
              <w:pStyle w:val="TableText"/>
              <w:ind w:left="119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1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</w:tcPr>
          <w:p>
            <w:pPr>
              <w:pStyle w:val="TableText"/>
              <w:ind w:left="20" w:right="27" w:hanging="14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十一、城乡社区支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443" w:type="dxa"/>
            <w:vAlign w:val="top"/>
          </w:tcPr>
          <w:p>
            <w:pPr>
              <w:pStyle w:val="TableText"/>
              <w:ind w:left="120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43</w:t>
            </w:r>
          </w:p>
        </w:tc>
        <w:tc>
          <w:tcPr>
            <w:tcW w:w="1007" w:type="dxa"/>
            <w:vAlign w:val="top"/>
          </w:tcPr>
          <w:p>
            <w:pPr>
              <w:pStyle w:val="TableText"/>
              <w:ind w:right="24"/>
              <w:spacing w:before="139" w:line="184" w:lineRule="auto"/>
              <w:jc w:val="right"/>
              <w:rPr/>
            </w:pPr>
            <w:r>
              <w:rPr>
                <w:color w:val="212529"/>
                <w:spacing w:val="-1"/>
              </w:rPr>
              <w:t>4,833.21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22"/>
              <w:spacing w:before="140" w:line="183" w:lineRule="auto"/>
              <w:jc w:val="right"/>
              <w:rPr/>
            </w:pPr>
            <w:r>
              <w:rPr>
                <w:color w:val="212529"/>
                <w:spacing w:val="-1"/>
              </w:rPr>
              <w:t>4,432.25</w:t>
            </w:r>
          </w:p>
        </w:tc>
        <w:tc>
          <w:tcPr>
            <w:tcW w:w="827" w:type="dxa"/>
            <w:vAlign w:val="top"/>
          </w:tcPr>
          <w:p>
            <w:pPr>
              <w:pStyle w:val="TableText"/>
              <w:ind w:right="21"/>
              <w:spacing w:before="141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400.96</w:t>
            </w:r>
          </w:p>
        </w:tc>
        <w:tc>
          <w:tcPr>
            <w:tcW w:w="7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2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20" w:type="dxa"/>
            <w:vAlign w:val="top"/>
          </w:tcPr>
          <w:p>
            <w:pPr>
              <w:pStyle w:val="TableText"/>
              <w:ind w:left="119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12</w:t>
            </w:r>
          </w:p>
        </w:tc>
        <w:tc>
          <w:tcPr>
            <w:tcW w:w="1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</w:tcPr>
          <w:p>
            <w:pPr>
              <w:pStyle w:val="TableText"/>
              <w:ind w:left="6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十二、农林水支出</w:t>
            </w:r>
          </w:p>
        </w:tc>
        <w:tc>
          <w:tcPr>
            <w:tcW w:w="443" w:type="dxa"/>
            <w:vAlign w:val="top"/>
          </w:tcPr>
          <w:p>
            <w:pPr>
              <w:pStyle w:val="TableText"/>
              <w:ind w:left="120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44</w:t>
            </w:r>
          </w:p>
        </w:tc>
        <w:tc>
          <w:tcPr>
            <w:tcW w:w="1007" w:type="dxa"/>
            <w:vAlign w:val="top"/>
          </w:tcPr>
          <w:p>
            <w:pPr>
              <w:pStyle w:val="TableText"/>
              <w:ind w:left="528"/>
              <w:spacing w:before="141" w:line="183" w:lineRule="auto"/>
              <w:rPr/>
            </w:pPr>
            <w:r>
              <w:rPr>
                <w:color w:val="212529"/>
                <w:spacing w:val="-3"/>
              </w:rPr>
              <w:t>79.00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left="770"/>
              <w:spacing w:before="141" w:line="183" w:lineRule="auto"/>
              <w:rPr/>
            </w:pPr>
            <w:r>
              <w:rPr>
                <w:color w:val="212529"/>
                <w:spacing w:val="-3"/>
              </w:rPr>
              <w:t>79.00</w:t>
            </w:r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2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20" w:type="dxa"/>
            <w:vAlign w:val="top"/>
          </w:tcPr>
          <w:p>
            <w:pPr>
              <w:pStyle w:val="TableText"/>
              <w:ind w:left="119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13</w:t>
            </w:r>
          </w:p>
        </w:tc>
        <w:tc>
          <w:tcPr>
            <w:tcW w:w="1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</w:tcPr>
          <w:p>
            <w:pPr>
              <w:pStyle w:val="TableText"/>
              <w:ind w:left="20" w:right="27" w:hanging="14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十三、交通运输支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443" w:type="dxa"/>
            <w:vAlign w:val="top"/>
          </w:tcPr>
          <w:p>
            <w:pPr>
              <w:pStyle w:val="TableText"/>
              <w:ind w:left="120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45</w:t>
            </w: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2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20" w:type="dxa"/>
            <w:vAlign w:val="top"/>
          </w:tcPr>
          <w:p>
            <w:pPr>
              <w:pStyle w:val="TableText"/>
              <w:ind w:left="119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14</w:t>
            </w:r>
          </w:p>
        </w:tc>
        <w:tc>
          <w:tcPr>
            <w:tcW w:w="1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</w:tcPr>
          <w:p>
            <w:pPr>
              <w:pStyle w:val="TableText"/>
              <w:ind w:left="5" w:right="27" w:firstLine="1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十四、资源勘探工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2"/>
              </w:rPr>
              <w:t>业信息等支出</w:t>
            </w:r>
          </w:p>
        </w:tc>
        <w:tc>
          <w:tcPr>
            <w:tcW w:w="443" w:type="dxa"/>
            <w:vAlign w:val="top"/>
          </w:tcPr>
          <w:p>
            <w:pPr>
              <w:pStyle w:val="TableText"/>
              <w:ind w:left="120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46</w:t>
            </w: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2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20" w:type="dxa"/>
            <w:vAlign w:val="top"/>
          </w:tcPr>
          <w:p>
            <w:pPr>
              <w:pStyle w:val="TableText"/>
              <w:ind w:left="119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15</w:t>
            </w:r>
          </w:p>
        </w:tc>
        <w:tc>
          <w:tcPr>
            <w:tcW w:w="1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</w:tcPr>
          <w:p>
            <w:pPr>
              <w:pStyle w:val="TableText"/>
              <w:ind w:left="6" w:right="27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十五、商业服务业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4"/>
              </w:rPr>
              <w:t>等支出</w:t>
            </w:r>
          </w:p>
        </w:tc>
        <w:tc>
          <w:tcPr>
            <w:tcW w:w="443" w:type="dxa"/>
            <w:vAlign w:val="top"/>
          </w:tcPr>
          <w:p>
            <w:pPr>
              <w:pStyle w:val="TableText"/>
              <w:ind w:left="120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47</w:t>
            </w: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2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20" w:type="dxa"/>
            <w:vAlign w:val="top"/>
          </w:tcPr>
          <w:p>
            <w:pPr>
              <w:pStyle w:val="TableText"/>
              <w:ind w:left="119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16</w:t>
            </w:r>
          </w:p>
        </w:tc>
        <w:tc>
          <w:tcPr>
            <w:tcW w:w="1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</w:tcPr>
          <w:p>
            <w:pPr>
              <w:pStyle w:val="TableText"/>
              <w:ind w:left="6"/>
              <w:spacing w:before="113" w:line="220" w:lineRule="auto"/>
              <w:rPr/>
            </w:pPr>
            <w:r>
              <w:rPr>
                <w:color w:val="212529"/>
                <w:spacing w:val="-2"/>
              </w:rPr>
              <w:t>十六、金融支出</w:t>
            </w:r>
          </w:p>
        </w:tc>
        <w:tc>
          <w:tcPr>
            <w:tcW w:w="443" w:type="dxa"/>
            <w:vAlign w:val="top"/>
          </w:tcPr>
          <w:p>
            <w:pPr>
              <w:pStyle w:val="TableText"/>
              <w:ind w:left="120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48</w:t>
            </w: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2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20" w:type="dxa"/>
            <w:vAlign w:val="top"/>
          </w:tcPr>
          <w:p>
            <w:pPr>
              <w:pStyle w:val="TableText"/>
              <w:ind w:left="119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17</w:t>
            </w:r>
          </w:p>
        </w:tc>
        <w:tc>
          <w:tcPr>
            <w:tcW w:w="1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</w:tcPr>
          <w:p>
            <w:pPr>
              <w:pStyle w:val="TableText"/>
              <w:ind w:left="18" w:right="27" w:hanging="12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十七、援助其他地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8"/>
              </w:rPr>
              <w:t>区支出</w:t>
            </w:r>
          </w:p>
        </w:tc>
        <w:tc>
          <w:tcPr>
            <w:tcW w:w="443" w:type="dxa"/>
            <w:vAlign w:val="top"/>
          </w:tcPr>
          <w:p>
            <w:pPr>
              <w:pStyle w:val="TableText"/>
              <w:ind w:left="120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49</w:t>
            </w: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2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20" w:type="dxa"/>
            <w:vAlign w:val="top"/>
          </w:tcPr>
          <w:p>
            <w:pPr>
              <w:pStyle w:val="TableText"/>
              <w:ind w:left="119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18</w:t>
            </w:r>
          </w:p>
        </w:tc>
        <w:tc>
          <w:tcPr>
            <w:tcW w:w="1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</w:tcPr>
          <w:p>
            <w:pPr>
              <w:pStyle w:val="TableText"/>
              <w:ind w:left="6" w:right="27"/>
              <w:spacing w:before="4" w:line="209" w:lineRule="auto"/>
              <w:rPr/>
            </w:pPr>
            <w:r>
              <w:rPr>
                <w:color w:val="212529"/>
                <w:spacing w:val="-6"/>
              </w:rPr>
              <w:t>十八、</w:t>
            </w:r>
            <w:r>
              <w:rPr>
                <w:color w:val="212529"/>
                <w:spacing w:val="-52"/>
              </w:rPr>
              <w:t xml:space="preserve"> </w:t>
            </w:r>
            <w:r>
              <w:rPr>
                <w:color w:val="212529"/>
                <w:spacing w:val="-6"/>
              </w:rPr>
              <w:t>自然资源海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洋气象等支出</w:t>
            </w:r>
          </w:p>
        </w:tc>
        <w:tc>
          <w:tcPr>
            <w:tcW w:w="443" w:type="dxa"/>
            <w:vAlign w:val="top"/>
          </w:tcPr>
          <w:p>
            <w:pPr>
              <w:pStyle w:val="TableText"/>
              <w:ind w:left="124"/>
              <w:spacing w:before="142" w:line="183" w:lineRule="auto"/>
              <w:rPr/>
            </w:pPr>
            <w:r>
              <w:rPr>
                <w:color w:val="212529"/>
                <w:spacing w:val="-6"/>
              </w:rPr>
              <w:t>50</w:t>
            </w: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2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20" w:type="dxa"/>
            <w:vAlign w:val="top"/>
          </w:tcPr>
          <w:p>
            <w:pPr>
              <w:pStyle w:val="TableText"/>
              <w:ind w:left="119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19</w:t>
            </w:r>
          </w:p>
        </w:tc>
        <w:tc>
          <w:tcPr>
            <w:tcW w:w="1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</w:tcPr>
          <w:p>
            <w:pPr>
              <w:pStyle w:val="TableText"/>
              <w:ind w:left="20" w:right="27" w:hanging="14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十九、住房保障支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443" w:type="dxa"/>
            <w:vAlign w:val="top"/>
          </w:tcPr>
          <w:p>
            <w:pPr>
              <w:pStyle w:val="TableText"/>
              <w:ind w:left="124"/>
              <w:spacing w:before="141" w:line="184" w:lineRule="auto"/>
              <w:rPr/>
            </w:pPr>
            <w:r>
              <w:rPr>
                <w:color w:val="212529"/>
                <w:spacing w:val="-6"/>
              </w:rPr>
              <w:t>51</w:t>
            </w:r>
          </w:p>
        </w:tc>
        <w:tc>
          <w:tcPr>
            <w:tcW w:w="1007" w:type="dxa"/>
            <w:vAlign w:val="top"/>
          </w:tcPr>
          <w:p>
            <w:pPr>
              <w:pStyle w:val="TableText"/>
              <w:ind w:right="24"/>
              <w:spacing w:before="141" w:line="184" w:lineRule="auto"/>
              <w:jc w:val="right"/>
              <w:rPr/>
            </w:pPr>
            <w:r>
              <w:rPr>
                <w:color w:val="212529"/>
                <w:spacing w:val="-2"/>
              </w:rPr>
              <w:t>345.15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22"/>
              <w:spacing w:before="141" w:line="184" w:lineRule="auto"/>
              <w:jc w:val="right"/>
              <w:rPr/>
            </w:pPr>
            <w:r>
              <w:rPr>
                <w:color w:val="212529"/>
                <w:spacing w:val="-2"/>
              </w:rPr>
              <w:t>345.15</w:t>
            </w:r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2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20" w:type="dxa"/>
            <w:vAlign w:val="top"/>
          </w:tcPr>
          <w:p>
            <w:pPr>
              <w:pStyle w:val="TableText"/>
              <w:ind w:left="108"/>
              <w:spacing w:before="142" w:line="183" w:lineRule="auto"/>
              <w:rPr/>
            </w:pPr>
            <w:r>
              <w:rPr>
                <w:color w:val="212529"/>
                <w:spacing w:val="-5"/>
              </w:rPr>
              <w:t>20</w:t>
            </w:r>
          </w:p>
        </w:tc>
        <w:tc>
          <w:tcPr>
            <w:tcW w:w="1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</w:tcPr>
          <w:p>
            <w:pPr>
              <w:pStyle w:val="TableText"/>
              <w:ind w:left="8" w:right="27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二十、粮油物资储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4"/>
              </w:rPr>
              <w:t>备支出</w:t>
            </w:r>
          </w:p>
        </w:tc>
        <w:tc>
          <w:tcPr>
            <w:tcW w:w="443" w:type="dxa"/>
            <w:vAlign w:val="top"/>
          </w:tcPr>
          <w:p>
            <w:pPr>
              <w:pStyle w:val="TableText"/>
              <w:ind w:left="124"/>
              <w:spacing w:before="142" w:line="183" w:lineRule="auto"/>
              <w:rPr/>
            </w:pPr>
            <w:r>
              <w:rPr>
                <w:color w:val="212529"/>
                <w:spacing w:val="-6"/>
              </w:rPr>
              <w:t>52</w:t>
            </w: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2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20" w:type="dxa"/>
            <w:vAlign w:val="top"/>
          </w:tcPr>
          <w:p>
            <w:pPr>
              <w:pStyle w:val="TableText"/>
              <w:ind w:left="108"/>
              <w:spacing w:before="141" w:line="184" w:lineRule="auto"/>
              <w:rPr/>
            </w:pPr>
            <w:r>
              <w:rPr>
                <w:color w:val="212529"/>
                <w:spacing w:val="-5"/>
              </w:rPr>
              <w:t>21</w:t>
            </w:r>
          </w:p>
        </w:tc>
        <w:tc>
          <w:tcPr>
            <w:tcW w:w="1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</w:tcPr>
          <w:p>
            <w:pPr>
              <w:pStyle w:val="TableText"/>
              <w:ind w:left="7" w:right="27" w:firstLine="1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二十一、国有资本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2"/>
              </w:rPr>
              <w:t>经营预算支出</w:t>
            </w:r>
          </w:p>
        </w:tc>
        <w:tc>
          <w:tcPr>
            <w:tcW w:w="443" w:type="dxa"/>
            <w:vAlign w:val="top"/>
          </w:tcPr>
          <w:p>
            <w:pPr>
              <w:pStyle w:val="TableText"/>
              <w:ind w:left="124"/>
              <w:spacing w:before="142" w:line="183" w:lineRule="auto"/>
              <w:rPr/>
            </w:pPr>
            <w:r>
              <w:rPr>
                <w:color w:val="212529"/>
                <w:spacing w:val="-6"/>
              </w:rPr>
              <w:t>53</w:t>
            </w: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2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20" w:type="dxa"/>
            <w:vAlign w:val="top"/>
          </w:tcPr>
          <w:p>
            <w:pPr>
              <w:pStyle w:val="TableText"/>
              <w:ind w:left="108"/>
              <w:spacing w:before="142" w:line="183" w:lineRule="auto"/>
              <w:rPr/>
            </w:pPr>
            <w:r>
              <w:rPr>
                <w:color w:val="212529"/>
                <w:spacing w:val="-5"/>
              </w:rPr>
              <w:t>22</w:t>
            </w:r>
          </w:p>
        </w:tc>
        <w:tc>
          <w:tcPr>
            <w:tcW w:w="1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</w:tcPr>
          <w:p>
            <w:pPr>
              <w:pStyle w:val="TableText"/>
              <w:ind w:left="5" w:right="27" w:firstLine="3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二十二、灾害防治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2"/>
              </w:rPr>
              <w:t>及应急管理支出</w:t>
            </w:r>
          </w:p>
        </w:tc>
        <w:tc>
          <w:tcPr>
            <w:tcW w:w="443" w:type="dxa"/>
            <w:vAlign w:val="top"/>
          </w:tcPr>
          <w:p>
            <w:pPr>
              <w:pStyle w:val="TableText"/>
              <w:ind w:left="124"/>
              <w:spacing w:before="142" w:line="183" w:lineRule="auto"/>
              <w:rPr/>
            </w:pPr>
            <w:r>
              <w:rPr>
                <w:color w:val="212529"/>
                <w:spacing w:val="-6"/>
              </w:rPr>
              <w:t>54</w:t>
            </w: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2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20" w:type="dxa"/>
            <w:vAlign w:val="top"/>
          </w:tcPr>
          <w:p>
            <w:pPr>
              <w:pStyle w:val="TableText"/>
              <w:ind w:left="108"/>
              <w:spacing w:before="142" w:line="183" w:lineRule="auto"/>
              <w:rPr/>
            </w:pPr>
            <w:r>
              <w:rPr>
                <w:color w:val="212529"/>
                <w:spacing w:val="-5"/>
              </w:rPr>
              <w:t>23</w:t>
            </w:r>
          </w:p>
        </w:tc>
        <w:tc>
          <w:tcPr>
            <w:tcW w:w="1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</w:tcPr>
          <w:p>
            <w:pPr>
              <w:pStyle w:val="TableText"/>
              <w:ind w:left="8"/>
              <w:spacing w:before="114" w:line="220" w:lineRule="auto"/>
              <w:rPr/>
            </w:pPr>
            <w:r>
              <w:rPr>
                <w:color w:val="212529"/>
                <w:spacing w:val="-2"/>
              </w:rPr>
              <w:t>二十三、其他支出</w:t>
            </w:r>
          </w:p>
        </w:tc>
        <w:tc>
          <w:tcPr>
            <w:tcW w:w="443" w:type="dxa"/>
            <w:vAlign w:val="top"/>
          </w:tcPr>
          <w:p>
            <w:pPr>
              <w:pStyle w:val="TableText"/>
              <w:ind w:left="124"/>
              <w:spacing w:before="143" w:line="182" w:lineRule="auto"/>
              <w:rPr/>
            </w:pPr>
            <w:r>
              <w:rPr>
                <w:color w:val="212529"/>
                <w:spacing w:val="-6"/>
              </w:rPr>
              <w:t>55</w:t>
            </w:r>
          </w:p>
        </w:tc>
        <w:tc>
          <w:tcPr>
            <w:tcW w:w="1007" w:type="dxa"/>
            <w:vAlign w:val="top"/>
          </w:tcPr>
          <w:p>
            <w:pPr>
              <w:pStyle w:val="TableText"/>
              <w:ind w:right="24"/>
              <w:spacing w:before="142" w:line="183" w:lineRule="auto"/>
              <w:jc w:val="right"/>
              <w:rPr/>
            </w:pPr>
            <w:r>
              <w:rPr>
                <w:color w:val="212529"/>
                <w:spacing w:val="-3"/>
              </w:rPr>
              <w:t>0.27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22"/>
              <w:spacing w:before="142" w:line="183" w:lineRule="auto"/>
              <w:jc w:val="right"/>
              <w:rPr/>
            </w:pPr>
            <w:r>
              <w:rPr>
                <w:color w:val="212529"/>
                <w:spacing w:val="-3"/>
              </w:rPr>
              <w:t>0.27</w:t>
            </w:r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2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20" w:type="dxa"/>
            <w:vAlign w:val="top"/>
          </w:tcPr>
          <w:p>
            <w:pPr>
              <w:pStyle w:val="TableText"/>
              <w:ind w:left="108"/>
              <w:spacing w:before="142" w:line="183" w:lineRule="auto"/>
              <w:rPr/>
            </w:pPr>
            <w:r>
              <w:rPr>
                <w:color w:val="212529"/>
                <w:spacing w:val="-5"/>
              </w:rPr>
              <w:t>24</w:t>
            </w:r>
          </w:p>
        </w:tc>
        <w:tc>
          <w:tcPr>
            <w:tcW w:w="1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</w:tcPr>
          <w:p>
            <w:pPr>
              <w:pStyle w:val="TableText"/>
              <w:ind w:left="6" w:right="27" w:firstLine="2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二十四、债务还本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443" w:type="dxa"/>
            <w:vAlign w:val="top"/>
          </w:tcPr>
          <w:p>
            <w:pPr>
              <w:pStyle w:val="TableText"/>
              <w:ind w:left="124"/>
              <w:spacing w:before="142" w:line="183" w:lineRule="auto"/>
              <w:rPr/>
            </w:pPr>
            <w:r>
              <w:rPr>
                <w:color w:val="212529"/>
                <w:spacing w:val="-6"/>
              </w:rPr>
              <w:t>56</w:t>
            </w: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2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20" w:type="dxa"/>
            <w:vAlign w:val="top"/>
          </w:tcPr>
          <w:p>
            <w:pPr>
              <w:pStyle w:val="TableText"/>
              <w:ind w:left="108"/>
              <w:spacing w:before="142" w:line="183" w:lineRule="auto"/>
              <w:rPr/>
            </w:pPr>
            <w:r>
              <w:rPr>
                <w:color w:val="212529"/>
                <w:spacing w:val="-5"/>
              </w:rPr>
              <w:t>25</w:t>
            </w:r>
          </w:p>
        </w:tc>
        <w:tc>
          <w:tcPr>
            <w:tcW w:w="1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</w:tcPr>
          <w:p>
            <w:pPr>
              <w:pStyle w:val="TableText"/>
              <w:ind w:left="6" w:right="27" w:firstLine="2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二十五、债务付息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443" w:type="dxa"/>
            <w:vAlign w:val="top"/>
          </w:tcPr>
          <w:p>
            <w:pPr>
              <w:pStyle w:val="TableText"/>
              <w:ind w:left="124"/>
              <w:spacing w:before="143" w:line="182" w:lineRule="auto"/>
              <w:rPr/>
            </w:pPr>
            <w:r>
              <w:rPr>
                <w:color w:val="212529"/>
                <w:spacing w:val="-6"/>
              </w:rPr>
              <w:t>57</w:t>
            </w: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2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20" w:type="dxa"/>
            <w:vAlign w:val="top"/>
          </w:tcPr>
          <w:p>
            <w:pPr>
              <w:pStyle w:val="TableText"/>
              <w:ind w:left="108"/>
              <w:spacing w:before="142" w:line="183" w:lineRule="auto"/>
              <w:rPr/>
            </w:pPr>
            <w:r>
              <w:rPr>
                <w:color w:val="212529"/>
                <w:spacing w:val="-5"/>
              </w:rPr>
              <w:t>26</w:t>
            </w:r>
          </w:p>
        </w:tc>
        <w:tc>
          <w:tcPr>
            <w:tcW w:w="1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</w:tcPr>
          <w:p>
            <w:pPr>
              <w:pStyle w:val="TableText"/>
              <w:ind w:left="22" w:right="27" w:hanging="14"/>
              <w:spacing w:before="5" w:line="211" w:lineRule="auto"/>
              <w:rPr/>
            </w:pPr>
            <w:r>
              <w:rPr>
                <w:color w:val="212529"/>
                <w:spacing w:val="-2"/>
              </w:rPr>
              <w:t>二十六、抗疫特别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4"/>
              </w:rPr>
              <w:t>国债安排的支出</w:t>
            </w:r>
          </w:p>
        </w:tc>
        <w:tc>
          <w:tcPr>
            <w:tcW w:w="443" w:type="dxa"/>
            <w:vAlign w:val="top"/>
          </w:tcPr>
          <w:p>
            <w:pPr>
              <w:pStyle w:val="TableText"/>
              <w:ind w:left="124"/>
              <w:spacing w:before="142" w:line="183" w:lineRule="auto"/>
              <w:rPr/>
            </w:pPr>
            <w:r>
              <w:rPr>
                <w:color w:val="212529"/>
                <w:spacing w:val="-6"/>
              </w:rPr>
              <w:t>58</w:t>
            </w: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"/>
          <w:pgSz w:w="11900" w:h="16840"/>
          <w:pgMar w:top="610" w:right="600" w:bottom="312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08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277"/>
        <w:gridCol w:w="420"/>
        <w:gridCol w:w="1523"/>
        <w:gridCol w:w="1475"/>
        <w:gridCol w:w="443"/>
        <w:gridCol w:w="1007"/>
        <w:gridCol w:w="1247"/>
        <w:gridCol w:w="827"/>
        <w:gridCol w:w="797"/>
      </w:tblGrid>
      <w:tr>
        <w:trPr>
          <w:trHeight w:val="427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81"/>
              <w:spacing w:before="111" w:line="219" w:lineRule="auto"/>
              <w:rPr/>
            </w:pPr>
            <w:bookmarkStart w:name="bookmark33" w:id="41"/>
            <w:bookmarkEnd w:id="41"/>
            <w:r>
              <w:rPr>
                <w:color w:val="212529"/>
                <w:spacing w:val="-2"/>
              </w:rPr>
              <w:t>本年收入合计</w:t>
            </w:r>
          </w:p>
        </w:tc>
        <w:tc>
          <w:tcPr>
            <w:tcW w:w="420" w:type="dxa"/>
            <w:vAlign w:val="top"/>
          </w:tcPr>
          <w:p>
            <w:pPr>
              <w:pStyle w:val="TableText"/>
              <w:ind w:left="108"/>
              <w:spacing w:before="140" w:line="183" w:lineRule="auto"/>
              <w:rPr/>
            </w:pPr>
            <w:r>
              <w:rPr>
                <w:color w:val="212529"/>
                <w:spacing w:val="-5"/>
              </w:rPr>
              <w:t>27</w:t>
            </w:r>
          </w:p>
        </w:tc>
        <w:tc>
          <w:tcPr>
            <w:tcW w:w="1523" w:type="dxa"/>
            <w:vAlign w:val="top"/>
          </w:tcPr>
          <w:p>
            <w:pPr>
              <w:pStyle w:val="TableText"/>
              <w:ind w:left="776"/>
              <w:spacing w:before="139" w:line="183" w:lineRule="auto"/>
              <w:rPr/>
            </w:pPr>
            <w:r>
              <w:rPr>
                <w:color w:val="212529"/>
                <w:spacing w:val="-2"/>
              </w:rPr>
              <w:t>5,326.23</w:t>
            </w:r>
          </w:p>
        </w:tc>
        <w:tc>
          <w:tcPr>
            <w:tcW w:w="1475" w:type="dxa"/>
            <w:vAlign w:val="top"/>
          </w:tcPr>
          <w:p>
            <w:pPr>
              <w:pStyle w:val="TableText"/>
              <w:ind w:left="180"/>
              <w:spacing w:before="111" w:line="219" w:lineRule="auto"/>
              <w:rPr/>
            </w:pPr>
            <w:r>
              <w:rPr>
                <w:color w:val="212529"/>
                <w:spacing w:val="-2"/>
              </w:rPr>
              <w:t>本年支出合计</w:t>
            </w:r>
          </w:p>
        </w:tc>
        <w:tc>
          <w:tcPr>
            <w:tcW w:w="443" w:type="dxa"/>
            <w:vAlign w:val="top"/>
          </w:tcPr>
          <w:p>
            <w:pPr>
              <w:pStyle w:val="TableText"/>
              <w:ind w:left="124"/>
              <w:spacing w:before="140" w:line="183" w:lineRule="auto"/>
              <w:rPr/>
            </w:pPr>
            <w:r>
              <w:rPr>
                <w:color w:val="212529"/>
                <w:spacing w:val="-6"/>
              </w:rPr>
              <w:t>59</w:t>
            </w:r>
          </w:p>
        </w:tc>
        <w:tc>
          <w:tcPr>
            <w:tcW w:w="1007" w:type="dxa"/>
            <w:vAlign w:val="top"/>
          </w:tcPr>
          <w:p>
            <w:pPr>
              <w:pStyle w:val="TableText"/>
              <w:ind w:right="24"/>
              <w:spacing w:before="139" w:line="183" w:lineRule="auto"/>
              <w:jc w:val="right"/>
              <w:rPr/>
            </w:pPr>
            <w:r>
              <w:rPr>
                <w:color w:val="212529"/>
                <w:spacing w:val="-2"/>
              </w:rPr>
              <w:t>5,326.23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22"/>
              <w:spacing w:before="139" w:line="183" w:lineRule="auto"/>
              <w:jc w:val="right"/>
              <w:rPr/>
            </w:pPr>
            <w:r>
              <w:rPr>
                <w:color w:val="212529"/>
                <w:spacing w:val="-1"/>
              </w:rPr>
              <w:t>4,925.27</w:t>
            </w:r>
          </w:p>
        </w:tc>
        <w:tc>
          <w:tcPr>
            <w:tcW w:w="827" w:type="dxa"/>
            <w:vAlign w:val="top"/>
          </w:tcPr>
          <w:p>
            <w:pPr>
              <w:pStyle w:val="TableText"/>
              <w:ind w:right="21"/>
              <w:spacing w:before="139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400.96</w:t>
            </w:r>
          </w:p>
        </w:tc>
        <w:tc>
          <w:tcPr>
            <w:tcW w:w="7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2" w:right="186" w:hanging="3"/>
              <w:spacing w:before="1" w:line="210" w:lineRule="auto"/>
              <w:rPr/>
            </w:pPr>
            <w:r>
              <w:rPr>
                <w:color w:val="212529"/>
                <w:spacing w:val="-2"/>
              </w:rPr>
              <w:t>年初财政拨款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3"/>
              </w:rPr>
              <w:t>结转和结余</w:t>
            </w:r>
          </w:p>
        </w:tc>
        <w:tc>
          <w:tcPr>
            <w:tcW w:w="420" w:type="dxa"/>
            <w:vAlign w:val="top"/>
          </w:tcPr>
          <w:p>
            <w:pPr>
              <w:pStyle w:val="TableText"/>
              <w:ind w:left="108"/>
              <w:spacing w:before="135" w:line="183" w:lineRule="auto"/>
              <w:rPr/>
            </w:pPr>
            <w:r>
              <w:rPr>
                <w:color w:val="212529"/>
                <w:spacing w:val="-5"/>
              </w:rPr>
              <w:t>28</w:t>
            </w:r>
          </w:p>
        </w:tc>
        <w:tc>
          <w:tcPr>
            <w:tcW w:w="1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</w:tcPr>
          <w:p>
            <w:pPr>
              <w:pStyle w:val="TableText"/>
              <w:ind w:left="6" w:right="27"/>
              <w:spacing w:before="1" w:line="210" w:lineRule="auto"/>
              <w:rPr/>
            </w:pPr>
            <w:r>
              <w:rPr>
                <w:color w:val="212529"/>
                <w:spacing w:val="-2"/>
              </w:rPr>
              <w:t>年末财政拨款结转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4"/>
              </w:rPr>
              <w:t>和结余</w:t>
            </w:r>
          </w:p>
        </w:tc>
        <w:tc>
          <w:tcPr>
            <w:tcW w:w="443" w:type="dxa"/>
            <w:vAlign w:val="top"/>
          </w:tcPr>
          <w:p>
            <w:pPr>
              <w:pStyle w:val="TableText"/>
              <w:ind w:left="122"/>
              <w:spacing w:before="135" w:line="183" w:lineRule="auto"/>
              <w:rPr/>
            </w:pPr>
            <w:r>
              <w:rPr>
                <w:color w:val="212529"/>
                <w:spacing w:val="-5"/>
              </w:rPr>
              <w:t>60</w:t>
            </w: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0" w:right="186" w:firstLine="181"/>
              <w:spacing w:before="1" w:line="210" w:lineRule="auto"/>
              <w:rPr/>
            </w:pPr>
            <w:r>
              <w:rPr>
                <w:color w:val="212529"/>
                <w:spacing w:val="-3"/>
              </w:rPr>
              <w:t>一般公共预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算财政拨款</w:t>
            </w:r>
          </w:p>
        </w:tc>
        <w:tc>
          <w:tcPr>
            <w:tcW w:w="420" w:type="dxa"/>
            <w:vAlign w:val="top"/>
          </w:tcPr>
          <w:p>
            <w:pPr>
              <w:pStyle w:val="TableText"/>
              <w:ind w:left="108"/>
              <w:spacing w:before="136" w:line="183" w:lineRule="auto"/>
              <w:rPr/>
            </w:pPr>
            <w:r>
              <w:rPr>
                <w:color w:val="212529"/>
                <w:spacing w:val="-5"/>
              </w:rPr>
              <w:t>29</w:t>
            </w:r>
          </w:p>
        </w:tc>
        <w:tc>
          <w:tcPr>
            <w:tcW w:w="1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3" w:type="dxa"/>
            <w:vAlign w:val="top"/>
          </w:tcPr>
          <w:p>
            <w:pPr>
              <w:pStyle w:val="TableText"/>
              <w:ind w:left="122"/>
              <w:spacing w:before="135" w:line="184" w:lineRule="auto"/>
              <w:rPr/>
            </w:pPr>
            <w:r>
              <w:rPr>
                <w:color w:val="212529"/>
                <w:spacing w:val="-5"/>
              </w:rPr>
              <w:t>61</w:t>
            </w: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10" w:right="186" w:firstLine="177"/>
              <w:spacing w:before="1" w:line="210" w:lineRule="auto"/>
              <w:rPr/>
            </w:pPr>
            <w:r>
              <w:rPr>
                <w:color w:val="212529"/>
                <w:spacing w:val="-2"/>
              </w:rPr>
              <w:t>政府性基金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2"/>
              </w:rPr>
              <w:t>预算财政拨款</w:t>
            </w:r>
          </w:p>
        </w:tc>
        <w:tc>
          <w:tcPr>
            <w:tcW w:w="420" w:type="dxa"/>
            <w:vAlign w:val="top"/>
          </w:tcPr>
          <w:p>
            <w:pPr>
              <w:pStyle w:val="TableText"/>
              <w:ind w:left="110"/>
              <w:spacing w:before="137" w:line="183" w:lineRule="auto"/>
              <w:rPr/>
            </w:pPr>
            <w:r>
              <w:rPr>
                <w:color w:val="212529"/>
                <w:spacing w:val="-6"/>
              </w:rPr>
              <w:t>30</w:t>
            </w:r>
          </w:p>
        </w:tc>
        <w:tc>
          <w:tcPr>
            <w:tcW w:w="1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3" w:type="dxa"/>
            <w:vAlign w:val="top"/>
          </w:tcPr>
          <w:p>
            <w:pPr>
              <w:pStyle w:val="TableText"/>
              <w:ind w:left="122"/>
              <w:spacing w:before="137" w:line="183" w:lineRule="auto"/>
              <w:rPr/>
            </w:pPr>
            <w:r>
              <w:rPr>
                <w:color w:val="212529"/>
                <w:spacing w:val="-5"/>
              </w:rPr>
              <w:t>62</w:t>
            </w: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2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9" w:right="186" w:firstLine="196"/>
              <w:spacing w:before="2" w:line="205" w:lineRule="auto"/>
              <w:jc w:val="both"/>
              <w:rPr/>
            </w:pPr>
            <w:r>
              <w:rPr>
                <w:color w:val="212529"/>
                <w:spacing w:val="-6"/>
              </w:rPr>
              <w:t>国有资本经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营预算财政拨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</w:rPr>
              <w:t>款</w:t>
            </w:r>
          </w:p>
        </w:tc>
        <w:tc>
          <w:tcPr>
            <w:tcW w:w="420" w:type="dxa"/>
            <w:vAlign w:val="top"/>
          </w:tcPr>
          <w:p>
            <w:pPr>
              <w:pStyle w:val="TableText"/>
              <w:ind w:left="110"/>
              <w:spacing w:before="233" w:line="184" w:lineRule="auto"/>
              <w:rPr/>
            </w:pPr>
            <w:r>
              <w:rPr>
                <w:color w:val="212529"/>
                <w:spacing w:val="-6"/>
              </w:rPr>
              <w:t>31</w:t>
            </w:r>
          </w:p>
        </w:tc>
        <w:tc>
          <w:tcPr>
            <w:tcW w:w="15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3" w:type="dxa"/>
            <w:vAlign w:val="top"/>
          </w:tcPr>
          <w:p>
            <w:pPr>
              <w:pStyle w:val="TableText"/>
              <w:ind w:left="122"/>
              <w:spacing w:before="234" w:line="183" w:lineRule="auto"/>
              <w:rPr/>
            </w:pPr>
            <w:r>
              <w:rPr>
                <w:color w:val="212529"/>
                <w:spacing w:val="-5"/>
              </w:rPr>
              <w:t>63</w:t>
            </w: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277" w:type="dxa"/>
            <w:vAlign w:val="top"/>
          </w:tcPr>
          <w:p>
            <w:pPr>
              <w:pStyle w:val="TableText"/>
              <w:ind w:left="446"/>
              <w:spacing w:before="111" w:line="221" w:lineRule="auto"/>
              <w:rPr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420" w:type="dxa"/>
            <w:vAlign w:val="top"/>
          </w:tcPr>
          <w:p>
            <w:pPr>
              <w:pStyle w:val="TableText"/>
              <w:ind w:left="110"/>
              <w:spacing w:before="140" w:line="183" w:lineRule="auto"/>
              <w:rPr/>
            </w:pPr>
            <w:r>
              <w:rPr>
                <w:color w:val="212529"/>
                <w:spacing w:val="-6"/>
              </w:rPr>
              <w:t>32</w:t>
            </w:r>
          </w:p>
        </w:tc>
        <w:tc>
          <w:tcPr>
            <w:tcW w:w="1523" w:type="dxa"/>
            <w:vAlign w:val="top"/>
          </w:tcPr>
          <w:p>
            <w:pPr>
              <w:pStyle w:val="TableText"/>
              <w:ind w:left="776"/>
              <w:spacing w:before="140" w:line="183" w:lineRule="auto"/>
              <w:rPr/>
            </w:pPr>
            <w:r>
              <w:rPr>
                <w:color w:val="212529"/>
                <w:spacing w:val="-2"/>
              </w:rPr>
              <w:t>5,326.23</w:t>
            </w:r>
          </w:p>
        </w:tc>
        <w:tc>
          <w:tcPr>
            <w:tcW w:w="1475" w:type="dxa"/>
            <w:vAlign w:val="top"/>
          </w:tcPr>
          <w:p>
            <w:pPr>
              <w:pStyle w:val="TableText"/>
              <w:ind w:left="544"/>
              <w:spacing w:before="111" w:line="221" w:lineRule="auto"/>
              <w:rPr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443" w:type="dxa"/>
            <w:vAlign w:val="top"/>
          </w:tcPr>
          <w:p>
            <w:pPr>
              <w:pStyle w:val="TableText"/>
              <w:ind w:left="122"/>
              <w:spacing w:before="140" w:line="183" w:lineRule="auto"/>
              <w:rPr/>
            </w:pPr>
            <w:r>
              <w:rPr>
                <w:color w:val="212529"/>
                <w:spacing w:val="-5"/>
              </w:rPr>
              <w:t>64</w:t>
            </w:r>
          </w:p>
        </w:tc>
        <w:tc>
          <w:tcPr>
            <w:tcW w:w="1007" w:type="dxa"/>
            <w:vAlign w:val="top"/>
          </w:tcPr>
          <w:p>
            <w:pPr>
              <w:pStyle w:val="TableText"/>
              <w:ind w:right="24"/>
              <w:spacing w:before="140" w:line="183" w:lineRule="auto"/>
              <w:jc w:val="right"/>
              <w:rPr/>
            </w:pPr>
            <w:r>
              <w:rPr>
                <w:color w:val="212529"/>
                <w:spacing w:val="-2"/>
              </w:rPr>
              <w:t>5,326.23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22"/>
              <w:spacing w:before="140" w:line="183" w:lineRule="auto"/>
              <w:jc w:val="right"/>
              <w:rPr/>
            </w:pPr>
            <w:r>
              <w:rPr>
                <w:color w:val="212529"/>
                <w:spacing w:val="-1"/>
              </w:rPr>
              <w:t>4,925.27</w:t>
            </w:r>
          </w:p>
        </w:tc>
        <w:tc>
          <w:tcPr>
            <w:tcW w:w="827" w:type="dxa"/>
            <w:vAlign w:val="top"/>
          </w:tcPr>
          <w:p>
            <w:pPr>
              <w:pStyle w:val="TableText"/>
              <w:ind w:right="21"/>
              <w:spacing w:before="140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400.96</w:t>
            </w:r>
          </w:p>
        </w:tc>
        <w:tc>
          <w:tcPr>
            <w:tcW w:w="7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81" w:hRule="atLeast"/>
        </w:trPr>
        <w:tc>
          <w:tcPr>
            <w:tcW w:w="901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8" w:right="185" w:hanging="1"/>
              <w:spacing w:before="10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注 ：本表反映部门本年度一般公共预算财政拨款、政府性基金预算财政拨款和国有资本经营预算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财政拨款的总收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支和年末结转结余情况。</w:t>
            </w:r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"/>
          <w:pgSz w:w="11900" w:h="16840"/>
          <w:pgMar w:top="610" w:right="600" w:bottom="312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32"/>
        <w:gridCol w:w="2518"/>
        <w:gridCol w:w="1714"/>
        <w:gridCol w:w="1403"/>
        <w:gridCol w:w="1649"/>
      </w:tblGrid>
      <w:tr>
        <w:trPr>
          <w:trHeight w:val="319" w:hRule="atLeast"/>
        </w:trPr>
        <w:tc>
          <w:tcPr>
            <w:tcW w:w="9016" w:type="dxa"/>
            <w:vAlign w:val="top"/>
            <w:gridSpan w:val="5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2787"/>
              <w:spacing w:before="10" w:line="190" w:lineRule="auto"/>
              <w:outlineLvl w:val="1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bookmarkStart w:name="bookmark10" w:id="42"/>
            <w:bookmarkEnd w:id="42"/>
            <w:r>
              <w:rPr>
                <w:rFonts w:ascii="Microsoft YaHei" w:hAnsi="Microsoft YaHei" w:eastAsia="Microsoft YaHei" w:cs="Microsoft YaHei"/>
                <w:sz w:val="22"/>
                <w:szCs w:val="22"/>
                <w:color w:val="212529"/>
                <w:spacing w:val="7"/>
              </w:rPr>
              <w:t>一般公共预算财政拨款支出决算表</w:t>
            </w:r>
          </w:p>
        </w:tc>
      </w:tr>
      <w:tr>
        <w:trPr>
          <w:trHeight w:val="314" w:hRule="atLeast"/>
        </w:trPr>
        <w:tc>
          <w:tcPr>
            <w:tcW w:w="1732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18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14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0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1049"/>
              <w:spacing w:before="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公开05表</w:t>
            </w:r>
          </w:p>
        </w:tc>
      </w:tr>
      <w:tr>
        <w:trPr>
          <w:trHeight w:val="337" w:hRule="atLeast"/>
        </w:trPr>
        <w:tc>
          <w:tcPr>
            <w:tcW w:w="4250" w:type="dxa"/>
            <w:vAlign w:val="top"/>
            <w:gridSpan w:val="2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11"/>
              <w:spacing w:before="8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部门名称：古县住房和城乡建设管理局</w:t>
            </w:r>
          </w:p>
        </w:tc>
        <w:tc>
          <w:tcPr>
            <w:tcW w:w="1714" w:type="dxa"/>
            <w:vAlign w:val="top"/>
            <w:tcBorders>
              <w:top w:val="single" w:color="FFFFFF" w:sz="4" w:space="0"/>
              <w:right w:val="single" w:color="FFFFFF" w:sz="2" w:space="0"/>
              <w:left w:val="single" w:color="000000" w:sz="2" w:space="0"/>
            </w:tcBorders>
          </w:tcPr>
          <w:p>
            <w:pPr>
              <w:pStyle w:val="TableText"/>
              <w:ind w:left="563"/>
              <w:spacing w:before="173" w:line="202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1403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9" w:type="dxa"/>
            <w:vAlign w:val="top"/>
            <w:tcBorders>
              <w:top w:val="single" w:color="FFFFFF" w:sz="4" w:space="0"/>
              <w:left w:val="single" w:color="FFFFFF" w:sz="2" w:space="0"/>
              <w:right w:val="single" w:color="000000" w:sz="2" w:space="0"/>
            </w:tcBorders>
          </w:tcPr>
          <w:p>
            <w:pPr>
              <w:pStyle w:val="TableText"/>
              <w:ind w:left="614"/>
              <w:spacing w:before="8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314" w:hRule="atLeast"/>
        </w:trPr>
        <w:tc>
          <w:tcPr>
            <w:tcW w:w="4250" w:type="dxa"/>
            <w:vAlign w:val="top"/>
            <w:gridSpan w:val="2"/>
          </w:tcPr>
          <w:p>
            <w:pPr>
              <w:ind w:left="1923"/>
              <w:spacing w:before="76" w:line="17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项目</w:t>
            </w:r>
          </w:p>
        </w:tc>
        <w:tc>
          <w:tcPr>
            <w:tcW w:w="4766" w:type="dxa"/>
            <w:vAlign w:val="top"/>
            <w:gridSpan w:val="3"/>
          </w:tcPr>
          <w:p>
            <w:pPr>
              <w:ind w:left="2001"/>
              <w:spacing w:before="64" w:line="178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本年支出</w:t>
            </w:r>
          </w:p>
        </w:tc>
      </w:tr>
      <w:tr>
        <w:trPr>
          <w:trHeight w:val="313" w:hRule="atLeast"/>
        </w:trPr>
        <w:tc>
          <w:tcPr>
            <w:tcW w:w="1732" w:type="dxa"/>
            <w:vAlign w:val="top"/>
          </w:tcPr>
          <w:p>
            <w:pPr>
              <w:ind w:left="483"/>
              <w:spacing w:before="65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2518" w:type="dxa"/>
            <w:vAlign w:val="top"/>
          </w:tcPr>
          <w:p>
            <w:pPr>
              <w:ind w:left="875"/>
              <w:spacing w:before="65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1714" w:type="dxa"/>
            <w:vAlign w:val="top"/>
          </w:tcPr>
          <w:p>
            <w:pPr>
              <w:ind w:left="656"/>
              <w:spacing w:before="64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小计</w:t>
            </w:r>
          </w:p>
        </w:tc>
        <w:tc>
          <w:tcPr>
            <w:tcW w:w="1403" w:type="dxa"/>
            <w:vAlign w:val="top"/>
          </w:tcPr>
          <w:p>
            <w:pPr>
              <w:ind w:left="326"/>
              <w:spacing w:before="64" w:line="178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基本支出</w:t>
            </w:r>
          </w:p>
        </w:tc>
        <w:tc>
          <w:tcPr>
            <w:tcW w:w="1649" w:type="dxa"/>
            <w:vAlign w:val="top"/>
          </w:tcPr>
          <w:p>
            <w:pPr>
              <w:ind w:left="444"/>
              <w:spacing w:before="63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项目支出</w:t>
            </w:r>
          </w:p>
        </w:tc>
      </w:tr>
      <w:tr>
        <w:trPr>
          <w:trHeight w:val="313" w:hRule="atLeast"/>
        </w:trPr>
        <w:tc>
          <w:tcPr>
            <w:tcW w:w="4250" w:type="dxa"/>
            <w:vAlign w:val="top"/>
            <w:gridSpan w:val="2"/>
          </w:tcPr>
          <w:p>
            <w:pPr>
              <w:ind w:left="1921"/>
              <w:spacing w:before="6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栏次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left="807"/>
              <w:spacing w:before="76" w:line="184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643"/>
              <w:spacing w:before="77" w:line="183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765"/>
              <w:spacing w:before="77" w:line="183" w:lineRule="auto"/>
              <w:rPr/>
            </w:pPr>
            <w:r>
              <w:rPr>
                <w:color w:val="212529"/>
              </w:rPr>
              <w:t>3</w:t>
            </w:r>
          </w:p>
        </w:tc>
      </w:tr>
      <w:tr>
        <w:trPr>
          <w:trHeight w:val="314" w:hRule="atLeast"/>
        </w:trPr>
        <w:tc>
          <w:tcPr>
            <w:tcW w:w="4250" w:type="dxa"/>
            <w:vAlign w:val="top"/>
            <w:gridSpan w:val="2"/>
          </w:tcPr>
          <w:p>
            <w:pPr>
              <w:pStyle w:val="TableText"/>
              <w:ind w:left="1930"/>
              <w:spacing w:before="49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right="23"/>
              <w:spacing w:before="78" w:line="183" w:lineRule="auto"/>
              <w:jc w:val="right"/>
              <w:rPr/>
            </w:pPr>
            <w:r>
              <w:rPr>
                <w:color w:val="212529"/>
                <w:spacing w:val="-1"/>
              </w:rPr>
              <w:t>4,925.27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right="21"/>
              <w:spacing w:before="77" w:line="184" w:lineRule="auto"/>
              <w:jc w:val="right"/>
              <w:rPr/>
            </w:pPr>
            <w:r>
              <w:rPr>
                <w:color w:val="212529"/>
                <w:spacing w:val="-2"/>
              </w:rPr>
              <w:t>221.96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right="26"/>
              <w:spacing w:before="78" w:line="183" w:lineRule="auto"/>
              <w:jc w:val="right"/>
              <w:rPr/>
            </w:pPr>
            <w:r>
              <w:rPr>
                <w:color w:val="212529"/>
                <w:spacing w:val="-1"/>
              </w:rPr>
              <w:t>4,703.30</w:t>
            </w:r>
          </w:p>
        </w:tc>
      </w:tr>
      <w:tr>
        <w:trPr>
          <w:trHeight w:val="313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78" w:line="183" w:lineRule="auto"/>
              <w:rPr/>
            </w:pPr>
            <w:r>
              <w:rPr>
                <w:color w:val="212529"/>
                <w:spacing w:val="-4"/>
              </w:rPr>
              <w:t>208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6"/>
              <w:spacing w:before="49" w:line="219" w:lineRule="auto"/>
              <w:rPr/>
            </w:pPr>
            <w:r>
              <w:rPr>
                <w:color w:val="212529"/>
                <w:spacing w:val="-2"/>
              </w:rPr>
              <w:t>社会保障和就业支出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left="1233"/>
              <w:spacing w:before="78" w:line="183" w:lineRule="auto"/>
              <w:rPr/>
            </w:pPr>
            <w:r>
              <w:rPr>
                <w:color w:val="212529"/>
                <w:spacing w:val="-2"/>
              </w:rPr>
              <w:t>68.60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926"/>
              <w:spacing w:before="78" w:line="183" w:lineRule="auto"/>
              <w:rPr/>
            </w:pPr>
            <w:r>
              <w:rPr>
                <w:color w:val="212529"/>
                <w:spacing w:val="-3"/>
              </w:rPr>
              <w:t>39.99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1166"/>
              <w:spacing w:before="77" w:line="184" w:lineRule="auto"/>
              <w:rPr/>
            </w:pPr>
            <w:r>
              <w:rPr>
                <w:color w:val="212529"/>
                <w:spacing w:val="-2"/>
              </w:rPr>
              <w:t>28.61</w:t>
            </w:r>
          </w:p>
        </w:tc>
      </w:tr>
      <w:tr>
        <w:trPr>
          <w:trHeight w:val="314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79" w:line="183" w:lineRule="auto"/>
              <w:rPr/>
            </w:pPr>
            <w:r>
              <w:rPr>
                <w:color w:val="212529"/>
                <w:spacing w:val="-2"/>
              </w:rPr>
              <w:t>20805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8"/>
              <w:spacing w:before="51" w:line="219" w:lineRule="auto"/>
              <w:rPr/>
            </w:pPr>
            <w:r>
              <w:rPr>
                <w:color w:val="212529"/>
                <w:spacing w:val="-2"/>
              </w:rPr>
              <w:t>行政事业单位养老支出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left="1236"/>
              <w:spacing w:before="79" w:line="183" w:lineRule="auto"/>
              <w:rPr/>
            </w:pPr>
            <w:r>
              <w:rPr>
                <w:color w:val="212529"/>
                <w:spacing w:val="-3"/>
              </w:rPr>
              <w:t>39.99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926"/>
              <w:spacing w:before="79" w:line="183" w:lineRule="auto"/>
              <w:rPr/>
            </w:pPr>
            <w:r>
              <w:rPr>
                <w:color w:val="212529"/>
                <w:spacing w:val="-3"/>
              </w:rPr>
              <w:t>39.99</w:t>
            </w:r>
          </w:p>
        </w:tc>
        <w:tc>
          <w:tcPr>
            <w:tcW w:w="16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78" w:line="184" w:lineRule="auto"/>
              <w:rPr/>
            </w:pPr>
            <w:r>
              <w:rPr>
                <w:color w:val="212529"/>
                <w:spacing w:val="-2"/>
              </w:rPr>
              <w:t>2080501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8"/>
              <w:spacing w:before="51" w:line="219" w:lineRule="auto"/>
              <w:rPr/>
            </w:pPr>
            <w:r>
              <w:rPr>
                <w:color w:val="212529"/>
                <w:spacing w:val="-2"/>
              </w:rPr>
              <w:t>行政单位离退休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left="1234"/>
              <w:spacing w:before="78" w:line="184" w:lineRule="auto"/>
              <w:rPr/>
            </w:pPr>
            <w:r>
              <w:rPr>
                <w:color w:val="212529"/>
                <w:spacing w:val="-2"/>
              </w:rPr>
              <w:t>25.12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left="925"/>
              <w:spacing w:before="78" w:line="184" w:lineRule="auto"/>
              <w:rPr/>
            </w:pPr>
            <w:r>
              <w:rPr>
                <w:color w:val="212529"/>
                <w:spacing w:val="-2"/>
              </w:rPr>
              <w:t>25.12</w:t>
            </w:r>
          </w:p>
        </w:tc>
        <w:tc>
          <w:tcPr>
            <w:tcW w:w="16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80" w:line="183" w:lineRule="auto"/>
              <w:rPr/>
            </w:pPr>
            <w:r>
              <w:rPr>
                <w:color w:val="212529"/>
                <w:spacing w:val="-2"/>
              </w:rPr>
              <w:t>2080502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5"/>
              <w:spacing w:before="51" w:line="219" w:lineRule="auto"/>
              <w:rPr/>
            </w:pPr>
            <w:r>
              <w:rPr>
                <w:color w:val="212529"/>
                <w:spacing w:val="-2"/>
              </w:rPr>
              <w:t>事业单位离退休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right="23"/>
              <w:spacing w:before="79" w:line="183" w:lineRule="auto"/>
              <w:jc w:val="right"/>
              <w:rPr/>
            </w:pPr>
            <w:r>
              <w:rPr>
                <w:color w:val="212529"/>
                <w:spacing w:val="-3"/>
              </w:rPr>
              <w:t>7.32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right="21"/>
              <w:spacing w:before="79" w:line="183" w:lineRule="auto"/>
              <w:jc w:val="right"/>
              <w:rPr/>
            </w:pPr>
            <w:r>
              <w:rPr>
                <w:color w:val="212529"/>
                <w:spacing w:val="-3"/>
              </w:rPr>
              <w:t>7.32</w:t>
            </w:r>
          </w:p>
        </w:tc>
        <w:tc>
          <w:tcPr>
            <w:tcW w:w="16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128" w:line="183" w:lineRule="auto"/>
              <w:rPr/>
            </w:pPr>
            <w:r>
              <w:rPr>
                <w:color w:val="212529"/>
                <w:spacing w:val="-2"/>
              </w:rPr>
              <w:t>2080505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14" w:right="170" w:hanging="10"/>
              <w:spacing w:before="3" w:line="203" w:lineRule="auto"/>
              <w:rPr/>
            </w:pPr>
            <w:r>
              <w:rPr>
                <w:color w:val="212529"/>
                <w:spacing w:val="-1"/>
              </w:rPr>
              <w:t>机关事业单位基本养老保险缴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7"/>
              </w:rPr>
              <w:t>费支出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right="23"/>
              <w:spacing w:before="128" w:line="182" w:lineRule="auto"/>
              <w:jc w:val="right"/>
              <w:rPr/>
            </w:pPr>
            <w:r>
              <w:rPr>
                <w:color w:val="212529"/>
                <w:spacing w:val="-3"/>
              </w:rPr>
              <w:t>7.55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right="21"/>
              <w:spacing w:before="128" w:line="182" w:lineRule="auto"/>
              <w:jc w:val="right"/>
              <w:rPr/>
            </w:pPr>
            <w:r>
              <w:rPr>
                <w:color w:val="212529"/>
                <w:spacing w:val="-3"/>
              </w:rPr>
              <w:t>7.55</w:t>
            </w:r>
          </w:p>
        </w:tc>
        <w:tc>
          <w:tcPr>
            <w:tcW w:w="16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81" w:line="183" w:lineRule="auto"/>
              <w:rPr/>
            </w:pPr>
            <w:r>
              <w:rPr>
                <w:color w:val="212529"/>
                <w:spacing w:val="-2"/>
              </w:rPr>
              <w:t>20806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8"/>
              <w:spacing w:before="52" w:line="219" w:lineRule="auto"/>
              <w:rPr/>
            </w:pPr>
            <w:r>
              <w:rPr>
                <w:color w:val="212529"/>
                <w:spacing w:val="-2"/>
              </w:rPr>
              <w:t>企业改革补助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right="23"/>
              <w:spacing w:before="81" w:line="183" w:lineRule="auto"/>
              <w:jc w:val="right"/>
              <w:rPr/>
            </w:pPr>
            <w:r>
              <w:rPr>
                <w:color w:val="212529"/>
                <w:spacing w:val="-3"/>
              </w:rPr>
              <w:t>6.85</w:t>
            </w:r>
          </w:p>
        </w:tc>
        <w:tc>
          <w:tcPr>
            <w:tcW w:w="14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9" w:type="dxa"/>
            <w:vAlign w:val="top"/>
          </w:tcPr>
          <w:p>
            <w:pPr>
              <w:pStyle w:val="TableText"/>
              <w:ind w:right="26"/>
              <w:spacing w:before="81" w:line="183" w:lineRule="auto"/>
              <w:jc w:val="right"/>
              <w:rPr/>
            </w:pPr>
            <w:r>
              <w:rPr>
                <w:color w:val="212529"/>
                <w:spacing w:val="-3"/>
              </w:rPr>
              <w:t>6.85</w:t>
            </w:r>
          </w:p>
        </w:tc>
      </w:tr>
      <w:tr>
        <w:trPr>
          <w:trHeight w:val="314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80" w:line="184" w:lineRule="auto"/>
              <w:rPr/>
            </w:pPr>
            <w:r>
              <w:rPr>
                <w:color w:val="212529"/>
                <w:spacing w:val="-2"/>
              </w:rPr>
              <w:t>2080601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8"/>
              <w:spacing w:before="52" w:line="219" w:lineRule="auto"/>
              <w:rPr/>
            </w:pPr>
            <w:r>
              <w:rPr>
                <w:color w:val="212529"/>
                <w:spacing w:val="-2"/>
              </w:rPr>
              <w:t>企业关闭破产补助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right="23"/>
              <w:spacing w:before="81" w:line="183" w:lineRule="auto"/>
              <w:jc w:val="right"/>
              <w:rPr/>
            </w:pPr>
            <w:r>
              <w:rPr>
                <w:color w:val="212529"/>
                <w:spacing w:val="-3"/>
              </w:rPr>
              <w:t>6.85</w:t>
            </w:r>
          </w:p>
        </w:tc>
        <w:tc>
          <w:tcPr>
            <w:tcW w:w="14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9" w:type="dxa"/>
            <w:vAlign w:val="top"/>
          </w:tcPr>
          <w:p>
            <w:pPr>
              <w:pStyle w:val="TableText"/>
              <w:ind w:right="26"/>
              <w:spacing w:before="81" w:line="183" w:lineRule="auto"/>
              <w:jc w:val="right"/>
              <w:rPr/>
            </w:pPr>
            <w:r>
              <w:rPr>
                <w:color w:val="212529"/>
                <w:spacing w:val="-3"/>
              </w:rPr>
              <w:t>6.85</w:t>
            </w:r>
          </w:p>
        </w:tc>
      </w:tr>
      <w:tr>
        <w:trPr>
          <w:trHeight w:val="314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81" w:line="183" w:lineRule="auto"/>
              <w:rPr/>
            </w:pPr>
            <w:r>
              <w:rPr>
                <w:color w:val="212529"/>
                <w:spacing w:val="-2"/>
              </w:rPr>
              <w:t>20808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4"/>
              <w:spacing w:before="53" w:line="219" w:lineRule="auto"/>
              <w:rPr/>
            </w:pPr>
            <w:r>
              <w:rPr>
                <w:color w:val="212529"/>
                <w:spacing w:val="-4"/>
              </w:rPr>
              <w:t>抚恤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left="1234"/>
              <w:spacing w:before="80" w:line="184" w:lineRule="auto"/>
              <w:rPr/>
            </w:pPr>
            <w:r>
              <w:rPr>
                <w:color w:val="212529"/>
                <w:spacing w:val="-2"/>
              </w:rPr>
              <w:t>21.76</w:t>
            </w:r>
          </w:p>
        </w:tc>
        <w:tc>
          <w:tcPr>
            <w:tcW w:w="14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9" w:type="dxa"/>
            <w:vAlign w:val="top"/>
          </w:tcPr>
          <w:p>
            <w:pPr>
              <w:pStyle w:val="TableText"/>
              <w:ind w:left="1166"/>
              <w:spacing w:before="80" w:line="184" w:lineRule="auto"/>
              <w:rPr/>
            </w:pPr>
            <w:r>
              <w:rPr>
                <w:color w:val="212529"/>
                <w:spacing w:val="-2"/>
              </w:rPr>
              <w:t>21.76</w:t>
            </w:r>
          </w:p>
        </w:tc>
      </w:tr>
      <w:tr>
        <w:trPr>
          <w:trHeight w:val="314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80" w:line="184" w:lineRule="auto"/>
              <w:rPr/>
            </w:pPr>
            <w:r>
              <w:rPr>
                <w:color w:val="212529"/>
                <w:spacing w:val="-2"/>
              </w:rPr>
              <w:t>2080801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6"/>
              <w:spacing w:before="53" w:line="219" w:lineRule="auto"/>
              <w:rPr/>
            </w:pPr>
            <w:r>
              <w:rPr>
                <w:color w:val="212529"/>
                <w:spacing w:val="-3"/>
              </w:rPr>
              <w:t>死亡抚恤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left="1234"/>
              <w:spacing w:before="80" w:line="184" w:lineRule="auto"/>
              <w:rPr/>
            </w:pPr>
            <w:r>
              <w:rPr>
                <w:color w:val="212529"/>
                <w:spacing w:val="-2"/>
              </w:rPr>
              <w:t>21.76</w:t>
            </w:r>
          </w:p>
        </w:tc>
        <w:tc>
          <w:tcPr>
            <w:tcW w:w="14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9" w:type="dxa"/>
            <w:vAlign w:val="top"/>
          </w:tcPr>
          <w:p>
            <w:pPr>
              <w:pStyle w:val="TableText"/>
              <w:ind w:left="1166"/>
              <w:spacing w:before="80" w:line="184" w:lineRule="auto"/>
              <w:rPr/>
            </w:pPr>
            <w:r>
              <w:rPr>
                <w:color w:val="212529"/>
                <w:spacing w:val="-2"/>
              </w:rPr>
              <w:t>21.76</w:t>
            </w:r>
          </w:p>
        </w:tc>
      </w:tr>
      <w:tr>
        <w:trPr>
          <w:trHeight w:val="314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80" w:line="184" w:lineRule="auto"/>
              <w:rPr/>
            </w:pPr>
            <w:r>
              <w:rPr>
                <w:color w:val="212529"/>
                <w:spacing w:val="-4"/>
              </w:rPr>
              <w:t>212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5"/>
              <w:spacing w:before="53" w:line="219" w:lineRule="auto"/>
              <w:rPr/>
            </w:pPr>
            <w:r>
              <w:rPr>
                <w:color w:val="212529"/>
                <w:spacing w:val="-2"/>
              </w:rPr>
              <w:t>城乡社区支出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right="23"/>
              <w:spacing w:before="81" w:line="183" w:lineRule="auto"/>
              <w:jc w:val="right"/>
              <w:rPr/>
            </w:pPr>
            <w:r>
              <w:rPr>
                <w:color w:val="212529"/>
                <w:spacing w:val="-1"/>
              </w:rPr>
              <w:t>4,432.25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right="21"/>
              <w:spacing w:before="80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175.05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right="26"/>
              <w:spacing w:before="81" w:line="183" w:lineRule="auto"/>
              <w:jc w:val="right"/>
              <w:rPr/>
            </w:pPr>
            <w:r>
              <w:rPr>
                <w:color w:val="212529"/>
                <w:spacing w:val="-1"/>
              </w:rPr>
              <w:t>4,257.20</w:t>
            </w:r>
          </w:p>
        </w:tc>
      </w:tr>
      <w:tr>
        <w:trPr>
          <w:trHeight w:val="314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80" w:line="184" w:lineRule="auto"/>
              <w:rPr/>
            </w:pPr>
            <w:r>
              <w:rPr>
                <w:color w:val="212529"/>
                <w:spacing w:val="-2"/>
              </w:rPr>
              <w:t>21201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5"/>
              <w:spacing w:before="53" w:line="219" w:lineRule="auto"/>
              <w:rPr/>
            </w:pPr>
            <w:r>
              <w:rPr>
                <w:color w:val="212529"/>
                <w:spacing w:val="-2"/>
              </w:rPr>
              <w:t>城乡社区管理事务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right="23"/>
              <w:spacing w:before="80" w:line="184" w:lineRule="auto"/>
              <w:jc w:val="right"/>
              <w:rPr/>
            </w:pPr>
            <w:r>
              <w:rPr>
                <w:color w:val="212529"/>
                <w:spacing w:val="-2"/>
              </w:rPr>
              <w:t>324.13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right="21"/>
              <w:spacing w:before="80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175.05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right="26"/>
              <w:spacing w:before="80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149.09</w:t>
            </w:r>
          </w:p>
        </w:tc>
      </w:tr>
      <w:tr>
        <w:trPr>
          <w:trHeight w:val="314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80" w:line="184" w:lineRule="auto"/>
              <w:rPr/>
            </w:pPr>
            <w:r>
              <w:rPr>
                <w:color w:val="212529"/>
                <w:spacing w:val="-2"/>
              </w:rPr>
              <w:t>2120101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8"/>
              <w:spacing w:before="53" w:line="220" w:lineRule="auto"/>
              <w:rPr/>
            </w:pPr>
            <w:r>
              <w:rPr>
                <w:color w:val="212529"/>
                <w:spacing w:val="-3"/>
              </w:rPr>
              <w:t>行政运行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right="23"/>
              <w:spacing w:before="80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188.89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right="21"/>
              <w:spacing w:before="80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175.05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left="1177"/>
              <w:spacing w:before="80" w:line="184" w:lineRule="auto"/>
              <w:rPr/>
            </w:pPr>
            <w:r>
              <w:rPr>
                <w:color w:val="212529"/>
                <w:spacing w:val="-5"/>
              </w:rPr>
              <w:t>13.85</w:t>
            </w:r>
          </w:p>
        </w:tc>
      </w:tr>
      <w:tr>
        <w:trPr>
          <w:trHeight w:val="314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80" w:line="184" w:lineRule="auto"/>
              <w:rPr/>
            </w:pPr>
            <w:r>
              <w:rPr>
                <w:color w:val="212529"/>
                <w:spacing w:val="-2"/>
              </w:rPr>
              <w:t>2120199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6"/>
              <w:spacing w:before="53" w:line="219" w:lineRule="auto"/>
              <w:rPr/>
            </w:pPr>
            <w:r>
              <w:rPr>
                <w:color w:val="212529"/>
                <w:spacing w:val="-1"/>
              </w:rPr>
              <w:t>其他城乡社区管理事务支出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right="23"/>
              <w:spacing w:before="80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135.24</w:t>
            </w:r>
          </w:p>
        </w:tc>
        <w:tc>
          <w:tcPr>
            <w:tcW w:w="14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9" w:type="dxa"/>
            <w:vAlign w:val="top"/>
          </w:tcPr>
          <w:p>
            <w:pPr>
              <w:pStyle w:val="TableText"/>
              <w:ind w:right="26"/>
              <w:spacing w:before="80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135.24</w:t>
            </w:r>
          </w:p>
        </w:tc>
      </w:tr>
      <w:tr>
        <w:trPr>
          <w:trHeight w:val="314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80" w:line="184" w:lineRule="auto"/>
              <w:rPr/>
            </w:pPr>
            <w:r>
              <w:rPr>
                <w:color w:val="212529"/>
                <w:spacing w:val="-2"/>
              </w:rPr>
              <w:t>21203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5"/>
              <w:spacing w:before="53" w:line="219" w:lineRule="auto"/>
              <w:rPr/>
            </w:pPr>
            <w:r>
              <w:rPr>
                <w:color w:val="212529"/>
                <w:spacing w:val="-2"/>
              </w:rPr>
              <w:t>城乡社区公共设施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right="23"/>
              <w:spacing w:before="80" w:line="184" w:lineRule="auto"/>
              <w:jc w:val="right"/>
              <w:rPr/>
            </w:pPr>
            <w:r>
              <w:rPr>
                <w:color w:val="212529"/>
                <w:spacing w:val="-1"/>
              </w:rPr>
              <w:t>4,108.12</w:t>
            </w:r>
          </w:p>
        </w:tc>
        <w:tc>
          <w:tcPr>
            <w:tcW w:w="14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9" w:type="dxa"/>
            <w:vAlign w:val="top"/>
          </w:tcPr>
          <w:p>
            <w:pPr>
              <w:pStyle w:val="TableText"/>
              <w:ind w:right="26"/>
              <w:spacing w:before="80" w:line="184" w:lineRule="auto"/>
              <w:jc w:val="right"/>
              <w:rPr/>
            </w:pPr>
            <w:r>
              <w:rPr>
                <w:color w:val="212529"/>
                <w:spacing w:val="-1"/>
              </w:rPr>
              <w:t>4,108.12</w:t>
            </w:r>
          </w:p>
        </w:tc>
      </w:tr>
      <w:tr>
        <w:trPr>
          <w:trHeight w:val="314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81" w:line="184" w:lineRule="auto"/>
              <w:rPr/>
            </w:pPr>
            <w:r>
              <w:rPr>
                <w:color w:val="212529"/>
                <w:spacing w:val="-2"/>
              </w:rPr>
              <w:t>2120399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6"/>
              <w:spacing w:before="53" w:line="219" w:lineRule="auto"/>
              <w:rPr/>
            </w:pPr>
            <w:r>
              <w:rPr>
                <w:color w:val="212529"/>
                <w:spacing w:val="-1"/>
              </w:rPr>
              <w:t>其他城乡社区公共设施支出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right="23"/>
              <w:spacing w:before="80" w:line="184" w:lineRule="auto"/>
              <w:jc w:val="right"/>
              <w:rPr/>
            </w:pPr>
            <w:r>
              <w:rPr>
                <w:color w:val="212529"/>
                <w:spacing w:val="-1"/>
              </w:rPr>
              <w:t>4,108.12</w:t>
            </w:r>
          </w:p>
        </w:tc>
        <w:tc>
          <w:tcPr>
            <w:tcW w:w="14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9" w:type="dxa"/>
            <w:vAlign w:val="top"/>
          </w:tcPr>
          <w:p>
            <w:pPr>
              <w:pStyle w:val="TableText"/>
              <w:ind w:right="26"/>
              <w:spacing w:before="80" w:line="184" w:lineRule="auto"/>
              <w:jc w:val="right"/>
              <w:rPr/>
            </w:pPr>
            <w:r>
              <w:rPr>
                <w:color w:val="212529"/>
                <w:spacing w:val="-1"/>
              </w:rPr>
              <w:t>4,108.12</w:t>
            </w:r>
          </w:p>
        </w:tc>
      </w:tr>
      <w:tr>
        <w:trPr>
          <w:trHeight w:val="314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80" w:line="184" w:lineRule="auto"/>
              <w:rPr/>
            </w:pPr>
            <w:r>
              <w:rPr>
                <w:color w:val="212529"/>
                <w:spacing w:val="-4"/>
              </w:rPr>
              <w:t>213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5"/>
              <w:spacing w:before="53" w:line="219" w:lineRule="auto"/>
              <w:rPr/>
            </w:pPr>
            <w:r>
              <w:rPr>
                <w:color w:val="212529"/>
                <w:spacing w:val="-2"/>
              </w:rPr>
              <w:t>农林水支出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left="1236"/>
              <w:spacing w:before="81" w:line="183" w:lineRule="auto"/>
              <w:rPr/>
            </w:pPr>
            <w:r>
              <w:rPr>
                <w:color w:val="212529"/>
                <w:spacing w:val="-3"/>
              </w:rPr>
              <w:t>79.00</w:t>
            </w:r>
          </w:p>
        </w:tc>
        <w:tc>
          <w:tcPr>
            <w:tcW w:w="14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9" w:type="dxa"/>
            <w:vAlign w:val="top"/>
          </w:tcPr>
          <w:p>
            <w:pPr>
              <w:pStyle w:val="TableText"/>
              <w:ind w:left="1168"/>
              <w:spacing w:before="81" w:line="183" w:lineRule="auto"/>
              <w:rPr/>
            </w:pPr>
            <w:r>
              <w:rPr>
                <w:color w:val="212529"/>
                <w:spacing w:val="-3"/>
              </w:rPr>
              <w:t>79.00</w:t>
            </w:r>
          </w:p>
        </w:tc>
      </w:tr>
      <w:tr>
        <w:trPr>
          <w:trHeight w:val="314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81" w:line="184" w:lineRule="auto"/>
              <w:rPr/>
            </w:pPr>
            <w:r>
              <w:rPr>
                <w:color w:val="212529"/>
                <w:spacing w:val="-2"/>
              </w:rPr>
              <w:t>21301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5"/>
              <w:spacing w:before="53" w:line="219" w:lineRule="auto"/>
              <w:rPr/>
            </w:pPr>
            <w:r>
              <w:rPr>
                <w:color w:val="212529"/>
                <w:spacing w:val="-3"/>
              </w:rPr>
              <w:t>农业农村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left="1236"/>
              <w:spacing w:before="82" w:line="183" w:lineRule="auto"/>
              <w:rPr/>
            </w:pPr>
            <w:r>
              <w:rPr>
                <w:color w:val="212529"/>
                <w:spacing w:val="-3"/>
              </w:rPr>
              <w:t>79.00</w:t>
            </w:r>
          </w:p>
        </w:tc>
        <w:tc>
          <w:tcPr>
            <w:tcW w:w="14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9" w:type="dxa"/>
            <w:vAlign w:val="top"/>
          </w:tcPr>
          <w:p>
            <w:pPr>
              <w:pStyle w:val="TableText"/>
              <w:ind w:left="1168"/>
              <w:spacing w:before="82" w:line="183" w:lineRule="auto"/>
              <w:rPr/>
            </w:pPr>
            <w:r>
              <w:rPr>
                <w:color w:val="212529"/>
                <w:spacing w:val="-3"/>
              </w:rPr>
              <w:t>79.00</w:t>
            </w:r>
          </w:p>
        </w:tc>
      </w:tr>
      <w:tr>
        <w:trPr>
          <w:trHeight w:val="314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81" w:line="184" w:lineRule="auto"/>
              <w:rPr/>
            </w:pPr>
            <w:r>
              <w:rPr>
                <w:color w:val="212529"/>
                <w:spacing w:val="-2"/>
              </w:rPr>
              <w:t>2130199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6"/>
              <w:spacing w:before="53" w:line="219" w:lineRule="auto"/>
              <w:rPr/>
            </w:pPr>
            <w:r>
              <w:rPr>
                <w:color w:val="212529"/>
                <w:spacing w:val="-2"/>
              </w:rPr>
              <w:t>其他农业农村支出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left="1236"/>
              <w:spacing w:before="82" w:line="183" w:lineRule="auto"/>
              <w:rPr/>
            </w:pPr>
            <w:r>
              <w:rPr>
                <w:color w:val="212529"/>
                <w:spacing w:val="-3"/>
              </w:rPr>
              <w:t>79.00</w:t>
            </w:r>
          </w:p>
        </w:tc>
        <w:tc>
          <w:tcPr>
            <w:tcW w:w="14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9" w:type="dxa"/>
            <w:vAlign w:val="top"/>
          </w:tcPr>
          <w:p>
            <w:pPr>
              <w:pStyle w:val="TableText"/>
              <w:ind w:left="1168"/>
              <w:spacing w:before="82" w:line="183" w:lineRule="auto"/>
              <w:rPr/>
            </w:pPr>
            <w:r>
              <w:rPr>
                <w:color w:val="212529"/>
                <w:spacing w:val="-3"/>
              </w:rPr>
              <w:t>79.00</w:t>
            </w:r>
          </w:p>
        </w:tc>
      </w:tr>
      <w:tr>
        <w:trPr>
          <w:trHeight w:val="314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81" w:line="184" w:lineRule="auto"/>
              <w:rPr/>
            </w:pPr>
            <w:r>
              <w:rPr>
                <w:color w:val="212529"/>
                <w:spacing w:val="-4"/>
              </w:rPr>
              <w:t>221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4"/>
              <w:spacing w:before="54" w:line="219" w:lineRule="auto"/>
              <w:rPr/>
            </w:pPr>
            <w:r>
              <w:rPr>
                <w:color w:val="212529"/>
                <w:spacing w:val="-2"/>
              </w:rPr>
              <w:t>住房保障支出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right="23"/>
              <w:spacing w:before="81" w:line="184" w:lineRule="auto"/>
              <w:jc w:val="right"/>
              <w:rPr/>
            </w:pPr>
            <w:r>
              <w:rPr>
                <w:color w:val="212529"/>
                <w:spacing w:val="-2"/>
              </w:rPr>
              <w:t>345.15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right="21"/>
              <w:spacing w:before="82" w:line="183" w:lineRule="auto"/>
              <w:jc w:val="right"/>
              <w:rPr/>
            </w:pPr>
            <w:r>
              <w:rPr>
                <w:color w:val="212529"/>
                <w:spacing w:val="-3"/>
              </w:rPr>
              <w:t>6.92</w:t>
            </w:r>
          </w:p>
        </w:tc>
        <w:tc>
          <w:tcPr>
            <w:tcW w:w="1649" w:type="dxa"/>
            <w:vAlign w:val="top"/>
          </w:tcPr>
          <w:p>
            <w:pPr>
              <w:pStyle w:val="TableText"/>
              <w:ind w:right="26"/>
              <w:spacing w:before="82" w:line="183" w:lineRule="auto"/>
              <w:jc w:val="right"/>
              <w:rPr/>
            </w:pPr>
            <w:r>
              <w:rPr>
                <w:color w:val="212529"/>
                <w:spacing w:val="-2"/>
              </w:rPr>
              <w:t>338.22</w:t>
            </w:r>
          </w:p>
        </w:tc>
      </w:tr>
      <w:tr>
        <w:trPr>
          <w:trHeight w:val="314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81" w:line="184" w:lineRule="auto"/>
              <w:rPr/>
            </w:pPr>
            <w:r>
              <w:rPr>
                <w:color w:val="212529"/>
                <w:spacing w:val="-2"/>
              </w:rPr>
              <w:t>22101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6"/>
              <w:spacing w:before="54" w:line="219" w:lineRule="auto"/>
              <w:rPr/>
            </w:pPr>
            <w:r>
              <w:rPr>
                <w:color w:val="212529"/>
                <w:spacing w:val="-1"/>
              </w:rPr>
              <w:t>保障性安居工程支出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right="23"/>
              <w:spacing w:before="82" w:line="183" w:lineRule="auto"/>
              <w:jc w:val="right"/>
              <w:rPr/>
            </w:pPr>
            <w:r>
              <w:rPr>
                <w:color w:val="212529"/>
                <w:spacing w:val="-2"/>
              </w:rPr>
              <w:t>338.22</w:t>
            </w:r>
          </w:p>
        </w:tc>
        <w:tc>
          <w:tcPr>
            <w:tcW w:w="14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9" w:type="dxa"/>
            <w:vAlign w:val="top"/>
          </w:tcPr>
          <w:p>
            <w:pPr>
              <w:pStyle w:val="TableText"/>
              <w:ind w:right="26"/>
              <w:spacing w:before="82" w:line="183" w:lineRule="auto"/>
              <w:jc w:val="right"/>
              <w:rPr/>
            </w:pPr>
            <w:r>
              <w:rPr>
                <w:color w:val="212529"/>
                <w:spacing w:val="-2"/>
              </w:rPr>
              <w:t>338.22</w:t>
            </w:r>
          </w:p>
        </w:tc>
      </w:tr>
      <w:tr>
        <w:trPr>
          <w:trHeight w:val="314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81" w:line="184" w:lineRule="auto"/>
              <w:rPr/>
            </w:pPr>
            <w:r>
              <w:rPr>
                <w:color w:val="212529"/>
                <w:spacing w:val="-2"/>
              </w:rPr>
              <w:t>2210105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5"/>
              <w:spacing w:before="53" w:line="219" w:lineRule="auto"/>
              <w:rPr/>
            </w:pPr>
            <w:r>
              <w:rPr>
                <w:color w:val="212529"/>
                <w:spacing w:val="-2"/>
              </w:rPr>
              <w:t>农村危房改造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left="1236"/>
              <w:spacing w:before="82" w:line="183" w:lineRule="auto"/>
              <w:rPr/>
            </w:pPr>
            <w:r>
              <w:rPr>
                <w:color w:val="212529"/>
                <w:spacing w:val="-3"/>
              </w:rPr>
              <w:t>75.56</w:t>
            </w:r>
          </w:p>
        </w:tc>
        <w:tc>
          <w:tcPr>
            <w:tcW w:w="14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9" w:type="dxa"/>
            <w:vAlign w:val="top"/>
          </w:tcPr>
          <w:p>
            <w:pPr>
              <w:pStyle w:val="TableText"/>
              <w:ind w:left="1168"/>
              <w:spacing w:before="82" w:line="183" w:lineRule="auto"/>
              <w:rPr/>
            </w:pPr>
            <w:r>
              <w:rPr>
                <w:color w:val="212529"/>
                <w:spacing w:val="-3"/>
              </w:rPr>
              <w:t>75.56</w:t>
            </w:r>
          </w:p>
        </w:tc>
      </w:tr>
      <w:tr>
        <w:trPr>
          <w:trHeight w:val="314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81" w:line="184" w:lineRule="auto"/>
              <w:rPr/>
            </w:pPr>
            <w:r>
              <w:rPr>
                <w:color w:val="212529"/>
                <w:spacing w:val="-2"/>
              </w:rPr>
              <w:t>2210199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6"/>
              <w:spacing w:before="54" w:line="219" w:lineRule="auto"/>
              <w:rPr/>
            </w:pPr>
            <w:r>
              <w:rPr>
                <w:color w:val="212529"/>
                <w:spacing w:val="-1"/>
              </w:rPr>
              <w:t>其他保障性安居工程支出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right="23"/>
              <w:spacing w:before="82" w:line="183" w:lineRule="auto"/>
              <w:jc w:val="right"/>
              <w:rPr/>
            </w:pPr>
            <w:r>
              <w:rPr>
                <w:color w:val="212529"/>
                <w:spacing w:val="-2"/>
              </w:rPr>
              <w:t>262.66</w:t>
            </w:r>
          </w:p>
        </w:tc>
        <w:tc>
          <w:tcPr>
            <w:tcW w:w="14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9" w:type="dxa"/>
            <w:vAlign w:val="top"/>
          </w:tcPr>
          <w:p>
            <w:pPr>
              <w:pStyle w:val="TableText"/>
              <w:ind w:right="26"/>
              <w:spacing w:before="82" w:line="183" w:lineRule="auto"/>
              <w:jc w:val="right"/>
              <w:rPr/>
            </w:pPr>
            <w:r>
              <w:rPr>
                <w:color w:val="212529"/>
                <w:spacing w:val="-2"/>
              </w:rPr>
              <w:t>262.66</w:t>
            </w:r>
          </w:p>
        </w:tc>
      </w:tr>
      <w:tr>
        <w:trPr>
          <w:trHeight w:val="314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81" w:line="184" w:lineRule="auto"/>
              <w:rPr/>
            </w:pPr>
            <w:r>
              <w:rPr>
                <w:color w:val="212529"/>
                <w:spacing w:val="-2"/>
              </w:rPr>
              <w:t>22102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4"/>
              <w:spacing w:before="54" w:line="219" w:lineRule="auto"/>
              <w:rPr/>
            </w:pPr>
            <w:r>
              <w:rPr>
                <w:color w:val="212529"/>
                <w:spacing w:val="-2"/>
              </w:rPr>
              <w:t>住房改革支出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right="23"/>
              <w:spacing w:before="82" w:line="183" w:lineRule="auto"/>
              <w:jc w:val="right"/>
              <w:rPr/>
            </w:pPr>
            <w:r>
              <w:rPr>
                <w:color w:val="212529"/>
                <w:spacing w:val="-3"/>
              </w:rPr>
              <w:t>6.92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right="21"/>
              <w:spacing w:before="82" w:line="183" w:lineRule="auto"/>
              <w:jc w:val="right"/>
              <w:rPr/>
            </w:pPr>
            <w:r>
              <w:rPr>
                <w:color w:val="212529"/>
                <w:spacing w:val="-3"/>
              </w:rPr>
              <w:t>6.92</w:t>
            </w:r>
          </w:p>
        </w:tc>
        <w:tc>
          <w:tcPr>
            <w:tcW w:w="16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81" w:line="184" w:lineRule="auto"/>
              <w:rPr/>
            </w:pPr>
            <w:r>
              <w:rPr>
                <w:color w:val="212529"/>
                <w:spacing w:val="-2"/>
              </w:rPr>
              <w:t>2210201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4"/>
              <w:spacing w:before="54" w:line="220" w:lineRule="auto"/>
              <w:rPr/>
            </w:pPr>
            <w:r>
              <w:rPr>
                <w:color w:val="212529"/>
                <w:spacing w:val="-2"/>
              </w:rPr>
              <w:t>住房公积金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right="23"/>
              <w:spacing w:before="82" w:line="183" w:lineRule="auto"/>
              <w:jc w:val="right"/>
              <w:rPr/>
            </w:pPr>
            <w:r>
              <w:rPr>
                <w:color w:val="212529"/>
                <w:spacing w:val="-3"/>
              </w:rPr>
              <w:t>6.92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ind w:right="21"/>
              <w:spacing w:before="82" w:line="183" w:lineRule="auto"/>
              <w:jc w:val="right"/>
              <w:rPr/>
            </w:pPr>
            <w:r>
              <w:rPr>
                <w:color w:val="212529"/>
                <w:spacing w:val="-3"/>
              </w:rPr>
              <w:t>6.92</w:t>
            </w:r>
          </w:p>
        </w:tc>
        <w:tc>
          <w:tcPr>
            <w:tcW w:w="16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82" w:line="183" w:lineRule="auto"/>
              <w:rPr/>
            </w:pPr>
            <w:r>
              <w:rPr>
                <w:color w:val="212529"/>
                <w:spacing w:val="-4"/>
              </w:rPr>
              <w:t>229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6"/>
              <w:spacing w:before="54" w:line="220" w:lineRule="auto"/>
              <w:rPr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right="23"/>
              <w:spacing w:before="82" w:line="183" w:lineRule="auto"/>
              <w:jc w:val="right"/>
              <w:rPr/>
            </w:pPr>
            <w:r>
              <w:rPr>
                <w:color w:val="212529"/>
                <w:spacing w:val="-3"/>
              </w:rPr>
              <w:t>0.27</w:t>
            </w:r>
          </w:p>
        </w:tc>
        <w:tc>
          <w:tcPr>
            <w:tcW w:w="14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9" w:type="dxa"/>
            <w:vAlign w:val="top"/>
          </w:tcPr>
          <w:p>
            <w:pPr>
              <w:pStyle w:val="TableText"/>
              <w:ind w:right="26"/>
              <w:spacing w:before="82" w:line="183" w:lineRule="auto"/>
              <w:jc w:val="right"/>
              <w:rPr/>
            </w:pPr>
            <w:r>
              <w:rPr>
                <w:color w:val="212529"/>
                <w:spacing w:val="-3"/>
              </w:rPr>
              <w:t>0.27</w:t>
            </w:r>
          </w:p>
        </w:tc>
      </w:tr>
      <w:tr>
        <w:trPr>
          <w:trHeight w:val="314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83" w:line="183" w:lineRule="auto"/>
              <w:rPr/>
            </w:pPr>
            <w:r>
              <w:rPr>
                <w:color w:val="212529"/>
                <w:spacing w:val="-2"/>
              </w:rPr>
              <w:t>22999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6"/>
              <w:spacing w:before="54" w:line="220" w:lineRule="auto"/>
              <w:rPr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right="23"/>
              <w:spacing w:before="82" w:line="183" w:lineRule="auto"/>
              <w:jc w:val="right"/>
              <w:rPr/>
            </w:pPr>
            <w:r>
              <w:rPr>
                <w:color w:val="212529"/>
                <w:spacing w:val="-3"/>
              </w:rPr>
              <w:t>0.27</w:t>
            </w:r>
          </w:p>
        </w:tc>
        <w:tc>
          <w:tcPr>
            <w:tcW w:w="14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9" w:type="dxa"/>
            <w:vAlign w:val="top"/>
          </w:tcPr>
          <w:p>
            <w:pPr>
              <w:pStyle w:val="TableText"/>
              <w:ind w:right="26"/>
              <w:spacing w:before="82" w:line="183" w:lineRule="auto"/>
              <w:jc w:val="right"/>
              <w:rPr/>
            </w:pPr>
            <w:r>
              <w:rPr>
                <w:color w:val="212529"/>
                <w:spacing w:val="-3"/>
              </w:rPr>
              <w:t>0.27</w:t>
            </w:r>
          </w:p>
        </w:tc>
      </w:tr>
      <w:tr>
        <w:trPr>
          <w:trHeight w:val="314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11"/>
              <w:spacing w:before="83" w:line="183" w:lineRule="auto"/>
              <w:rPr/>
            </w:pPr>
            <w:r>
              <w:rPr>
                <w:color w:val="212529"/>
                <w:spacing w:val="-2"/>
              </w:rPr>
              <w:t>2299999</w:t>
            </w:r>
          </w:p>
        </w:tc>
        <w:tc>
          <w:tcPr>
            <w:tcW w:w="2518" w:type="dxa"/>
            <w:vAlign w:val="top"/>
          </w:tcPr>
          <w:p>
            <w:pPr>
              <w:pStyle w:val="TableText"/>
              <w:ind w:left="6"/>
              <w:spacing w:before="54" w:line="220" w:lineRule="auto"/>
              <w:rPr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714" w:type="dxa"/>
            <w:vAlign w:val="top"/>
          </w:tcPr>
          <w:p>
            <w:pPr>
              <w:pStyle w:val="TableText"/>
              <w:ind w:right="23"/>
              <w:spacing w:before="82" w:line="183" w:lineRule="auto"/>
              <w:jc w:val="right"/>
              <w:rPr/>
            </w:pPr>
            <w:r>
              <w:rPr>
                <w:color w:val="212529"/>
                <w:spacing w:val="-3"/>
              </w:rPr>
              <w:t>0.27</w:t>
            </w:r>
          </w:p>
        </w:tc>
        <w:tc>
          <w:tcPr>
            <w:tcW w:w="14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9" w:type="dxa"/>
            <w:vAlign w:val="top"/>
          </w:tcPr>
          <w:p>
            <w:pPr>
              <w:pStyle w:val="TableText"/>
              <w:ind w:right="26"/>
              <w:spacing w:before="82" w:line="183" w:lineRule="auto"/>
              <w:jc w:val="right"/>
              <w:rPr/>
            </w:pPr>
            <w:r>
              <w:rPr>
                <w:color w:val="212529"/>
                <w:spacing w:val="-3"/>
              </w:rPr>
              <w:t>0.27</w:t>
            </w:r>
          </w:p>
        </w:tc>
      </w:tr>
      <w:tr>
        <w:trPr>
          <w:trHeight w:val="319" w:hRule="atLeast"/>
        </w:trPr>
        <w:tc>
          <w:tcPr>
            <w:tcW w:w="9016" w:type="dxa"/>
            <w:vAlign w:val="top"/>
            <w:gridSpan w:val="5"/>
            <w:tcBorders>
              <w:bottom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ind w:left="7"/>
              <w:spacing w:before="47" w:line="20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注 ：本表反映部门本年度一般公共预算财政拨款支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出情况。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"/>
          <w:pgSz w:w="11900" w:h="16840"/>
          <w:pgMar w:top="610" w:right="600" w:bottom="312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1396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82"/>
        <w:gridCol w:w="1775"/>
        <w:gridCol w:w="924"/>
        <w:gridCol w:w="840"/>
        <w:gridCol w:w="1380"/>
        <w:gridCol w:w="852"/>
        <w:gridCol w:w="840"/>
        <w:gridCol w:w="1392"/>
        <w:gridCol w:w="1068"/>
        <w:gridCol w:w="840"/>
        <w:gridCol w:w="2099"/>
        <w:gridCol w:w="1074"/>
      </w:tblGrid>
      <w:tr>
        <w:trPr>
          <w:trHeight w:val="427" w:hRule="atLeast"/>
        </w:trPr>
        <w:tc>
          <w:tcPr>
            <w:tcW w:w="13966" w:type="dxa"/>
            <w:vAlign w:val="top"/>
            <w:gridSpan w:val="1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4807"/>
              <w:spacing w:before="94" w:line="225" w:lineRule="auto"/>
              <w:outlineLvl w:val="1"/>
              <w:rPr>
                <w:sz w:val="22"/>
                <w:szCs w:val="22"/>
              </w:rPr>
            </w:pPr>
            <w:bookmarkStart w:name="bookmark34" w:id="43"/>
            <w:bookmarkEnd w:id="43"/>
            <w:bookmarkStart w:name="bookmark11" w:id="44"/>
            <w:bookmarkEnd w:id="44"/>
            <w:r>
              <w:rPr>
                <w:sz w:val="22"/>
                <w:szCs w:val="22"/>
                <w:color w:val="212529"/>
                <w:spacing w:val="7"/>
              </w:rPr>
              <w:t>一般公共预算财政拨款基本支出决算明细表</w:t>
            </w:r>
          </w:p>
        </w:tc>
      </w:tr>
      <w:tr>
        <w:trPr>
          <w:trHeight w:val="421" w:hRule="atLeast"/>
        </w:trPr>
        <w:tc>
          <w:tcPr>
            <w:tcW w:w="88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9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474"/>
              <w:spacing w:before="12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公开06表</w:t>
            </w:r>
          </w:p>
        </w:tc>
      </w:tr>
      <w:tr>
        <w:trPr>
          <w:trHeight w:val="422" w:hRule="atLeast"/>
        </w:trPr>
        <w:tc>
          <w:tcPr>
            <w:tcW w:w="5801" w:type="dxa"/>
            <w:vAlign w:val="top"/>
            <w:gridSpan w:val="5"/>
            <w:tcBorders>
              <w:right w:val="single" w:color="FFFFFF" w:sz="2" w:space="0"/>
              <w:top w:val="single" w:color="FFFFFF" w:sz="4" w:space="0"/>
              <w:left w:val="single" w:color="000000" w:sz="2" w:space="0"/>
            </w:tcBorders>
          </w:tcPr>
          <w:p>
            <w:pPr>
              <w:pStyle w:val="TableText"/>
              <w:ind w:left="11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部门名称：古县住房和城乡建设管理局</w:t>
            </w:r>
          </w:p>
        </w:tc>
        <w:tc>
          <w:tcPr>
            <w:tcW w:w="85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10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84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9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  <w:tcBorders>
              <w:left w:val="single" w:color="FFFFFF" w:sz="2" w:space="0"/>
              <w:top w:val="single" w:color="FFFFFF" w:sz="4" w:space="0"/>
              <w:right w:val="single" w:color="000000" w:sz="2" w:space="0"/>
            </w:tcBorders>
          </w:tcPr>
          <w:p>
            <w:pPr>
              <w:pStyle w:val="TableText"/>
              <w:ind w:left="38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422" w:hRule="atLeast"/>
        </w:trPr>
        <w:tc>
          <w:tcPr>
            <w:tcW w:w="3581" w:type="dxa"/>
            <w:vAlign w:val="top"/>
            <w:gridSpan w:val="3"/>
          </w:tcPr>
          <w:p>
            <w:pPr>
              <w:ind w:left="1409"/>
              <w:spacing w:before="112" w:line="18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人员经费</w:t>
            </w:r>
          </w:p>
        </w:tc>
        <w:tc>
          <w:tcPr>
            <w:tcW w:w="10385" w:type="dxa"/>
            <w:vAlign w:val="top"/>
            <w:gridSpan w:val="9"/>
          </w:tcPr>
          <w:p>
            <w:pPr>
              <w:ind w:left="4809"/>
              <w:spacing w:before="113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公用经费</w:t>
            </w:r>
          </w:p>
        </w:tc>
      </w:tr>
      <w:tr>
        <w:trPr>
          <w:trHeight w:val="853" w:hRule="atLeast"/>
        </w:trPr>
        <w:tc>
          <w:tcPr>
            <w:tcW w:w="882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56"/>
              <w:spacing w:before="77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1775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501"/>
              <w:spacing w:before="7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92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72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决算数</w:t>
            </w:r>
          </w:p>
        </w:tc>
        <w:tc>
          <w:tcPr>
            <w:tcW w:w="84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5"/>
              <w:spacing w:before="77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138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06"/>
              <w:spacing w:before="7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852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38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决算数</w:t>
            </w:r>
          </w:p>
        </w:tc>
        <w:tc>
          <w:tcPr>
            <w:tcW w:w="84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7"/>
              <w:spacing w:before="77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1392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14"/>
              <w:spacing w:before="7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106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决算数</w:t>
            </w:r>
          </w:p>
        </w:tc>
        <w:tc>
          <w:tcPr>
            <w:tcW w:w="84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9"/>
              <w:spacing w:before="77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209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670"/>
              <w:spacing w:before="7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107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决算数</w:t>
            </w:r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4"/>
              <w:spacing w:before="150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301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spacing w:before="12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工资福利支出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471"/>
              <w:spacing w:before="150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112.40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302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2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商品和服务支出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472"/>
              <w:spacing w:before="150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</w:rPr>
              <w:t>10.49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3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307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债务利息及费用支出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0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31011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2"/>
              <w:spacing w:before="128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地上附着物和青苗补偿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1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30101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29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基本工资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535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30.46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1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30201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2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办公费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535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2.49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1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30701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65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国内债务付息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1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31012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2"/>
              <w:spacing w:before="12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拆迁补偿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30102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津贴补贴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534"/>
              <w:spacing w:before="152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20.36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30202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60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</w:rPr>
              <w:t>印刷费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544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3"/>
              </w:rPr>
              <w:t>1.01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30702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65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国外债务付息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31013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7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公务用车购置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30103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7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奖金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605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6.59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30203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4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咨询费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30703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65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国内债务发行费用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31019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3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其他交通工具购置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30106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伙食补助费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30204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手续费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30704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65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国外债务发行费用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31021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4"/>
              <w:spacing w:before="130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文物和陈列品购置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30107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8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绩效工资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535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32.03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30205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0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水费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3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309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3" w:right="91" w:firstLine="3"/>
              <w:spacing w:before="46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资本性支出（基本建</w:t>
            </w:r>
            <w:r>
              <w:rPr>
                <w:sz w:val="14"/>
                <w:szCs w:val="14"/>
                <w:color w:val="212529"/>
                <w:spacing w:val="4"/>
              </w:rPr>
              <w:t xml:space="preserve"> </w:t>
            </w:r>
            <w:r>
              <w:rPr>
                <w:sz w:val="14"/>
                <w:szCs w:val="14"/>
                <w:color w:val="212529"/>
                <w:spacing w:val="-3"/>
              </w:rPr>
              <w:t>设）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6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31022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4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无形资产购置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30108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0" w:right="40" w:firstLine="135"/>
              <w:spacing w:before="47" w:line="223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机关事业单位基本养老保</w:t>
            </w:r>
            <w:r>
              <w:rPr>
                <w:sz w:val="14"/>
                <w:szCs w:val="14"/>
                <w:color w:val="212529"/>
                <w:spacing w:val="4"/>
              </w:rPr>
              <w:t xml:space="preserve"> </w:t>
            </w:r>
            <w:r>
              <w:rPr>
                <w:sz w:val="14"/>
                <w:szCs w:val="14"/>
                <w:color w:val="212529"/>
                <w:spacing w:val="-1"/>
              </w:rPr>
              <w:t>险缴费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607"/>
              <w:spacing w:before="155" w:line="18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7.55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30206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66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8"/>
              </w:rPr>
              <w:t>电费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30901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房屋建筑物构建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6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31099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3"/>
              <w:spacing w:before="13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其他资本性支出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30109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职业年金缴费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30207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9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</w:rPr>
              <w:t>邮电费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30902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3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办公设备购置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7" w:line="97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5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311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2"/>
              <w:spacing w:before="13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对企业补助（基本建设）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233"/>
              <w:spacing w:before="197" w:line="97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30110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职工基本医疗保险缴费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607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3.31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30208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0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取暖费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30903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专用设备购置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7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31101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9"/>
              <w:spacing w:before="13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资本金注入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233"/>
              <w:spacing w:before="197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30111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50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公务员医疗补助缴费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30209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物业管理费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30905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2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基础设施建设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7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31199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3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其他对企业补助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233"/>
              <w:spacing w:before="197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30112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2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其他社会保障缴费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607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5.17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30211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0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差旅费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535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0.13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5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30906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2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大型修缮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7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5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312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2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对企业补助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30113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5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住房公积金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605"/>
              <w:spacing w:before="155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6.92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30212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6" w:right="74" w:firstLine="154"/>
              <w:spacing w:before="48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因公出国（境）费</w:t>
            </w:r>
            <w:r>
              <w:rPr>
                <w:sz w:val="14"/>
                <w:szCs w:val="14"/>
                <w:color w:val="212529"/>
                <w:spacing w:val="5"/>
              </w:rPr>
              <w:t xml:space="preserve"> </w:t>
            </w:r>
            <w:r>
              <w:rPr>
                <w:sz w:val="14"/>
                <w:szCs w:val="14"/>
                <w:color w:val="212529"/>
              </w:rPr>
              <w:t>用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5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30907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5" w:right="85" w:firstLine="145"/>
              <w:spacing w:before="47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信息网络及软件购</w:t>
            </w:r>
            <w:r>
              <w:rPr>
                <w:sz w:val="14"/>
                <w:szCs w:val="14"/>
                <w:color w:val="212529"/>
              </w:rPr>
              <w:t xml:space="preserve"> </w:t>
            </w:r>
            <w:r>
              <w:rPr>
                <w:sz w:val="14"/>
                <w:szCs w:val="14"/>
                <w:color w:val="212529"/>
                <w:spacing w:val="2"/>
              </w:rPr>
              <w:t>置更新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8" w:line="97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31201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9"/>
              <w:spacing w:before="132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资本金注入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30114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52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医疗费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30213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1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4"/>
              </w:rPr>
              <w:t>维修（护）费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5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30908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物资储备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8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31203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2"/>
              <w:spacing w:before="132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政府投资基金股权投资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30199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其他工资福利支出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30214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0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租赁费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30913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5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公务用车购置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8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31204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60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费用补贴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4"/>
              <w:spacing w:before="156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303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对个人和家庭的补助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533"/>
              <w:spacing w:before="155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99.08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30215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8"/>
              <w:spacing w:before="133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会议费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30919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其他交通工具购置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8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31205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3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利息补贴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30301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8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离休费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30216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培训费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30921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2"/>
              <w:spacing w:before="133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文物和陈列品购置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9" w:line="97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31299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3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其他对企业补助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2"/>
          <w:footerReference w:type="default" r:id="rId13"/>
          <w:pgSz w:w="16840" w:h="11900"/>
          <w:pgMar w:top="610" w:right="600" w:bottom="312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08"/>
        <w:rPr/>
      </w:pPr>
      <w:r/>
    </w:p>
    <w:tbl>
      <w:tblPr>
        <w:tblStyle w:val="TableNormal"/>
        <w:tblW w:w="1396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82"/>
        <w:gridCol w:w="1775"/>
        <w:gridCol w:w="924"/>
        <w:gridCol w:w="840"/>
        <w:gridCol w:w="1380"/>
        <w:gridCol w:w="852"/>
        <w:gridCol w:w="840"/>
        <w:gridCol w:w="1392"/>
        <w:gridCol w:w="1068"/>
        <w:gridCol w:w="840"/>
        <w:gridCol w:w="2099"/>
        <w:gridCol w:w="1074"/>
      </w:tblGrid>
      <w:tr>
        <w:trPr>
          <w:trHeight w:val="427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30302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退休费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535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32.44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30217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3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公务接待费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30922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2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无形资产购置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5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5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313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2"/>
              <w:spacing w:before="130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对社会保障基金补助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48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30303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25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4"/>
              </w:rPr>
              <w:t>退职（役）费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47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30218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25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专用材料费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48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30999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25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其他资本性支出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1" w:line="97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47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31302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2"/>
              <w:spacing w:before="125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对社会保险基金补助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49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30304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5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抚恤金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49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30224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被装购置费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3"/>
              <w:spacing w:before="148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310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7"/>
              <w:spacing w:before="126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资本性支出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48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31303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2"/>
              <w:spacing w:before="126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补充全国社会保障基金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49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30305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7"/>
              <w:spacing w:before="127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生活补助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533"/>
              <w:spacing w:before="149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66.64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49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30225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27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专用燃料费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49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31001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27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房屋建筑物构建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49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31304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8" w:right="69" w:firstLine="143"/>
              <w:spacing w:before="42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对机关事业单位职业年金的补</w:t>
            </w:r>
            <w:r>
              <w:rPr>
                <w:sz w:val="14"/>
                <w:szCs w:val="14"/>
                <w:color w:val="212529"/>
                <w:spacing w:val="6"/>
              </w:rPr>
              <w:t xml:space="preserve"> </w:t>
            </w:r>
            <w:r>
              <w:rPr>
                <w:sz w:val="14"/>
                <w:szCs w:val="14"/>
                <w:color w:val="212529"/>
              </w:rPr>
              <w:t>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30306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7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救济费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30226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2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劳务费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535"/>
              <w:spacing w:before="150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0.24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0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31002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3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办公设备购置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5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399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3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其他支出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30307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52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医疗费补助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30227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8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委托业务费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0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31003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专用设备购置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39907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67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国家赔偿费用支出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30308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2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助学金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30228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0"/>
              <w:spacing w:before="128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工会经费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535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0.96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0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31005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28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基础设施建设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39908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2" w:right="69" w:firstLine="140"/>
              <w:spacing w:before="45" w:line="223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对民间非营利组织和群众性自</w:t>
            </w:r>
            <w:r>
              <w:rPr>
                <w:sz w:val="14"/>
                <w:szCs w:val="14"/>
                <w:color w:val="212529"/>
                <w:spacing w:val="6"/>
              </w:rPr>
              <w:t xml:space="preserve"> </w:t>
            </w:r>
            <w:r>
              <w:rPr>
                <w:sz w:val="14"/>
                <w:szCs w:val="14"/>
                <w:color w:val="212529"/>
                <w:spacing w:val="2"/>
              </w:rPr>
              <w:t>治组织补贴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2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30309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7"/>
              <w:spacing w:before="12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奖励金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2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30229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8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福利费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544"/>
              <w:spacing w:before="151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3"/>
              </w:rPr>
              <w:t>1.67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31006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2"/>
              <w:spacing w:before="12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大型修缮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2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39909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4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经常性赠与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30310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个人农业生产补贴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30231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3" w:right="74" w:firstLine="140"/>
              <w:spacing w:before="45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公务用车运行维护</w:t>
            </w:r>
            <w:r>
              <w:rPr>
                <w:sz w:val="14"/>
                <w:szCs w:val="14"/>
                <w:color w:val="212529"/>
                <w:spacing w:val="4"/>
              </w:rPr>
              <w:t xml:space="preserve"> </w:t>
            </w:r>
            <w:r>
              <w:rPr>
                <w:sz w:val="14"/>
                <w:szCs w:val="14"/>
                <w:color w:val="212529"/>
              </w:rPr>
              <w:t>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31007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5" w:right="85" w:firstLine="145"/>
              <w:spacing w:before="45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信息网络及软件购</w:t>
            </w:r>
            <w:r>
              <w:rPr>
                <w:sz w:val="14"/>
                <w:szCs w:val="14"/>
                <w:color w:val="212529"/>
              </w:rPr>
              <w:t xml:space="preserve"> </w:t>
            </w:r>
            <w:r>
              <w:rPr>
                <w:sz w:val="14"/>
                <w:szCs w:val="14"/>
                <w:color w:val="212529"/>
                <w:spacing w:val="2"/>
              </w:rPr>
              <w:t>置更新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39910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9"/>
              <w:spacing w:before="130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资本性赠与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30311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5"/>
              <w:spacing w:before="130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代缴社会保险费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30239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其他交通费用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537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3.99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31008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物资储备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39999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3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其他支出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30399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其他对个人和家庭的补助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30240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8"/>
              <w:spacing w:before="13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税金及附加费用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31009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土地补偿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30299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7" w:right="74" w:firstLine="132"/>
              <w:spacing w:before="4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其他商品和服务支</w:t>
            </w:r>
            <w:r>
              <w:rPr>
                <w:sz w:val="14"/>
                <w:szCs w:val="14"/>
                <w:color w:val="212529"/>
              </w:rPr>
              <w:t xml:space="preserve"> </w:t>
            </w:r>
            <w:r>
              <w:rPr>
                <w:sz w:val="14"/>
                <w:szCs w:val="14"/>
                <w:color w:val="212529"/>
              </w:rPr>
              <w:t>出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31010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3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安置补助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657" w:type="dxa"/>
            <w:vAlign w:val="top"/>
            <w:gridSpan w:val="2"/>
          </w:tcPr>
          <w:p>
            <w:pPr>
              <w:pStyle w:val="TableText"/>
              <w:ind w:left="879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人员经费合计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462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211.47</w:t>
            </w:r>
          </w:p>
        </w:tc>
        <w:tc>
          <w:tcPr>
            <w:tcW w:w="9311" w:type="dxa"/>
            <w:vAlign w:val="top"/>
            <w:gridSpan w:val="8"/>
          </w:tcPr>
          <w:p>
            <w:pPr>
              <w:pStyle w:val="TableText"/>
              <w:ind w:left="4211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公用经费合计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694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</w:rPr>
              <w:t>10.49</w:t>
            </w:r>
          </w:p>
        </w:tc>
      </w:tr>
      <w:tr>
        <w:trPr>
          <w:trHeight w:val="422" w:hRule="atLeast"/>
        </w:trPr>
        <w:tc>
          <w:tcPr>
            <w:tcW w:w="13966" w:type="dxa"/>
            <w:vAlign w:val="top"/>
            <w:gridSpan w:val="12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95" w:line="22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bookmarkStart w:name="bookmark35" w:id="45"/>
            <w:bookmarkEnd w:id="45"/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注 ：本表反映部门本年度一般公共预算财政拨款基本支出明细情况。</w:t>
            </w:r>
          </w:p>
        </w:tc>
      </w:tr>
      <w:tr>
        <w:trPr>
          <w:trHeight w:val="427" w:hRule="atLeast"/>
        </w:trPr>
        <w:tc>
          <w:tcPr>
            <w:tcW w:w="13966" w:type="dxa"/>
            <w:vAlign w:val="top"/>
            <w:gridSpan w:val="1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"/>
          <w:pgSz w:w="16840" w:h="11900"/>
          <w:pgMar w:top="610" w:right="600" w:bottom="312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37"/>
        <w:gridCol w:w="1907"/>
        <w:gridCol w:w="947"/>
        <w:gridCol w:w="839"/>
        <w:gridCol w:w="1055"/>
        <w:gridCol w:w="707"/>
        <w:gridCol w:w="1067"/>
        <w:gridCol w:w="857"/>
      </w:tblGrid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2443"/>
              <w:spacing w:before="94" w:line="225" w:lineRule="auto"/>
              <w:outlineLvl w:val="1"/>
              <w:rPr>
                <w:sz w:val="22"/>
                <w:szCs w:val="22"/>
              </w:rPr>
            </w:pPr>
            <w:bookmarkStart w:name="bookmark36" w:id="46"/>
            <w:bookmarkEnd w:id="46"/>
            <w:bookmarkStart w:name="bookmark12" w:id="47"/>
            <w:bookmarkEnd w:id="47"/>
            <w:r>
              <w:rPr>
                <w:sz w:val="22"/>
                <w:szCs w:val="22"/>
                <w:color w:val="212529"/>
                <w:spacing w:val="7"/>
              </w:rPr>
              <w:t>政府性基金预算财政拨款收入支出决算表</w:t>
            </w:r>
          </w:p>
        </w:tc>
      </w:tr>
      <w:tr>
        <w:trPr>
          <w:trHeight w:val="422" w:hRule="atLeast"/>
        </w:trPr>
        <w:tc>
          <w:tcPr>
            <w:tcW w:w="163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0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257"/>
              <w:spacing w:before="12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公开07表</w:t>
            </w:r>
          </w:p>
        </w:tc>
      </w:tr>
      <w:tr>
        <w:trPr>
          <w:trHeight w:val="421" w:hRule="atLeast"/>
        </w:trPr>
        <w:tc>
          <w:tcPr>
            <w:tcW w:w="3544" w:type="dxa"/>
            <w:vAlign w:val="top"/>
            <w:gridSpan w:val="2"/>
            <w:tcBorders>
              <w:left w:val="single" w:color="FFFFFF" w:sz="2" w:space="0"/>
              <w:top w:val="single" w:color="FFFFFF" w:sz="4" w:space="0"/>
              <w:right w:val="single" w:color="000000" w:sz="2" w:space="0"/>
            </w:tcBorders>
          </w:tcPr>
          <w:p>
            <w:pPr>
              <w:pStyle w:val="TableText"/>
              <w:ind w:left="11"/>
              <w:spacing w:before="125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部门名称：古县住房和城乡建设管理局</w:t>
            </w:r>
          </w:p>
        </w:tc>
        <w:tc>
          <w:tcPr>
            <w:tcW w:w="947" w:type="dxa"/>
            <w:vAlign w:val="top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8"/>
              <w:spacing w:before="20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839" w:type="dxa"/>
            <w:vAlign w:val="top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55" w:type="dxa"/>
            <w:vAlign w:val="top"/>
            <w:tcBorders>
              <w:right w:val="single" w:color="FFFFFF" w:sz="2" w:space="0"/>
              <w:top w:val="single" w:color="FFFFFF" w:sz="4" w:space="0"/>
              <w:left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7" w:type="dxa"/>
            <w:vAlign w:val="top"/>
            <w:tcBorders>
              <w:left w:val="single" w:color="FFFFFF" w:sz="2" w:space="0"/>
              <w:top w:val="single" w:color="FFFFFF" w:sz="4" w:space="0"/>
              <w:right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7" w:type="dxa"/>
            <w:vAlign w:val="top"/>
            <w:tcBorders>
              <w:right w:val="single" w:color="FFFFFF" w:sz="2" w:space="0"/>
              <w:top w:val="single" w:color="FFFFFF" w:sz="4" w:space="0"/>
              <w:left w:val="single" w:color="000000" w:sz="2" w:space="0"/>
            </w:tcBorders>
          </w:tcPr>
          <w:p>
            <w:pPr>
              <w:pStyle w:val="TableText"/>
              <w:ind w:left="182"/>
              <w:spacing w:before="125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单位:万元</w:t>
            </w:r>
          </w:p>
        </w:tc>
      </w:tr>
      <w:tr>
        <w:trPr>
          <w:trHeight w:val="422" w:hRule="atLeast"/>
        </w:trPr>
        <w:tc>
          <w:tcPr>
            <w:tcW w:w="3544" w:type="dxa"/>
            <w:vAlign w:val="top"/>
            <w:gridSpan w:val="2"/>
          </w:tcPr>
          <w:p>
            <w:pPr>
              <w:pStyle w:val="TableText"/>
              <w:ind w:left="1578"/>
              <w:spacing w:before="107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94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79" w:right="39" w:hanging="273"/>
              <w:spacing w:before="215" w:line="215" w:lineRule="auto"/>
              <w:rPr/>
            </w:pPr>
            <w:r>
              <w:rPr>
                <w:color w:val="212529"/>
                <w:spacing w:val="-2"/>
              </w:rPr>
              <w:t>年初结转和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7"/>
              </w:rPr>
              <w:t>结余</w:t>
            </w:r>
          </w:p>
        </w:tc>
        <w:tc>
          <w:tcPr>
            <w:tcW w:w="839" w:type="dxa"/>
            <w:vAlign w:val="top"/>
            <w:vMerge w:val="restart"/>
            <w:tcBorders>
              <w:bottom w:val="nil"/>
            </w:tcBorders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"/>
              <w:spacing w:before="58" w:line="219" w:lineRule="auto"/>
              <w:rPr/>
            </w:pPr>
            <w:r>
              <w:rPr>
                <w:color w:val="212529"/>
                <w:spacing w:val="-3"/>
              </w:rPr>
              <w:t>本年收入</w:t>
            </w:r>
          </w:p>
        </w:tc>
        <w:tc>
          <w:tcPr>
            <w:tcW w:w="2829" w:type="dxa"/>
            <w:vAlign w:val="top"/>
            <w:gridSpan w:val="3"/>
          </w:tcPr>
          <w:p>
            <w:pPr>
              <w:pStyle w:val="TableText"/>
              <w:ind w:left="1041"/>
              <w:spacing w:before="107" w:line="219" w:lineRule="auto"/>
              <w:rPr/>
            </w:pPr>
            <w:r>
              <w:rPr>
                <w:color w:val="212529"/>
                <w:spacing w:val="-3"/>
              </w:rPr>
              <w:t>本年支出</w:t>
            </w:r>
          </w:p>
        </w:tc>
        <w:tc>
          <w:tcPr>
            <w:tcW w:w="85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45" w:right="80" w:hanging="90"/>
              <w:spacing w:before="215" w:line="215" w:lineRule="auto"/>
              <w:rPr/>
            </w:pPr>
            <w:r>
              <w:rPr>
                <w:color w:val="212529"/>
                <w:spacing w:val="-3"/>
              </w:rPr>
              <w:t>年末结转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4"/>
              </w:rPr>
              <w:t>和结余</w:t>
            </w:r>
          </w:p>
        </w:tc>
      </w:tr>
      <w:tr>
        <w:trPr>
          <w:trHeight w:val="422" w:hRule="atLeast"/>
        </w:trPr>
        <w:tc>
          <w:tcPr>
            <w:tcW w:w="1637" w:type="dxa"/>
            <w:vAlign w:val="top"/>
          </w:tcPr>
          <w:p>
            <w:pPr>
              <w:pStyle w:val="TableText"/>
              <w:ind w:left="441"/>
              <w:spacing w:before="107" w:line="219" w:lineRule="auto"/>
              <w:rPr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1907" w:type="dxa"/>
            <w:vAlign w:val="top"/>
          </w:tcPr>
          <w:p>
            <w:pPr>
              <w:pStyle w:val="TableText"/>
              <w:ind w:left="574"/>
              <w:spacing w:before="107" w:line="219" w:lineRule="auto"/>
              <w:rPr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94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ind w:left="337"/>
              <w:spacing w:before="107" w:line="221" w:lineRule="auto"/>
              <w:rPr/>
            </w:pPr>
            <w:r>
              <w:rPr>
                <w:color w:val="212529"/>
                <w:spacing w:val="-7"/>
              </w:rPr>
              <w:t>小计</w:t>
            </w:r>
          </w:p>
        </w:tc>
        <w:tc>
          <w:tcPr>
            <w:tcW w:w="707" w:type="dxa"/>
            <w:vAlign w:val="top"/>
          </w:tcPr>
          <w:p>
            <w:pPr>
              <w:pStyle w:val="TableText"/>
              <w:ind w:left="264" w:right="95" w:hanging="195"/>
              <w:spacing w:line="211" w:lineRule="auto"/>
              <w:rPr/>
            </w:pPr>
            <w:r>
              <w:rPr>
                <w:color w:val="212529"/>
                <w:spacing w:val="-3"/>
              </w:rPr>
              <w:t>基本支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067" w:type="dxa"/>
            <w:vAlign w:val="top"/>
          </w:tcPr>
          <w:p>
            <w:pPr>
              <w:pStyle w:val="TableText"/>
              <w:ind w:left="163"/>
              <w:spacing w:before="108" w:line="220" w:lineRule="auto"/>
              <w:rPr/>
            </w:pPr>
            <w:r>
              <w:rPr>
                <w:color w:val="212529"/>
                <w:spacing w:val="-3"/>
              </w:rPr>
              <w:t>项目支出</w:t>
            </w:r>
          </w:p>
        </w:tc>
        <w:tc>
          <w:tcPr>
            <w:tcW w:w="85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3544" w:type="dxa"/>
            <w:vAlign w:val="top"/>
            <w:gridSpan w:val="2"/>
          </w:tcPr>
          <w:p>
            <w:pPr>
              <w:pStyle w:val="TableText"/>
              <w:ind w:left="1575"/>
              <w:spacing w:before="108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947" w:type="dxa"/>
            <w:vAlign w:val="top"/>
          </w:tcPr>
          <w:p>
            <w:pPr>
              <w:pStyle w:val="TableText"/>
              <w:ind w:left="421"/>
              <w:spacing w:before="135" w:line="184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57"/>
              <w:spacing w:before="136" w:line="183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468"/>
              <w:spacing w:before="136" w:line="183" w:lineRule="auto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707" w:type="dxa"/>
            <w:vAlign w:val="top"/>
          </w:tcPr>
          <w:p>
            <w:pPr>
              <w:pStyle w:val="TableText"/>
              <w:ind w:left="291"/>
              <w:spacing w:before="136" w:line="183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1067" w:type="dxa"/>
            <w:vAlign w:val="top"/>
          </w:tcPr>
          <w:p>
            <w:pPr>
              <w:pStyle w:val="TableText"/>
              <w:ind w:left="476"/>
              <w:spacing w:before="137" w:line="182" w:lineRule="auto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857" w:type="dxa"/>
            <w:vAlign w:val="top"/>
          </w:tcPr>
          <w:p>
            <w:pPr>
              <w:pStyle w:val="TableText"/>
              <w:ind w:left="367"/>
              <w:spacing w:before="136" w:line="183" w:lineRule="auto"/>
              <w:rPr/>
            </w:pPr>
            <w:r>
              <w:rPr>
                <w:color w:val="212529"/>
              </w:rPr>
              <w:t>6</w:t>
            </w:r>
          </w:p>
        </w:tc>
      </w:tr>
      <w:tr>
        <w:trPr>
          <w:trHeight w:val="422" w:hRule="atLeast"/>
        </w:trPr>
        <w:tc>
          <w:tcPr>
            <w:tcW w:w="3544" w:type="dxa"/>
            <w:vAlign w:val="top"/>
            <w:gridSpan w:val="2"/>
          </w:tcPr>
          <w:p>
            <w:pPr>
              <w:pStyle w:val="TableText"/>
              <w:ind w:left="1576"/>
              <w:spacing w:before="108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right="25"/>
              <w:spacing w:before="137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400.96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right="23"/>
              <w:spacing w:before="137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400.96</w:t>
            </w:r>
          </w:p>
        </w:tc>
        <w:tc>
          <w:tcPr>
            <w:tcW w:w="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ind w:right="21"/>
              <w:spacing w:before="137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400.96</w:t>
            </w:r>
          </w:p>
        </w:tc>
        <w:tc>
          <w:tcPr>
            <w:tcW w:w="8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637" w:type="dxa"/>
            <w:vAlign w:val="top"/>
          </w:tcPr>
          <w:p>
            <w:pPr>
              <w:pStyle w:val="TableText"/>
              <w:ind w:left="11"/>
              <w:spacing w:before="136" w:line="184" w:lineRule="auto"/>
              <w:rPr/>
            </w:pPr>
            <w:r>
              <w:rPr>
                <w:color w:val="212529"/>
                <w:spacing w:val="-4"/>
              </w:rPr>
              <w:t>212</w:t>
            </w:r>
          </w:p>
        </w:tc>
        <w:tc>
          <w:tcPr>
            <w:tcW w:w="1907" w:type="dxa"/>
            <w:vAlign w:val="top"/>
          </w:tcPr>
          <w:p>
            <w:pPr>
              <w:pStyle w:val="TableText"/>
              <w:ind w:left="4"/>
              <w:spacing w:before="109" w:line="219" w:lineRule="auto"/>
              <w:rPr/>
            </w:pPr>
            <w:r>
              <w:rPr>
                <w:color w:val="212529"/>
                <w:spacing w:val="-2"/>
              </w:rPr>
              <w:t>城乡社区支出</w:t>
            </w:r>
          </w:p>
        </w:tc>
        <w:tc>
          <w:tcPr>
            <w:tcW w:w="9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right="25"/>
              <w:spacing w:before="137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400.96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right="23"/>
              <w:spacing w:before="137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400.96</w:t>
            </w:r>
          </w:p>
        </w:tc>
        <w:tc>
          <w:tcPr>
            <w:tcW w:w="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ind w:right="21"/>
              <w:spacing w:before="137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400.96</w:t>
            </w:r>
          </w:p>
        </w:tc>
        <w:tc>
          <w:tcPr>
            <w:tcW w:w="8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637" w:type="dxa"/>
            <w:vAlign w:val="top"/>
          </w:tcPr>
          <w:p>
            <w:pPr>
              <w:pStyle w:val="TableText"/>
              <w:ind w:left="11"/>
              <w:spacing w:before="138" w:line="184" w:lineRule="auto"/>
              <w:rPr/>
            </w:pPr>
            <w:r>
              <w:rPr>
                <w:color w:val="212529"/>
                <w:spacing w:val="-2"/>
              </w:rPr>
              <w:t>21208</w:t>
            </w:r>
          </w:p>
        </w:tc>
        <w:tc>
          <w:tcPr>
            <w:tcW w:w="1907" w:type="dxa"/>
            <w:vAlign w:val="top"/>
          </w:tcPr>
          <w:p>
            <w:pPr>
              <w:pStyle w:val="TableText"/>
              <w:ind w:left="3" w:right="100" w:firstLine="18"/>
              <w:spacing w:before="2" w:line="210" w:lineRule="auto"/>
              <w:rPr/>
            </w:pPr>
            <w:r>
              <w:rPr>
                <w:color w:val="212529"/>
                <w:spacing w:val="-3"/>
              </w:rPr>
              <w:t>国有土地使用权出让收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入安排的支出</w:t>
            </w:r>
          </w:p>
        </w:tc>
        <w:tc>
          <w:tcPr>
            <w:tcW w:w="9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354"/>
              <w:spacing w:before="138" w:line="183" w:lineRule="auto"/>
              <w:rPr/>
            </w:pPr>
            <w:r>
              <w:rPr>
                <w:color w:val="212529"/>
                <w:spacing w:val="-2"/>
              </w:rPr>
              <w:t>44.27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571"/>
              <w:spacing w:before="138" w:line="183" w:lineRule="auto"/>
              <w:rPr/>
            </w:pPr>
            <w:r>
              <w:rPr>
                <w:color w:val="212529"/>
                <w:spacing w:val="-2"/>
              </w:rPr>
              <w:t>44.27</w:t>
            </w:r>
          </w:p>
        </w:tc>
        <w:tc>
          <w:tcPr>
            <w:tcW w:w="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ind w:left="586"/>
              <w:spacing w:before="138" w:line="183" w:lineRule="auto"/>
              <w:rPr/>
            </w:pPr>
            <w:r>
              <w:rPr>
                <w:color w:val="212529"/>
                <w:spacing w:val="-2"/>
              </w:rPr>
              <w:t>44.27</w:t>
            </w:r>
          </w:p>
        </w:tc>
        <w:tc>
          <w:tcPr>
            <w:tcW w:w="8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637" w:type="dxa"/>
            <w:vAlign w:val="top"/>
          </w:tcPr>
          <w:p>
            <w:pPr>
              <w:pStyle w:val="TableText"/>
              <w:ind w:left="11"/>
              <w:spacing w:before="138" w:line="184" w:lineRule="auto"/>
              <w:rPr/>
            </w:pPr>
            <w:r>
              <w:rPr>
                <w:color w:val="212529"/>
                <w:spacing w:val="-2"/>
              </w:rPr>
              <w:t>2120899</w:t>
            </w:r>
          </w:p>
        </w:tc>
        <w:tc>
          <w:tcPr>
            <w:tcW w:w="1907" w:type="dxa"/>
            <w:vAlign w:val="top"/>
          </w:tcPr>
          <w:p>
            <w:pPr>
              <w:pStyle w:val="TableText"/>
              <w:ind w:left="5" w:right="100"/>
              <w:spacing w:before="1" w:line="210" w:lineRule="auto"/>
              <w:rPr/>
            </w:pPr>
            <w:r>
              <w:rPr>
                <w:color w:val="212529"/>
                <w:spacing w:val="-1"/>
              </w:rPr>
              <w:t>其他国有土地使用权出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让收入安排的支出</w:t>
            </w:r>
          </w:p>
        </w:tc>
        <w:tc>
          <w:tcPr>
            <w:tcW w:w="9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354"/>
              <w:spacing w:before="139" w:line="183" w:lineRule="auto"/>
              <w:rPr/>
            </w:pPr>
            <w:r>
              <w:rPr>
                <w:color w:val="212529"/>
                <w:spacing w:val="-2"/>
              </w:rPr>
              <w:t>44.27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571"/>
              <w:spacing w:before="139" w:line="183" w:lineRule="auto"/>
              <w:rPr/>
            </w:pPr>
            <w:r>
              <w:rPr>
                <w:color w:val="212529"/>
                <w:spacing w:val="-2"/>
              </w:rPr>
              <w:t>44.27</w:t>
            </w:r>
          </w:p>
        </w:tc>
        <w:tc>
          <w:tcPr>
            <w:tcW w:w="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ind w:left="586"/>
              <w:spacing w:before="139" w:line="183" w:lineRule="auto"/>
              <w:rPr/>
            </w:pPr>
            <w:r>
              <w:rPr>
                <w:color w:val="212529"/>
                <w:spacing w:val="-2"/>
              </w:rPr>
              <w:t>44.27</w:t>
            </w:r>
          </w:p>
        </w:tc>
        <w:tc>
          <w:tcPr>
            <w:tcW w:w="8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637" w:type="dxa"/>
            <w:vAlign w:val="top"/>
          </w:tcPr>
          <w:p>
            <w:pPr>
              <w:pStyle w:val="TableText"/>
              <w:ind w:left="11"/>
              <w:spacing w:before="139" w:line="184" w:lineRule="auto"/>
              <w:rPr/>
            </w:pPr>
            <w:r>
              <w:rPr>
                <w:color w:val="212529"/>
                <w:spacing w:val="-2"/>
              </w:rPr>
              <w:t>21213</w:t>
            </w:r>
          </w:p>
        </w:tc>
        <w:tc>
          <w:tcPr>
            <w:tcW w:w="1907" w:type="dxa"/>
            <w:vAlign w:val="top"/>
          </w:tcPr>
          <w:p>
            <w:pPr>
              <w:pStyle w:val="TableText"/>
              <w:ind w:left="4" w:right="100"/>
              <w:spacing w:before="4" w:line="209" w:lineRule="auto"/>
              <w:rPr/>
            </w:pPr>
            <w:r>
              <w:rPr>
                <w:color w:val="212529"/>
                <w:spacing w:val="-1"/>
              </w:rPr>
              <w:t>城市基础设施配套费安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3"/>
              </w:rPr>
              <w:t>排的支出</w:t>
            </w:r>
          </w:p>
        </w:tc>
        <w:tc>
          <w:tcPr>
            <w:tcW w:w="9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right="25"/>
              <w:spacing w:before="140" w:line="183" w:lineRule="auto"/>
              <w:jc w:val="right"/>
              <w:rPr/>
            </w:pPr>
            <w:r>
              <w:rPr>
                <w:color w:val="212529"/>
                <w:spacing w:val="-2"/>
              </w:rPr>
              <w:t>333.00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right="23"/>
              <w:spacing w:before="140" w:line="183" w:lineRule="auto"/>
              <w:jc w:val="right"/>
              <w:rPr/>
            </w:pPr>
            <w:r>
              <w:rPr>
                <w:color w:val="212529"/>
                <w:spacing w:val="-2"/>
              </w:rPr>
              <w:t>333.00</w:t>
            </w:r>
          </w:p>
        </w:tc>
        <w:tc>
          <w:tcPr>
            <w:tcW w:w="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ind w:right="21"/>
              <w:spacing w:before="140" w:line="183" w:lineRule="auto"/>
              <w:jc w:val="right"/>
              <w:rPr/>
            </w:pPr>
            <w:r>
              <w:rPr>
                <w:color w:val="212529"/>
                <w:spacing w:val="-2"/>
              </w:rPr>
              <w:t>333.00</w:t>
            </w:r>
          </w:p>
        </w:tc>
        <w:tc>
          <w:tcPr>
            <w:tcW w:w="8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637" w:type="dxa"/>
            <w:vAlign w:val="top"/>
          </w:tcPr>
          <w:p>
            <w:pPr>
              <w:pStyle w:val="TableText"/>
              <w:ind w:left="11"/>
              <w:spacing w:before="139" w:line="184" w:lineRule="auto"/>
              <w:rPr/>
            </w:pPr>
            <w:r>
              <w:rPr>
                <w:color w:val="212529"/>
                <w:spacing w:val="-2"/>
              </w:rPr>
              <w:t>2121302</w:t>
            </w:r>
          </w:p>
        </w:tc>
        <w:tc>
          <w:tcPr>
            <w:tcW w:w="1907" w:type="dxa"/>
            <w:vAlign w:val="top"/>
          </w:tcPr>
          <w:p>
            <w:pPr>
              <w:pStyle w:val="TableText"/>
              <w:ind w:left="4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城市环境卫生</w:t>
            </w:r>
          </w:p>
        </w:tc>
        <w:tc>
          <w:tcPr>
            <w:tcW w:w="9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right="25"/>
              <w:spacing w:before="140" w:line="183" w:lineRule="auto"/>
              <w:jc w:val="right"/>
              <w:rPr/>
            </w:pPr>
            <w:r>
              <w:rPr>
                <w:color w:val="212529"/>
                <w:spacing w:val="-2"/>
              </w:rPr>
              <w:t>333.00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right="23"/>
              <w:spacing w:before="140" w:line="183" w:lineRule="auto"/>
              <w:jc w:val="right"/>
              <w:rPr/>
            </w:pPr>
            <w:r>
              <w:rPr>
                <w:color w:val="212529"/>
                <w:spacing w:val="-2"/>
              </w:rPr>
              <w:t>333.00</w:t>
            </w:r>
          </w:p>
        </w:tc>
        <w:tc>
          <w:tcPr>
            <w:tcW w:w="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ind w:right="21"/>
              <w:spacing w:before="140" w:line="183" w:lineRule="auto"/>
              <w:jc w:val="right"/>
              <w:rPr/>
            </w:pPr>
            <w:r>
              <w:rPr>
                <w:color w:val="212529"/>
                <w:spacing w:val="-2"/>
              </w:rPr>
              <w:t>333.00</w:t>
            </w:r>
          </w:p>
        </w:tc>
        <w:tc>
          <w:tcPr>
            <w:tcW w:w="8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637" w:type="dxa"/>
            <w:vAlign w:val="top"/>
          </w:tcPr>
          <w:p>
            <w:pPr>
              <w:pStyle w:val="TableText"/>
              <w:ind w:left="11"/>
              <w:spacing w:before="140" w:line="184" w:lineRule="auto"/>
              <w:rPr/>
            </w:pPr>
            <w:r>
              <w:rPr>
                <w:color w:val="212529"/>
                <w:spacing w:val="-2"/>
              </w:rPr>
              <w:t>21214</w:t>
            </w:r>
          </w:p>
        </w:tc>
        <w:tc>
          <w:tcPr>
            <w:tcW w:w="1907" w:type="dxa"/>
            <w:vAlign w:val="top"/>
          </w:tcPr>
          <w:p>
            <w:pPr>
              <w:pStyle w:val="TableText"/>
              <w:ind w:left="5"/>
              <w:spacing w:before="113" w:line="219" w:lineRule="auto"/>
              <w:rPr/>
            </w:pPr>
            <w:r>
              <w:rPr>
                <w:color w:val="212529"/>
                <w:spacing w:val="-1"/>
              </w:rPr>
              <w:t>污水处理费安排的支出</w:t>
            </w:r>
          </w:p>
        </w:tc>
        <w:tc>
          <w:tcPr>
            <w:tcW w:w="9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357"/>
              <w:spacing w:before="141" w:line="183" w:lineRule="auto"/>
              <w:rPr/>
            </w:pPr>
            <w:r>
              <w:rPr>
                <w:color w:val="212529"/>
                <w:spacing w:val="-2"/>
              </w:rPr>
              <w:t>23.69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574"/>
              <w:spacing w:before="141" w:line="183" w:lineRule="auto"/>
              <w:rPr/>
            </w:pPr>
            <w:r>
              <w:rPr>
                <w:color w:val="212529"/>
                <w:spacing w:val="-2"/>
              </w:rPr>
              <w:t>23.69</w:t>
            </w:r>
          </w:p>
        </w:tc>
        <w:tc>
          <w:tcPr>
            <w:tcW w:w="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ind w:left="589"/>
              <w:spacing w:before="141" w:line="183" w:lineRule="auto"/>
              <w:rPr/>
            </w:pPr>
            <w:r>
              <w:rPr>
                <w:color w:val="212529"/>
                <w:spacing w:val="-2"/>
              </w:rPr>
              <w:t>23.69</w:t>
            </w:r>
          </w:p>
        </w:tc>
        <w:tc>
          <w:tcPr>
            <w:tcW w:w="8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637" w:type="dxa"/>
            <w:vAlign w:val="top"/>
          </w:tcPr>
          <w:p>
            <w:pPr>
              <w:pStyle w:val="TableText"/>
              <w:ind w:left="11"/>
              <w:spacing w:before="141" w:line="184" w:lineRule="auto"/>
              <w:rPr/>
            </w:pPr>
            <w:r>
              <w:rPr>
                <w:color w:val="212529"/>
                <w:spacing w:val="-2"/>
              </w:rPr>
              <w:t>2121401</w:t>
            </w:r>
          </w:p>
        </w:tc>
        <w:tc>
          <w:tcPr>
            <w:tcW w:w="1907" w:type="dxa"/>
            <w:vAlign w:val="top"/>
          </w:tcPr>
          <w:p>
            <w:pPr>
              <w:pStyle w:val="TableText"/>
              <w:ind w:left="9" w:right="100" w:hanging="4"/>
              <w:spacing w:before="5" w:line="208" w:lineRule="auto"/>
              <w:rPr/>
            </w:pPr>
            <w:r>
              <w:rPr>
                <w:color w:val="212529"/>
                <w:spacing w:val="-1"/>
              </w:rPr>
              <w:t>污水处理设施建设和运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</w:rPr>
              <w:t>营</w:t>
            </w:r>
          </w:p>
        </w:tc>
        <w:tc>
          <w:tcPr>
            <w:tcW w:w="9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357"/>
              <w:spacing w:before="142" w:line="183" w:lineRule="auto"/>
              <w:rPr/>
            </w:pPr>
            <w:r>
              <w:rPr>
                <w:color w:val="212529"/>
                <w:spacing w:val="-2"/>
              </w:rPr>
              <w:t>23.69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574"/>
              <w:spacing w:before="142" w:line="183" w:lineRule="auto"/>
              <w:rPr/>
            </w:pPr>
            <w:r>
              <w:rPr>
                <w:color w:val="212529"/>
                <w:spacing w:val="-2"/>
              </w:rPr>
              <w:t>23.69</w:t>
            </w:r>
          </w:p>
        </w:tc>
        <w:tc>
          <w:tcPr>
            <w:tcW w:w="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7" w:type="dxa"/>
            <w:vAlign w:val="top"/>
          </w:tcPr>
          <w:p>
            <w:pPr>
              <w:pStyle w:val="TableText"/>
              <w:ind w:left="589"/>
              <w:spacing w:before="142" w:line="183" w:lineRule="auto"/>
              <w:rPr/>
            </w:pPr>
            <w:r>
              <w:rPr>
                <w:color w:val="212529"/>
                <w:spacing w:val="-2"/>
              </w:rPr>
              <w:t>23.69</w:t>
            </w:r>
          </w:p>
        </w:tc>
        <w:tc>
          <w:tcPr>
            <w:tcW w:w="8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ind w:left="11"/>
              <w:spacing w:before="114" w:line="219" w:lineRule="auto"/>
              <w:rPr/>
            </w:pPr>
            <w:r>
              <w:rPr>
                <w:color w:val="212529"/>
              </w:rPr>
              <w:t>注：本表反映部门本年度政府性基金预算财政拨款收入、支出及</w:t>
            </w:r>
            <w:r>
              <w:rPr>
                <w:color w:val="212529"/>
                <w:spacing w:val="-1"/>
              </w:rPr>
              <w:t>结转和结余情况。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"/>
          <w:footerReference w:type="default" r:id="rId15"/>
          <w:pgSz w:w="11900" w:h="16840"/>
          <w:pgMar w:top="610" w:right="600" w:bottom="312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44"/>
        <w:gridCol w:w="3429"/>
        <w:gridCol w:w="1235"/>
        <w:gridCol w:w="1127"/>
        <w:gridCol w:w="1181"/>
      </w:tblGrid>
      <w:tr>
        <w:trPr>
          <w:trHeight w:val="427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2580"/>
              <w:spacing w:before="94" w:line="225" w:lineRule="auto"/>
              <w:outlineLvl w:val="1"/>
              <w:rPr>
                <w:sz w:val="22"/>
                <w:szCs w:val="22"/>
              </w:rPr>
            </w:pPr>
            <w:bookmarkStart w:name="bookmark37" w:id="48"/>
            <w:bookmarkEnd w:id="48"/>
            <w:bookmarkStart w:name="bookmark13" w:id="49"/>
            <w:bookmarkEnd w:id="49"/>
            <w:r>
              <w:rPr>
                <w:sz w:val="22"/>
                <w:szCs w:val="22"/>
                <w:color w:val="212529"/>
                <w:spacing w:val="6"/>
              </w:rPr>
              <w:t>国有资本经营预算财政拨款支出决算表</w:t>
            </w:r>
          </w:p>
        </w:tc>
      </w:tr>
      <w:tr>
        <w:trPr>
          <w:trHeight w:val="421" w:hRule="atLeast"/>
        </w:trPr>
        <w:tc>
          <w:tcPr>
            <w:tcW w:w="20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2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581"/>
              <w:spacing w:before="12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公开08表</w:t>
            </w:r>
          </w:p>
        </w:tc>
      </w:tr>
      <w:tr>
        <w:trPr>
          <w:trHeight w:val="421" w:hRule="atLeast"/>
        </w:trPr>
        <w:tc>
          <w:tcPr>
            <w:tcW w:w="5473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11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部门名称：古县住房和城乡建设管理局</w:t>
            </w:r>
          </w:p>
        </w:tc>
        <w:tc>
          <w:tcPr>
            <w:tcW w:w="123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324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506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5473" w:type="dxa"/>
            <w:vAlign w:val="top"/>
            <w:gridSpan w:val="2"/>
          </w:tcPr>
          <w:p>
            <w:pPr>
              <w:pStyle w:val="TableText"/>
              <w:ind w:left="2544"/>
              <w:spacing w:before="108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3543" w:type="dxa"/>
            <w:vAlign w:val="top"/>
            <w:gridSpan w:val="3"/>
          </w:tcPr>
          <w:p>
            <w:pPr>
              <w:pStyle w:val="TableText"/>
              <w:ind w:left="1396"/>
              <w:spacing w:before="108" w:line="219" w:lineRule="auto"/>
              <w:rPr/>
            </w:pPr>
            <w:r>
              <w:rPr>
                <w:color w:val="212529"/>
                <w:spacing w:val="-3"/>
              </w:rPr>
              <w:t>本年支出</w:t>
            </w:r>
          </w:p>
        </w:tc>
      </w:tr>
      <w:tr>
        <w:trPr>
          <w:trHeight w:val="421" w:hRule="atLeast"/>
        </w:trPr>
        <w:tc>
          <w:tcPr>
            <w:tcW w:w="2044" w:type="dxa"/>
            <w:vAlign w:val="top"/>
          </w:tcPr>
          <w:p>
            <w:pPr>
              <w:pStyle w:val="TableText"/>
              <w:ind w:left="645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3429" w:type="dxa"/>
            <w:vAlign w:val="top"/>
          </w:tcPr>
          <w:p>
            <w:pPr>
              <w:pStyle w:val="TableText"/>
              <w:ind w:left="1337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left="424"/>
              <w:spacing w:before="109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ind w:left="190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基本支出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219"/>
              <w:spacing w:before="110" w:line="220" w:lineRule="auto"/>
              <w:rPr/>
            </w:pPr>
            <w:r>
              <w:rPr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5473" w:type="dxa"/>
            <w:vAlign w:val="top"/>
            <w:gridSpan w:val="2"/>
          </w:tcPr>
          <w:p>
            <w:pPr>
              <w:pStyle w:val="TableText"/>
              <w:ind w:left="2541"/>
              <w:spacing w:before="111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left="569"/>
              <w:spacing w:before="138" w:line="184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ind w:left="505"/>
              <w:spacing w:before="139" w:line="183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531"/>
              <w:spacing w:before="139" w:line="183" w:lineRule="auto"/>
              <w:rPr/>
            </w:pPr>
            <w:r>
              <w:rPr>
                <w:color w:val="212529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5473" w:type="dxa"/>
            <w:vAlign w:val="top"/>
            <w:gridSpan w:val="2"/>
          </w:tcPr>
          <w:p>
            <w:pPr>
              <w:pStyle w:val="TableText"/>
              <w:ind w:left="2542"/>
              <w:spacing w:before="111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0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2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114" w:line="186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注 ：本表反映部门本年度国有资本经营预算财政拨款支出情况。</w:t>
            </w:r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5"/>
              <w:spacing w:before="34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7"/>
              </w:rPr>
              <w:t>说明 ：本表无数据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"/>
          <w:pgSz w:w="11900" w:h="16840"/>
          <w:pgMar w:top="610" w:right="600" w:bottom="312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1396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098"/>
        <w:gridCol w:w="1439"/>
        <w:gridCol w:w="1104"/>
        <w:gridCol w:w="1104"/>
        <w:gridCol w:w="1104"/>
        <w:gridCol w:w="1104"/>
        <w:gridCol w:w="1104"/>
        <w:gridCol w:w="1451"/>
        <w:gridCol w:w="1104"/>
        <w:gridCol w:w="1104"/>
        <w:gridCol w:w="1104"/>
        <w:gridCol w:w="1146"/>
      </w:tblGrid>
      <w:tr>
        <w:trPr>
          <w:trHeight w:val="427" w:hRule="atLeast"/>
        </w:trPr>
        <w:tc>
          <w:tcPr>
            <w:tcW w:w="13966" w:type="dxa"/>
            <w:vAlign w:val="top"/>
            <w:gridSpan w:val="1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5261"/>
              <w:spacing w:before="94" w:line="226" w:lineRule="auto"/>
              <w:outlineLvl w:val="1"/>
              <w:rPr>
                <w:sz w:val="22"/>
                <w:szCs w:val="22"/>
              </w:rPr>
            </w:pPr>
            <w:bookmarkStart w:name="bookmark38" w:id="50"/>
            <w:bookmarkEnd w:id="50"/>
            <w:bookmarkStart w:name="bookmark14" w:id="51"/>
            <w:bookmarkEnd w:id="51"/>
            <w:r>
              <w:rPr>
                <w:sz w:val="22"/>
                <w:szCs w:val="22"/>
                <w:color w:val="212529"/>
                <w:spacing w:val="5"/>
              </w:rPr>
              <w:t>财政拨款“三公</w:t>
            </w:r>
            <w:r>
              <w:rPr>
                <w:sz w:val="22"/>
                <w:szCs w:val="22"/>
                <w:color w:val="212529"/>
                <w:spacing w:val="-76"/>
              </w:rPr>
              <w:t xml:space="preserve"> </w:t>
            </w:r>
            <w:r>
              <w:rPr>
                <w:sz w:val="22"/>
                <w:szCs w:val="22"/>
                <w:color w:val="212529"/>
                <w:spacing w:val="5"/>
              </w:rPr>
              <w:t>”经费支出决算表</w:t>
            </w:r>
          </w:p>
        </w:tc>
      </w:tr>
      <w:tr>
        <w:trPr>
          <w:trHeight w:val="421" w:hRule="atLeast"/>
        </w:trPr>
        <w:tc>
          <w:tcPr>
            <w:tcW w:w="109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5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546"/>
              <w:spacing w:before="12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公开09表</w:t>
            </w:r>
          </w:p>
        </w:tc>
      </w:tr>
      <w:tr>
        <w:trPr>
          <w:trHeight w:val="421" w:hRule="atLeast"/>
        </w:trPr>
        <w:tc>
          <w:tcPr>
            <w:tcW w:w="2537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11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部门名称：古县住房和城乡建设管理局</w:t>
            </w:r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08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808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5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182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金额单位:万元</w:t>
            </w:r>
          </w:p>
        </w:tc>
      </w:tr>
      <w:tr>
        <w:trPr>
          <w:trHeight w:val="421" w:hRule="atLeast"/>
        </w:trPr>
        <w:tc>
          <w:tcPr>
            <w:tcW w:w="6953" w:type="dxa"/>
            <w:vAlign w:val="top"/>
            <w:gridSpan w:val="6"/>
          </w:tcPr>
          <w:p>
            <w:pPr>
              <w:pStyle w:val="TableText"/>
              <w:ind w:left="3192"/>
              <w:spacing w:before="109" w:line="219" w:lineRule="auto"/>
              <w:rPr/>
            </w:pPr>
            <w:r>
              <w:rPr>
                <w:color w:val="212529"/>
                <w:spacing w:val="-4"/>
              </w:rPr>
              <w:t>预算数</w:t>
            </w:r>
          </w:p>
        </w:tc>
        <w:tc>
          <w:tcPr>
            <w:tcW w:w="7013" w:type="dxa"/>
            <w:vAlign w:val="top"/>
            <w:gridSpan w:val="6"/>
          </w:tcPr>
          <w:p>
            <w:pPr>
              <w:pStyle w:val="TableText"/>
              <w:ind w:left="3225"/>
              <w:spacing w:before="109" w:line="219" w:lineRule="auto"/>
              <w:rPr/>
            </w:pPr>
            <w:r>
              <w:rPr>
                <w:color w:val="212529"/>
                <w:spacing w:val="-5"/>
              </w:rPr>
              <w:t>决算数</w:t>
            </w:r>
          </w:p>
        </w:tc>
      </w:tr>
      <w:tr>
        <w:trPr>
          <w:trHeight w:val="421" w:hRule="atLeast"/>
        </w:trPr>
        <w:tc>
          <w:tcPr>
            <w:tcW w:w="1098" w:type="dxa"/>
            <w:vAlign w:val="top"/>
            <w:vMerge w:val="restart"/>
            <w:tcBorders>
              <w:bottom w:val="nil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ind w:left="347"/>
              <w:spacing w:before="7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439" w:type="dxa"/>
            <w:vAlign w:val="top"/>
            <w:vMerge w:val="restart"/>
            <w:tcBorders>
              <w:bottom w:val="nil"/>
            </w:tcBorders>
          </w:tcPr>
          <w:p>
            <w:pPr>
              <w:ind w:left="609" w:right="132" w:hanging="532"/>
              <w:spacing w:before="224" w:line="19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6"/>
              </w:rPr>
              <w:t>因公出国（境）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>费</w:t>
            </w:r>
          </w:p>
        </w:tc>
        <w:tc>
          <w:tcPr>
            <w:tcW w:w="3312" w:type="dxa"/>
            <w:vAlign w:val="top"/>
            <w:gridSpan w:val="3"/>
          </w:tcPr>
          <w:p>
            <w:pPr>
              <w:ind w:left="552"/>
              <w:spacing w:before="110" w:line="18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公务用车购置及运行维护费</w:t>
            </w:r>
          </w:p>
        </w:tc>
        <w:tc>
          <w:tcPr>
            <w:tcW w:w="1104" w:type="dxa"/>
            <w:vAlign w:val="top"/>
            <w:vMerge w:val="restart"/>
            <w:tcBorders>
              <w:bottom w:val="nil"/>
            </w:tcBorders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79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公务接待费</w:t>
            </w:r>
          </w:p>
        </w:tc>
        <w:tc>
          <w:tcPr>
            <w:tcW w:w="1104" w:type="dxa"/>
            <w:vAlign w:val="top"/>
            <w:vMerge w:val="restart"/>
            <w:tcBorders>
              <w:bottom w:val="nil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ind w:left="352"/>
              <w:spacing w:before="7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451" w:type="dxa"/>
            <w:vAlign w:val="top"/>
            <w:vMerge w:val="restart"/>
            <w:tcBorders>
              <w:bottom w:val="nil"/>
            </w:tcBorders>
          </w:tcPr>
          <w:p>
            <w:pPr>
              <w:ind w:left="620" w:right="133" w:hanging="532"/>
              <w:spacing w:before="224" w:line="19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6"/>
              </w:rPr>
              <w:t>因公出国（境）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>费</w:t>
            </w:r>
          </w:p>
        </w:tc>
        <w:tc>
          <w:tcPr>
            <w:tcW w:w="3312" w:type="dxa"/>
            <w:vAlign w:val="top"/>
            <w:gridSpan w:val="3"/>
          </w:tcPr>
          <w:p>
            <w:pPr>
              <w:ind w:left="557"/>
              <w:spacing w:before="110" w:line="18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公务用车购置及运行维护费</w:t>
            </w:r>
          </w:p>
        </w:tc>
        <w:tc>
          <w:tcPr>
            <w:tcW w:w="1146" w:type="dxa"/>
            <w:vAlign w:val="top"/>
            <w:vMerge w:val="restart"/>
            <w:tcBorders>
              <w:bottom w:val="nil"/>
            </w:tcBorders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102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公务接待费</w:t>
            </w:r>
          </w:p>
        </w:tc>
      </w:tr>
      <w:tr>
        <w:trPr>
          <w:trHeight w:val="481" w:hRule="atLeast"/>
        </w:trPr>
        <w:tc>
          <w:tcPr>
            <w:tcW w:w="109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3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ind w:left="348"/>
              <w:spacing w:before="152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小计</w:t>
            </w:r>
          </w:p>
        </w:tc>
        <w:tc>
          <w:tcPr>
            <w:tcW w:w="1104" w:type="dxa"/>
            <w:vAlign w:val="top"/>
          </w:tcPr>
          <w:p>
            <w:pPr>
              <w:ind w:left="350" w:right="117" w:hanging="272"/>
              <w:spacing w:before="28" w:line="17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公务用车购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置费</w:t>
            </w:r>
          </w:p>
        </w:tc>
        <w:tc>
          <w:tcPr>
            <w:tcW w:w="1104" w:type="dxa"/>
            <w:vAlign w:val="top"/>
          </w:tcPr>
          <w:p>
            <w:pPr>
              <w:ind w:left="82" w:right="117" w:firstLine="87"/>
              <w:spacing w:before="28" w:line="17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运行维护费</w:t>
            </w:r>
          </w:p>
        </w:tc>
        <w:tc>
          <w:tcPr>
            <w:tcW w:w="110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5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ind w:left="353"/>
              <w:spacing w:before="152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小计</w:t>
            </w:r>
          </w:p>
        </w:tc>
        <w:tc>
          <w:tcPr>
            <w:tcW w:w="1104" w:type="dxa"/>
            <w:vAlign w:val="top"/>
          </w:tcPr>
          <w:p>
            <w:pPr>
              <w:ind w:left="355" w:right="112" w:hanging="272"/>
              <w:spacing w:before="28" w:line="17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公务用车购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置费</w:t>
            </w:r>
          </w:p>
        </w:tc>
        <w:tc>
          <w:tcPr>
            <w:tcW w:w="1104" w:type="dxa"/>
            <w:vAlign w:val="top"/>
          </w:tcPr>
          <w:p>
            <w:pPr>
              <w:ind w:left="87" w:right="112" w:firstLine="87"/>
              <w:spacing w:before="28" w:line="17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运行维护费</w:t>
            </w:r>
          </w:p>
        </w:tc>
        <w:tc>
          <w:tcPr>
            <w:tcW w:w="114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098" w:type="dxa"/>
            <w:vAlign w:val="top"/>
          </w:tcPr>
          <w:p>
            <w:pPr>
              <w:pStyle w:val="TableText"/>
              <w:ind w:left="502"/>
              <w:spacing w:before="140" w:line="184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ind w:left="660"/>
              <w:spacing w:before="141" w:line="183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495"/>
              <w:spacing w:before="141" w:line="183" w:lineRule="auto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491"/>
              <w:spacing w:before="141" w:line="183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496"/>
              <w:spacing w:before="142" w:line="182" w:lineRule="auto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495"/>
              <w:spacing w:before="141" w:line="183" w:lineRule="auto"/>
              <w:rPr/>
            </w:pPr>
            <w:r>
              <w:rPr>
                <w:color w:val="212529"/>
              </w:rPr>
              <w:t>6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498"/>
              <w:spacing w:before="142" w:line="182" w:lineRule="auto"/>
              <w:rPr/>
            </w:pPr>
            <w:r>
              <w:rPr>
                <w:color w:val="212529"/>
              </w:rPr>
              <w:t>7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left="669"/>
              <w:spacing w:before="141" w:line="183" w:lineRule="auto"/>
              <w:rPr/>
            </w:pPr>
            <w:r>
              <w:rPr>
                <w:color w:val="212529"/>
              </w:rPr>
              <w:t>8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497"/>
              <w:spacing w:before="141" w:line="183" w:lineRule="auto"/>
              <w:rPr/>
            </w:pPr>
            <w:r>
              <w:rPr>
                <w:color w:val="212529"/>
              </w:rPr>
              <w:t>9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468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469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1146" w:type="dxa"/>
            <w:vAlign w:val="top"/>
          </w:tcPr>
          <w:p>
            <w:pPr>
              <w:pStyle w:val="TableText"/>
              <w:ind w:left="487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12</w:t>
            </w:r>
          </w:p>
        </w:tc>
      </w:tr>
      <w:tr>
        <w:trPr>
          <w:trHeight w:val="427" w:hRule="atLeast"/>
        </w:trPr>
        <w:tc>
          <w:tcPr>
            <w:tcW w:w="1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ind w:left="841"/>
        <w:spacing w:before="1" w:line="209" w:lineRule="auto"/>
        <w:rPr>
          <w:sz w:val="18"/>
          <w:szCs w:val="18"/>
        </w:rPr>
      </w:pPr>
      <w:r>
        <w:pict>
          <v:shape id="_x0000_s2" style="position:absolute;margin-left:139.505pt;margin-top:-0.220458pt;mso-position-vertical-relative:text;mso-position-horizontal-relative:text;width:11.25pt;height:11.7pt;z-index:2516602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98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color w:val="212529"/>
                      <w:spacing w:val="4"/>
                    </w:rPr>
                    <w:t>“</w:t>
                  </w:r>
                </w:p>
              </w:txbxContent>
            </v:textbox>
          </v:shape>
        </w:pict>
      </w:r>
      <w:r>
        <w:pict>
          <v:shape id="_x0000_s4" style="position:absolute;margin-left:328.613pt;margin-top:-0.220458pt;mso-position-vertical-relative:text;mso-position-horizontal-relative:text;width:11.25pt;height:11.7pt;z-index:2516613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98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color w:val="212529"/>
                      <w:spacing w:val="4"/>
                    </w:rPr>
                    <w:t>“</w:t>
                  </w:r>
                </w:p>
              </w:txbxContent>
            </v:textbox>
          </v:shape>
        </w:pict>
      </w:r>
      <w:r>
        <w:pict>
          <v:shape id="_x0000_s6" style="position:absolute;margin-left:167.995pt;margin-top:-0.067382pt;mso-position-vertical-relative:text;mso-position-horizontal-relative:text;width:14.25pt;height:11.55pt;z-index:251658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95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color w:val="212529"/>
                      <w:spacing w:val="48"/>
                      <w:w w:val="109"/>
                    </w:rPr>
                    <w:t>”</w:t>
                  </w:r>
                </w:p>
              </w:txbxContent>
            </v:textbox>
          </v:shape>
        </w:pict>
      </w:r>
      <w:r>
        <w:pict>
          <v:shape id="_x0000_s8" style="position:absolute;margin-left:357.103pt;margin-top:-0.067382pt;mso-position-vertical-relative:text;mso-position-horizontal-relative:text;width:14.25pt;height:11.55pt;z-index:2516592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95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color w:val="212529"/>
                      <w:spacing w:val="48"/>
                      <w:w w:val="109"/>
                    </w:rPr>
                    <w:t>”</w:t>
                  </w:r>
                </w:p>
              </w:txbxContent>
            </v:textbox>
          </v:shape>
        </w:pict>
      </w:r>
      <w:r>
        <w:rPr>
          <w:sz w:val="18"/>
          <w:szCs w:val="18"/>
          <w:color w:val="212529"/>
        </w:rPr>
        <w:t>注：本表反映部门本年度  三公  经费支出预决算情况。其中，预算数为  三公  经费全年预算数，反映按规定程序调整后的预算数；决算数是包括当年财政拨款和以前年</w:t>
      </w:r>
      <w:r>
        <w:rPr>
          <w:sz w:val="18"/>
          <w:szCs w:val="18"/>
          <w:color w:val="212529"/>
          <w:spacing w:val="-1"/>
        </w:rPr>
        <w:t>度结</w:t>
      </w:r>
    </w:p>
    <w:p>
      <w:pPr>
        <w:pStyle w:val="BodyText"/>
        <w:ind w:left="842"/>
        <w:spacing w:line="220" w:lineRule="auto"/>
        <w:rPr>
          <w:sz w:val="18"/>
          <w:szCs w:val="18"/>
        </w:rPr>
      </w:pPr>
      <w:r>
        <w:rPr>
          <w:sz w:val="18"/>
          <w:szCs w:val="18"/>
          <w:color w:val="212529"/>
          <w:spacing w:val="-1"/>
        </w:rPr>
        <w:t>转资金安排的实际支出。</w:t>
      </w:r>
    </w:p>
    <w:tbl>
      <w:tblPr>
        <w:tblStyle w:val="TableNormal"/>
        <w:tblW w:w="13966" w:type="dxa"/>
        <w:tblInd w:w="839" w:type="dxa"/>
        <w:tblLayout w:type="fixed"/>
        <w:tblBorders>
          <w:left w:val="single" w:color="FFFFFF" w:sz="4" w:space="0"/>
          <w:bottom w:val="single" w:color="FFFFFF" w:sz="4" w:space="0"/>
          <w:right w:val="single" w:color="FFFFFF" w:sz="4" w:space="0"/>
          <w:top w:val="single" w:color="FFFFFF" w:sz="4" w:space="0"/>
        </w:tblBorders>
      </w:tblPr>
      <w:tblGrid>
        <w:gridCol w:w="13966"/>
      </w:tblGrid>
      <w:tr>
        <w:trPr>
          <w:trHeight w:val="424" w:hRule="atLeast"/>
        </w:trPr>
        <w:tc>
          <w:tcPr>
            <w:tcW w:w="13966" w:type="dxa"/>
            <w:vAlign w:val="top"/>
          </w:tcPr>
          <w:p>
            <w:pPr>
              <w:ind w:left="3"/>
              <w:spacing w:before="31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7"/>
              </w:rPr>
              <w:t>说明 ：本表无数据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2"/>
          <w:footerReference w:type="default" r:id="rId17"/>
          <w:pgSz w:w="16840" w:h="11900"/>
          <w:pgMar w:top="610" w:right="600" w:bottom="312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442"/>
        <w:gridCol w:w="971"/>
        <w:gridCol w:w="3603"/>
      </w:tblGrid>
      <w:tr>
        <w:trPr>
          <w:trHeight w:val="331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3016"/>
              <w:spacing w:before="46" w:line="226" w:lineRule="auto"/>
              <w:outlineLvl w:val="1"/>
              <w:rPr>
                <w:sz w:val="22"/>
                <w:szCs w:val="22"/>
              </w:rPr>
            </w:pPr>
            <w:bookmarkStart w:name="bookmark39" w:id="52"/>
            <w:bookmarkEnd w:id="52"/>
            <w:bookmarkStart w:name="bookmark15" w:id="53"/>
            <w:bookmarkEnd w:id="53"/>
            <w:r>
              <w:rPr>
                <w:sz w:val="22"/>
                <w:szCs w:val="22"/>
                <w:color w:val="212529"/>
                <w:spacing w:val="7"/>
              </w:rPr>
              <w:t>部门决算公开相关信息统计表</w:t>
            </w:r>
          </w:p>
        </w:tc>
      </w:tr>
      <w:tr>
        <w:trPr>
          <w:trHeight w:val="325" w:hRule="atLeast"/>
        </w:trPr>
        <w:tc>
          <w:tcPr>
            <w:tcW w:w="444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0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2956"/>
              <w:spacing w:before="79" w:line="228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公开10表</w:t>
            </w:r>
          </w:p>
        </w:tc>
      </w:tr>
      <w:tr>
        <w:trPr>
          <w:trHeight w:val="325" w:hRule="atLeast"/>
        </w:trPr>
        <w:tc>
          <w:tcPr>
            <w:tcW w:w="4442" w:type="dxa"/>
            <w:vAlign w:val="top"/>
            <w:tcBorders>
              <w:right w:val="single" w:color="FFFFFF" w:sz="2" w:space="0"/>
              <w:top w:val="single" w:color="FFFFFF" w:sz="4" w:space="0"/>
              <w:left w:val="single" w:color="000000" w:sz="2" w:space="0"/>
            </w:tcBorders>
          </w:tcPr>
          <w:p>
            <w:pPr>
              <w:pStyle w:val="TableText"/>
              <w:ind w:left="11"/>
              <w:spacing w:before="7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单位名称：古县住房和城乡建设管理局</w:t>
            </w:r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191"/>
              <w:spacing w:before="7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3603" w:type="dxa"/>
            <w:vAlign w:val="top"/>
            <w:tcBorders>
              <w:left w:val="single" w:color="FFFFFF" w:sz="2" w:space="0"/>
              <w:top w:val="single" w:color="FFFFFF" w:sz="4" w:space="0"/>
              <w:right w:val="single" w:color="000000" w:sz="2" w:space="0"/>
            </w:tcBorders>
          </w:tcPr>
          <w:p>
            <w:pPr>
              <w:pStyle w:val="TableText"/>
              <w:ind w:left="2485"/>
              <w:spacing w:before="80" w:line="227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4"/>
              </w:rPr>
              <w:t>金额单位：万元</w:t>
            </w:r>
          </w:p>
        </w:tc>
      </w:tr>
      <w:tr>
        <w:trPr>
          <w:trHeight w:val="325" w:hRule="atLeast"/>
        </w:trPr>
        <w:tc>
          <w:tcPr>
            <w:tcW w:w="9016" w:type="dxa"/>
            <w:vAlign w:val="top"/>
            <w:gridSpan w:val="3"/>
          </w:tcPr>
          <w:p>
            <w:pPr>
              <w:pStyle w:val="TableText"/>
              <w:ind w:left="5"/>
              <w:spacing w:before="60" w:line="219" w:lineRule="auto"/>
              <w:rPr/>
            </w:pPr>
            <w:r>
              <w:rPr>
                <w:color w:val="212529"/>
                <w:spacing w:val="-2"/>
              </w:rPr>
              <w:t>一、政府采购情况</w:t>
            </w:r>
          </w:p>
        </w:tc>
      </w:tr>
      <w:tr>
        <w:trPr>
          <w:trHeight w:val="325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28"/>
              <w:spacing w:before="61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293"/>
              <w:spacing w:before="62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3603" w:type="dxa"/>
            <w:vAlign w:val="top"/>
          </w:tcPr>
          <w:p>
            <w:pPr>
              <w:pStyle w:val="TableText"/>
              <w:ind w:left="1520"/>
              <w:spacing w:before="62" w:line="219" w:lineRule="auto"/>
              <w:rPr/>
            </w:pPr>
            <w:r>
              <w:rPr>
                <w:color w:val="212529"/>
                <w:spacing w:val="-5"/>
              </w:rPr>
              <w:t>统计数</w:t>
            </w:r>
          </w:p>
        </w:tc>
      </w:tr>
      <w:tr>
        <w:trPr>
          <w:trHeight w:val="325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32"/>
              <w:spacing w:before="62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41"/>
              <w:spacing w:before="90" w:line="184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35"/>
              <w:spacing w:before="63" w:line="219" w:lineRule="auto"/>
              <w:rPr/>
            </w:pPr>
            <w:r>
              <w:rPr>
                <w:color w:val="212529"/>
                <w:spacing w:val="-7"/>
              </w:rPr>
              <w:t>货物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30"/>
              <w:spacing w:before="92" w:line="183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33"/>
              <w:spacing w:before="64" w:line="220" w:lineRule="auto"/>
              <w:rPr/>
            </w:pPr>
            <w:r>
              <w:rPr>
                <w:color w:val="212529"/>
                <w:spacing w:val="-6"/>
              </w:rPr>
              <w:t>工程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31"/>
              <w:spacing w:before="92" w:line="183" w:lineRule="auto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31"/>
              <w:spacing w:before="64" w:line="219" w:lineRule="auto"/>
              <w:rPr/>
            </w:pPr>
            <w:r>
              <w:rPr>
                <w:color w:val="212529"/>
                <w:spacing w:val="-5"/>
              </w:rPr>
              <w:t>服务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27"/>
              <w:spacing w:before="92" w:line="183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9016" w:type="dxa"/>
            <w:vAlign w:val="top"/>
            <w:gridSpan w:val="3"/>
          </w:tcPr>
          <w:p>
            <w:pPr>
              <w:pStyle w:val="TableText"/>
              <w:ind w:left="5"/>
              <w:spacing w:before="63" w:line="219" w:lineRule="auto"/>
              <w:rPr/>
            </w:pPr>
            <w:r>
              <w:rPr>
                <w:color w:val="212529"/>
                <w:spacing w:val="-2"/>
              </w:rPr>
              <w:t>二、机关运行经费</w:t>
            </w:r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28"/>
              <w:spacing w:before="64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97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03" w:type="dxa"/>
            <w:vAlign w:val="top"/>
          </w:tcPr>
          <w:p>
            <w:pPr>
              <w:pStyle w:val="TableText"/>
              <w:ind w:left="1520"/>
              <w:spacing w:before="64" w:line="219" w:lineRule="auto"/>
              <w:rPr/>
            </w:pPr>
            <w:r>
              <w:rPr>
                <w:color w:val="212529"/>
                <w:spacing w:val="-5"/>
              </w:rPr>
              <w:t>统计数</w:t>
            </w:r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3"/>
              <w:spacing w:before="64" w:line="220" w:lineRule="auto"/>
              <w:rPr/>
            </w:pPr>
            <w:r>
              <w:rPr>
                <w:color w:val="212529"/>
                <w:spacing w:val="-2"/>
              </w:rPr>
              <w:t>（一）行政单位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31"/>
              <w:spacing w:before="93" w:line="182" w:lineRule="auto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3603" w:type="dxa"/>
            <w:vAlign w:val="top"/>
          </w:tcPr>
          <w:p>
            <w:pPr>
              <w:pStyle w:val="TableText"/>
              <w:ind w:left="3131"/>
              <w:spacing w:before="91" w:line="184" w:lineRule="auto"/>
              <w:rPr/>
            </w:pPr>
            <w:r>
              <w:rPr>
                <w:color w:val="212529"/>
                <w:spacing w:val="-5"/>
              </w:rPr>
              <w:t>10.49</w:t>
            </w:r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3"/>
              <w:spacing w:before="64" w:line="219" w:lineRule="auto"/>
              <w:rPr/>
            </w:pPr>
            <w:r>
              <w:rPr>
                <w:color w:val="212529"/>
                <w:spacing w:val="-1"/>
              </w:rPr>
              <w:t>（二）参照公务员法管理事业单位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29"/>
              <w:spacing w:before="93" w:line="183" w:lineRule="auto"/>
              <w:rPr/>
            </w:pPr>
            <w:r>
              <w:rPr>
                <w:color w:val="212529"/>
              </w:rPr>
              <w:t>6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9016" w:type="dxa"/>
            <w:vAlign w:val="top"/>
            <w:gridSpan w:val="3"/>
          </w:tcPr>
          <w:p>
            <w:pPr>
              <w:pStyle w:val="TableText"/>
              <w:ind w:left="3"/>
              <w:spacing w:before="64" w:line="219" w:lineRule="auto"/>
              <w:rPr/>
            </w:pPr>
            <w:r>
              <w:rPr>
                <w:color w:val="212529"/>
                <w:spacing w:val="-1"/>
              </w:rPr>
              <w:t>三、国有资产占用情况</w:t>
            </w:r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3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（一）车辆数合计（辆）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32"/>
              <w:spacing w:before="94" w:line="182" w:lineRule="auto"/>
              <w:rPr/>
            </w:pPr>
            <w:r>
              <w:rPr>
                <w:color w:val="212529"/>
              </w:rPr>
              <w:t>7</w:t>
            </w:r>
          </w:p>
        </w:tc>
        <w:tc>
          <w:tcPr>
            <w:tcW w:w="3603" w:type="dxa"/>
            <w:vAlign w:val="top"/>
          </w:tcPr>
          <w:p>
            <w:pPr>
              <w:pStyle w:val="TableText"/>
              <w:ind w:right="26"/>
              <w:spacing w:before="93" w:line="183" w:lineRule="auto"/>
              <w:jc w:val="right"/>
              <w:rPr/>
            </w:pPr>
            <w:r>
              <w:rPr>
                <w:color w:val="212529"/>
                <w:spacing w:val="-5"/>
              </w:rPr>
              <w:t>25</w:t>
            </w:r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12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1.副部（省）级及以上领导用车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29"/>
              <w:spacing w:before="93" w:line="183" w:lineRule="auto"/>
              <w:rPr/>
            </w:pPr>
            <w:r>
              <w:rPr>
                <w:color w:val="212529"/>
              </w:rPr>
              <w:t>8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5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01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2.主要负责人用车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29"/>
              <w:spacing w:before="93" w:line="183" w:lineRule="auto"/>
              <w:rPr/>
            </w:pPr>
            <w:r>
              <w:rPr>
                <w:color w:val="212529"/>
              </w:rPr>
              <w:t>9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02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3.机要通信用车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93" w:line="184" w:lineRule="auto"/>
              <w:rPr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98"/>
              <w:spacing w:before="66" w:line="219" w:lineRule="auto"/>
              <w:rPr/>
            </w:pPr>
            <w:r>
              <w:rPr>
                <w:color w:val="212529"/>
                <w:spacing w:val="-1"/>
              </w:rPr>
              <w:t>4.应急保障用车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93" w:line="184" w:lineRule="auto"/>
              <w:rPr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02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5.执法执勤用车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93" w:line="184" w:lineRule="auto"/>
              <w:rPr/>
            </w:pPr>
            <w:r>
              <w:rPr>
                <w:color w:val="212529"/>
                <w:spacing w:val="-11"/>
              </w:rPr>
              <w:t>12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00"/>
              <w:spacing w:before="66" w:line="219" w:lineRule="auto"/>
              <w:rPr/>
            </w:pPr>
            <w:r>
              <w:rPr>
                <w:color w:val="212529"/>
                <w:spacing w:val="-1"/>
              </w:rPr>
              <w:t>6.特种专业技术用车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93" w:line="184" w:lineRule="auto"/>
              <w:rPr/>
            </w:pPr>
            <w:r>
              <w:rPr>
                <w:color w:val="212529"/>
                <w:spacing w:val="-11"/>
              </w:rPr>
              <w:t>13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03"/>
              <w:spacing w:before="66" w:line="219" w:lineRule="auto"/>
              <w:rPr/>
            </w:pPr>
            <w:r>
              <w:rPr>
                <w:color w:val="212529"/>
                <w:spacing w:val="-2"/>
              </w:rPr>
              <w:t>7.离退休干部服务用车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93" w:line="184" w:lineRule="auto"/>
              <w:rPr/>
            </w:pPr>
            <w:r>
              <w:rPr>
                <w:color w:val="212529"/>
                <w:spacing w:val="-11"/>
              </w:rPr>
              <w:t>14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99"/>
              <w:spacing w:before="66" w:line="219" w:lineRule="auto"/>
              <w:rPr/>
            </w:pPr>
            <w:r>
              <w:rPr>
                <w:color w:val="212529"/>
                <w:spacing w:val="-2"/>
              </w:rPr>
              <w:t>8.其他用车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94" w:line="184" w:lineRule="auto"/>
              <w:rPr/>
            </w:pPr>
            <w:r>
              <w:rPr>
                <w:color w:val="212529"/>
                <w:spacing w:val="-11"/>
              </w:rPr>
              <w:t>15</w:t>
            </w:r>
          </w:p>
        </w:tc>
        <w:tc>
          <w:tcPr>
            <w:tcW w:w="3603" w:type="dxa"/>
            <w:vAlign w:val="top"/>
          </w:tcPr>
          <w:p>
            <w:pPr>
              <w:pStyle w:val="TableText"/>
              <w:ind w:right="26"/>
              <w:spacing w:before="94" w:line="183" w:lineRule="auto"/>
              <w:jc w:val="right"/>
              <w:rPr/>
            </w:pPr>
            <w:r>
              <w:rPr>
                <w:color w:val="212529"/>
                <w:spacing w:val="-5"/>
              </w:rPr>
              <w:t>25</w:t>
            </w:r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3"/>
              <w:spacing w:before="66" w:line="218" w:lineRule="auto"/>
              <w:rPr/>
            </w:pPr>
            <w:r>
              <w:rPr>
                <w:color w:val="212529"/>
                <w:spacing w:val="-1"/>
              </w:rPr>
              <w:t>（二）单价100万元（含）以上设备（不含车辆）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94" w:line="184" w:lineRule="auto"/>
              <w:rPr/>
            </w:pPr>
            <w:r>
              <w:rPr>
                <w:color w:val="212529"/>
                <w:spacing w:val="-11"/>
              </w:rPr>
              <w:t>17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9016" w:type="dxa"/>
            <w:vAlign w:val="top"/>
            <w:gridSpan w:val="3"/>
            <w:tcBorders>
              <w:bottom w:val="single" w:color="FFFFFF" w:sz="4" w:space="0"/>
              <w:left w:val="single" w:color="000000" w:sz="2" w:space="0"/>
              <w:right w:val="nil"/>
            </w:tcBorders>
          </w:tcPr>
          <w:p>
            <w:pPr>
              <w:ind w:left="7"/>
              <w:spacing w:before="30" w:line="186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注 ：本表反映部门本年度政府采购、机关运行经费和国有资产占用情况。</w:t>
            </w:r>
          </w:p>
        </w:tc>
      </w:tr>
      <w:tr>
        <w:trPr>
          <w:trHeight w:val="331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"/>
          <w:footerReference w:type="default" r:id="rId18"/>
          <w:pgSz w:w="11900" w:h="16840"/>
          <w:pgMar w:top="610" w:right="600" w:bottom="312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311" w:lineRule="auto"/>
        <w:rPr>
          <w:rFonts w:ascii="Arial"/>
          <w:sz w:val="21"/>
        </w:rPr>
      </w:pPr>
      <w:r/>
    </w:p>
    <w:p>
      <w:pPr>
        <w:spacing w:line="312" w:lineRule="auto"/>
        <w:rPr>
          <w:rFonts w:ascii="Arial"/>
          <w:sz w:val="21"/>
        </w:rPr>
      </w:pPr>
      <w:r/>
    </w:p>
    <w:p>
      <w:pPr>
        <w:spacing w:line="312" w:lineRule="auto"/>
        <w:rPr>
          <w:rFonts w:ascii="Arial"/>
          <w:sz w:val="21"/>
        </w:rPr>
      </w:pPr>
      <w:r/>
    </w:p>
    <w:p>
      <w:pPr>
        <w:ind w:left="4277"/>
        <w:spacing w:before="81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40" w:id="54"/>
      <w:bookmarkEnd w:id="54"/>
      <w:bookmarkStart w:name="bookmark16" w:id="55"/>
      <w:bookmarkEnd w:id="55"/>
      <w:r>
        <w:rPr>
          <w:rFonts w:ascii="SimHei" w:hAnsi="SimHei" w:eastAsia="SimHei" w:cs="SimHei"/>
          <w:sz w:val="25"/>
          <w:szCs w:val="25"/>
          <w:spacing w:val="-1"/>
        </w:rPr>
        <w:t>第三部分</w:t>
      </w:r>
      <w:r>
        <w:rPr>
          <w:rFonts w:ascii="SimHei" w:hAnsi="SimHei" w:eastAsia="SimHei" w:cs="SimHei"/>
          <w:sz w:val="25"/>
          <w:szCs w:val="25"/>
          <w:spacing w:val="18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1"/>
        </w:rPr>
        <w:t>情况说明</w:t>
      </w:r>
    </w:p>
    <w:p>
      <w:pPr>
        <w:ind w:left="1202"/>
        <w:spacing w:before="275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17" w:id="56"/>
      <w:bookmarkEnd w:id="56"/>
      <w:r>
        <w:rPr>
          <w:rFonts w:ascii="SimHei" w:hAnsi="SimHei" w:eastAsia="SimHei" w:cs="SimHei"/>
          <w:sz w:val="25"/>
          <w:szCs w:val="25"/>
        </w:rPr>
        <w:t>一、收入支出决算总体情况说明</w:t>
      </w:r>
    </w:p>
    <w:p>
      <w:pPr>
        <w:ind w:left="717" w:right="937" w:firstLine="488"/>
        <w:spacing w:before="131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2023年度收入总计5,326.23万元，支出总计5,326.23万元。与上年相比，收入</w:t>
      </w:r>
      <w:r>
        <w:rPr>
          <w:rFonts w:ascii="FangSong" w:hAnsi="FangSong" w:eastAsia="FangSong" w:cs="FangSong"/>
          <w:sz w:val="25"/>
          <w:szCs w:val="25"/>
          <w:spacing w:val="1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总计减少7,084.45万元，下降57.08%，支出总计减少7,084</w:t>
      </w:r>
      <w:r>
        <w:rPr>
          <w:rFonts w:ascii="FangSong" w:hAnsi="FangSong" w:eastAsia="FangSong" w:cs="FangSong"/>
          <w:sz w:val="25"/>
          <w:szCs w:val="25"/>
        </w:rPr>
        <w:t>.45万元，下降</w:t>
      </w:r>
    </w:p>
    <w:p>
      <w:pPr>
        <w:ind w:left="708" w:right="937" w:hanging="4"/>
        <w:spacing w:before="39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57.08%。主要原因是减少偏涧至张庄村及文昌区道、因灾受损市政设施重建修复工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程、农村生活垃圾地埋桶项目等项目资金。</w:t>
      </w:r>
    </w:p>
    <w:p>
      <w:pPr>
        <w:ind w:left="1202"/>
        <w:spacing w:before="4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18" w:id="57"/>
      <w:bookmarkEnd w:id="57"/>
      <w:r>
        <w:rPr>
          <w:rFonts w:ascii="SimHei" w:hAnsi="SimHei" w:eastAsia="SimHei" w:cs="SimHei"/>
          <w:sz w:val="25"/>
          <w:szCs w:val="25"/>
        </w:rPr>
        <w:t>二、收入决算情况说明</w:t>
      </w:r>
    </w:p>
    <w:p>
      <w:pPr>
        <w:ind w:left="1206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2023年度收入合计5,326.23万元</w:t>
      </w:r>
      <w:r>
        <w:rPr>
          <w:rFonts w:ascii="FangSong" w:hAnsi="FangSong" w:eastAsia="FangSong" w:cs="FangSong"/>
          <w:sz w:val="25"/>
          <w:szCs w:val="25"/>
        </w:rPr>
        <w:t>，其中：</w:t>
      </w:r>
    </w:p>
    <w:p>
      <w:pPr>
        <w:ind w:left="1212" w:right="4646" w:firstLine="1"/>
        <w:spacing w:before="128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4"/>
        </w:rPr>
        <w:t>财政拨款收入5,326.23万元，</w:t>
      </w:r>
      <w:r>
        <w:rPr>
          <w:rFonts w:ascii="FangSong" w:hAnsi="FangSong" w:eastAsia="FangSong" w:cs="FangSong"/>
          <w:sz w:val="25"/>
          <w:szCs w:val="25"/>
          <w:spacing w:val="-5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占比100.00%；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上级补助收入0万元，</w:t>
      </w:r>
      <w:r>
        <w:rPr>
          <w:rFonts w:ascii="FangSong" w:hAnsi="FangSong" w:eastAsia="FangSong" w:cs="FangSong"/>
          <w:sz w:val="25"/>
          <w:szCs w:val="25"/>
          <w:spacing w:val="-6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占比0%；</w:t>
      </w:r>
    </w:p>
    <w:p>
      <w:pPr>
        <w:ind w:left="1210" w:right="6662"/>
        <w:spacing w:before="42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9"/>
        </w:rPr>
        <w:t>事业收入0万元，</w:t>
      </w:r>
      <w:r>
        <w:rPr>
          <w:rFonts w:ascii="FangSong" w:hAnsi="FangSong" w:eastAsia="FangSong" w:cs="FangSong"/>
          <w:sz w:val="25"/>
          <w:szCs w:val="25"/>
          <w:spacing w:val="-5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9"/>
        </w:rPr>
        <w:t>占比0%；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9"/>
        </w:rPr>
        <w:t>经营收入0万元，</w:t>
      </w:r>
      <w:r>
        <w:rPr>
          <w:rFonts w:ascii="FangSong" w:hAnsi="FangSong" w:eastAsia="FangSong" w:cs="FangSong"/>
          <w:sz w:val="25"/>
          <w:szCs w:val="25"/>
          <w:spacing w:val="-5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9"/>
        </w:rPr>
        <w:t>占比0%；</w:t>
      </w:r>
    </w:p>
    <w:p>
      <w:pPr>
        <w:ind w:left="1212" w:right="5654" w:firstLine="8"/>
        <w:spacing w:before="40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7"/>
        </w:rPr>
        <w:t>附属单位上缴收入0万元，</w:t>
      </w:r>
      <w:r>
        <w:rPr>
          <w:rFonts w:ascii="FangSong" w:hAnsi="FangSong" w:eastAsia="FangSong" w:cs="FangSong"/>
          <w:sz w:val="25"/>
          <w:szCs w:val="25"/>
          <w:spacing w:val="-5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占比0%；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其他收入0万元，</w:t>
      </w:r>
      <w:r>
        <w:rPr>
          <w:rFonts w:ascii="FangSong" w:hAnsi="FangSong" w:eastAsia="FangSong" w:cs="FangSong"/>
          <w:sz w:val="25"/>
          <w:szCs w:val="25"/>
          <w:spacing w:val="-5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占比0%。</w:t>
      </w:r>
    </w:p>
    <w:p>
      <w:pPr>
        <w:ind w:left="1203"/>
        <w:spacing w:before="4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19" w:id="58"/>
      <w:bookmarkEnd w:id="58"/>
      <w:r>
        <w:rPr>
          <w:rFonts w:ascii="SimHei" w:hAnsi="SimHei" w:eastAsia="SimHei" w:cs="SimHei"/>
          <w:sz w:val="25"/>
          <w:szCs w:val="25"/>
        </w:rPr>
        <w:t>三、支出决算情况说明</w:t>
      </w:r>
    </w:p>
    <w:p>
      <w:pPr>
        <w:ind w:left="1210" w:right="5025" w:hanging="4"/>
        <w:spacing w:before="131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2023年度支出合计5,326.23万元，其中：</w:t>
      </w:r>
      <w:r>
        <w:rPr>
          <w:rFonts w:ascii="FangSong" w:hAnsi="FangSong" w:eastAsia="FangSong" w:cs="FangSong"/>
          <w:sz w:val="25"/>
          <w:szCs w:val="25"/>
          <w:spacing w:val="1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基本支出221.96万元，</w:t>
      </w:r>
      <w:r>
        <w:rPr>
          <w:rFonts w:ascii="FangSong" w:hAnsi="FangSong" w:eastAsia="FangSong" w:cs="FangSong"/>
          <w:sz w:val="25"/>
          <w:szCs w:val="25"/>
          <w:spacing w:val="-5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占比4.17%；</w:t>
      </w:r>
    </w:p>
    <w:p>
      <w:pPr>
        <w:ind w:left="1211"/>
        <w:spacing w:before="4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项目支出5,104.27万元，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占比95.83%；</w:t>
      </w:r>
    </w:p>
    <w:p>
      <w:pPr>
        <w:ind w:left="1210" w:right="6158" w:firstLine="2"/>
        <w:spacing w:before="129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8"/>
        </w:rPr>
        <w:t>上缴上级支出0万元，</w:t>
      </w:r>
      <w:r>
        <w:rPr>
          <w:rFonts w:ascii="FangSong" w:hAnsi="FangSong" w:eastAsia="FangSong" w:cs="FangSong"/>
          <w:sz w:val="25"/>
          <w:szCs w:val="25"/>
          <w:spacing w:val="-5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8"/>
        </w:rPr>
        <w:t>占比0%；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经营支出0万元，</w:t>
      </w:r>
      <w:r>
        <w:rPr>
          <w:rFonts w:ascii="FangSong" w:hAnsi="FangSong" w:eastAsia="FangSong" w:cs="FangSong"/>
          <w:sz w:val="25"/>
          <w:szCs w:val="25"/>
          <w:spacing w:val="-5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占比0%；</w:t>
      </w:r>
    </w:p>
    <w:p>
      <w:pPr>
        <w:ind w:left="1212"/>
        <w:spacing w:before="4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对附属单位补助支出0万元，</w:t>
      </w:r>
      <w:r>
        <w:rPr>
          <w:rFonts w:ascii="FangSong" w:hAnsi="FangSong" w:eastAsia="FangSong" w:cs="FangSong"/>
          <w:sz w:val="25"/>
          <w:szCs w:val="25"/>
          <w:spacing w:val="-6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占比0%。</w:t>
      </w:r>
    </w:p>
    <w:p>
      <w:pPr>
        <w:ind w:left="1213"/>
        <w:spacing w:before="13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0" w:id="59"/>
      <w:bookmarkEnd w:id="59"/>
      <w:r>
        <w:rPr>
          <w:rFonts w:ascii="SimHei" w:hAnsi="SimHei" w:eastAsia="SimHei" w:cs="SimHei"/>
          <w:sz w:val="25"/>
          <w:szCs w:val="25"/>
        </w:rPr>
        <w:t>四、财政拨款收支决算总体情况说明</w:t>
      </w:r>
    </w:p>
    <w:p>
      <w:pPr>
        <w:ind w:left="735" w:right="937" w:firstLine="470"/>
        <w:spacing w:before="132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2023年度财政拨款收入总计5,326.23万元，支出总计5,326.23万元。与上年相</w:t>
      </w:r>
      <w:r>
        <w:rPr>
          <w:rFonts w:ascii="FangSong" w:hAnsi="FangSong" w:eastAsia="FangSong" w:cs="FangSong"/>
          <w:sz w:val="25"/>
          <w:szCs w:val="25"/>
          <w:spacing w:val="1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比，财政拨款收入总计减少7,013.14万元，下</w:t>
      </w:r>
      <w:r>
        <w:rPr>
          <w:rFonts w:ascii="FangSong" w:hAnsi="FangSong" w:eastAsia="FangSong" w:cs="FangSong"/>
          <w:sz w:val="25"/>
          <w:szCs w:val="25"/>
        </w:rPr>
        <w:t>降56.84%；财政拨款支出总计减少</w:t>
      </w:r>
    </w:p>
    <w:p>
      <w:pPr>
        <w:ind w:left="713" w:right="937" w:hanging="8"/>
        <w:spacing w:before="41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7,013.14万元，下降56.84%。主要原因是减少偏涧至张庄村及文昌区道、因灾受损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市政设施重建修复工程等项目资金。</w:t>
      </w:r>
    </w:p>
    <w:p>
      <w:pPr>
        <w:ind w:left="1204"/>
        <w:spacing w:before="4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1" w:id="60"/>
      <w:bookmarkEnd w:id="60"/>
      <w:r>
        <w:rPr>
          <w:rFonts w:ascii="SimHei" w:hAnsi="SimHei" w:eastAsia="SimHei" w:cs="SimHei"/>
          <w:sz w:val="25"/>
          <w:szCs w:val="25"/>
          <w:spacing w:val="1"/>
        </w:rPr>
        <w:t>五、一般公共预算财政拨款支出决算情况说明</w:t>
      </w:r>
    </w:p>
    <w:p>
      <w:pPr>
        <w:ind w:left="1221"/>
        <w:spacing w:before="131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（一）一般公共预算财政拨款支出决算总体情况</w:t>
      </w:r>
    </w:p>
    <w:p>
      <w:pPr>
        <w:ind w:left="1206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2023年一般公共预算财政拨款决算支出4,925.27</w:t>
      </w:r>
      <w:r>
        <w:rPr>
          <w:rFonts w:ascii="FangSong" w:hAnsi="FangSong" w:eastAsia="FangSong" w:cs="FangSong"/>
          <w:sz w:val="25"/>
          <w:szCs w:val="25"/>
          <w:spacing w:val="-1"/>
        </w:rPr>
        <w:t>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占本年支出合计的</w:t>
      </w:r>
    </w:p>
    <w:p>
      <w:pPr>
        <w:ind w:left="700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92.47%。与上年相比，一般公共预算财政拨款支出减少7,222.41万元，下降</w:t>
      </w:r>
    </w:p>
    <w:p>
      <w:pPr>
        <w:ind w:left="708" w:right="937" w:hanging="4"/>
        <w:spacing w:before="131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59.46%。主要原因是减少偏涧至张庄村及文昌区道、因灾受损市政设施重建修复工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程等项目资金。</w:t>
      </w:r>
    </w:p>
    <w:p>
      <w:pPr>
        <w:ind w:left="1221"/>
        <w:spacing w:before="40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（二）一般公共预算财政拨款支出决算结构情况</w:t>
      </w:r>
    </w:p>
    <w:p>
      <w:pPr>
        <w:spacing w:line="222" w:lineRule="auto"/>
        <w:sectPr>
          <w:footerReference w:type="default" r:id="rId19"/>
          <w:pgSz w:w="11900" w:h="16840"/>
          <w:pgMar w:top="610" w:right="600" w:bottom="312" w:left="600" w:header="357" w:footer="153" w:gutter="0"/>
        </w:sectPr>
        <w:rPr>
          <w:rFonts w:ascii="SimHei" w:hAnsi="SimHei" w:eastAsia="SimHei" w:cs="SimHei"/>
          <w:sz w:val="25"/>
          <w:szCs w:val="25"/>
        </w:rPr>
      </w:pPr>
    </w:p>
    <w:p>
      <w:pPr>
        <w:spacing w:line="422" w:lineRule="auto"/>
        <w:rPr>
          <w:rFonts w:ascii="Arial"/>
          <w:sz w:val="21"/>
        </w:rPr>
      </w:pPr>
      <w:r/>
    </w:p>
    <w:p>
      <w:pPr>
        <w:ind w:left="1210" w:right="1496" w:hanging="4"/>
        <w:spacing w:before="81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2023年度一般公共预算财政拨款支出4,925.27万元，主要用于以</w:t>
      </w:r>
      <w:r>
        <w:rPr>
          <w:rFonts w:ascii="FangSong" w:hAnsi="FangSong" w:eastAsia="FangSong" w:cs="FangSong"/>
          <w:sz w:val="25"/>
          <w:szCs w:val="25"/>
          <w:spacing w:val="-1"/>
        </w:rPr>
        <w:t>下方面：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社会保障和就业支出(类)68.60万元</w:t>
      </w:r>
      <w:r>
        <w:rPr>
          <w:rFonts w:ascii="FangSong" w:hAnsi="FangSong" w:eastAsia="FangSong" w:cs="FangSong"/>
          <w:sz w:val="25"/>
          <w:szCs w:val="25"/>
          <w:spacing w:val="-2"/>
        </w:rPr>
        <w:t>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占比1.39%；</w:t>
      </w:r>
    </w:p>
    <w:p>
      <w:pPr>
        <w:ind w:left="1211" w:right="4268" w:firstLine="4"/>
        <w:spacing w:before="42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城乡社区支出(类)4,432.25万元</w:t>
      </w:r>
      <w:r>
        <w:rPr>
          <w:rFonts w:ascii="FangSong" w:hAnsi="FangSong" w:eastAsia="FangSong" w:cs="FangSong"/>
          <w:sz w:val="25"/>
          <w:szCs w:val="25"/>
          <w:spacing w:val="-4"/>
        </w:rPr>
        <w:t>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占比89.99%；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农林水支出(类)79.00万元，</w:t>
      </w:r>
      <w:r>
        <w:rPr>
          <w:rFonts w:ascii="FangSong" w:hAnsi="FangSong" w:eastAsia="FangSong" w:cs="FangSong"/>
          <w:sz w:val="25"/>
          <w:szCs w:val="25"/>
          <w:spacing w:val="-6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占比1.60%；</w:t>
      </w:r>
    </w:p>
    <w:p>
      <w:pPr>
        <w:ind w:left="1212" w:right="4646" w:hanging="2"/>
        <w:spacing w:before="39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4"/>
        </w:rPr>
        <w:t>住房保障支出(类)345.15万元，</w:t>
      </w:r>
      <w:r>
        <w:rPr>
          <w:rFonts w:ascii="FangSong" w:hAnsi="FangSong" w:eastAsia="FangSong" w:cs="FangSong"/>
          <w:sz w:val="25"/>
          <w:szCs w:val="25"/>
          <w:spacing w:val="-5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占比7.01%；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其他支出(类)0.27万元，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占比0.01%。</w:t>
      </w:r>
    </w:p>
    <w:p>
      <w:pPr>
        <w:ind w:left="1221"/>
        <w:spacing w:before="42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（三）一般公共预算财政拨款支出决算具体情况</w:t>
      </w:r>
    </w:p>
    <w:p>
      <w:pPr>
        <w:ind w:left="698" w:right="1693" w:firstLine="508"/>
        <w:spacing w:before="131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2023年度一般公共预算财政拨款支出年初预算2,637.26万元，支出决算</w:t>
      </w:r>
      <w:r>
        <w:rPr>
          <w:rFonts w:ascii="FangSong" w:hAnsi="FangSong" w:eastAsia="FangSong" w:cs="FangSong"/>
          <w:sz w:val="25"/>
          <w:szCs w:val="25"/>
          <w:spacing w:val="1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4,925.27万元，完成年初预算的186.76%。其中：</w:t>
      </w:r>
    </w:p>
    <w:p>
      <w:pPr>
        <w:ind w:left="717" w:right="811" w:firstLine="493"/>
        <w:spacing w:before="40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社会保障和就业支出年初预算38.37万元，支出决算68.6万元，完成年初预算的</w:t>
      </w:r>
      <w:r>
        <w:rPr>
          <w:rFonts w:ascii="FangSong" w:hAnsi="FangSong" w:eastAsia="FangSong" w:cs="FangSong"/>
          <w:sz w:val="25"/>
          <w:szCs w:val="25"/>
          <w:spacing w:val="1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178.79%，主要用于在职人员社会保险缴费。较上年决算35.15万元增加33.</w:t>
      </w:r>
      <w:r>
        <w:rPr>
          <w:rFonts w:ascii="FangSong" w:hAnsi="FangSong" w:eastAsia="FangSong" w:cs="FangSong"/>
          <w:sz w:val="25"/>
          <w:szCs w:val="25"/>
        </w:rPr>
        <w:t>45万</w:t>
      </w:r>
    </w:p>
    <w:p>
      <w:pPr>
        <w:ind w:left="710"/>
        <w:spacing w:before="45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元，降低95.16%，主要原因是补发退休人员绩效补贴；城乡社区支出年初预算</w:t>
      </w:r>
    </w:p>
    <w:p>
      <w:pPr>
        <w:ind w:left="706" w:right="811" w:hanging="4"/>
        <w:spacing w:before="132" w:line="316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2222.03万元，支出决算4432.25万元，完成年初预算的199.47%，主要用于人员工资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及项目经费。较上年决算9811.31万元减少5379.06万元，降低54.83%，主要原因是</w:t>
      </w:r>
      <w:r>
        <w:rPr>
          <w:rFonts w:ascii="FangSong" w:hAnsi="FangSong" w:eastAsia="FangSong" w:cs="FangSong"/>
          <w:sz w:val="25"/>
          <w:szCs w:val="25"/>
          <w:spacing w:val="4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减少偏涧至张庄村及文昌区道、建制镇污水处理处理设施建设工程前期费等项目资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金；农林水支出年初预算79万元，支出决算79万元，完成年初预算的100%，主要用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于农村垃圾收运项目资金。较上年决算81万元减少2万元，降低2.47%，主要原因是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项目不同，本年支付的是农村垃圾收运项目资金；住房保障支出年初预算297.87万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元，支出决算345.15万元，完成年初预算的115.87%，主要用于在职人员的住房公积</w:t>
      </w:r>
      <w:r>
        <w:rPr>
          <w:rFonts w:ascii="FangSong" w:hAnsi="FangSong" w:eastAsia="FangSong" w:cs="FangSong"/>
          <w:sz w:val="25"/>
          <w:szCs w:val="25"/>
          <w:spacing w:val="1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金。较上年决算301.26万元增加43.89万元，增长14.57%，主要原因是缴费基数增加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及危房改造资金增加；其他支出年初预算0万元，支出决算0.27万元，完成年初预算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的</w:t>
      </w:r>
      <w:r>
        <w:rPr>
          <w:rFonts w:ascii="FangSong" w:hAnsi="FangSong" w:eastAsia="FangSong" w:cs="FangSong"/>
          <w:sz w:val="25"/>
          <w:szCs w:val="25"/>
          <w:spacing w:val="-9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∞%，主要用于发放公务员目标责任考核奖。较上</w:t>
      </w:r>
      <w:r>
        <w:rPr>
          <w:rFonts w:ascii="FangSong" w:hAnsi="FangSong" w:eastAsia="FangSong" w:cs="FangSong"/>
          <w:sz w:val="25"/>
          <w:szCs w:val="25"/>
        </w:rPr>
        <w:t>年决算71.31万元减少71.04万</w:t>
      </w:r>
    </w:p>
    <w:p>
      <w:pPr>
        <w:ind w:left="710"/>
        <w:spacing w:before="42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元，降低99.62%，主要原因是减少农村生活垃圾地埋桶项目资金。</w:t>
      </w:r>
    </w:p>
    <w:p>
      <w:pPr>
        <w:ind w:left="1205"/>
        <w:spacing w:before="130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2" w:id="61"/>
      <w:bookmarkEnd w:id="61"/>
      <w:r>
        <w:rPr>
          <w:rFonts w:ascii="SimHei" w:hAnsi="SimHei" w:eastAsia="SimHei" w:cs="SimHei"/>
          <w:sz w:val="25"/>
          <w:szCs w:val="25"/>
          <w:spacing w:val="1"/>
        </w:rPr>
        <w:t>六、一般公共预算财政拨款基本支出决算情况说明</w:t>
      </w:r>
    </w:p>
    <w:p>
      <w:pPr>
        <w:ind w:left="1206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2023年度财政拨款基本支出221.96万元，其中：</w:t>
      </w:r>
    </w:p>
    <w:p>
      <w:pPr>
        <w:ind w:left="728" w:right="976" w:firstLine="486"/>
        <w:spacing w:before="129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人员经费211.47万元，主要包括基本工资、津补贴、奖金、绩效、养老保险、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医疗保险、其他社会保障缴费、住房公积金、退休费、生活补助；</w:t>
      </w:r>
    </w:p>
    <w:p>
      <w:pPr>
        <w:ind w:left="707" w:right="844" w:firstLine="508"/>
        <w:spacing w:before="43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公用经费10.49万元，主要包括办公费、印刷费、差旅费、劳务费、工会经费、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福利费、其他交通费用。</w:t>
      </w:r>
    </w:p>
    <w:p>
      <w:pPr>
        <w:ind w:left="1197"/>
        <w:spacing w:before="4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3" w:id="62"/>
      <w:bookmarkEnd w:id="62"/>
      <w:r>
        <w:rPr>
          <w:rFonts w:ascii="SimHei" w:hAnsi="SimHei" w:eastAsia="SimHei" w:cs="SimHei"/>
          <w:sz w:val="25"/>
          <w:szCs w:val="25"/>
          <w:spacing w:val="1"/>
        </w:rPr>
        <w:t>七、政府性基金预算财政拨款收支决算情况说明</w:t>
      </w:r>
    </w:p>
    <w:p>
      <w:pPr>
        <w:ind w:left="1206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2023年度政府性基金预算财政拨款收入总计400.96万元、支出总计400.96万</w:t>
      </w:r>
    </w:p>
    <w:p>
      <w:pPr>
        <w:ind w:left="710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元。与上年相比，政府性基金预算财政拨款收入总计增加209.27万元，增长</w:t>
      </w:r>
    </w:p>
    <w:p>
      <w:pPr>
        <w:ind w:left="711" w:right="925" w:firstLine="5"/>
        <w:spacing w:before="132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109.17%；政府性基金预算财政拨款支出总计增加209.27万元，增长109.17%。主要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原因是增加城乡环卫一体化费用项目资金。</w:t>
      </w:r>
    </w:p>
    <w:p>
      <w:pPr>
        <w:spacing w:line="304" w:lineRule="auto"/>
        <w:sectPr>
          <w:footerReference w:type="default" r:id="rId20"/>
          <w:pgSz w:w="11900" w:h="16840"/>
          <w:pgMar w:top="610" w:right="600" w:bottom="312" w:left="600" w:header="357" w:footer="15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362" w:lineRule="auto"/>
        <w:rPr>
          <w:rFonts w:ascii="Arial"/>
          <w:sz w:val="21"/>
        </w:rPr>
      </w:pPr>
      <w:r/>
    </w:p>
    <w:p>
      <w:pPr>
        <w:ind w:left="1198"/>
        <w:spacing w:before="8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41" w:id="63"/>
      <w:bookmarkEnd w:id="63"/>
      <w:bookmarkStart w:name="bookmark24" w:id="64"/>
      <w:bookmarkEnd w:id="64"/>
      <w:r>
        <w:rPr>
          <w:rFonts w:ascii="SimHei" w:hAnsi="SimHei" w:eastAsia="SimHei" w:cs="SimHei"/>
          <w:sz w:val="25"/>
          <w:szCs w:val="25"/>
          <w:spacing w:val="1"/>
        </w:rPr>
        <w:t>八、国有资本经营预算财政拨款支出决算情况说明</w:t>
      </w:r>
    </w:p>
    <w:p>
      <w:pPr>
        <w:ind w:left="1211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本年度无此项支出。</w:t>
      </w:r>
    </w:p>
    <w:p>
      <w:pPr>
        <w:ind w:left="1204"/>
        <w:spacing w:before="129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5" w:id="65"/>
      <w:bookmarkEnd w:id="65"/>
      <w:r>
        <w:rPr>
          <w:rFonts w:ascii="SimHei" w:hAnsi="SimHei" w:eastAsia="SimHei" w:cs="SimHei"/>
          <w:sz w:val="25"/>
          <w:szCs w:val="25"/>
          <w:spacing w:val="1"/>
        </w:rPr>
        <w:t>九、财政拨款“三公”经费支出决算情况说明</w:t>
      </w:r>
    </w:p>
    <w:p>
      <w:pPr>
        <w:ind w:left="1221"/>
        <w:spacing w:before="131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（一）“三公”经费财政拨款支出决算总体情况说明</w:t>
      </w:r>
    </w:p>
    <w:p>
      <w:pPr>
        <w:ind w:left="711" w:right="925" w:firstLine="494"/>
        <w:spacing w:before="130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2023年度“三公</w:t>
      </w:r>
      <w:r>
        <w:rPr>
          <w:rFonts w:ascii="FangSong" w:hAnsi="FangSong" w:eastAsia="FangSong" w:cs="FangSong"/>
          <w:sz w:val="25"/>
          <w:szCs w:val="25"/>
          <w:spacing w:val="-8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”经费财政拨款支出全年预算0万元，支出决算0</w:t>
      </w:r>
      <w:r>
        <w:rPr>
          <w:rFonts w:ascii="FangSong" w:hAnsi="FangSong" w:eastAsia="FangSong" w:cs="FangSong"/>
          <w:sz w:val="25"/>
          <w:szCs w:val="25"/>
        </w:rPr>
        <w:t>万元，完成全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年预算的0%，与上年“三公</w:t>
      </w:r>
      <w:r>
        <w:rPr>
          <w:rFonts w:ascii="FangSong" w:hAnsi="FangSong" w:eastAsia="FangSong" w:cs="FangSong"/>
          <w:sz w:val="25"/>
          <w:szCs w:val="25"/>
          <w:spacing w:val="-89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”经费财政拨款支出决算相同。</w:t>
      </w:r>
      <w:r>
        <w:rPr>
          <w:rFonts w:ascii="FangSong" w:hAnsi="FangSong" w:eastAsia="FangSong" w:cs="FangSong"/>
          <w:sz w:val="25"/>
          <w:szCs w:val="25"/>
          <w:spacing w:val="-1"/>
        </w:rPr>
        <w:t>其中：</w:t>
      </w:r>
    </w:p>
    <w:p>
      <w:pPr>
        <w:ind w:left="707" w:right="1309" w:firstLine="528"/>
        <w:spacing w:before="43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因公出国（境）费支出0万元，完成全年预算的0%，与上年</w:t>
      </w:r>
      <w:r>
        <w:rPr>
          <w:rFonts w:ascii="FangSong" w:hAnsi="FangSong" w:eastAsia="FangSong" w:cs="FangSong"/>
          <w:sz w:val="25"/>
          <w:szCs w:val="25"/>
        </w:rPr>
        <w:t>相同，主要原因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是：本单位无因公出国（境）费用支出；</w:t>
      </w:r>
    </w:p>
    <w:p>
      <w:pPr>
        <w:ind w:left="711" w:right="805" w:firstLine="504"/>
        <w:spacing w:before="42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公务用车购置费支出0万元，完成全年预算的0%，与上年相同，主要原因是：本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单位无公务用车购置费用支出；</w:t>
      </w:r>
    </w:p>
    <w:p>
      <w:pPr>
        <w:ind w:left="707" w:right="1057" w:firstLine="508"/>
        <w:spacing w:before="43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公务用车运行维护费支出0万元，完成全年预算的0%，与上年相同，主要原因</w:t>
      </w:r>
      <w:r>
        <w:rPr>
          <w:rFonts w:ascii="FangSong" w:hAnsi="FangSong" w:eastAsia="FangSong" w:cs="FangSong"/>
          <w:sz w:val="25"/>
          <w:szCs w:val="25"/>
          <w:spacing w:val="1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是：本单位无公务用车运行维护费用支出；</w:t>
      </w:r>
    </w:p>
    <w:p>
      <w:pPr>
        <w:ind w:left="709" w:right="805" w:firstLine="506"/>
        <w:spacing w:before="44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公务接待费支出0万元，完成全年预算的0%，与上年相同，主要原因是：本单位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无公务接待费用支出。</w:t>
      </w:r>
    </w:p>
    <w:p>
      <w:pPr>
        <w:ind w:left="1221"/>
        <w:spacing w:before="42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（二）“三公”经费财政拨款支出决算具体情况说明</w:t>
      </w:r>
    </w:p>
    <w:p>
      <w:pPr>
        <w:ind w:left="732" w:right="781" w:firstLine="489"/>
        <w:spacing w:before="131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1、因公出国（境）费支出0万元，出国团组共0个，0人次。主要用于:</w:t>
      </w:r>
      <w:r>
        <w:rPr>
          <w:rFonts w:ascii="FangSong" w:hAnsi="FangSong" w:eastAsia="FangSong" w:cs="FangSong"/>
          <w:sz w:val="25"/>
          <w:szCs w:val="25"/>
          <w:spacing w:val="1"/>
        </w:rPr>
        <w:t>本单位无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因公出国（境）费用支出。</w:t>
      </w:r>
    </w:p>
    <w:p>
      <w:pPr>
        <w:ind w:left="707" w:right="793" w:firstLine="498"/>
        <w:spacing w:before="128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2、公务用车购置支出0万元，使用财政拨款共购置公务用车0辆，主要用于本单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位无公务用车购置费用支出。</w:t>
      </w:r>
    </w:p>
    <w:p>
      <w:pPr>
        <w:ind w:left="712" w:right="793" w:firstLine="495"/>
        <w:spacing w:before="133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3、公务用车运行维护费支出0万元，使用财政拨款负担的公务用车保有量共0辆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车，主要用于：本单位无公务用车运行维护费用</w:t>
      </w:r>
      <w:r>
        <w:rPr>
          <w:rFonts w:ascii="FangSong" w:hAnsi="FangSong" w:eastAsia="FangSong" w:cs="FangSong"/>
          <w:sz w:val="25"/>
          <w:szCs w:val="25"/>
        </w:rPr>
        <w:t>支出。</w:t>
      </w:r>
    </w:p>
    <w:p>
      <w:pPr>
        <w:ind w:left="1202"/>
        <w:spacing w:before="133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4、公务接待费支出0万元，共接待0批次，0人次。国内接待费0万元，共接</w:t>
      </w:r>
    </w:p>
    <w:p>
      <w:pPr>
        <w:ind w:left="709" w:right="781" w:hanging="2"/>
        <w:spacing w:before="128" w:line="30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待0批次，0人次，其中外事接待费0万元，共接待0批次，0人次，主要是接待本单位</w:t>
      </w:r>
      <w:r>
        <w:rPr>
          <w:rFonts w:ascii="FangSong" w:hAnsi="FangSong" w:eastAsia="FangSong" w:cs="FangSong"/>
          <w:sz w:val="25"/>
          <w:szCs w:val="25"/>
          <w:spacing w:val="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无国内接待费用支出；国（境）外接待费0万元，共接待国（境）外0批次，0人次，</w:t>
      </w:r>
      <w:r>
        <w:rPr>
          <w:rFonts w:ascii="FangSong" w:hAnsi="FangSong" w:eastAsia="FangSong" w:cs="FangSong"/>
          <w:sz w:val="25"/>
          <w:szCs w:val="25"/>
          <w:spacing w:val="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主要是本单位无国（境）外接待费用支出。</w:t>
      </w:r>
    </w:p>
    <w:p>
      <w:pPr>
        <w:ind w:left="1201"/>
        <w:spacing w:before="44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6" w:id="66"/>
      <w:bookmarkEnd w:id="66"/>
      <w:r>
        <w:rPr>
          <w:rFonts w:ascii="SimHei" w:hAnsi="SimHei" w:eastAsia="SimHei" w:cs="SimHei"/>
          <w:sz w:val="25"/>
          <w:szCs w:val="25"/>
        </w:rPr>
        <w:t>十、其他重要事项情况说明</w:t>
      </w:r>
    </w:p>
    <w:p>
      <w:pPr>
        <w:ind w:left="1221"/>
        <w:spacing w:before="131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（一）机关运行经费支出情况说明</w:t>
      </w:r>
    </w:p>
    <w:p>
      <w:pPr>
        <w:ind w:left="711" w:right="805" w:firstLine="494"/>
        <w:spacing w:before="130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2023年机关运行经费支出10.49万元，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比2022年减少2.26万元，下降17.73%，主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要原因人员编制减少。</w:t>
      </w:r>
    </w:p>
    <w:p>
      <w:pPr>
        <w:ind w:left="1221"/>
        <w:spacing w:before="42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-1"/>
        </w:rPr>
        <w:t>（二）政府采购情况说明</w:t>
      </w:r>
    </w:p>
    <w:p>
      <w:pPr>
        <w:ind w:left="706" w:right="805" w:firstLine="500"/>
        <w:spacing w:before="130" w:line="31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2023年度政府采购支出总额0万元，其中：政府采购货物支出0</w:t>
      </w:r>
      <w:r>
        <w:rPr>
          <w:rFonts w:ascii="FangSong" w:hAnsi="FangSong" w:eastAsia="FangSong" w:cs="FangSong"/>
          <w:sz w:val="25"/>
          <w:szCs w:val="25"/>
          <w:spacing w:val="1"/>
        </w:rPr>
        <w:t>万元、政府采购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2"/>
        </w:rPr>
        <w:t>工程支出0万元、政府采购服务支出0万元。政府采购</w:t>
      </w:r>
      <w:r>
        <w:rPr>
          <w:rFonts w:ascii="FangSong" w:hAnsi="FangSong" w:eastAsia="FangSong" w:cs="FangSong"/>
          <w:sz w:val="25"/>
          <w:szCs w:val="25"/>
          <w:spacing w:val="1"/>
        </w:rPr>
        <w:t>授予中小企业合同金额0万元，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占政府采购支出总额的0%。其中：授予小微企业合同金额0万元，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占政府采购支出总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额的0%。</w:t>
      </w:r>
    </w:p>
    <w:p>
      <w:pPr>
        <w:spacing w:line="312" w:lineRule="auto"/>
        <w:sectPr>
          <w:footerReference w:type="default" r:id="rId21"/>
          <w:pgSz w:w="11900" w:h="16840"/>
          <w:pgMar w:top="610" w:right="600" w:bottom="312" w:left="600" w:header="357" w:footer="15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362" w:lineRule="auto"/>
        <w:rPr>
          <w:rFonts w:ascii="Arial"/>
          <w:sz w:val="21"/>
        </w:rPr>
      </w:pPr>
      <w:r/>
    </w:p>
    <w:p>
      <w:pPr>
        <w:ind w:left="1221"/>
        <w:spacing w:before="81" w:line="222" w:lineRule="auto"/>
        <w:rPr>
          <w:rFonts w:ascii="SimHei" w:hAnsi="SimHei" w:eastAsia="SimHei" w:cs="SimHei"/>
          <w:sz w:val="25"/>
          <w:szCs w:val="25"/>
        </w:rPr>
      </w:pPr>
      <w:bookmarkStart w:name="bookmark42" w:id="67"/>
      <w:bookmarkEnd w:id="67"/>
      <w:r>
        <w:rPr>
          <w:rFonts w:ascii="SimHei" w:hAnsi="SimHei" w:eastAsia="SimHei" w:cs="SimHei"/>
          <w:sz w:val="25"/>
          <w:szCs w:val="25"/>
          <w:spacing w:val="-1"/>
        </w:rPr>
        <w:t>（三）国有资产占用情况说明</w:t>
      </w:r>
    </w:p>
    <w:p>
      <w:pPr>
        <w:ind w:left="708" w:right="844" w:firstLine="502"/>
        <w:spacing w:before="130" w:line="311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截至2023年12月31</w:t>
      </w:r>
      <w:r>
        <w:rPr>
          <w:rFonts w:ascii="FangSong" w:hAnsi="FangSong" w:eastAsia="FangSong" w:cs="FangSong"/>
          <w:sz w:val="25"/>
          <w:szCs w:val="25"/>
          <w:spacing w:val="-3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日，本部门（单位）共有车辆25辆。其中：副部（省）级及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以上领导用车0辆、主要负责人用车0辆、机要通信用车0辆、应急保障用车0辆、执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法执勤用车0辆、特种专业技术用车0辆、离</w:t>
      </w:r>
      <w:r>
        <w:rPr>
          <w:rFonts w:ascii="FangSong" w:hAnsi="FangSong" w:eastAsia="FangSong" w:cs="FangSong"/>
          <w:sz w:val="25"/>
          <w:szCs w:val="25"/>
        </w:rPr>
        <w:t>退休干部服务用车0辆，其他用车25辆，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其他用车主要是业务用车；单价100万元（含）以上设备（不含车辆）0台（套）。</w:t>
      </w:r>
    </w:p>
    <w:p>
      <w:pPr>
        <w:ind w:left="1221"/>
        <w:spacing w:before="45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-1"/>
        </w:rPr>
        <w:t>（四）预算绩效情况说明</w:t>
      </w:r>
    </w:p>
    <w:p>
      <w:pPr>
        <w:ind w:left="1221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1、预算绩效管理工作开展情况</w:t>
      </w:r>
    </w:p>
    <w:p>
      <w:pPr>
        <w:ind w:left="715" w:right="811" w:firstLine="490"/>
        <w:spacing w:before="132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2023年二级项目绩效自评个数32个，涉及资金5107.27万元：32个项目自评等级</w:t>
      </w:r>
      <w:r>
        <w:rPr>
          <w:rFonts w:ascii="FangSong" w:hAnsi="FangSong" w:eastAsia="FangSong" w:cs="FangSong"/>
          <w:sz w:val="25"/>
          <w:szCs w:val="25"/>
          <w:spacing w:val="1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为“优</w:t>
      </w:r>
      <w:r>
        <w:rPr>
          <w:rFonts w:ascii="FangSong" w:hAnsi="FangSong" w:eastAsia="FangSong" w:cs="FangSong"/>
          <w:sz w:val="25"/>
          <w:szCs w:val="25"/>
          <w:spacing w:val="-8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”。</w:t>
      </w:r>
    </w:p>
    <w:p>
      <w:pPr>
        <w:ind w:left="1205" w:right="6602" w:hanging="104"/>
        <w:spacing w:before="39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附件：二级项目绩效自评表</w:t>
      </w:r>
      <w:r>
        <w:rPr>
          <w:rFonts w:ascii="FangSong" w:hAnsi="FangSong" w:eastAsia="FangSong" w:cs="FangSong"/>
          <w:sz w:val="25"/>
          <w:szCs w:val="25"/>
          <w:spacing w:val="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2、其他需要说明的事项</w:t>
      </w:r>
    </w:p>
    <w:p>
      <w:pPr>
        <w:ind w:left="1214"/>
        <w:spacing w:before="42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无其他需要说明的事项。</w:t>
      </w:r>
    </w:p>
    <w:p>
      <w:pPr>
        <w:spacing w:line="223" w:lineRule="auto"/>
        <w:sectPr>
          <w:footerReference w:type="default" r:id="rId22"/>
          <w:pgSz w:w="11900" w:h="16840"/>
          <w:pgMar w:top="610" w:right="600" w:bottom="312" w:left="600" w:header="357" w:footer="15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ind w:left="4277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27" w:id="68"/>
      <w:bookmarkEnd w:id="68"/>
      <w:r>
        <w:rPr>
          <w:rFonts w:ascii="SimHei" w:hAnsi="SimHei" w:eastAsia="SimHei" w:cs="SimHei"/>
          <w:sz w:val="25"/>
          <w:szCs w:val="25"/>
          <w:spacing w:val="-2"/>
        </w:rPr>
        <w:t>第四部分</w:t>
      </w:r>
      <w:r>
        <w:rPr>
          <w:rFonts w:ascii="SimHei" w:hAnsi="SimHei" w:eastAsia="SimHei" w:cs="SimHei"/>
          <w:sz w:val="25"/>
          <w:szCs w:val="25"/>
          <w:spacing w:val="2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2"/>
        </w:rPr>
        <w:t>名词解释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ind w:left="710"/>
        <w:spacing w:before="8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一、财政拨款收入：指单位从同级财政部门取得的财政预算资金。</w:t>
      </w:r>
    </w:p>
    <w:p>
      <w:pPr>
        <w:ind w:left="714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二、事业收入：指事业单位开展专业业务活动及辅助活动取得的收入。</w:t>
      </w:r>
    </w:p>
    <w:p>
      <w:pPr>
        <w:ind w:left="713" w:right="937"/>
        <w:spacing w:before="132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三、经营收入：指事业单位在专业业务活动及其辅助活动之外开展非独立核算经营</w:t>
      </w:r>
      <w:r>
        <w:rPr>
          <w:rFonts w:ascii="FangSong" w:hAnsi="FangSong" w:eastAsia="FangSong" w:cs="FangSong"/>
          <w:sz w:val="25"/>
          <w:szCs w:val="25"/>
          <w:spacing w:val="1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活动取得的收入。</w:t>
      </w:r>
    </w:p>
    <w:p>
      <w:pPr>
        <w:ind w:left="708" w:right="937" w:firstLine="27"/>
        <w:spacing w:before="129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四、其他收入：指单位取得的除上述收入以外的各项收入</w:t>
      </w:r>
      <w:r>
        <w:rPr>
          <w:rFonts w:ascii="FangSong" w:hAnsi="FangSong" w:eastAsia="FangSong" w:cs="FangSong"/>
          <w:sz w:val="25"/>
          <w:szCs w:val="25"/>
        </w:rPr>
        <w:t>。主要是事业单位固定资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产出租收入、存款利息收入等。</w:t>
      </w:r>
    </w:p>
    <w:p>
      <w:pPr>
        <w:ind w:left="711" w:right="937" w:hanging="1"/>
        <w:spacing w:before="134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五、使用非财政拨款结余：指事业单位使用以前年度积累的非财政拨款结余弥补当</w:t>
      </w:r>
      <w:r>
        <w:rPr>
          <w:rFonts w:ascii="FangSong" w:hAnsi="FangSong" w:eastAsia="FangSong" w:cs="FangSong"/>
          <w:sz w:val="25"/>
          <w:szCs w:val="25"/>
          <w:spacing w:val="1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年收支差额的金额。</w:t>
      </w:r>
    </w:p>
    <w:p>
      <w:pPr>
        <w:ind w:left="707" w:right="937" w:firstLine="1"/>
        <w:spacing w:before="129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六、年初结转和结余：指单位以前年度尚未完成、结转到本年仍按原规定用途继续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使用的资金，或项目已完成等产生的结余资金。</w:t>
      </w:r>
    </w:p>
    <w:p>
      <w:pPr>
        <w:ind w:left="709" w:right="937" w:firstLine="2"/>
        <w:spacing w:before="41" w:line="30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七、结余分配：指事业单位按照会计制度规定缴纳的所得税、提取的专用结余以及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转入非财政拨款结余的金额等。</w:t>
      </w:r>
    </w:p>
    <w:p>
      <w:pPr>
        <w:ind w:left="710" w:right="988" w:hanging="4"/>
        <w:spacing w:before="47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八、年末结转和结余：指单位按有关规定结转到下年或以后年度继续使用的资金，</w:t>
      </w:r>
      <w:r>
        <w:rPr>
          <w:rFonts w:ascii="FangSong" w:hAnsi="FangSong" w:eastAsia="FangSong" w:cs="FangSong"/>
          <w:sz w:val="25"/>
          <w:szCs w:val="25"/>
          <w:spacing w:val="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或项目已完成等产生的结余资金。</w:t>
      </w:r>
    </w:p>
    <w:p>
      <w:pPr>
        <w:ind w:left="706" w:right="937" w:firstLine="9"/>
        <w:spacing w:before="40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九、基本支出：指为保障机构正常运转、完成日常工作任务而发生的人员支出和公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用经费支出。</w:t>
      </w:r>
    </w:p>
    <w:p>
      <w:pPr>
        <w:ind w:left="731" w:right="937" w:hanging="18"/>
        <w:spacing w:before="127" w:line="27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十、项目支出：指在基本支出之外为完成特定行政任务和事业发展目标所发生的支</w:t>
      </w:r>
      <w:r>
        <w:rPr>
          <w:rFonts w:ascii="FangSong" w:hAnsi="FangSong" w:eastAsia="FangSong" w:cs="FangSong"/>
          <w:sz w:val="25"/>
          <w:szCs w:val="25"/>
          <w:spacing w:val="1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2"/>
        </w:rPr>
        <w:t>出。</w:t>
      </w:r>
    </w:p>
    <w:p>
      <w:pPr>
        <w:ind w:left="708" w:right="937" w:firstLine="5"/>
        <w:spacing w:before="125" w:line="29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十一、“三公</w:t>
      </w:r>
      <w:r>
        <w:rPr>
          <w:rFonts w:ascii="FangSong" w:hAnsi="FangSong" w:eastAsia="FangSong" w:cs="FangSong"/>
          <w:sz w:val="25"/>
          <w:szCs w:val="25"/>
          <w:spacing w:val="-7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”经费：指各级部门、单位用财政拨款安排的因公出国（境）费、公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务用车购置及运行维护费和公务接待费支出。其中，因公出国（境）费反映单位公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务出国（境）的国际旅费、国外城市间交通费、住宿费、伙食费、培训费、公杂费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等支出；公务用车购置费反映公务用车车辆购置支出（含</w:t>
      </w:r>
      <w:r>
        <w:rPr>
          <w:rFonts w:ascii="FangSong" w:hAnsi="FangSong" w:eastAsia="FangSong" w:cs="FangSong"/>
          <w:sz w:val="25"/>
          <w:szCs w:val="25"/>
        </w:rPr>
        <w:t>车辆购置税</w:t>
      </w:r>
      <w:r>
        <w:rPr>
          <w:rFonts w:ascii="FangSong" w:hAnsi="FangSong" w:eastAsia="FangSong" w:cs="FangSong"/>
          <w:sz w:val="25"/>
          <w:szCs w:val="25"/>
          <w:spacing w:val="13"/>
        </w:rPr>
        <w:t>）；</w:t>
      </w:r>
      <w:r>
        <w:rPr>
          <w:rFonts w:ascii="FangSong" w:hAnsi="FangSong" w:eastAsia="FangSong" w:cs="FangSong"/>
          <w:sz w:val="25"/>
          <w:szCs w:val="25"/>
        </w:rPr>
        <w:t>公务用车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运行维护费反映单位按规定保留的公务用车燃料费、维修费、过路过桥费、保险</w:t>
      </w:r>
    </w:p>
    <w:p>
      <w:pPr>
        <w:ind w:left="708" w:right="937" w:firstLine="6"/>
        <w:spacing w:before="134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费、安全奖励费用等支出；公务接待费反映单位按规定开支的各类公务接待（含外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宾接待）支出。</w:t>
      </w:r>
    </w:p>
    <w:p>
      <w:pPr>
        <w:ind w:left="731" w:right="937" w:hanging="18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十二、机关运行经费：指行政单位和参照公务员法管理的事业单位财政拨款基本支</w:t>
      </w:r>
      <w:r>
        <w:rPr>
          <w:rFonts w:ascii="FangSong" w:hAnsi="FangSong" w:eastAsia="FangSong" w:cs="FangSong"/>
          <w:sz w:val="25"/>
          <w:szCs w:val="25"/>
          <w:spacing w:val="1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出中的公用经费支出。</w:t>
      </w:r>
    </w:p>
    <w:p>
      <w:pPr>
        <w:ind w:left="713"/>
        <w:spacing w:before="165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十三、一般公共服务支出：指反映政府提供一般公共服务的支出。</w:t>
      </w:r>
    </w:p>
    <w:p>
      <w:pPr>
        <w:ind w:left="713"/>
        <w:spacing w:before="129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十四、社会保障和就业支出：指反映政府在社会保障与就业方面的支出。</w:t>
      </w:r>
    </w:p>
    <w:p>
      <w:pPr>
        <w:ind w:left="713"/>
        <w:spacing w:before="132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十五、农林水支出</w:t>
      </w:r>
      <w:r>
        <w:rPr>
          <w:rFonts w:ascii="FangSong" w:hAnsi="FangSong" w:eastAsia="FangSong" w:cs="FangSong"/>
          <w:sz w:val="25"/>
          <w:szCs w:val="25"/>
          <w:spacing w:val="3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：指反映政府农林水事务支出。</w:t>
      </w:r>
    </w:p>
    <w:p>
      <w:pPr>
        <w:ind w:left="713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十六、住房保障支出：指集中反映政府用于住房方面的支出。</w:t>
      </w:r>
    </w:p>
    <w:p>
      <w:pPr>
        <w:spacing w:line="222" w:lineRule="auto"/>
        <w:sectPr>
          <w:footerReference w:type="default" r:id="rId23"/>
          <w:pgSz w:w="11900" w:h="16840"/>
          <w:pgMar w:top="610" w:right="600" w:bottom="312" w:left="600" w:header="357" w:footer="15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314" w:lineRule="auto"/>
        <w:rPr>
          <w:rFonts w:ascii="Arial"/>
          <w:sz w:val="21"/>
        </w:rPr>
      </w:pPr>
      <w:r/>
    </w:p>
    <w:p>
      <w:pPr>
        <w:ind w:left="713"/>
        <w:spacing w:before="8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十七、其他支出：指反映不能划分到上述功能科目的其他政府支出。</w:t>
      </w:r>
    </w:p>
    <w:p>
      <w:pPr>
        <w:ind w:left="4529"/>
        <w:spacing w:before="166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28" w:id="69"/>
      <w:bookmarkEnd w:id="69"/>
      <w:r>
        <w:rPr>
          <w:rFonts w:ascii="SimHei" w:hAnsi="SimHei" w:eastAsia="SimHei" w:cs="SimHei"/>
          <w:sz w:val="25"/>
          <w:szCs w:val="25"/>
          <w:spacing w:val="-5"/>
        </w:rPr>
        <w:t>第五部分</w:t>
      </w:r>
      <w:r>
        <w:rPr>
          <w:rFonts w:ascii="SimHei" w:hAnsi="SimHei" w:eastAsia="SimHei" w:cs="SimHei"/>
          <w:sz w:val="25"/>
          <w:szCs w:val="25"/>
          <w:spacing w:val="3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5"/>
        </w:rPr>
        <w:t>附件</w:t>
      </w:r>
    </w:p>
    <w:p>
      <w:pPr>
        <w:spacing w:line="223" w:lineRule="auto"/>
        <w:sectPr>
          <w:footerReference w:type="default" r:id="rId24"/>
          <w:pgSz w:w="11900" w:h="16840"/>
          <w:pgMar w:top="610" w:right="600" w:bottom="312" w:left="600" w:header="357" w:footer="153" w:gutter="0"/>
        </w:sectPr>
        <w:rPr>
          <w:rFonts w:ascii="SimHei" w:hAnsi="SimHei" w:eastAsia="SimHei" w:cs="SimHei"/>
          <w:sz w:val="25"/>
          <w:szCs w:val="25"/>
        </w:rPr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25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43" w:lineRule="exact"/>
        <w:rPr/>
      </w:pPr>
      <w:r>
        <w:rPr>
          <w:position w:val="-268"/>
        </w:rPr>
        <w:drawing>
          <wp:inline distT="0" distB="0" distL="0" distR="0">
            <wp:extent cx="6097700" cy="8536781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27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91" w:lineRule="exact"/>
        <w:rPr/>
      </w:pPr>
      <w:r>
        <w:rPr>
          <w:position w:val="-269"/>
        </w:rPr>
        <w:drawing>
          <wp:inline distT="0" distB="0" distL="0" distR="0">
            <wp:extent cx="6097700" cy="8567269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6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91" w:lineRule="exact"/>
        <w:sectPr>
          <w:footerReference w:type="default" r:id="rId29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31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33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91" w:lineRule="exact"/>
        <w:rPr/>
      </w:pPr>
      <w:r>
        <w:rPr>
          <w:position w:val="-269"/>
        </w:rPr>
        <w:drawing>
          <wp:inline distT="0" distB="0" distL="0" distR="0">
            <wp:extent cx="6097700" cy="8567269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6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91" w:lineRule="exact"/>
        <w:sectPr>
          <w:footerReference w:type="default" r:id="rId35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31" w:lineRule="exact"/>
        <w:rPr/>
      </w:pPr>
      <w:r>
        <w:rPr>
          <w:position w:val="-268"/>
        </w:rPr>
        <w:drawing>
          <wp:inline distT="0" distB="0" distL="0" distR="0">
            <wp:extent cx="6097700" cy="8529158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2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31" w:lineRule="exact"/>
        <w:sectPr>
          <w:footerReference w:type="default" r:id="rId37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39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1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31" w:lineRule="exact"/>
        <w:rPr/>
      </w:pPr>
      <w:r>
        <w:rPr>
          <w:position w:val="-268"/>
        </w:rPr>
        <w:drawing>
          <wp:inline distT="0" distB="0" distL="0" distR="0">
            <wp:extent cx="6097700" cy="8529158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2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31" w:lineRule="exact"/>
        <w:sectPr>
          <w:footerReference w:type="default" r:id="rId43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79" w:lineRule="exact"/>
        <w:rPr/>
      </w:pPr>
      <w:r>
        <w:rPr>
          <w:position w:val="-269"/>
        </w:rPr>
        <w:drawing>
          <wp:inline distT="0" distB="0" distL="0" distR="0">
            <wp:extent cx="6097700" cy="8559647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79" w:lineRule="exact"/>
        <w:sectPr>
          <w:footerReference w:type="default" r:id="rId45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7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49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79" w:lineRule="exact"/>
        <w:rPr/>
      </w:pPr>
      <w:r>
        <w:rPr>
          <w:position w:val="-269"/>
        </w:rPr>
        <w:drawing>
          <wp:inline distT="0" distB="0" distL="0" distR="0">
            <wp:extent cx="6097700" cy="8559647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79" w:lineRule="exact"/>
        <w:sectPr>
          <w:footerReference w:type="default" r:id="rId51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515" w:lineRule="exact"/>
        <w:rPr/>
      </w:pPr>
      <w:r>
        <w:rPr>
          <w:position w:val="-270"/>
        </w:rPr>
        <w:drawing>
          <wp:inline distT="0" distB="0" distL="0" distR="0">
            <wp:extent cx="6097700" cy="8582513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8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15" w:lineRule="exact"/>
        <w:sectPr>
          <w:footerReference w:type="default" r:id="rId53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515" w:lineRule="exact"/>
        <w:rPr/>
      </w:pPr>
      <w:r>
        <w:rPr>
          <w:position w:val="-270"/>
        </w:rPr>
        <w:drawing>
          <wp:inline distT="0" distB="0" distL="0" distR="0">
            <wp:extent cx="6097700" cy="8582513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8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15" w:lineRule="exact"/>
        <w:sectPr>
          <w:footerReference w:type="default" r:id="rId55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79" w:lineRule="exact"/>
        <w:rPr/>
      </w:pPr>
      <w:r>
        <w:rPr>
          <w:position w:val="-269"/>
        </w:rPr>
        <w:drawing>
          <wp:inline distT="0" distB="0" distL="0" distR="0">
            <wp:extent cx="6097700" cy="8559647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79" w:lineRule="exact"/>
        <w:sectPr>
          <w:footerReference w:type="default" r:id="rId57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59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43" w:lineRule="exact"/>
        <w:rPr/>
      </w:pPr>
      <w:r>
        <w:rPr>
          <w:position w:val="-268"/>
        </w:rPr>
        <w:drawing>
          <wp:inline distT="0" distB="0" distL="0" distR="0">
            <wp:extent cx="6097700" cy="8536781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61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31" w:lineRule="exact"/>
        <w:rPr/>
      </w:pPr>
      <w:r>
        <w:rPr>
          <w:position w:val="-268"/>
        </w:rPr>
        <w:drawing>
          <wp:inline distT="0" distB="0" distL="0" distR="0">
            <wp:extent cx="6097700" cy="8529158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2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31" w:lineRule="exact"/>
        <w:sectPr>
          <w:footerReference w:type="default" r:id="rId63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31" w:lineRule="exact"/>
        <w:rPr/>
      </w:pPr>
      <w:r>
        <w:rPr>
          <w:position w:val="-268"/>
        </w:rPr>
        <w:drawing>
          <wp:inline distT="0" distB="0" distL="0" distR="0">
            <wp:extent cx="6097700" cy="8529158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2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31" w:lineRule="exact"/>
        <w:sectPr>
          <w:footerReference w:type="default" r:id="rId65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91" w:lineRule="exact"/>
        <w:rPr/>
      </w:pPr>
      <w:r>
        <w:rPr>
          <w:position w:val="-269"/>
        </w:rPr>
        <w:drawing>
          <wp:inline distT="0" distB="0" distL="0" distR="0">
            <wp:extent cx="6097700" cy="8567269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6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91" w:lineRule="exact"/>
        <w:sectPr>
          <w:footerReference w:type="default" r:id="rId67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69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91" w:lineRule="exact"/>
        <w:rPr/>
      </w:pPr>
      <w:r>
        <w:rPr>
          <w:position w:val="-269"/>
        </w:rPr>
        <w:drawing>
          <wp:inline distT="0" distB="0" distL="0" distR="0">
            <wp:extent cx="6097700" cy="8567269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6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91" w:lineRule="exact"/>
        <w:sectPr>
          <w:footerReference w:type="default" r:id="rId71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73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75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77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31" w:lineRule="exact"/>
        <w:rPr/>
      </w:pPr>
      <w:r>
        <w:rPr>
          <w:position w:val="-268"/>
        </w:rPr>
        <w:drawing>
          <wp:inline distT="0" distB="0" distL="0" distR="0">
            <wp:extent cx="6097700" cy="8529158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2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31" w:lineRule="exact"/>
        <w:sectPr>
          <w:footerReference w:type="default" r:id="rId79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79" w:lineRule="exact"/>
        <w:rPr/>
      </w:pPr>
      <w:r>
        <w:rPr>
          <w:position w:val="-269"/>
        </w:rPr>
        <w:drawing>
          <wp:inline distT="0" distB="0" distL="0" distR="0">
            <wp:extent cx="6097700" cy="8559647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79" w:lineRule="exact"/>
        <w:sectPr>
          <w:footerReference w:type="default" r:id="rId81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79" w:lineRule="exact"/>
        <w:rPr/>
      </w:pPr>
      <w:r>
        <w:rPr>
          <w:position w:val="-269"/>
        </w:rPr>
        <w:drawing>
          <wp:inline distT="0" distB="0" distL="0" distR="0">
            <wp:extent cx="6097700" cy="8559647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79" w:lineRule="exact"/>
        <w:sectPr>
          <w:footerReference w:type="default" r:id="rId83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79" w:lineRule="exact"/>
        <w:rPr/>
      </w:pPr>
      <w:r>
        <w:rPr>
          <w:position w:val="-269"/>
        </w:rPr>
        <w:drawing>
          <wp:inline distT="0" distB="0" distL="0" distR="0">
            <wp:extent cx="6097700" cy="8559647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79" w:lineRule="exact"/>
        <w:sectPr>
          <w:footerReference w:type="default" r:id="rId85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91" w:lineRule="exact"/>
        <w:rPr/>
      </w:pPr>
      <w:r>
        <w:rPr>
          <w:position w:val="-269"/>
        </w:rPr>
        <w:drawing>
          <wp:inline distT="0" distB="0" distL="0" distR="0">
            <wp:extent cx="6097700" cy="8567269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6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91" w:lineRule="exact"/>
        <w:sectPr>
          <w:footerReference w:type="default" r:id="rId87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91" w:lineRule="exact"/>
        <w:rPr/>
      </w:pPr>
      <w:r>
        <w:rPr>
          <w:position w:val="-269"/>
        </w:rPr>
        <w:drawing>
          <wp:inline distT="0" distB="0" distL="0" distR="0">
            <wp:extent cx="6097700" cy="8567269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6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91" w:lineRule="exact"/>
        <w:sectPr>
          <w:footerReference w:type="default" r:id="rId89"/>
          <w:pgSz w:w="11900" w:h="16840"/>
          <w:pgMar w:top="610" w:right="600" w:bottom="311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91" w:lineRule="exact"/>
        <w:rPr/>
      </w:pPr>
      <w:r>
        <w:rPr>
          <w:position w:val="-269"/>
        </w:rPr>
        <w:drawing>
          <wp:inline distT="0" distB="0" distL="0" distR="0">
            <wp:extent cx="6097700" cy="8567269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6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91" w:lineRule="exact"/>
        <w:sectPr>
          <w:footerReference w:type="default" r:id="rId91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503" w:lineRule="exact"/>
        <w:rPr/>
      </w:pPr>
      <w:r>
        <w:rPr>
          <w:position w:val="-270"/>
        </w:rPr>
        <w:drawing>
          <wp:inline distT="0" distB="0" distL="0" distR="0">
            <wp:extent cx="6097700" cy="8574891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7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03" w:lineRule="exact"/>
        <w:sectPr>
          <w:footerReference w:type="default" r:id="rId93"/>
          <w:pgSz w:w="11900" w:h="16840"/>
          <w:pgMar w:top="610" w:right="600" w:bottom="311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91" w:lineRule="exact"/>
        <w:rPr/>
      </w:pPr>
      <w:r>
        <w:rPr>
          <w:position w:val="-269"/>
        </w:rPr>
        <w:drawing>
          <wp:inline distT="0" distB="0" distL="0" distR="0">
            <wp:extent cx="6097700" cy="8567269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6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91" w:lineRule="exact"/>
        <w:sectPr>
          <w:footerReference w:type="default" r:id="rId95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91" w:lineRule="exact"/>
        <w:rPr/>
      </w:pPr>
      <w:r>
        <w:rPr>
          <w:position w:val="-269"/>
        </w:rPr>
        <w:drawing>
          <wp:inline distT="0" distB="0" distL="0" distR="0">
            <wp:extent cx="6097700" cy="8567269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6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91" w:lineRule="exact"/>
        <w:sectPr>
          <w:footerReference w:type="default" r:id="rId97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539" w:lineRule="exact"/>
        <w:rPr/>
      </w:pPr>
      <w:r>
        <w:rPr>
          <w:position w:val="-270"/>
        </w:rPr>
        <w:drawing>
          <wp:inline distT="0" distB="0" distL="0" distR="0">
            <wp:extent cx="6097700" cy="8597757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9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39" w:lineRule="exact"/>
        <w:sectPr>
          <w:footerReference w:type="default" r:id="rId99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539" w:lineRule="exact"/>
        <w:rPr/>
      </w:pPr>
      <w:r>
        <w:rPr>
          <w:position w:val="-270"/>
        </w:rPr>
        <w:drawing>
          <wp:inline distT="0" distB="0" distL="0" distR="0">
            <wp:extent cx="6097700" cy="8597757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9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39" w:lineRule="exact"/>
        <w:sectPr>
          <w:footerReference w:type="default" r:id="rId101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539" w:lineRule="exact"/>
        <w:rPr/>
      </w:pPr>
      <w:r>
        <w:rPr>
          <w:position w:val="-270"/>
        </w:rPr>
        <w:drawing>
          <wp:inline distT="0" distB="0" distL="0" distR="0">
            <wp:extent cx="6097700" cy="8597756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9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39" w:lineRule="exact"/>
        <w:sectPr>
          <w:footerReference w:type="default" r:id="rId103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515" w:lineRule="exact"/>
        <w:rPr/>
      </w:pPr>
      <w:r>
        <w:rPr>
          <w:position w:val="-270"/>
        </w:rPr>
        <w:drawing>
          <wp:inline distT="0" distB="0" distL="0" distR="0">
            <wp:extent cx="6097700" cy="8582513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8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15" w:lineRule="exact"/>
        <w:sectPr>
          <w:footerReference w:type="default" r:id="rId105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539" w:lineRule="exact"/>
        <w:rPr/>
      </w:pPr>
      <w:r>
        <w:rPr>
          <w:position w:val="-270"/>
        </w:rPr>
        <w:drawing>
          <wp:inline distT="0" distB="0" distL="0" distR="0">
            <wp:extent cx="6097700" cy="8597757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9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39" w:lineRule="exact"/>
        <w:sectPr>
          <w:footerReference w:type="default" r:id="rId107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527" w:lineRule="exact"/>
        <w:rPr/>
      </w:pPr>
      <w:r>
        <w:rPr>
          <w:position w:val="-270"/>
        </w:rPr>
        <w:drawing>
          <wp:inline distT="0" distB="0" distL="0" distR="0">
            <wp:extent cx="6097700" cy="8590135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9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27" w:lineRule="exact"/>
        <w:sectPr>
          <w:footerReference w:type="default" r:id="rId109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527" w:lineRule="exact"/>
        <w:rPr/>
      </w:pPr>
      <w:r>
        <w:rPr>
          <w:position w:val="-270"/>
        </w:rPr>
        <w:drawing>
          <wp:inline distT="0" distB="0" distL="0" distR="0">
            <wp:extent cx="6097700" cy="8590135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9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27" w:lineRule="exact"/>
        <w:sectPr>
          <w:footerReference w:type="default" r:id="rId111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539" w:lineRule="exact"/>
        <w:rPr/>
      </w:pPr>
      <w:r>
        <w:rPr>
          <w:position w:val="-270"/>
        </w:rPr>
        <w:drawing>
          <wp:inline distT="0" distB="0" distL="0" distR="0">
            <wp:extent cx="6097700" cy="8597756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9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39" w:lineRule="exact"/>
        <w:sectPr>
          <w:footerReference w:type="default" r:id="rId113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79" w:lineRule="exact"/>
        <w:rPr/>
      </w:pPr>
      <w:r>
        <w:rPr>
          <w:position w:val="-269"/>
        </w:rPr>
        <w:drawing>
          <wp:inline distT="0" distB="0" distL="0" distR="0">
            <wp:extent cx="6097700" cy="8559647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79" w:lineRule="exact"/>
        <w:sectPr>
          <w:footerReference w:type="default" r:id="rId115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91" w:lineRule="exact"/>
        <w:rPr/>
      </w:pPr>
      <w:r>
        <w:rPr>
          <w:position w:val="-269"/>
        </w:rPr>
        <w:drawing>
          <wp:inline distT="0" distB="0" distL="0" distR="0">
            <wp:extent cx="6097700" cy="8567269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6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91" w:lineRule="exact"/>
        <w:sectPr>
          <w:footerReference w:type="default" r:id="rId117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575" w:lineRule="exact"/>
        <w:rPr/>
      </w:pPr>
      <w:r>
        <w:rPr>
          <w:position w:val="-271"/>
        </w:rPr>
        <w:drawing>
          <wp:inline distT="0" distB="0" distL="0" distR="0">
            <wp:extent cx="6097700" cy="8620622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2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75" w:lineRule="exact"/>
        <w:sectPr>
          <w:footerReference w:type="default" r:id="rId119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563" w:lineRule="exact"/>
        <w:rPr/>
      </w:pPr>
      <w:r>
        <w:rPr>
          <w:position w:val="-271"/>
        </w:rPr>
        <w:drawing>
          <wp:inline distT="0" distB="0" distL="0" distR="0">
            <wp:extent cx="6097700" cy="8613001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1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63" w:lineRule="exact"/>
        <w:sectPr>
          <w:footerReference w:type="default" r:id="rId121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563" w:lineRule="exact"/>
        <w:rPr/>
      </w:pPr>
      <w:r>
        <w:rPr>
          <w:position w:val="-271"/>
        </w:rPr>
        <w:drawing>
          <wp:inline distT="0" distB="0" distL="0" distR="0">
            <wp:extent cx="6097700" cy="8612999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1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63" w:lineRule="exact"/>
        <w:sectPr>
          <w:footerReference w:type="default" r:id="rId123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539" w:lineRule="exact"/>
        <w:rPr/>
      </w:pPr>
      <w:r>
        <w:rPr>
          <w:position w:val="-270"/>
        </w:rPr>
        <w:drawing>
          <wp:inline distT="0" distB="0" distL="0" distR="0">
            <wp:extent cx="6097700" cy="8597757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9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39" w:lineRule="exact"/>
        <w:sectPr>
          <w:footerReference w:type="default" r:id="rId125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515" w:lineRule="exact"/>
        <w:rPr/>
      </w:pPr>
      <w:r>
        <w:rPr>
          <w:position w:val="-270"/>
        </w:rPr>
        <w:drawing>
          <wp:inline distT="0" distB="0" distL="0" distR="0">
            <wp:extent cx="6097700" cy="8582513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8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15" w:lineRule="exact"/>
        <w:sectPr>
          <w:footerReference w:type="default" r:id="rId127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527" w:lineRule="exact"/>
        <w:rPr/>
      </w:pPr>
      <w:r>
        <w:rPr>
          <w:position w:val="-270"/>
        </w:rPr>
        <w:drawing>
          <wp:inline distT="0" distB="0" distL="0" distR="0">
            <wp:extent cx="6097700" cy="8590134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9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27" w:lineRule="exact"/>
        <w:sectPr>
          <w:footerReference w:type="default" r:id="rId129"/>
          <w:pgSz w:w="11900" w:h="16840"/>
          <w:pgMar w:top="610" w:right="600" w:bottom="311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527" w:lineRule="exact"/>
        <w:rPr/>
      </w:pPr>
      <w:r>
        <w:rPr>
          <w:position w:val="-270"/>
        </w:rPr>
        <w:drawing>
          <wp:inline distT="0" distB="0" distL="0" distR="0">
            <wp:extent cx="6097700" cy="8590134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9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27" w:lineRule="exact"/>
        <w:sectPr>
          <w:footerReference w:type="default" r:id="rId131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91" w:lineRule="exact"/>
        <w:rPr/>
      </w:pPr>
      <w:r>
        <w:rPr>
          <w:position w:val="-269"/>
        </w:rPr>
        <w:drawing>
          <wp:inline distT="0" distB="0" distL="0" distR="0">
            <wp:extent cx="6097700" cy="8567268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6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91" w:lineRule="exact"/>
        <w:sectPr>
          <w:footerReference w:type="default" r:id="rId133"/>
          <w:pgSz w:w="11900" w:h="16840"/>
          <w:pgMar w:top="610" w:right="600" w:bottom="311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599" w:lineRule="exact"/>
        <w:rPr/>
      </w:pPr>
      <w:r>
        <w:rPr>
          <w:position w:val="-271"/>
        </w:rPr>
        <w:drawing>
          <wp:inline distT="0" distB="0" distL="0" distR="0">
            <wp:extent cx="6097700" cy="8635868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63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99" w:lineRule="exact"/>
        <w:sectPr>
          <w:footerReference w:type="default" r:id="rId135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515" w:lineRule="exact"/>
        <w:rPr/>
      </w:pPr>
      <w:r>
        <w:rPr>
          <w:position w:val="-270"/>
        </w:rPr>
        <w:drawing>
          <wp:inline distT="0" distB="0" distL="0" distR="0">
            <wp:extent cx="6097700" cy="8582513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8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15" w:lineRule="exact"/>
        <w:sectPr>
          <w:footerReference w:type="default" r:id="rId137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91" w:lineRule="exact"/>
        <w:rPr/>
      </w:pPr>
      <w:r>
        <w:rPr>
          <w:position w:val="-269"/>
        </w:rPr>
        <w:drawing>
          <wp:inline distT="0" distB="0" distL="0" distR="0">
            <wp:extent cx="6097700" cy="8567269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6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91" w:lineRule="exact"/>
        <w:sectPr>
          <w:footerReference w:type="default" r:id="rId139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515" w:lineRule="exact"/>
        <w:rPr/>
      </w:pPr>
      <w:r>
        <w:rPr>
          <w:position w:val="-270"/>
        </w:rPr>
        <w:drawing>
          <wp:inline distT="0" distB="0" distL="0" distR="0">
            <wp:extent cx="6097700" cy="8582513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8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15" w:lineRule="exact"/>
        <w:sectPr>
          <w:footerReference w:type="default" r:id="rId141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503" w:lineRule="exact"/>
        <w:rPr/>
      </w:pPr>
      <w:r>
        <w:rPr>
          <w:position w:val="-270"/>
        </w:rPr>
        <w:drawing>
          <wp:inline distT="0" distB="0" distL="0" distR="0">
            <wp:extent cx="6097700" cy="8574890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7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03" w:lineRule="exact"/>
        <w:sectPr>
          <w:footerReference w:type="default" r:id="rId143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45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539" w:lineRule="exact"/>
        <w:rPr/>
      </w:pPr>
      <w:r>
        <w:rPr>
          <w:position w:val="-270"/>
        </w:rPr>
        <w:drawing>
          <wp:inline distT="0" distB="0" distL="0" distR="0">
            <wp:extent cx="6097700" cy="8597756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9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39" w:lineRule="exact"/>
        <w:sectPr>
          <w:footerReference w:type="default" r:id="rId147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539" w:lineRule="exact"/>
        <w:rPr/>
      </w:pPr>
      <w:r>
        <w:rPr>
          <w:position w:val="-270"/>
        </w:rPr>
        <w:drawing>
          <wp:inline distT="0" distB="0" distL="0" distR="0">
            <wp:extent cx="6097700" cy="8597757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9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39" w:lineRule="exact"/>
        <w:sectPr>
          <w:footerReference w:type="default" r:id="rId149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51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539" w:lineRule="exact"/>
        <w:rPr/>
      </w:pPr>
      <w:r>
        <w:rPr>
          <w:position w:val="-270"/>
        </w:rPr>
        <w:drawing>
          <wp:inline distT="0" distB="0" distL="0" distR="0">
            <wp:extent cx="6097700" cy="8597756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9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39" w:lineRule="exact"/>
        <w:sectPr>
          <w:footerReference w:type="default" r:id="rId153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155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31" w:lineRule="exact"/>
        <w:rPr/>
      </w:pPr>
      <w:r>
        <w:rPr>
          <w:position w:val="-268"/>
        </w:rPr>
        <w:drawing>
          <wp:inline distT="0" distB="0" distL="0" distR="0">
            <wp:extent cx="6097700" cy="8529158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2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31" w:lineRule="exact"/>
        <w:sectPr>
          <w:footerReference w:type="default" r:id="rId157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91" w:lineRule="exact"/>
        <w:rPr/>
      </w:pPr>
      <w:r>
        <w:rPr>
          <w:position w:val="-269"/>
        </w:rPr>
        <w:drawing>
          <wp:inline distT="0" distB="0" distL="0" distR="0">
            <wp:extent cx="6097700" cy="8567269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6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91" w:lineRule="exact"/>
        <w:sectPr>
          <w:footerReference w:type="default" r:id="rId159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43" w:lineRule="exact"/>
        <w:rPr/>
      </w:pPr>
      <w:r>
        <w:rPr>
          <w:position w:val="-268"/>
        </w:rPr>
        <w:drawing>
          <wp:inline distT="0" distB="0" distL="0" distR="0">
            <wp:extent cx="6097700" cy="8536781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161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63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43" w:lineRule="exact"/>
        <w:rPr/>
      </w:pPr>
      <w:r>
        <w:rPr>
          <w:position w:val="-268"/>
        </w:rPr>
        <w:drawing>
          <wp:inline distT="0" distB="0" distL="0" distR="0">
            <wp:extent cx="6097700" cy="8536781"/>
            <wp:effectExtent l="0" t="0" r="0" b="0"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165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167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07" w:lineRule="exact"/>
        <w:rPr/>
      </w:pPr>
      <w:r>
        <w:rPr>
          <w:position w:val="-268"/>
        </w:rPr>
        <w:drawing>
          <wp:inline distT="0" distB="0" distL="0" distR="0">
            <wp:extent cx="6097700" cy="8513913"/>
            <wp:effectExtent l="0" t="0" r="0" b="0"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1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07" w:lineRule="exact"/>
        <w:sectPr>
          <w:footerReference w:type="default" r:id="rId169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19" w:lineRule="exact"/>
        <w:rPr/>
      </w:pPr>
      <w:r>
        <w:rPr>
          <w:position w:val="-268"/>
        </w:rPr>
        <w:drawing>
          <wp:inline distT="0" distB="0" distL="0" distR="0">
            <wp:extent cx="6097700" cy="8521535"/>
            <wp:effectExtent l="0" t="0" r="0" b="0"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19" w:lineRule="exact"/>
        <w:sectPr>
          <w:footerReference w:type="default" r:id="rId171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43" w:lineRule="exact"/>
        <w:rPr/>
      </w:pPr>
      <w:r>
        <w:rPr>
          <w:position w:val="-268"/>
        </w:rPr>
        <w:drawing>
          <wp:inline distT="0" distB="0" distL="0" distR="0">
            <wp:extent cx="6097700" cy="8536781"/>
            <wp:effectExtent l="0" t="0" r="0" b="0"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173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19" w:lineRule="exact"/>
        <w:rPr/>
      </w:pPr>
      <w:r>
        <w:rPr>
          <w:position w:val="-268"/>
        </w:rPr>
        <w:drawing>
          <wp:inline distT="0" distB="0" distL="0" distR="0">
            <wp:extent cx="6097700" cy="8521535"/>
            <wp:effectExtent l="0" t="0" r="0" b="0"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19" w:lineRule="exact"/>
        <w:sectPr>
          <w:footerReference w:type="default" r:id="rId175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31" w:lineRule="exact"/>
        <w:rPr/>
      </w:pPr>
      <w:r>
        <w:rPr>
          <w:position w:val="-268"/>
        </w:rPr>
        <w:drawing>
          <wp:inline distT="0" distB="0" distL="0" distR="0">
            <wp:extent cx="6097700" cy="8529158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2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31" w:lineRule="exact"/>
        <w:sectPr>
          <w:footerReference w:type="default" r:id="rId177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527" w:lineRule="exact"/>
        <w:rPr/>
      </w:pPr>
      <w:r>
        <w:rPr>
          <w:position w:val="-270"/>
        </w:rPr>
        <w:drawing>
          <wp:inline distT="0" distB="0" distL="0" distR="0">
            <wp:extent cx="6097700" cy="8590135"/>
            <wp:effectExtent l="0" t="0" r="0" b="0"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9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27" w:lineRule="exact"/>
        <w:sectPr>
          <w:footerReference w:type="default" r:id="rId179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79" w:lineRule="exact"/>
        <w:rPr/>
      </w:pPr>
      <w:r>
        <w:rPr>
          <w:position w:val="-269"/>
        </w:rPr>
        <w:drawing>
          <wp:inline distT="0" distB="0" distL="0" distR="0">
            <wp:extent cx="6097700" cy="8559647"/>
            <wp:effectExtent l="0" t="0" r="0" b="0"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79" w:lineRule="exact"/>
        <w:sectPr>
          <w:footerReference w:type="default" r:id="rId181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183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19" w:lineRule="exact"/>
        <w:rPr/>
      </w:pPr>
      <w:r>
        <w:rPr>
          <w:position w:val="-268"/>
        </w:rPr>
        <w:drawing>
          <wp:inline distT="0" distB="0" distL="0" distR="0">
            <wp:extent cx="6097700" cy="8521535"/>
            <wp:effectExtent l="0" t="0" r="0" b="0"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19" w:lineRule="exact"/>
        <w:sectPr>
          <w:footerReference w:type="default" r:id="rId185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79" w:lineRule="exact"/>
        <w:rPr/>
      </w:pPr>
      <w:r>
        <w:rPr>
          <w:position w:val="-269"/>
        </w:rPr>
        <w:drawing>
          <wp:inline distT="0" distB="0" distL="0" distR="0">
            <wp:extent cx="6097700" cy="8559647"/>
            <wp:effectExtent l="0" t="0" r="0" b="0"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79" w:lineRule="exact"/>
        <w:sectPr>
          <w:footerReference w:type="default" r:id="rId187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79" w:lineRule="exact"/>
        <w:rPr/>
      </w:pPr>
      <w:r>
        <w:rPr>
          <w:position w:val="-269"/>
        </w:rPr>
        <w:drawing>
          <wp:inline distT="0" distB="0" distL="0" distR="0">
            <wp:extent cx="6097700" cy="8559647"/>
            <wp:effectExtent l="0" t="0" r="0" b="0"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79" w:lineRule="exact"/>
        <w:sectPr>
          <w:footerReference w:type="default" r:id="rId189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91" w:lineRule="exact"/>
        <w:rPr/>
      </w:pPr>
      <w:r>
        <w:rPr>
          <w:position w:val="-269"/>
        </w:rPr>
        <w:drawing>
          <wp:inline distT="0" distB="0" distL="0" distR="0">
            <wp:extent cx="6097700" cy="8567269"/>
            <wp:effectExtent l="0" t="0" r="0" b="0"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6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91" w:lineRule="exact"/>
        <w:sectPr>
          <w:footerReference w:type="default" r:id="rId191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07" w:lineRule="exact"/>
        <w:rPr/>
      </w:pPr>
      <w:r>
        <w:rPr>
          <w:position w:val="-268"/>
        </w:rPr>
        <w:drawing>
          <wp:inline distT="0" distB="0" distL="0" distR="0">
            <wp:extent cx="6097700" cy="8513913"/>
            <wp:effectExtent l="0" t="0" r="0" b="0"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1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07" w:lineRule="exact"/>
        <w:sectPr>
          <w:footerReference w:type="default" r:id="rId193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95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97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79" w:lineRule="exact"/>
        <w:rPr/>
      </w:pPr>
      <w:r>
        <w:rPr>
          <w:position w:val="-269"/>
        </w:rPr>
        <w:drawing>
          <wp:inline distT="0" distB="0" distL="0" distR="0">
            <wp:extent cx="6097700" cy="8559647"/>
            <wp:effectExtent l="0" t="0" r="0" b="0"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79" w:lineRule="exact"/>
        <w:sectPr>
          <w:footerReference w:type="default" r:id="rId199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01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203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05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527" w:lineRule="exact"/>
        <w:rPr/>
      </w:pPr>
      <w:r>
        <w:rPr>
          <w:position w:val="-270"/>
        </w:rPr>
        <w:drawing>
          <wp:inline distT="0" distB="0" distL="0" distR="0">
            <wp:extent cx="6097700" cy="8590134"/>
            <wp:effectExtent l="0" t="0" r="0" b="0"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9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27" w:lineRule="exact"/>
        <w:sectPr>
          <w:footerReference w:type="default" r:id="rId207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19" w:lineRule="exact"/>
        <w:rPr/>
      </w:pPr>
      <w:r>
        <w:rPr>
          <w:position w:val="-268"/>
        </w:rPr>
        <w:drawing>
          <wp:inline distT="0" distB="0" distL="0" distR="0">
            <wp:extent cx="6097700" cy="8521535"/>
            <wp:effectExtent l="0" t="0" r="0" b="0"/>
            <wp:docPr id="186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19" w:lineRule="exact"/>
        <w:sectPr>
          <w:footerReference w:type="default" r:id="rId209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88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211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91" w:lineRule="exact"/>
        <w:rPr/>
      </w:pPr>
      <w:r>
        <w:rPr>
          <w:position w:val="-269"/>
        </w:rPr>
        <w:drawing>
          <wp:inline distT="0" distB="0" distL="0" distR="0">
            <wp:extent cx="6097700" cy="8567268"/>
            <wp:effectExtent l="0" t="0" r="0" b="0"/>
            <wp:docPr id="190" name="IM 190"/>
            <wp:cNvGraphicFramePr/>
            <a:graphic>
              <a:graphicData uri="http://schemas.openxmlformats.org/drawingml/2006/picture">
                <pic:pic>
                  <pic:nvPicPr>
                    <pic:cNvPr id="190" name="IM 190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6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91" w:lineRule="exact"/>
        <w:sectPr>
          <w:footerReference w:type="default" r:id="rId213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91" w:lineRule="exact"/>
        <w:rPr/>
      </w:pPr>
      <w:r>
        <w:rPr>
          <w:position w:val="-269"/>
        </w:rPr>
        <w:drawing>
          <wp:inline distT="0" distB="0" distL="0" distR="0">
            <wp:extent cx="6097700" cy="8567268"/>
            <wp:effectExtent l="0" t="0" r="0" b="0"/>
            <wp:docPr id="192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6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91" w:lineRule="exact"/>
        <w:sectPr>
          <w:footerReference w:type="default" r:id="rId215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515" w:lineRule="exact"/>
        <w:rPr/>
      </w:pPr>
      <w:r>
        <w:rPr>
          <w:position w:val="-270"/>
        </w:rPr>
        <w:drawing>
          <wp:inline distT="0" distB="0" distL="0" distR="0">
            <wp:extent cx="6097700" cy="8582513"/>
            <wp:effectExtent l="0" t="0" r="0" b="0"/>
            <wp:docPr id="194" name="IM 194"/>
            <wp:cNvGraphicFramePr/>
            <a:graphic>
              <a:graphicData uri="http://schemas.openxmlformats.org/drawingml/2006/picture">
                <pic:pic>
                  <pic:nvPicPr>
                    <pic:cNvPr id="194" name="IM 194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8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15" w:lineRule="exact"/>
        <w:sectPr>
          <w:footerReference w:type="default" r:id="rId217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539" w:lineRule="exact"/>
        <w:rPr/>
      </w:pPr>
      <w:r>
        <w:rPr>
          <w:position w:val="-270"/>
        </w:rPr>
        <w:drawing>
          <wp:inline distT="0" distB="0" distL="0" distR="0">
            <wp:extent cx="6097700" cy="8597756"/>
            <wp:effectExtent l="0" t="0" r="0" b="0"/>
            <wp:docPr id="196" name="IM 196"/>
            <wp:cNvGraphicFramePr/>
            <a:graphic>
              <a:graphicData uri="http://schemas.openxmlformats.org/drawingml/2006/picture">
                <pic:pic>
                  <pic:nvPicPr>
                    <pic:cNvPr id="196" name="IM 196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9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39" w:lineRule="exact"/>
        <w:sectPr>
          <w:footerReference w:type="default" r:id="rId219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515" w:lineRule="exact"/>
        <w:rPr/>
      </w:pPr>
      <w:r>
        <w:rPr>
          <w:position w:val="-270"/>
        </w:rPr>
        <w:drawing>
          <wp:inline distT="0" distB="0" distL="0" distR="0">
            <wp:extent cx="6097700" cy="8582513"/>
            <wp:effectExtent l="0" t="0" r="0" b="0"/>
            <wp:docPr id="198" name="IM 198"/>
            <wp:cNvGraphicFramePr/>
            <a:graphic>
              <a:graphicData uri="http://schemas.openxmlformats.org/drawingml/2006/picture">
                <pic:pic>
                  <pic:nvPicPr>
                    <pic:cNvPr id="198" name="IM 198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8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15" w:lineRule="exact"/>
        <w:sectPr>
          <w:footerReference w:type="default" r:id="rId221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539" w:lineRule="exact"/>
        <w:rPr/>
      </w:pPr>
      <w:r>
        <w:rPr>
          <w:position w:val="-270"/>
        </w:rPr>
        <w:drawing>
          <wp:inline distT="0" distB="0" distL="0" distR="0">
            <wp:extent cx="6097700" cy="8597756"/>
            <wp:effectExtent l="0" t="0" r="0" b="0"/>
            <wp:docPr id="200" name="IM 200"/>
            <wp:cNvGraphicFramePr/>
            <a:graphic>
              <a:graphicData uri="http://schemas.openxmlformats.org/drawingml/2006/picture">
                <pic:pic>
                  <pic:nvPicPr>
                    <pic:cNvPr id="200" name="IM 200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9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39" w:lineRule="exact"/>
        <w:sectPr>
          <w:footerReference w:type="default" r:id="rId223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515" w:lineRule="exact"/>
        <w:rPr/>
      </w:pPr>
      <w:r>
        <w:rPr>
          <w:position w:val="-270"/>
        </w:rPr>
        <w:drawing>
          <wp:inline distT="0" distB="0" distL="0" distR="0">
            <wp:extent cx="6097700" cy="8582513"/>
            <wp:effectExtent l="0" t="0" r="0" b="0"/>
            <wp:docPr id="202" name="IM 202"/>
            <wp:cNvGraphicFramePr/>
            <a:graphic>
              <a:graphicData uri="http://schemas.openxmlformats.org/drawingml/2006/picture">
                <pic:pic>
                  <pic:nvPicPr>
                    <pic:cNvPr id="202" name="IM 202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8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15" w:lineRule="exact"/>
        <w:sectPr>
          <w:footerReference w:type="default" r:id="rId225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204" name="IM 204"/>
            <wp:cNvGraphicFramePr/>
            <a:graphic>
              <a:graphicData uri="http://schemas.openxmlformats.org/drawingml/2006/picture">
                <pic:pic>
                  <pic:nvPicPr>
                    <pic:cNvPr id="204" name="IM 204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227"/>
      <w:pgSz w:w="11900" w:h="16840"/>
      <w:pgMar w:top="610" w:right="600" w:bottom="312" w:left="600" w:header="357" w:footer="153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9"/>
      </w:rPr>
      <w:t>-1-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-10-</w:t>
    </w:r>
  </w:p>
</w:ftr>
</file>

<file path=word/footer10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-100-</w:t>
    </w:r>
  </w:p>
</w:ftr>
</file>

<file path=word/footer10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-101-</w:t>
    </w:r>
  </w:p>
</w:ftr>
</file>

<file path=word/footer10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-102-</w:t>
    </w:r>
  </w:p>
</w:ftr>
</file>

<file path=word/footer10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-103-</w:t>
    </w:r>
  </w:p>
</w:ftr>
</file>

<file path=word/footer10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-104-</w:t>
    </w:r>
  </w:p>
</w:ftr>
</file>

<file path=word/footer10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-105-</w:t>
    </w:r>
  </w:p>
</w:ftr>
</file>

<file path=word/footer10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-106-</w:t>
    </w:r>
  </w:p>
</w:ftr>
</file>

<file path=word/footer10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-107-</w:t>
    </w:r>
  </w:p>
</w:ftr>
</file>

<file path=word/footer10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-108-</w:t>
    </w:r>
  </w:p>
</w:ftr>
</file>

<file path=word/footer10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-109-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6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-11-</w:t>
    </w:r>
  </w:p>
</w:ftr>
</file>

<file path=word/footer1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-110-</w:t>
    </w:r>
  </w:p>
</w:ftr>
</file>

<file path=word/footer1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-111-</w:t>
    </w:r>
  </w:p>
</w:ftr>
</file>

<file path=word/footer1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-112-</w:t>
    </w:r>
  </w:p>
</w:ftr>
</file>

<file path=word/footer1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-113-</w:t>
    </w:r>
  </w:p>
</w:ftr>
</file>

<file path=word/footer1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-114-</w:t>
    </w:r>
  </w:p>
</w:ftr>
</file>

<file path=word/footer1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-115-</w:t>
    </w:r>
  </w:p>
</w:ftr>
</file>

<file path=word/footer1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-116-</w:t>
    </w:r>
  </w:p>
</w:ftr>
</file>

<file path=word/footer1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-117-</w:t>
    </w:r>
  </w:p>
</w:ftr>
</file>

<file path=word/footer1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-118-</w:t>
    </w:r>
  </w:p>
</w:ftr>
</file>

<file path=word/footer1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-119-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6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-12-</w:t>
    </w:r>
  </w:p>
</w:ftr>
</file>

<file path=word/footer1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-120-</w:t>
    </w:r>
  </w:p>
</w:ftr>
</file>

<file path=word/footer1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-121-</w:t>
    </w:r>
  </w:p>
</w:ftr>
</file>

<file path=word/footer1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-122-</w:t>
    </w:r>
  </w:p>
</w:ftr>
</file>

<file path=word/footer1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-123-</w:t>
    </w:r>
  </w:p>
</w:ftr>
</file>

<file path=word/footer1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-124-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-13-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-14-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6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-15-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-16-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-17-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-18-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-19-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9"/>
      </w:rPr>
      <w:t>-2-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-20-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-21-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-22-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-23-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-24-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-25-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-26-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-27-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-28-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-29-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9"/>
      </w:rPr>
      <w:t>-3-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-30-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-31-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-32-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-33-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-34-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-35-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-36-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-37-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-38-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-39-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9"/>
      </w:rPr>
      <w:t>-4-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-40-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-41-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-42-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-43-</w:t>
    </w:r>
  </w:p>
</w:ftr>
</file>

<file path=word/footer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-44-</w:t>
    </w:r>
  </w:p>
</w:ftr>
</file>

<file path=word/footer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-45-</w:t>
    </w:r>
  </w:p>
</w:ftr>
</file>

<file path=word/footer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-46-</w:t>
    </w:r>
  </w:p>
</w:ftr>
</file>

<file path=word/footer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-47-</w:t>
    </w:r>
  </w:p>
</w:ftr>
</file>

<file path=word/footer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-48-</w:t>
    </w:r>
  </w:p>
</w:ftr>
</file>

<file path=word/footer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-49-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0" w:lineRule="auto"/>
      <w:rPr>
        <w:sz w:val="16"/>
        <w:szCs w:val="16"/>
      </w:rPr>
    </w:pPr>
    <w:r>
      <w:rPr>
        <w:sz w:val="16"/>
        <w:szCs w:val="16"/>
        <w:spacing w:val="-9"/>
      </w:rPr>
      <w:t>-5-</w:t>
    </w:r>
  </w:p>
</w:ftr>
</file>

<file path=word/footer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-50-</w:t>
    </w:r>
  </w:p>
</w:ftr>
</file>

<file path=word/footer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-51-</w:t>
    </w:r>
  </w:p>
</w:ftr>
</file>

<file path=word/footer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-52-</w:t>
    </w:r>
  </w:p>
</w:ftr>
</file>

<file path=word/footer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-53-</w:t>
    </w:r>
  </w:p>
</w:ftr>
</file>

<file path=word/footer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-54-</w:t>
    </w:r>
  </w:p>
</w:ftr>
</file>

<file path=word/footer5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0" w:lineRule="auto"/>
      <w:rPr>
        <w:sz w:val="16"/>
        <w:szCs w:val="16"/>
      </w:rPr>
    </w:pPr>
    <w:r>
      <w:rPr>
        <w:sz w:val="16"/>
        <w:szCs w:val="16"/>
        <w:spacing w:val="-10"/>
      </w:rPr>
      <w:t>-55-</w:t>
    </w:r>
  </w:p>
</w:ftr>
</file>

<file path=word/footer5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-56-</w:t>
    </w:r>
  </w:p>
</w:ftr>
</file>

<file path=word/footer5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0" w:lineRule="auto"/>
      <w:rPr>
        <w:sz w:val="16"/>
        <w:szCs w:val="16"/>
      </w:rPr>
    </w:pPr>
    <w:r>
      <w:rPr>
        <w:sz w:val="16"/>
        <w:szCs w:val="16"/>
        <w:spacing w:val="-10"/>
      </w:rPr>
      <w:t>-57-</w:t>
    </w:r>
  </w:p>
</w:ftr>
</file>

<file path=word/footer5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-58-</w:t>
    </w:r>
  </w:p>
</w:ftr>
</file>

<file path=word/footer5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-59-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9"/>
      </w:rPr>
      <w:t>-6-</w:t>
    </w:r>
  </w:p>
</w:ftr>
</file>

<file path=word/footer6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-60-</w:t>
    </w:r>
  </w:p>
</w:ftr>
</file>

<file path=word/footer6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-61-</w:t>
    </w:r>
  </w:p>
</w:ftr>
</file>

<file path=word/footer6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-62-</w:t>
    </w:r>
  </w:p>
</w:ftr>
</file>

<file path=word/footer6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-63-</w:t>
    </w:r>
  </w:p>
</w:ftr>
</file>

<file path=word/footer6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-64-</w:t>
    </w:r>
  </w:p>
</w:ftr>
</file>

<file path=word/footer6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-65-</w:t>
    </w:r>
  </w:p>
</w:ftr>
</file>

<file path=word/footer6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-66-</w:t>
    </w:r>
  </w:p>
</w:ftr>
</file>

<file path=word/footer6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-67-</w:t>
    </w:r>
  </w:p>
</w:ftr>
</file>

<file path=word/footer6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-68-</w:t>
    </w:r>
  </w:p>
</w:ftr>
</file>

<file path=word/footer6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-69-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0" w:lineRule="auto"/>
      <w:rPr>
        <w:sz w:val="16"/>
        <w:szCs w:val="16"/>
      </w:rPr>
    </w:pPr>
    <w:r>
      <w:rPr>
        <w:sz w:val="16"/>
        <w:szCs w:val="16"/>
        <w:spacing w:val="-9"/>
      </w:rPr>
      <w:t>-7-</w:t>
    </w:r>
  </w:p>
</w:ftr>
</file>

<file path=word/footer7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-70-</w:t>
    </w:r>
  </w:p>
</w:ftr>
</file>

<file path=word/footer7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-71-</w:t>
    </w:r>
  </w:p>
</w:ftr>
</file>

<file path=word/footer7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-72-</w:t>
    </w:r>
  </w:p>
</w:ftr>
</file>

<file path=word/footer7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-73-</w:t>
    </w:r>
  </w:p>
</w:ftr>
</file>

<file path=word/footer7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-74-</w:t>
    </w:r>
  </w:p>
</w:ftr>
</file>

<file path=word/footer7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0" w:lineRule="auto"/>
      <w:rPr>
        <w:sz w:val="16"/>
        <w:szCs w:val="16"/>
      </w:rPr>
    </w:pPr>
    <w:r>
      <w:rPr>
        <w:sz w:val="16"/>
        <w:szCs w:val="16"/>
        <w:spacing w:val="-10"/>
      </w:rPr>
      <w:t>-75-</w:t>
    </w:r>
  </w:p>
</w:ftr>
</file>

<file path=word/footer7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-76-</w:t>
    </w:r>
  </w:p>
</w:ftr>
</file>

<file path=word/footer7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0" w:lineRule="auto"/>
      <w:rPr>
        <w:sz w:val="16"/>
        <w:szCs w:val="16"/>
      </w:rPr>
    </w:pPr>
    <w:r>
      <w:rPr>
        <w:sz w:val="16"/>
        <w:szCs w:val="16"/>
        <w:spacing w:val="-10"/>
      </w:rPr>
      <w:t>-77-</w:t>
    </w:r>
  </w:p>
</w:ftr>
</file>

<file path=word/footer7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-78-</w:t>
    </w:r>
  </w:p>
</w:ftr>
</file>

<file path=word/footer7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-79-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9"/>
      </w:rPr>
      <w:t>-8-</w:t>
    </w:r>
  </w:p>
</w:ftr>
</file>

<file path=word/footer8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-80-</w:t>
    </w:r>
  </w:p>
</w:ftr>
</file>

<file path=word/footer8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-81-</w:t>
    </w:r>
  </w:p>
</w:ftr>
</file>

<file path=word/footer8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-82-</w:t>
    </w:r>
  </w:p>
</w:ftr>
</file>

<file path=word/footer8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-83-</w:t>
    </w:r>
  </w:p>
</w:ftr>
</file>

<file path=word/footer8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-84-</w:t>
    </w:r>
  </w:p>
</w:ftr>
</file>

<file path=word/footer8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-85-</w:t>
    </w:r>
  </w:p>
</w:ftr>
</file>

<file path=word/footer8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-86-</w:t>
    </w:r>
  </w:p>
</w:ftr>
</file>

<file path=word/footer8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-87-</w:t>
    </w:r>
  </w:p>
</w:ftr>
</file>

<file path=word/footer8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-88-</w:t>
    </w:r>
  </w:p>
</w:ftr>
</file>

<file path=word/footer8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-89-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9"/>
      </w:rPr>
      <w:t>-9-</w:t>
    </w:r>
  </w:p>
</w:ftr>
</file>

<file path=word/footer9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-90-</w:t>
    </w:r>
  </w:p>
</w:ftr>
</file>

<file path=word/footer9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-91-</w:t>
    </w:r>
  </w:p>
</w:ftr>
</file>

<file path=word/footer9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-92-</w:t>
    </w:r>
  </w:p>
</w:ftr>
</file>

<file path=word/footer9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-93-</w:t>
    </w:r>
  </w:p>
</w:ftr>
</file>

<file path=word/footer9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-94-</w:t>
    </w:r>
  </w:p>
</w:ftr>
</file>

<file path=word/footer9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-95-</w:t>
    </w:r>
  </w:p>
</w:ftr>
</file>

<file path=word/footer9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-96-</w:t>
    </w:r>
  </w:p>
</w:ftr>
</file>

<file path=word/footer9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-97-</w:t>
    </w:r>
  </w:p>
</w:ftr>
</file>

<file path=word/footer9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-98-</w:t>
    </w:r>
  </w:p>
</w:ftr>
</file>

<file path=word/footer9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-99-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0"/>
      <w:spacing w:before="1" w:line="210" w:lineRule="exact"/>
      <w:rPr>
        <w:sz w:val="16"/>
        <w:szCs w:val="16"/>
      </w:rPr>
    </w:pPr>
    <w:r>
      <w:rPr>
        <w:sz w:val="16"/>
        <w:szCs w:val="16"/>
        <w:spacing w:val="-2"/>
        <w:position w:val="1"/>
      </w:rPr>
      <w:t>古县住房和城乡建设管理局2023年单位决算公开报告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0"/>
      <w:spacing w:before="1" w:line="210" w:lineRule="exact"/>
      <w:rPr>
        <w:sz w:val="16"/>
        <w:szCs w:val="16"/>
      </w:rPr>
    </w:pPr>
    <w:r>
      <w:rPr>
        <w:sz w:val="16"/>
        <w:szCs w:val="16"/>
        <w:spacing w:val="-2"/>
        <w:position w:val="1"/>
      </w:rPr>
      <w:t>古县住房和城乡建设管理局2023年单位决算公开报告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SimSun" w:hAnsi="SimSun" w:eastAsia="SimSun" w:cs="SimSun"/>
      <w:sz w:val="34"/>
      <w:szCs w:val="34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SimSun" w:hAnsi="SimSun" w:eastAsia="SimSun" w:cs="SimSun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60.xml"/><Relationship Id="rId98" Type="http://schemas.openxmlformats.org/officeDocument/2006/relationships/image" Target="media/image37.jpeg"/><Relationship Id="rId97" Type="http://schemas.openxmlformats.org/officeDocument/2006/relationships/footer" Target="footer59.xml"/><Relationship Id="rId96" Type="http://schemas.openxmlformats.org/officeDocument/2006/relationships/image" Target="media/image36.jpeg"/><Relationship Id="rId95" Type="http://schemas.openxmlformats.org/officeDocument/2006/relationships/footer" Target="footer58.xml"/><Relationship Id="rId94" Type="http://schemas.openxmlformats.org/officeDocument/2006/relationships/image" Target="media/image35.jpeg"/><Relationship Id="rId93" Type="http://schemas.openxmlformats.org/officeDocument/2006/relationships/footer" Target="footer57.xml"/><Relationship Id="rId92" Type="http://schemas.openxmlformats.org/officeDocument/2006/relationships/image" Target="media/image34.jpeg"/><Relationship Id="rId91" Type="http://schemas.openxmlformats.org/officeDocument/2006/relationships/footer" Target="footer56.xml"/><Relationship Id="rId90" Type="http://schemas.openxmlformats.org/officeDocument/2006/relationships/image" Target="media/image33.jpeg"/><Relationship Id="rId9" Type="http://schemas.openxmlformats.org/officeDocument/2006/relationships/footer" Target="footer8.xml"/><Relationship Id="rId89" Type="http://schemas.openxmlformats.org/officeDocument/2006/relationships/footer" Target="footer55.xml"/><Relationship Id="rId88" Type="http://schemas.openxmlformats.org/officeDocument/2006/relationships/image" Target="media/image32.jpeg"/><Relationship Id="rId87" Type="http://schemas.openxmlformats.org/officeDocument/2006/relationships/footer" Target="footer54.xml"/><Relationship Id="rId86" Type="http://schemas.openxmlformats.org/officeDocument/2006/relationships/image" Target="media/image31.jpeg"/><Relationship Id="rId85" Type="http://schemas.openxmlformats.org/officeDocument/2006/relationships/footer" Target="footer53.xml"/><Relationship Id="rId84" Type="http://schemas.openxmlformats.org/officeDocument/2006/relationships/image" Target="media/image30.jpeg"/><Relationship Id="rId83" Type="http://schemas.openxmlformats.org/officeDocument/2006/relationships/footer" Target="footer52.xml"/><Relationship Id="rId82" Type="http://schemas.openxmlformats.org/officeDocument/2006/relationships/image" Target="media/image29.jpeg"/><Relationship Id="rId81" Type="http://schemas.openxmlformats.org/officeDocument/2006/relationships/footer" Target="footer51.xml"/><Relationship Id="rId80" Type="http://schemas.openxmlformats.org/officeDocument/2006/relationships/image" Target="media/image28.jpeg"/><Relationship Id="rId8" Type="http://schemas.openxmlformats.org/officeDocument/2006/relationships/footer" Target="footer7.xml"/><Relationship Id="rId79" Type="http://schemas.openxmlformats.org/officeDocument/2006/relationships/footer" Target="footer50.xml"/><Relationship Id="rId78" Type="http://schemas.openxmlformats.org/officeDocument/2006/relationships/image" Target="media/image27.jpeg"/><Relationship Id="rId77" Type="http://schemas.openxmlformats.org/officeDocument/2006/relationships/footer" Target="footer49.xml"/><Relationship Id="rId76" Type="http://schemas.openxmlformats.org/officeDocument/2006/relationships/image" Target="media/image26.jpeg"/><Relationship Id="rId75" Type="http://schemas.openxmlformats.org/officeDocument/2006/relationships/footer" Target="footer48.xml"/><Relationship Id="rId74" Type="http://schemas.openxmlformats.org/officeDocument/2006/relationships/image" Target="media/image25.jpeg"/><Relationship Id="rId73" Type="http://schemas.openxmlformats.org/officeDocument/2006/relationships/footer" Target="footer47.xml"/><Relationship Id="rId72" Type="http://schemas.openxmlformats.org/officeDocument/2006/relationships/image" Target="media/image24.jpeg"/><Relationship Id="rId71" Type="http://schemas.openxmlformats.org/officeDocument/2006/relationships/footer" Target="footer46.xml"/><Relationship Id="rId70" Type="http://schemas.openxmlformats.org/officeDocument/2006/relationships/image" Target="media/image23.jpeg"/><Relationship Id="rId7" Type="http://schemas.openxmlformats.org/officeDocument/2006/relationships/footer" Target="footer6.xml"/><Relationship Id="rId69" Type="http://schemas.openxmlformats.org/officeDocument/2006/relationships/footer" Target="footer45.xml"/><Relationship Id="rId68" Type="http://schemas.openxmlformats.org/officeDocument/2006/relationships/image" Target="media/image22.jpeg"/><Relationship Id="rId67" Type="http://schemas.openxmlformats.org/officeDocument/2006/relationships/footer" Target="footer44.xml"/><Relationship Id="rId66" Type="http://schemas.openxmlformats.org/officeDocument/2006/relationships/image" Target="media/image21.jpeg"/><Relationship Id="rId65" Type="http://schemas.openxmlformats.org/officeDocument/2006/relationships/footer" Target="footer43.xml"/><Relationship Id="rId64" Type="http://schemas.openxmlformats.org/officeDocument/2006/relationships/image" Target="media/image20.jpeg"/><Relationship Id="rId63" Type="http://schemas.openxmlformats.org/officeDocument/2006/relationships/footer" Target="footer42.xml"/><Relationship Id="rId62" Type="http://schemas.openxmlformats.org/officeDocument/2006/relationships/image" Target="media/image19.jpeg"/><Relationship Id="rId61" Type="http://schemas.openxmlformats.org/officeDocument/2006/relationships/footer" Target="footer41.xml"/><Relationship Id="rId60" Type="http://schemas.openxmlformats.org/officeDocument/2006/relationships/image" Target="media/image18.jpeg"/><Relationship Id="rId6" Type="http://schemas.openxmlformats.org/officeDocument/2006/relationships/footer" Target="footer5.xml"/><Relationship Id="rId59" Type="http://schemas.openxmlformats.org/officeDocument/2006/relationships/footer" Target="footer40.xml"/><Relationship Id="rId58" Type="http://schemas.openxmlformats.org/officeDocument/2006/relationships/image" Target="media/image17.jpeg"/><Relationship Id="rId57" Type="http://schemas.openxmlformats.org/officeDocument/2006/relationships/footer" Target="footer39.xml"/><Relationship Id="rId56" Type="http://schemas.openxmlformats.org/officeDocument/2006/relationships/image" Target="media/image16.jpeg"/><Relationship Id="rId55" Type="http://schemas.openxmlformats.org/officeDocument/2006/relationships/footer" Target="footer38.xml"/><Relationship Id="rId54" Type="http://schemas.openxmlformats.org/officeDocument/2006/relationships/image" Target="media/image15.jpeg"/><Relationship Id="rId53" Type="http://schemas.openxmlformats.org/officeDocument/2006/relationships/footer" Target="footer37.xml"/><Relationship Id="rId52" Type="http://schemas.openxmlformats.org/officeDocument/2006/relationships/image" Target="media/image14.jpeg"/><Relationship Id="rId51" Type="http://schemas.openxmlformats.org/officeDocument/2006/relationships/footer" Target="footer36.xml"/><Relationship Id="rId50" Type="http://schemas.openxmlformats.org/officeDocument/2006/relationships/image" Target="media/image13.jpeg"/><Relationship Id="rId5" Type="http://schemas.openxmlformats.org/officeDocument/2006/relationships/footer" Target="footer4.xml"/><Relationship Id="rId49" Type="http://schemas.openxmlformats.org/officeDocument/2006/relationships/footer" Target="footer35.xml"/><Relationship Id="rId48" Type="http://schemas.openxmlformats.org/officeDocument/2006/relationships/image" Target="media/image12.jpeg"/><Relationship Id="rId47" Type="http://schemas.openxmlformats.org/officeDocument/2006/relationships/footer" Target="footer34.xml"/><Relationship Id="rId46" Type="http://schemas.openxmlformats.org/officeDocument/2006/relationships/image" Target="media/image11.jpeg"/><Relationship Id="rId45" Type="http://schemas.openxmlformats.org/officeDocument/2006/relationships/footer" Target="footer33.xml"/><Relationship Id="rId44" Type="http://schemas.openxmlformats.org/officeDocument/2006/relationships/image" Target="media/image10.jpeg"/><Relationship Id="rId43" Type="http://schemas.openxmlformats.org/officeDocument/2006/relationships/footer" Target="footer32.xml"/><Relationship Id="rId42" Type="http://schemas.openxmlformats.org/officeDocument/2006/relationships/image" Target="media/image9.jpeg"/><Relationship Id="rId41" Type="http://schemas.openxmlformats.org/officeDocument/2006/relationships/footer" Target="footer31.xml"/><Relationship Id="rId40" Type="http://schemas.openxmlformats.org/officeDocument/2006/relationships/image" Target="media/image8.jpeg"/><Relationship Id="rId4" Type="http://schemas.openxmlformats.org/officeDocument/2006/relationships/footer" Target="footer3.xml"/><Relationship Id="rId39" Type="http://schemas.openxmlformats.org/officeDocument/2006/relationships/footer" Target="footer30.xml"/><Relationship Id="rId38" Type="http://schemas.openxmlformats.org/officeDocument/2006/relationships/image" Target="media/image7.jpeg"/><Relationship Id="rId37" Type="http://schemas.openxmlformats.org/officeDocument/2006/relationships/footer" Target="footer29.xml"/><Relationship Id="rId36" Type="http://schemas.openxmlformats.org/officeDocument/2006/relationships/image" Target="media/image6.jpeg"/><Relationship Id="rId35" Type="http://schemas.openxmlformats.org/officeDocument/2006/relationships/footer" Target="footer28.xml"/><Relationship Id="rId34" Type="http://schemas.openxmlformats.org/officeDocument/2006/relationships/image" Target="media/image5.jpeg"/><Relationship Id="rId33" Type="http://schemas.openxmlformats.org/officeDocument/2006/relationships/footer" Target="footer27.xml"/><Relationship Id="rId32" Type="http://schemas.openxmlformats.org/officeDocument/2006/relationships/image" Target="media/image4.jpeg"/><Relationship Id="rId31" Type="http://schemas.openxmlformats.org/officeDocument/2006/relationships/footer" Target="footer26.xml"/><Relationship Id="rId30" Type="http://schemas.openxmlformats.org/officeDocument/2006/relationships/image" Target="media/image3.jpeg"/><Relationship Id="rId3" Type="http://schemas.openxmlformats.org/officeDocument/2006/relationships/footer" Target="footer2.xml"/><Relationship Id="rId29" Type="http://schemas.openxmlformats.org/officeDocument/2006/relationships/footer" Target="footer25.xml"/><Relationship Id="rId28" Type="http://schemas.openxmlformats.org/officeDocument/2006/relationships/image" Target="media/image2.jpeg"/><Relationship Id="rId27" Type="http://schemas.openxmlformats.org/officeDocument/2006/relationships/footer" Target="footer24.xml"/><Relationship Id="rId26" Type="http://schemas.openxmlformats.org/officeDocument/2006/relationships/image" Target="media/image1.jpeg"/><Relationship Id="rId25" Type="http://schemas.openxmlformats.org/officeDocument/2006/relationships/footer" Target="footer23.xml"/><Relationship Id="rId24" Type="http://schemas.openxmlformats.org/officeDocument/2006/relationships/footer" Target="footer22.xml"/><Relationship Id="rId231" Type="http://schemas.openxmlformats.org/officeDocument/2006/relationships/fontTable" Target="fontTable.xml"/><Relationship Id="rId230" Type="http://schemas.openxmlformats.org/officeDocument/2006/relationships/styles" Target="styles.xml"/><Relationship Id="rId23" Type="http://schemas.openxmlformats.org/officeDocument/2006/relationships/footer" Target="footer21.xml"/><Relationship Id="rId229" Type="http://schemas.openxmlformats.org/officeDocument/2006/relationships/settings" Target="settings.xml"/><Relationship Id="rId228" Type="http://schemas.openxmlformats.org/officeDocument/2006/relationships/image" Target="media/image102.jpeg"/><Relationship Id="rId227" Type="http://schemas.openxmlformats.org/officeDocument/2006/relationships/footer" Target="footer124.xml"/><Relationship Id="rId226" Type="http://schemas.openxmlformats.org/officeDocument/2006/relationships/image" Target="media/image101.jpeg"/><Relationship Id="rId225" Type="http://schemas.openxmlformats.org/officeDocument/2006/relationships/footer" Target="footer123.xml"/><Relationship Id="rId224" Type="http://schemas.openxmlformats.org/officeDocument/2006/relationships/image" Target="media/image100.jpeg"/><Relationship Id="rId223" Type="http://schemas.openxmlformats.org/officeDocument/2006/relationships/footer" Target="footer122.xml"/><Relationship Id="rId222" Type="http://schemas.openxmlformats.org/officeDocument/2006/relationships/image" Target="media/image99.jpeg"/><Relationship Id="rId221" Type="http://schemas.openxmlformats.org/officeDocument/2006/relationships/footer" Target="footer121.xml"/><Relationship Id="rId220" Type="http://schemas.openxmlformats.org/officeDocument/2006/relationships/image" Target="media/image98.jpeg"/><Relationship Id="rId22" Type="http://schemas.openxmlformats.org/officeDocument/2006/relationships/footer" Target="footer20.xml"/><Relationship Id="rId219" Type="http://schemas.openxmlformats.org/officeDocument/2006/relationships/footer" Target="footer120.xml"/><Relationship Id="rId218" Type="http://schemas.openxmlformats.org/officeDocument/2006/relationships/image" Target="media/image97.jpeg"/><Relationship Id="rId217" Type="http://schemas.openxmlformats.org/officeDocument/2006/relationships/footer" Target="footer119.xml"/><Relationship Id="rId216" Type="http://schemas.openxmlformats.org/officeDocument/2006/relationships/image" Target="media/image96.jpeg"/><Relationship Id="rId215" Type="http://schemas.openxmlformats.org/officeDocument/2006/relationships/footer" Target="footer118.xml"/><Relationship Id="rId214" Type="http://schemas.openxmlformats.org/officeDocument/2006/relationships/image" Target="media/image95.jpeg"/><Relationship Id="rId213" Type="http://schemas.openxmlformats.org/officeDocument/2006/relationships/footer" Target="footer117.xml"/><Relationship Id="rId212" Type="http://schemas.openxmlformats.org/officeDocument/2006/relationships/image" Target="media/image94.jpeg"/><Relationship Id="rId211" Type="http://schemas.openxmlformats.org/officeDocument/2006/relationships/footer" Target="footer116.xml"/><Relationship Id="rId210" Type="http://schemas.openxmlformats.org/officeDocument/2006/relationships/image" Target="media/image93.jpeg"/><Relationship Id="rId21" Type="http://schemas.openxmlformats.org/officeDocument/2006/relationships/footer" Target="footer19.xml"/><Relationship Id="rId209" Type="http://schemas.openxmlformats.org/officeDocument/2006/relationships/footer" Target="footer115.xml"/><Relationship Id="rId208" Type="http://schemas.openxmlformats.org/officeDocument/2006/relationships/image" Target="media/image92.jpeg"/><Relationship Id="rId207" Type="http://schemas.openxmlformats.org/officeDocument/2006/relationships/footer" Target="footer114.xml"/><Relationship Id="rId206" Type="http://schemas.openxmlformats.org/officeDocument/2006/relationships/image" Target="media/image91.jpeg"/><Relationship Id="rId205" Type="http://schemas.openxmlformats.org/officeDocument/2006/relationships/footer" Target="footer113.xml"/><Relationship Id="rId204" Type="http://schemas.openxmlformats.org/officeDocument/2006/relationships/image" Target="media/image90.jpeg"/><Relationship Id="rId203" Type="http://schemas.openxmlformats.org/officeDocument/2006/relationships/footer" Target="footer112.xml"/><Relationship Id="rId202" Type="http://schemas.openxmlformats.org/officeDocument/2006/relationships/image" Target="media/image89.jpeg"/><Relationship Id="rId201" Type="http://schemas.openxmlformats.org/officeDocument/2006/relationships/footer" Target="footer111.xml"/><Relationship Id="rId200" Type="http://schemas.openxmlformats.org/officeDocument/2006/relationships/image" Target="media/image88.jpeg"/><Relationship Id="rId20" Type="http://schemas.openxmlformats.org/officeDocument/2006/relationships/footer" Target="footer18.xml"/><Relationship Id="rId2" Type="http://schemas.openxmlformats.org/officeDocument/2006/relationships/footer" Target="footer1.xml"/><Relationship Id="rId199" Type="http://schemas.openxmlformats.org/officeDocument/2006/relationships/footer" Target="footer110.xml"/><Relationship Id="rId198" Type="http://schemas.openxmlformats.org/officeDocument/2006/relationships/image" Target="media/image87.jpeg"/><Relationship Id="rId197" Type="http://schemas.openxmlformats.org/officeDocument/2006/relationships/footer" Target="footer109.xml"/><Relationship Id="rId196" Type="http://schemas.openxmlformats.org/officeDocument/2006/relationships/image" Target="media/image86.jpeg"/><Relationship Id="rId195" Type="http://schemas.openxmlformats.org/officeDocument/2006/relationships/footer" Target="footer108.xml"/><Relationship Id="rId194" Type="http://schemas.openxmlformats.org/officeDocument/2006/relationships/image" Target="media/image85.jpeg"/><Relationship Id="rId193" Type="http://schemas.openxmlformats.org/officeDocument/2006/relationships/footer" Target="footer107.xml"/><Relationship Id="rId192" Type="http://schemas.openxmlformats.org/officeDocument/2006/relationships/image" Target="media/image84.jpeg"/><Relationship Id="rId191" Type="http://schemas.openxmlformats.org/officeDocument/2006/relationships/footer" Target="footer106.xml"/><Relationship Id="rId190" Type="http://schemas.openxmlformats.org/officeDocument/2006/relationships/image" Target="media/image83.jpeg"/><Relationship Id="rId19" Type="http://schemas.openxmlformats.org/officeDocument/2006/relationships/footer" Target="footer17.xml"/><Relationship Id="rId189" Type="http://schemas.openxmlformats.org/officeDocument/2006/relationships/footer" Target="footer105.xml"/><Relationship Id="rId188" Type="http://schemas.openxmlformats.org/officeDocument/2006/relationships/image" Target="media/image82.jpeg"/><Relationship Id="rId187" Type="http://schemas.openxmlformats.org/officeDocument/2006/relationships/footer" Target="footer104.xml"/><Relationship Id="rId186" Type="http://schemas.openxmlformats.org/officeDocument/2006/relationships/image" Target="media/image81.jpeg"/><Relationship Id="rId185" Type="http://schemas.openxmlformats.org/officeDocument/2006/relationships/footer" Target="footer103.xml"/><Relationship Id="rId184" Type="http://schemas.openxmlformats.org/officeDocument/2006/relationships/image" Target="media/image80.jpeg"/><Relationship Id="rId183" Type="http://schemas.openxmlformats.org/officeDocument/2006/relationships/footer" Target="footer102.xml"/><Relationship Id="rId182" Type="http://schemas.openxmlformats.org/officeDocument/2006/relationships/image" Target="media/image79.jpeg"/><Relationship Id="rId181" Type="http://schemas.openxmlformats.org/officeDocument/2006/relationships/footer" Target="footer101.xml"/><Relationship Id="rId180" Type="http://schemas.openxmlformats.org/officeDocument/2006/relationships/image" Target="media/image78.jpeg"/><Relationship Id="rId18" Type="http://schemas.openxmlformats.org/officeDocument/2006/relationships/footer" Target="footer16.xml"/><Relationship Id="rId179" Type="http://schemas.openxmlformats.org/officeDocument/2006/relationships/footer" Target="footer100.xml"/><Relationship Id="rId178" Type="http://schemas.openxmlformats.org/officeDocument/2006/relationships/image" Target="media/image77.jpeg"/><Relationship Id="rId177" Type="http://schemas.openxmlformats.org/officeDocument/2006/relationships/footer" Target="footer99.xml"/><Relationship Id="rId176" Type="http://schemas.openxmlformats.org/officeDocument/2006/relationships/image" Target="media/image76.jpeg"/><Relationship Id="rId175" Type="http://schemas.openxmlformats.org/officeDocument/2006/relationships/footer" Target="footer98.xml"/><Relationship Id="rId174" Type="http://schemas.openxmlformats.org/officeDocument/2006/relationships/image" Target="media/image75.jpeg"/><Relationship Id="rId173" Type="http://schemas.openxmlformats.org/officeDocument/2006/relationships/footer" Target="footer97.xml"/><Relationship Id="rId172" Type="http://schemas.openxmlformats.org/officeDocument/2006/relationships/image" Target="media/image74.jpeg"/><Relationship Id="rId171" Type="http://schemas.openxmlformats.org/officeDocument/2006/relationships/footer" Target="footer96.xml"/><Relationship Id="rId170" Type="http://schemas.openxmlformats.org/officeDocument/2006/relationships/image" Target="media/image73.jpeg"/><Relationship Id="rId17" Type="http://schemas.openxmlformats.org/officeDocument/2006/relationships/footer" Target="footer15.xml"/><Relationship Id="rId169" Type="http://schemas.openxmlformats.org/officeDocument/2006/relationships/footer" Target="footer95.xml"/><Relationship Id="rId168" Type="http://schemas.openxmlformats.org/officeDocument/2006/relationships/image" Target="media/image72.jpeg"/><Relationship Id="rId167" Type="http://schemas.openxmlformats.org/officeDocument/2006/relationships/footer" Target="footer94.xml"/><Relationship Id="rId166" Type="http://schemas.openxmlformats.org/officeDocument/2006/relationships/image" Target="media/image71.jpeg"/><Relationship Id="rId165" Type="http://schemas.openxmlformats.org/officeDocument/2006/relationships/footer" Target="footer93.xml"/><Relationship Id="rId164" Type="http://schemas.openxmlformats.org/officeDocument/2006/relationships/image" Target="media/image70.jpeg"/><Relationship Id="rId163" Type="http://schemas.openxmlformats.org/officeDocument/2006/relationships/footer" Target="footer92.xml"/><Relationship Id="rId162" Type="http://schemas.openxmlformats.org/officeDocument/2006/relationships/image" Target="media/image69.jpeg"/><Relationship Id="rId161" Type="http://schemas.openxmlformats.org/officeDocument/2006/relationships/footer" Target="footer91.xml"/><Relationship Id="rId160" Type="http://schemas.openxmlformats.org/officeDocument/2006/relationships/image" Target="media/image68.jpeg"/><Relationship Id="rId16" Type="http://schemas.openxmlformats.org/officeDocument/2006/relationships/footer" Target="footer14.xml"/><Relationship Id="rId159" Type="http://schemas.openxmlformats.org/officeDocument/2006/relationships/footer" Target="footer90.xml"/><Relationship Id="rId158" Type="http://schemas.openxmlformats.org/officeDocument/2006/relationships/image" Target="media/image67.jpeg"/><Relationship Id="rId157" Type="http://schemas.openxmlformats.org/officeDocument/2006/relationships/footer" Target="footer89.xml"/><Relationship Id="rId156" Type="http://schemas.openxmlformats.org/officeDocument/2006/relationships/image" Target="media/image66.jpeg"/><Relationship Id="rId155" Type="http://schemas.openxmlformats.org/officeDocument/2006/relationships/footer" Target="footer88.xml"/><Relationship Id="rId154" Type="http://schemas.openxmlformats.org/officeDocument/2006/relationships/image" Target="media/image65.jpeg"/><Relationship Id="rId153" Type="http://schemas.openxmlformats.org/officeDocument/2006/relationships/footer" Target="footer87.xml"/><Relationship Id="rId152" Type="http://schemas.openxmlformats.org/officeDocument/2006/relationships/image" Target="media/image64.jpeg"/><Relationship Id="rId151" Type="http://schemas.openxmlformats.org/officeDocument/2006/relationships/footer" Target="footer86.xml"/><Relationship Id="rId150" Type="http://schemas.openxmlformats.org/officeDocument/2006/relationships/image" Target="media/image63.jpeg"/><Relationship Id="rId15" Type="http://schemas.openxmlformats.org/officeDocument/2006/relationships/footer" Target="footer13.xml"/><Relationship Id="rId149" Type="http://schemas.openxmlformats.org/officeDocument/2006/relationships/footer" Target="footer85.xml"/><Relationship Id="rId148" Type="http://schemas.openxmlformats.org/officeDocument/2006/relationships/image" Target="media/image62.jpeg"/><Relationship Id="rId147" Type="http://schemas.openxmlformats.org/officeDocument/2006/relationships/footer" Target="footer84.xml"/><Relationship Id="rId146" Type="http://schemas.openxmlformats.org/officeDocument/2006/relationships/image" Target="media/image61.jpeg"/><Relationship Id="rId145" Type="http://schemas.openxmlformats.org/officeDocument/2006/relationships/footer" Target="footer83.xml"/><Relationship Id="rId144" Type="http://schemas.openxmlformats.org/officeDocument/2006/relationships/image" Target="media/image60.jpeg"/><Relationship Id="rId143" Type="http://schemas.openxmlformats.org/officeDocument/2006/relationships/footer" Target="footer82.xml"/><Relationship Id="rId142" Type="http://schemas.openxmlformats.org/officeDocument/2006/relationships/image" Target="media/image59.jpeg"/><Relationship Id="rId141" Type="http://schemas.openxmlformats.org/officeDocument/2006/relationships/footer" Target="footer81.xml"/><Relationship Id="rId140" Type="http://schemas.openxmlformats.org/officeDocument/2006/relationships/image" Target="media/image58.jpeg"/><Relationship Id="rId14" Type="http://schemas.openxmlformats.org/officeDocument/2006/relationships/footer" Target="footer12.xml"/><Relationship Id="rId139" Type="http://schemas.openxmlformats.org/officeDocument/2006/relationships/footer" Target="footer80.xml"/><Relationship Id="rId138" Type="http://schemas.openxmlformats.org/officeDocument/2006/relationships/image" Target="media/image57.jpeg"/><Relationship Id="rId137" Type="http://schemas.openxmlformats.org/officeDocument/2006/relationships/footer" Target="footer79.xml"/><Relationship Id="rId136" Type="http://schemas.openxmlformats.org/officeDocument/2006/relationships/image" Target="media/image56.jpeg"/><Relationship Id="rId135" Type="http://schemas.openxmlformats.org/officeDocument/2006/relationships/footer" Target="footer78.xml"/><Relationship Id="rId134" Type="http://schemas.openxmlformats.org/officeDocument/2006/relationships/image" Target="media/image55.jpeg"/><Relationship Id="rId133" Type="http://schemas.openxmlformats.org/officeDocument/2006/relationships/footer" Target="footer77.xml"/><Relationship Id="rId132" Type="http://schemas.openxmlformats.org/officeDocument/2006/relationships/image" Target="media/image54.jpeg"/><Relationship Id="rId131" Type="http://schemas.openxmlformats.org/officeDocument/2006/relationships/footer" Target="footer76.xml"/><Relationship Id="rId130" Type="http://schemas.openxmlformats.org/officeDocument/2006/relationships/image" Target="media/image53.jpeg"/><Relationship Id="rId13" Type="http://schemas.openxmlformats.org/officeDocument/2006/relationships/footer" Target="footer11.xml"/><Relationship Id="rId129" Type="http://schemas.openxmlformats.org/officeDocument/2006/relationships/footer" Target="footer75.xml"/><Relationship Id="rId128" Type="http://schemas.openxmlformats.org/officeDocument/2006/relationships/image" Target="media/image52.jpeg"/><Relationship Id="rId127" Type="http://schemas.openxmlformats.org/officeDocument/2006/relationships/footer" Target="footer74.xml"/><Relationship Id="rId126" Type="http://schemas.openxmlformats.org/officeDocument/2006/relationships/image" Target="media/image51.jpeg"/><Relationship Id="rId125" Type="http://schemas.openxmlformats.org/officeDocument/2006/relationships/footer" Target="footer73.xml"/><Relationship Id="rId124" Type="http://schemas.openxmlformats.org/officeDocument/2006/relationships/image" Target="media/image50.jpeg"/><Relationship Id="rId123" Type="http://schemas.openxmlformats.org/officeDocument/2006/relationships/footer" Target="footer72.xml"/><Relationship Id="rId122" Type="http://schemas.openxmlformats.org/officeDocument/2006/relationships/image" Target="media/image49.jpeg"/><Relationship Id="rId121" Type="http://schemas.openxmlformats.org/officeDocument/2006/relationships/footer" Target="footer71.xml"/><Relationship Id="rId120" Type="http://schemas.openxmlformats.org/officeDocument/2006/relationships/image" Target="media/image48.jpeg"/><Relationship Id="rId12" Type="http://schemas.openxmlformats.org/officeDocument/2006/relationships/header" Target="header2.xml"/><Relationship Id="rId119" Type="http://schemas.openxmlformats.org/officeDocument/2006/relationships/footer" Target="footer70.xml"/><Relationship Id="rId118" Type="http://schemas.openxmlformats.org/officeDocument/2006/relationships/image" Target="media/image47.jpeg"/><Relationship Id="rId117" Type="http://schemas.openxmlformats.org/officeDocument/2006/relationships/footer" Target="footer69.xml"/><Relationship Id="rId116" Type="http://schemas.openxmlformats.org/officeDocument/2006/relationships/image" Target="media/image46.jpeg"/><Relationship Id="rId115" Type="http://schemas.openxmlformats.org/officeDocument/2006/relationships/footer" Target="footer68.xml"/><Relationship Id="rId114" Type="http://schemas.openxmlformats.org/officeDocument/2006/relationships/image" Target="media/image45.jpeg"/><Relationship Id="rId113" Type="http://schemas.openxmlformats.org/officeDocument/2006/relationships/footer" Target="footer67.xml"/><Relationship Id="rId112" Type="http://schemas.openxmlformats.org/officeDocument/2006/relationships/image" Target="media/image44.jpeg"/><Relationship Id="rId111" Type="http://schemas.openxmlformats.org/officeDocument/2006/relationships/footer" Target="footer66.xml"/><Relationship Id="rId110" Type="http://schemas.openxmlformats.org/officeDocument/2006/relationships/image" Target="media/image43.jpeg"/><Relationship Id="rId11" Type="http://schemas.openxmlformats.org/officeDocument/2006/relationships/footer" Target="footer10.xml"/><Relationship Id="rId109" Type="http://schemas.openxmlformats.org/officeDocument/2006/relationships/footer" Target="footer65.xml"/><Relationship Id="rId108" Type="http://schemas.openxmlformats.org/officeDocument/2006/relationships/image" Target="media/image42.jpeg"/><Relationship Id="rId107" Type="http://schemas.openxmlformats.org/officeDocument/2006/relationships/footer" Target="footer64.xml"/><Relationship Id="rId106" Type="http://schemas.openxmlformats.org/officeDocument/2006/relationships/image" Target="media/image41.jpeg"/><Relationship Id="rId105" Type="http://schemas.openxmlformats.org/officeDocument/2006/relationships/footer" Target="footer63.xml"/><Relationship Id="rId104" Type="http://schemas.openxmlformats.org/officeDocument/2006/relationships/image" Target="media/image40.jpeg"/><Relationship Id="rId103" Type="http://schemas.openxmlformats.org/officeDocument/2006/relationships/footer" Target="footer62.xml"/><Relationship Id="rId102" Type="http://schemas.openxmlformats.org/officeDocument/2006/relationships/image" Target="media/image39.jpeg"/><Relationship Id="rId101" Type="http://schemas.openxmlformats.org/officeDocument/2006/relationships/footer" Target="footer61.xml"/><Relationship Id="rId100" Type="http://schemas.openxmlformats.org/officeDocument/2006/relationships/image" Target="media/image38.jpeg"/><Relationship Id="rId10" Type="http://schemas.openxmlformats.org/officeDocument/2006/relationships/footer" Target="footer9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2024-09-16T10:14:39Z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2024-09-20T10:41:35</vt:filetime>
  </property>
</Properties>
</file>