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古县审计局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2022年，按照县政府对信息公开工作要求，我局严格遵循“以公开为原则，以不公开为例外”的要求，主动认真开展政务公开工作，扎实推进政府信息公开工作。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我局成立了以局长为组长、分管副局长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为副组长、机关股室负责人为成员的政府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信息公开工作组，</w:t>
      </w:r>
      <w:r>
        <w:rPr>
          <w:rFonts w:hint="eastAsia" w:ascii="仿宋_GB2312" w:eastAsia="仿宋_GB2312"/>
          <w:sz w:val="32"/>
          <w:szCs w:val="32"/>
        </w:rPr>
        <w:t>下设办公室。明确办公室牵头政府信息公开工作，具体负责政府信息公开内容上报、更新、维护、组织协调等日常工作。各股室提供信息，由局信息员负责收集、整理政府信息，统一发布，做到了一级抓一级，层层抓落实，形成了职责分明、分工合理、各负其责、齐抓共管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（二）政府信息公开情况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年我局未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有政府信息公开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年我局未收到和处理政府信息公开申请情况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年我局没有政府信息公开行政复议、行政诉讼情况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依申请公开政府信息的公开范围有待进一步梳理、确定。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二是信息公开的日常化、规范化有待加强。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为此，将着重加强四个方面的工作：一是进一步梳理主动公开、依申请公开政府信息，扩大公开范围。二是自觉接受社会监督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通过监督电话和举报信箱，接受公众对政府信息公开工作的监督。三是加强政府信息公开工作人员的业务培训，提高工作能力和业务水平。四是加强内部监督，建立责任追究制度，如接到举报，依法及时处理。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2022年我局无其他需要报告的事项。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古县审计局</w:t>
      </w:r>
    </w:p>
    <w:p>
      <w:pPr>
        <w:widowControl/>
        <w:shd w:val="clear" w:color="auto" w:fill="FFFFFF"/>
        <w:snapToGrid w:val="0"/>
        <w:spacing w:line="600" w:lineRule="atLeast"/>
        <w:ind w:firstLine="560"/>
        <w:jc w:val="righ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EDB01"/>
    <w:multiLevelType w:val="singleLevel"/>
    <w:tmpl w:val="046EDB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jU3OWU3NjZlM2FlNmM3ZjU0M2ZkNGJmMWE5NDgifQ=="/>
  </w:docVars>
  <w:rsids>
    <w:rsidRoot w:val="2CA22401"/>
    <w:rsid w:val="051E6A56"/>
    <w:rsid w:val="112C6057"/>
    <w:rsid w:val="127F665A"/>
    <w:rsid w:val="13A520F1"/>
    <w:rsid w:val="15412425"/>
    <w:rsid w:val="18B708FC"/>
    <w:rsid w:val="1AA67672"/>
    <w:rsid w:val="2CA22401"/>
    <w:rsid w:val="2CFB738D"/>
    <w:rsid w:val="47401CEF"/>
    <w:rsid w:val="48517B76"/>
    <w:rsid w:val="52506BEC"/>
    <w:rsid w:val="52B4142D"/>
    <w:rsid w:val="5FDF2D5E"/>
    <w:rsid w:val="6DD251AA"/>
    <w:rsid w:val="71C35605"/>
    <w:rsid w:val="741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1489</Words>
  <Characters>1530</Characters>
  <Lines>0</Lines>
  <Paragraphs>0</Paragraphs>
  <TotalTime>16</TotalTime>
  <ScaleCrop>false</ScaleCrop>
  <LinksUpToDate>false</LinksUpToDate>
  <CharactersWithSpaces>1764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2022-01-20T15:39:00Z</dcterms:created>
  <dc:creator>zgf</dc:creator>
  <cp:lastModifiedBy>greatwall</cp:lastModifiedBy>
  <dcterms:modified xsi:type="dcterms:W3CDTF">2023-01-30T17:47:21Z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7B206761B7F34705949EB105EBA3988A</vt:lpwstr>
  </property>
</Properties>
</file>