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古县司法局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2024年度</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2024年，古县司法局以习近平新时代中</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国特色社会主义思想为指导，认真贯彻落实国家、省、市2024年政务公开工作重点任务要求，在县委、县政府的正确领导下，在县政府信息与政务公开处的指导下，进一步推进政府信息公开工作的规范化和制度化主要领导和主管领导高度重视政府信息公开工作，将此项工作列入全局工作的重要议事日程加以推进，准确把握政务公开工作的职责定位和面临的形势要求，充分发挥政府信息对人民群众生产、生活和经济社会活动的服务作用，坚持及时、准确、规范公开政府信息，切实保障人民群众依法获取政府信息。对照《中华人民共和国政府信息公开条例》有关内容，对2024年以来政务信息进行了清理,将规范性文件全部公开，方便群众了解、查阅信息。截至目前，县司法局政府信息公开工作运行正常，政府信息公开咨询、申请以及答复工作均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4"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2435" w:type="dxa"/>
            <w:tcBorders>
              <w:top w:val="nil"/>
              <w:left w:val="nil"/>
              <w:bottom w:val="single" w:color="auto" w:sz="4"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4"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tcW w:w="9740" w:type="dxa"/>
            <w:gridSpan w:val="4"/>
            <w:tcBorders>
              <w:top w:val="single" w:color="auto" w:sz="4" w:space="0"/>
              <w:left w:val="single" w:color="auto" w:sz="4" w:space="0"/>
              <w:bottom w:val="single" w:color="auto" w:sz="4" w:space="0"/>
              <w:right w:val="single" w:color="auto" w:sz="4"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宋体" w:eastAsia="宋体"/>
                <w:sz w:val="24"/>
                <w:szCs w:val="24"/>
                <w:lang w:val="en-US" w:eastAsia="zh-CN"/>
              </w:rPr>
            </w:pPr>
            <w:r>
              <w:rPr>
                <w:rFonts w:hint="eastAsia" w:ascii="宋体" w:hAnsi="宋体" w:cs="宋体"/>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4163" w:type="dxa"/>
            <w:gridSpan w:val="2"/>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768" w:type="dxa"/>
            <w:vMerge w:val="continue"/>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20" w:type="dxa"/>
            <w:tcBorders>
              <w:top w:val="single" w:color="auto" w:sz="4" w:space="0"/>
              <w:left w:val="nil"/>
              <w:bottom w:val="single" w:color="auto" w:sz="4"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single" w:color="auto" w:sz="4"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68" w:type="dxa"/>
            <w:vMerge w:val="continue"/>
            <w:tcBorders>
              <w:top w:val="nil"/>
              <w:left w:val="single" w:color="auto" w:sz="4" w:space="0"/>
              <w:bottom w:val="single" w:color="auto" w:sz="4"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restart"/>
            <w:tcBorders>
              <w:top w:val="outset" w:color="auto" w:sz="8"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single" w:color="auto" w:sz="4"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4"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4" w:space="0"/>
              <w:left w:val="nil"/>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4" w:space="0"/>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943" w:type="dxa"/>
            <w:vMerge w:val="continue"/>
            <w:tcBorders>
              <w:top w:val="single" w:color="auto" w:sz="4"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3220"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4"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b/>
          <w:i w:val="0"/>
          <w:caps w:val="0"/>
          <w:color w:val="333333"/>
          <w:spacing w:val="0"/>
          <w:sz w:val="24"/>
          <w:szCs w:val="2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2024年度，总体上看，我局政府信息公开工作有序推进，通过政府信息公开，保障了公民对安全生产工作的知情权、参与权、表达权、监督权，促进了依法行政，发挥了政府信息的服务作用。但在工作中也存在一些薄弱环节。一是公开信息还不能完全满足社会公众的需求，信息资源的要进一步加强整合；网上办事服务功能需要进一步完善，与社会公众的信息互动需要进一步开发。二是政府信息主动公开的深度还有待进一步拓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2025年，我局按照县政府信息公开中心的要求，进一步做好政府信息公开工作，提高人民群众对司法工作的满意度。一是提升信息公开质量。加大主动公开力度，及时更新信息，推进重点领域信息公开，提升政策文件公开质量，不断增强政府公信力和执行力；二是加强业务工作培训，提高做好政务公开工作能力和水平；三是进一步结合实际,提高公开实效。紧紧围绕市司法行政职能,真正立足于服务群众,立足于接受群众监督,立足于解决问题,在办实事、见实效上下功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六、其他需要报告的事项</w:t>
      </w:r>
    </w:p>
    <w:p>
      <w:pPr>
        <w:keepNext w:val="0"/>
        <w:keepLines w:val="0"/>
        <w:pageBreakBefore w:val="0"/>
        <w:widowControl w:val="0"/>
        <w:suppressLineNumbers w:val="0"/>
        <w:tabs>
          <w:tab w:val="center" w:pos="4153"/>
        </w:tabs>
        <w:suppressAutoHyphens w:val="0"/>
        <w:kinsoku/>
        <w:wordWrap/>
        <w:overflowPunct/>
        <w:topLinePunct w:val="0"/>
        <w:autoSpaceDE/>
        <w:autoSpaceDN w:val="0"/>
        <w:bidi w:val="0"/>
        <w:adjustRightInd/>
        <w:snapToGrid/>
        <w:spacing w:before="0" w:beforeAutospacing="0" w:after="0" w:afterAutospacing="0" w:line="240" w:lineRule="auto"/>
        <w:ind w:right="0" w:firstLine="320" w:firstLineChars="100"/>
        <w:jc w:val="both"/>
        <w:outlineLvl w:val="9"/>
        <w:rPr>
          <w:rFonts w:hint="eastAsia" w:ascii="仿宋_GB2312" w:eastAsia="仿宋_GB2312" w:cs="仿宋_GB2312"/>
          <w:b w:val="0"/>
          <w:bCs w:val="0"/>
          <w:caps w:val="0"/>
          <w:color w:val="auto"/>
          <w:sz w:val="32"/>
          <w:szCs w:val="32"/>
          <w:vertAlign w:val="baseline"/>
          <w:lang w:val="en-US" w:eastAsia="zh-CN"/>
        </w:rPr>
      </w:pPr>
      <w:r>
        <w:rPr>
          <w:rFonts w:ascii="仿宋_GB2312" w:hAnsi="Calibri" w:eastAsia="仿宋_GB2312" w:cs="仿宋_GB2312"/>
          <w:b w:val="0"/>
          <w:bCs w:val="0"/>
          <w:caps w:val="0"/>
          <w:color w:val="auto"/>
          <w:kern w:val="2"/>
          <w:sz w:val="32"/>
          <w:szCs w:val="32"/>
          <w:vertAlign w:val="baseline"/>
          <w:lang w:val="en-US" w:eastAsia="zh-CN" w:bidi="ar"/>
        </w:rPr>
        <w:t>本年度未收取政府信息公开信息处理费。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00" w:lineRule="exact"/>
        <w:ind w:right="0" w:firstLine="48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shd w:val="clear" w:color="auto" w:fill="FFFFFF"/>
          <w:lang w:val="en-US" w:eastAsia="zh-CN" w:bidi="ar"/>
        </w:rPr>
        <w:t>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xml:space="preserve">  古县司法局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600" w:lineRule="exact"/>
        <w:ind w:right="0" w:firstLine="640" w:firstLineChars="200"/>
        <w:jc w:val="both"/>
        <w:textAlignment w:val="auto"/>
        <w:rPr>
          <w:rFonts w:hint="default" w:ascii="Times New Roman" w:hAnsi="Times New Roman" w:eastAsia="宋体"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xml:space="preserve">　　　　　　　　　           2024年12月26日      </w:t>
      </w:r>
      <w:r>
        <w:rPr>
          <w:rFonts w:hint="default" w:ascii="Times New Roman" w:hAnsi="Times New Roman" w:cs="Times New Roman"/>
          <w:i w:val="0"/>
          <w:caps w:val="0"/>
          <w:color w:val="auto"/>
          <w:spacing w:val="0"/>
          <w:kern w:val="0"/>
          <w:sz w:val="32"/>
          <w:szCs w:val="32"/>
          <w:shd w:val="clear" w:color="auto" w:fill="FFFFFF"/>
          <w:lang w:val="en-US" w:eastAsia="zh-CN" w:bidi="ar"/>
        </w:rPr>
        <w:t xml:space="preserve">  </w:t>
      </w:r>
      <w:r>
        <w:rPr>
          <w:rFonts w:hint="default" w:ascii="Times New Roman" w:hAnsi="Times New Roman" w:eastAsia="宋体" w:cs="Times New Roman"/>
          <w:i w:val="0"/>
          <w:caps w:val="0"/>
          <w:color w:val="auto"/>
          <w:spacing w:val="0"/>
          <w:kern w:val="0"/>
          <w:sz w:val="32"/>
          <w:szCs w:val="32"/>
          <w:shd w:val="clear" w:color="auto" w:fill="FFFFFF"/>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DFlZTQ0ZDg1NWVkZTYwMTFhZGExYmNkYjI5OTYifQ=="/>
  </w:docVars>
  <w:rsids>
    <w:rsidRoot w:val="5AD66545"/>
    <w:rsid w:val="005C4D2E"/>
    <w:rsid w:val="015E6884"/>
    <w:rsid w:val="01A22C15"/>
    <w:rsid w:val="01B97F5E"/>
    <w:rsid w:val="03276455"/>
    <w:rsid w:val="037405E1"/>
    <w:rsid w:val="03E272F9"/>
    <w:rsid w:val="04D31337"/>
    <w:rsid w:val="09F30976"/>
    <w:rsid w:val="0CD520F0"/>
    <w:rsid w:val="0D257882"/>
    <w:rsid w:val="0EF12AE6"/>
    <w:rsid w:val="0FD3043D"/>
    <w:rsid w:val="0FF7237E"/>
    <w:rsid w:val="10613C9B"/>
    <w:rsid w:val="1111746F"/>
    <w:rsid w:val="11194576"/>
    <w:rsid w:val="115B4B8E"/>
    <w:rsid w:val="11F72B09"/>
    <w:rsid w:val="126B7053"/>
    <w:rsid w:val="12937E5A"/>
    <w:rsid w:val="12FC2E1F"/>
    <w:rsid w:val="148443FC"/>
    <w:rsid w:val="166167A3"/>
    <w:rsid w:val="16BA5EB3"/>
    <w:rsid w:val="179606CE"/>
    <w:rsid w:val="1A3B555D"/>
    <w:rsid w:val="1AEF6C50"/>
    <w:rsid w:val="1AFC4CEC"/>
    <w:rsid w:val="1B3E075A"/>
    <w:rsid w:val="1B4B17D0"/>
    <w:rsid w:val="1C5D5C5E"/>
    <w:rsid w:val="1CF46060"/>
    <w:rsid w:val="1D033CE9"/>
    <w:rsid w:val="1D7A45EE"/>
    <w:rsid w:val="1D905BC0"/>
    <w:rsid w:val="1EDC138F"/>
    <w:rsid w:val="1F5E5F75"/>
    <w:rsid w:val="1F784B5D"/>
    <w:rsid w:val="20967991"/>
    <w:rsid w:val="20AB164F"/>
    <w:rsid w:val="21360A60"/>
    <w:rsid w:val="2152522B"/>
    <w:rsid w:val="21CF13BB"/>
    <w:rsid w:val="234548E6"/>
    <w:rsid w:val="24073BA5"/>
    <w:rsid w:val="246748A0"/>
    <w:rsid w:val="2480073C"/>
    <w:rsid w:val="254B65D3"/>
    <w:rsid w:val="257302A1"/>
    <w:rsid w:val="262F5BC1"/>
    <w:rsid w:val="272D447F"/>
    <w:rsid w:val="27CB7F20"/>
    <w:rsid w:val="281416CD"/>
    <w:rsid w:val="28DE3C83"/>
    <w:rsid w:val="28DE3FC9"/>
    <w:rsid w:val="29A0718A"/>
    <w:rsid w:val="29EA6657"/>
    <w:rsid w:val="2A8820F8"/>
    <w:rsid w:val="2B5630A4"/>
    <w:rsid w:val="2CA62D0A"/>
    <w:rsid w:val="2CC338BC"/>
    <w:rsid w:val="2CD95695"/>
    <w:rsid w:val="2D60735C"/>
    <w:rsid w:val="2D8017AD"/>
    <w:rsid w:val="2DB1480E"/>
    <w:rsid w:val="2DF43FF2"/>
    <w:rsid w:val="2DFD2DFD"/>
    <w:rsid w:val="2E093550"/>
    <w:rsid w:val="2E144AF5"/>
    <w:rsid w:val="2E732B82"/>
    <w:rsid w:val="2EEC3D54"/>
    <w:rsid w:val="2F352EFD"/>
    <w:rsid w:val="310B75DF"/>
    <w:rsid w:val="31464ABB"/>
    <w:rsid w:val="31CE04ED"/>
    <w:rsid w:val="33AD0E22"/>
    <w:rsid w:val="33D40484"/>
    <w:rsid w:val="350360CB"/>
    <w:rsid w:val="359758E5"/>
    <w:rsid w:val="36B67FED"/>
    <w:rsid w:val="37A367C3"/>
    <w:rsid w:val="3810372D"/>
    <w:rsid w:val="3962445C"/>
    <w:rsid w:val="398D23C8"/>
    <w:rsid w:val="3BF07AFD"/>
    <w:rsid w:val="3C153A08"/>
    <w:rsid w:val="3C21415B"/>
    <w:rsid w:val="3D4C5207"/>
    <w:rsid w:val="3DB37034"/>
    <w:rsid w:val="3DC0651D"/>
    <w:rsid w:val="3EAA48DB"/>
    <w:rsid w:val="3F8F3AD1"/>
    <w:rsid w:val="3F8F587F"/>
    <w:rsid w:val="404843AC"/>
    <w:rsid w:val="40E35E83"/>
    <w:rsid w:val="40FB7670"/>
    <w:rsid w:val="41F83BB0"/>
    <w:rsid w:val="42507548"/>
    <w:rsid w:val="42982C9D"/>
    <w:rsid w:val="430420E0"/>
    <w:rsid w:val="44C1472D"/>
    <w:rsid w:val="47097BFA"/>
    <w:rsid w:val="478272FF"/>
    <w:rsid w:val="47A345BE"/>
    <w:rsid w:val="487647E0"/>
    <w:rsid w:val="495A430A"/>
    <w:rsid w:val="4B895879"/>
    <w:rsid w:val="4B92472D"/>
    <w:rsid w:val="4C8F8686"/>
    <w:rsid w:val="4CCD443F"/>
    <w:rsid w:val="4F8627FB"/>
    <w:rsid w:val="4F934F18"/>
    <w:rsid w:val="51360251"/>
    <w:rsid w:val="52FE4D9E"/>
    <w:rsid w:val="538C4158"/>
    <w:rsid w:val="56815ACA"/>
    <w:rsid w:val="56CA600D"/>
    <w:rsid w:val="57AD745F"/>
    <w:rsid w:val="59F36CDF"/>
    <w:rsid w:val="5AD66545"/>
    <w:rsid w:val="5B87692E"/>
    <w:rsid w:val="5E0D2339"/>
    <w:rsid w:val="5E783C56"/>
    <w:rsid w:val="5FA8056B"/>
    <w:rsid w:val="61377119"/>
    <w:rsid w:val="62AD7C47"/>
    <w:rsid w:val="631A1780"/>
    <w:rsid w:val="635F6B0E"/>
    <w:rsid w:val="650C46F8"/>
    <w:rsid w:val="66044022"/>
    <w:rsid w:val="666A4179"/>
    <w:rsid w:val="6681781C"/>
    <w:rsid w:val="66B75538"/>
    <w:rsid w:val="67346B89"/>
    <w:rsid w:val="69756043"/>
    <w:rsid w:val="699259B4"/>
    <w:rsid w:val="6BFF59B7"/>
    <w:rsid w:val="6C060AF4"/>
    <w:rsid w:val="6E407BC1"/>
    <w:rsid w:val="6FA56875"/>
    <w:rsid w:val="70161521"/>
    <w:rsid w:val="71341C5F"/>
    <w:rsid w:val="71463740"/>
    <w:rsid w:val="72053C6E"/>
    <w:rsid w:val="725807F7"/>
    <w:rsid w:val="72CD4940"/>
    <w:rsid w:val="74031DBD"/>
    <w:rsid w:val="74F811F5"/>
    <w:rsid w:val="791F31F5"/>
    <w:rsid w:val="794837A4"/>
    <w:rsid w:val="79894B12"/>
    <w:rsid w:val="7B0A3A31"/>
    <w:rsid w:val="7C105077"/>
    <w:rsid w:val="7CF14EA8"/>
    <w:rsid w:val="7DEF92C8"/>
    <w:rsid w:val="7E064983"/>
    <w:rsid w:val="7F1F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569</Words>
  <Characters>578</Characters>
  <Lines>0</Lines>
  <Paragraphs>0</Paragraphs>
  <TotalTime>1</TotalTime>
  <ScaleCrop>false</ScaleCrop>
  <LinksUpToDate>false</LinksUpToDate>
  <CharactersWithSpaces>578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2022-01-18T10:17:00Z</dcterms:created>
  <dc:creator>姗姗</dc:creator>
  <cp:lastModifiedBy>greatwall</cp:lastModifiedBy>
  <cp:lastPrinted>2022-01-18T11:00:00Z</cp:lastPrinted>
  <dcterms:modified xsi:type="dcterms:W3CDTF">2024-12-30T19:10:25Z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E31374E1250F49FD8B3D395ABD4CC341_13</vt:lpwstr>
  </property>
</Properties>
</file>