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080"/>
        </w:tabs>
        <w:jc w:val="center"/>
        <w:rPr>
          <w:rFonts w:hint="eastAsia" w:ascii="华文行楷" w:hAnsi="华文行楷" w:eastAsia="华文行楷" w:cs="华文行楷"/>
          <w:sz w:val="72"/>
          <w:szCs w:val="72"/>
          <w:lang w:val="en-US" w:eastAsia="zh-CN"/>
        </w:rPr>
      </w:pPr>
    </w:p>
    <w:p>
      <w:pPr>
        <w:tabs>
          <w:tab w:val="left" w:pos="6080"/>
        </w:tabs>
        <w:jc w:val="center"/>
        <w:rPr>
          <w:rFonts w:hint="eastAsia" w:ascii="隶书" w:hAnsi="隶书" w:eastAsia="隶书" w:cs="隶书"/>
          <w:sz w:val="72"/>
          <w:szCs w:val="72"/>
        </w:rPr>
      </w:pPr>
      <w:r>
        <w:rPr>
          <w:rFonts w:hint="eastAsia" w:ascii="隶书" w:hAnsi="隶书" w:eastAsia="隶书" w:cs="隶书"/>
          <w:sz w:val="72"/>
          <w:szCs w:val="72"/>
          <w:lang w:val="en-US" w:eastAsia="zh-CN"/>
        </w:rPr>
        <w:t>古</w:t>
      </w:r>
      <w:r>
        <w:rPr>
          <w:rFonts w:hint="eastAsia" w:ascii="隶书" w:hAnsi="隶书" w:eastAsia="隶书" w:cs="隶书"/>
          <w:sz w:val="72"/>
          <w:szCs w:val="72"/>
        </w:rPr>
        <w:t>县职业</w:t>
      </w:r>
      <w:r>
        <w:rPr>
          <w:rFonts w:hint="eastAsia" w:ascii="隶书" w:hAnsi="隶书" w:eastAsia="隶书" w:cs="隶书"/>
          <w:sz w:val="72"/>
          <w:szCs w:val="72"/>
          <w:lang w:val="en-US" w:eastAsia="zh-CN"/>
        </w:rPr>
        <w:t>高级</w:t>
      </w:r>
      <w:r>
        <w:rPr>
          <w:rFonts w:hint="eastAsia" w:ascii="隶书" w:hAnsi="隶书" w:eastAsia="隶书" w:cs="隶书"/>
          <w:sz w:val="72"/>
          <w:szCs w:val="72"/>
        </w:rPr>
        <w:t>中学</w:t>
      </w:r>
    </w:p>
    <w:p>
      <w:pPr>
        <w:tabs>
          <w:tab w:val="left" w:pos="6080"/>
        </w:tabs>
        <w:jc w:val="center"/>
        <w:rPr>
          <w:rFonts w:hint="eastAsia" w:ascii="隶书" w:hAnsi="隶书" w:eastAsia="隶书" w:cs="隶书"/>
          <w:sz w:val="72"/>
          <w:szCs w:val="72"/>
          <w:lang w:val="en-US" w:eastAsia="zh-CN"/>
        </w:rPr>
      </w:pPr>
      <w:r>
        <w:rPr>
          <w:rFonts w:hint="eastAsia" w:ascii="隶书" w:hAnsi="隶书" w:eastAsia="隶书" w:cs="隶书"/>
          <w:sz w:val="72"/>
          <w:szCs w:val="72"/>
          <w:lang w:val="en-US" w:eastAsia="zh-CN"/>
        </w:rPr>
        <w:t>计算机应用专业</w:t>
      </w:r>
    </w:p>
    <w:p>
      <w:pPr>
        <w:tabs>
          <w:tab w:val="left" w:pos="6080"/>
        </w:tabs>
        <w:jc w:val="both"/>
        <w:rPr>
          <w:rFonts w:hint="eastAsia" w:ascii="楷体" w:hAnsi="楷体" w:eastAsia="楷体" w:cs="楷体"/>
          <w:sz w:val="72"/>
          <w:szCs w:val="72"/>
          <w:lang w:val="en-US" w:eastAsia="zh-CN"/>
        </w:rPr>
      </w:pPr>
    </w:p>
    <w:p>
      <w:pPr>
        <w:tabs>
          <w:tab w:val="left" w:pos="6080"/>
        </w:tabs>
        <w:jc w:val="center"/>
        <w:rPr>
          <w:rFonts w:hint="eastAsia" w:ascii="隶书" w:hAnsi="隶书" w:eastAsia="隶书" w:cs="隶书"/>
          <w:sz w:val="72"/>
          <w:szCs w:val="72"/>
          <w:lang w:val="en-US" w:eastAsia="zh-CN"/>
        </w:rPr>
      </w:pPr>
      <w:r>
        <w:rPr>
          <w:rFonts w:hint="eastAsia" w:ascii="隶书" w:hAnsi="隶书" w:eastAsia="隶书" w:cs="隶书"/>
          <w:sz w:val="72"/>
          <w:szCs w:val="72"/>
          <w:lang w:val="en-US" w:eastAsia="zh-CN"/>
        </w:rPr>
        <w:t>人</w:t>
      </w:r>
    </w:p>
    <w:p>
      <w:pPr>
        <w:tabs>
          <w:tab w:val="left" w:pos="6080"/>
        </w:tabs>
        <w:jc w:val="center"/>
        <w:rPr>
          <w:rFonts w:hint="eastAsia" w:ascii="隶书" w:hAnsi="隶书" w:eastAsia="隶书" w:cs="隶书"/>
          <w:sz w:val="72"/>
          <w:szCs w:val="72"/>
          <w:lang w:val="en-US" w:eastAsia="zh-CN"/>
        </w:rPr>
      </w:pPr>
      <w:r>
        <w:rPr>
          <w:rFonts w:hint="eastAsia" w:ascii="隶书" w:hAnsi="隶书" w:eastAsia="隶书" w:cs="隶书"/>
          <w:sz w:val="72"/>
          <w:szCs w:val="72"/>
          <w:lang w:val="en-US" w:eastAsia="zh-CN"/>
        </w:rPr>
        <w:t>才</w:t>
      </w:r>
    </w:p>
    <w:p>
      <w:pPr>
        <w:tabs>
          <w:tab w:val="left" w:pos="6080"/>
        </w:tabs>
        <w:jc w:val="center"/>
        <w:rPr>
          <w:rFonts w:hint="eastAsia" w:ascii="隶书" w:hAnsi="隶书" w:eastAsia="隶书" w:cs="隶书"/>
          <w:sz w:val="72"/>
          <w:szCs w:val="72"/>
          <w:lang w:val="en-US" w:eastAsia="zh-CN"/>
        </w:rPr>
      </w:pPr>
      <w:r>
        <w:rPr>
          <w:rFonts w:hint="eastAsia" w:ascii="隶书" w:hAnsi="隶书" w:eastAsia="隶书" w:cs="隶书"/>
          <w:sz w:val="72"/>
          <w:szCs w:val="72"/>
          <w:lang w:val="en-US" w:eastAsia="zh-CN"/>
        </w:rPr>
        <w:t>培</w:t>
      </w:r>
    </w:p>
    <w:p>
      <w:pPr>
        <w:tabs>
          <w:tab w:val="left" w:pos="6080"/>
        </w:tabs>
        <w:jc w:val="center"/>
        <w:rPr>
          <w:rFonts w:hint="eastAsia" w:ascii="隶书" w:hAnsi="隶书" w:eastAsia="隶书" w:cs="隶书"/>
          <w:sz w:val="72"/>
          <w:szCs w:val="72"/>
          <w:lang w:val="en-US" w:eastAsia="zh-CN"/>
        </w:rPr>
      </w:pPr>
      <w:r>
        <w:rPr>
          <w:rFonts w:hint="eastAsia" w:ascii="隶书" w:hAnsi="隶书" w:eastAsia="隶书" w:cs="隶书"/>
          <w:sz w:val="72"/>
          <w:szCs w:val="72"/>
          <w:lang w:val="en-US" w:eastAsia="zh-CN"/>
        </w:rPr>
        <w:t>养</w:t>
      </w:r>
    </w:p>
    <w:p>
      <w:pPr>
        <w:tabs>
          <w:tab w:val="left" w:pos="6080"/>
        </w:tabs>
        <w:jc w:val="center"/>
        <w:rPr>
          <w:rFonts w:hint="eastAsia" w:ascii="隶书" w:hAnsi="隶书" w:eastAsia="隶书" w:cs="隶书"/>
          <w:sz w:val="72"/>
          <w:szCs w:val="72"/>
          <w:lang w:val="en-US" w:eastAsia="zh-CN"/>
        </w:rPr>
      </w:pPr>
      <w:r>
        <w:rPr>
          <w:rFonts w:hint="eastAsia" w:ascii="隶书" w:hAnsi="隶书" w:eastAsia="隶书" w:cs="隶书"/>
          <w:sz w:val="72"/>
          <w:szCs w:val="72"/>
          <w:lang w:val="en-US" w:eastAsia="zh-CN"/>
        </w:rPr>
        <w:t>方</w:t>
      </w:r>
    </w:p>
    <w:p>
      <w:pPr>
        <w:tabs>
          <w:tab w:val="left" w:pos="6080"/>
        </w:tabs>
        <w:jc w:val="center"/>
        <w:rPr>
          <w:rFonts w:hint="eastAsia" w:ascii="楷体" w:hAnsi="楷体" w:eastAsia="楷体" w:cs="楷体"/>
          <w:sz w:val="96"/>
          <w:szCs w:val="96"/>
          <w:lang w:val="en-US" w:eastAsia="zh-CN"/>
        </w:rPr>
      </w:pPr>
      <w:r>
        <w:rPr>
          <w:rFonts w:hint="eastAsia" w:ascii="隶书" w:hAnsi="隶书" w:eastAsia="隶书" w:cs="隶书"/>
          <w:sz w:val="72"/>
          <w:szCs w:val="72"/>
          <w:lang w:val="en-US" w:eastAsia="zh-CN"/>
        </w:rPr>
        <w:t>案</w:t>
      </w:r>
    </w:p>
    <w:p/>
    <w:p/>
    <w:p>
      <w:pPr>
        <w:tabs>
          <w:tab w:val="left" w:pos="2445"/>
          <w:tab w:val="left" w:pos="6080"/>
          <w:tab w:val="right" w:pos="8426"/>
        </w:tabs>
        <w:wordWrap w:val="0"/>
        <w:ind w:firstLine="4840" w:firstLineChars="1100"/>
        <w:jc w:val="left"/>
        <w:rPr>
          <w:rFonts w:hint="eastAsia"/>
          <w:sz w:val="44"/>
          <w:szCs w:val="48"/>
          <w:lang w:val="en-US" w:eastAsia="zh-CN"/>
        </w:rPr>
      </w:pPr>
    </w:p>
    <w:p>
      <w:pPr>
        <w:tabs>
          <w:tab w:val="left" w:pos="2445"/>
          <w:tab w:val="left" w:pos="6080"/>
          <w:tab w:val="right" w:pos="8426"/>
        </w:tabs>
        <w:wordWrap w:val="0"/>
        <w:jc w:val="right"/>
        <w:rPr>
          <w:rFonts w:hint="default"/>
          <w:sz w:val="36"/>
          <w:szCs w:val="40"/>
          <w:lang w:val="en-US" w:eastAsia="zh-CN"/>
        </w:rPr>
      </w:pPr>
      <w:r>
        <w:rPr>
          <w:rFonts w:hint="eastAsia" w:ascii="隶书" w:hAnsi="隶书" w:eastAsia="隶书" w:cs="隶书"/>
          <w:sz w:val="72"/>
          <w:szCs w:val="72"/>
          <w:lang w:val="en-US" w:eastAsia="zh-CN"/>
        </w:rPr>
        <w:t xml:space="preserve">2022年6月  </w:t>
      </w:r>
    </w:p>
    <w:p>
      <w:pPr>
        <w:wordWrap w:val="0"/>
        <w:jc w:val="both"/>
        <w:rPr>
          <w:rFonts w:hint="default" w:eastAsiaTheme="minorEastAsia"/>
          <w:sz w:val="36"/>
          <w:szCs w:val="40"/>
          <w:lang w:val="en-US" w:eastAsia="zh-CN"/>
        </w:rPr>
      </w:pPr>
      <w:r>
        <w:rPr>
          <w:rFonts w:hint="eastAsia"/>
          <w:sz w:val="36"/>
          <w:szCs w:val="40"/>
          <w:lang w:val="en-US" w:eastAsia="zh-CN"/>
        </w:rPr>
        <w:t xml:space="preserve"> </w:t>
      </w:r>
    </w:p>
    <w:p>
      <w:pPr>
        <w:spacing w:before="312" w:beforeLines="100" w:after="156" w:afterLines="50" w:line="360" w:lineRule="auto"/>
        <w:jc w:val="center"/>
        <w:rPr>
          <w:rFonts w:hint="eastAsia" w:ascii="微软雅黑" w:hAnsi="微软雅黑" w:eastAsia="微软雅黑" w:cs="微软雅黑"/>
          <w:b/>
          <w:bCs/>
          <w:sz w:val="36"/>
          <w:szCs w:val="36"/>
        </w:rPr>
        <w:sectPr>
          <w:pgSz w:w="11906" w:h="16838"/>
          <w:pgMar w:top="1440" w:right="1800" w:bottom="1440" w:left="1800" w:header="851" w:footer="992" w:gutter="0"/>
          <w:cols w:space="720" w:num="1"/>
          <w:titlePg/>
          <w:docGrid w:type="lines" w:linePitch="312" w:charSpace="0"/>
        </w:sectPr>
      </w:pPr>
    </w:p>
    <w:p>
      <w:pPr>
        <w:spacing w:before="312" w:beforeLines="100" w:after="156" w:afterLines="50" w:line="360" w:lineRule="auto"/>
        <w:jc w:val="center"/>
        <w:rPr>
          <w:rFonts w:hint="eastAsia" w:ascii="微软雅黑" w:hAnsi="微软雅黑" w:eastAsia="微软雅黑" w:cs="微软雅黑"/>
          <w:b/>
          <w:bCs/>
          <w:sz w:val="32"/>
          <w:szCs w:val="32"/>
        </w:rPr>
      </w:pPr>
      <w:r>
        <w:rPr>
          <w:rFonts w:hint="eastAsia" w:ascii="微软雅黑" w:hAnsi="微软雅黑" w:eastAsia="微软雅黑" w:cs="微软雅黑"/>
          <w:b/>
          <w:bCs/>
          <w:sz w:val="32"/>
          <w:szCs w:val="32"/>
        </w:rPr>
        <w:t>目</w:t>
      </w:r>
      <w:r>
        <w:rPr>
          <w:rFonts w:hint="eastAsia" w:ascii="微软雅黑" w:hAnsi="微软雅黑" w:eastAsia="微软雅黑" w:cs="微软雅黑"/>
          <w:b/>
          <w:bCs/>
          <w:sz w:val="32"/>
          <w:szCs w:val="32"/>
          <w:lang w:val="en-US" w:eastAsia="zh-CN"/>
        </w:rPr>
        <w:t xml:space="preserve">  </w:t>
      </w:r>
      <w:r>
        <w:rPr>
          <w:rFonts w:hint="eastAsia" w:ascii="微软雅黑" w:hAnsi="微软雅黑" w:eastAsia="微软雅黑" w:cs="微软雅黑"/>
          <w:b/>
          <w:bCs/>
          <w:sz w:val="32"/>
          <w:szCs w:val="32"/>
        </w:rPr>
        <w:t>录</w:t>
      </w:r>
    </w:p>
    <w:p>
      <w:pPr>
        <w:pStyle w:val="8"/>
        <w:tabs>
          <w:tab w:val="right" w:leader="dot" w:pos="8306"/>
        </w:tabs>
        <w:rPr>
          <w:rFonts w:hint="eastAsia" w:ascii="微软雅黑" w:hAnsi="微软雅黑" w:eastAsia="微软雅黑" w:cs="微软雅黑"/>
          <w:bCs/>
          <w:sz w:val="24"/>
          <w:szCs w:val="24"/>
          <w:lang w:val="en-US" w:eastAsia="zh-CN"/>
        </w:rPr>
      </w:pPr>
      <w:r>
        <w:rPr>
          <w:rFonts w:hint="eastAsia" w:ascii="微软雅黑" w:hAnsi="微软雅黑" w:eastAsia="微软雅黑" w:cs="微软雅黑"/>
          <w:b/>
          <w:bCs/>
          <w:sz w:val="24"/>
          <w:szCs w:val="24"/>
        </w:rPr>
        <w:fldChar w:fldCharType="begin"/>
      </w:r>
      <w:r>
        <w:rPr>
          <w:rFonts w:hint="eastAsia" w:ascii="微软雅黑" w:hAnsi="微软雅黑" w:eastAsia="微软雅黑" w:cs="微软雅黑"/>
          <w:b/>
          <w:bCs/>
          <w:sz w:val="24"/>
          <w:szCs w:val="24"/>
        </w:rPr>
        <w:instrText xml:space="preserve">TOC \o "1-3" \h \u </w:instrText>
      </w:r>
      <w:r>
        <w:rPr>
          <w:rFonts w:hint="eastAsia" w:ascii="微软雅黑" w:hAnsi="微软雅黑" w:eastAsia="微软雅黑" w:cs="微软雅黑"/>
          <w:b/>
          <w:bCs/>
          <w:sz w:val="24"/>
          <w:szCs w:val="24"/>
        </w:rPr>
        <w:fldChar w:fldCharType="separate"/>
      </w: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_Toc10982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lang w:val="en-US" w:eastAsia="zh-CN"/>
        </w:rPr>
        <w:t>一、专业名称及代码</w:t>
      </w:r>
      <w:r>
        <w:rPr>
          <w:sz w:val="24"/>
          <w:szCs w:val="24"/>
        </w:rPr>
        <w:tab/>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1</w:t>
      </w:r>
    </w:p>
    <w:p>
      <w:pPr>
        <w:pStyle w:val="8"/>
        <w:tabs>
          <w:tab w:val="right" w:leader="dot" w:pos="8306"/>
        </w:tabs>
        <w:rPr>
          <w:rFonts w:hint="eastAsia" w:ascii="微软雅黑" w:hAnsi="微软雅黑" w:eastAsia="微软雅黑" w:cs="微软雅黑"/>
          <w:bCs/>
          <w:sz w:val="24"/>
          <w:szCs w:val="24"/>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_Toc10982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rPr>
        <w:t>二、</w:t>
      </w:r>
      <w:r>
        <w:rPr>
          <w:rFonts w:hint="eastAsia" w:ascii="微软雅黑" w:hAnsi="微软雅黑" w:eastAsia="微软雅黑" w:cs="微软雅黑"/>
          <w:bCs/>
          <w:sz w:val="24"/>
          <w:szCs w:val="24"/>
          <w:lang w:val="en-US" w:eastAsia="zh-CN"/>
        </w:rPr>
        <w:t>入学要求</w:t>
      </w:r>
      <w:r>
        <w:rPr>
          <w:sz w:val="24"/>
          <w:szCs w:val="24"/>
        </w:rPr>
        <w:tab/>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1</w:t>
      </w:r>
    </w:p>
    <w:p>
      <w:pPr>
        <w:pStyle w:val="8"/>
        <w:tabs>
          <w:tab w:val="right" w:leader="dot" w:pos="8306"/>
        </w:tabs>
        <w:rPr>
          <w:rFonts w:hint="eastAsia" w:ascii="微软雅黑" w:hAnsi="微软雅黑" w:eastAsia="微软雅黑" w:cs="微软雅黑"/>
          <w:bCs/>
          <w:sz w:val="24"/>
          <w:szCs w:val="24"/>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_Toc10982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rPr>
        <w:t>三、</w:t>
      </w:r>
      <w:r>
        <w:rPr>
          <w:rFonts w:hint="eastAsia" w:ascii="微软雅黑" w:hAnsi="微软雅黑" w:eastAsia="微软雅黑" w:cs="微软雅黑"/>
          <w:bCs/>
          <w:sz w:val="24"/>
          <w:szCs w:val="24"/>
          <w:lang w:val="en-US" w:eastAsia="zh-CN"/>
        </w:rPr>
        <w:t>修业年限</w:t>
      </w:r>
      <w:r>
        <w:rPr>
          <w:sz w:val="24"/>
          <w:szCs w:val="24"/>
        </w:rPr>
        <w:tab/>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1</w:t>
      </w:r>
    </w:p>
    <w:p>
      <w:pPr>
        <w:pStyle w:val="8"/>
        <w:tabs>
          <w:tab w:val="right" w:leader="dot" w:pos="8306"/>
        </w:tabs>
        <w:rPr>
          <w:rFonts w:hint="eastAsia" w:ascii="微软雅黑" w:hAnsi="微软雅黑" w:eastAsia="微软雅黑" w:cs="微软雅黑"/>
          <w:bCs/>
          <w:sz w:val="24"/>
          <w:szCs w:val="24"/>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_Toc10982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lang w:val="en-US" w:eastAsia="zh-CN"/>
        </w:rPr>
        <w:t>四</w:t>
      </w:r>
      <w:r>
        <w:rPr>
          <w:rFonts w:hint="eastAsia" w:ascii="微软雅黑" w:hAnsi="微软雅黑" w:eastAsia="微软雅黑" w:cs="微软雅黑"/>
          <w:bCs/>
          <w:sz w:val="24"/>
          <w:szCs w:val="24"/>
        </w:rPr>
        <w:t>、</w:t>
      </w:r>
      <w:r>
        <w:rPr>
          <w:rFonts w:hint="eastAsia" w:ascii="微软雅黑" w:hAnsi="微软雅黑" w:eastAsia="微软雅黑" w:cs="微软雅黑"/>
          <w:bCs/>
          <w:sz w:val="24"/>
          <w:szCs w:val="24"/>
          <w:lang w:val="en-US" w:eastAsia="zh-CN"/>
        </w:rPr>
        <w:t>职业面向</w:t>
      </w:r>
      <w:r>
        <w:rPr>
          <w:sz w:val="24"/>
          <w:szCs w:val="24"/>
        </w:rPr>
        <w:tab/>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1</w:t>
      </w:r>
    </w:p>
    <w:p>
      <w:pPr>
        <w:pStyle w:val="8"/>
        <w:tabs>
          <w:tab w:val="right" w:leader="dot" w:pos="8306"/>
        </w:tabs>
        <w:rPr>
          <w:rFonts w:hint="eastAsia" w:ascii="微软雅黑" w:hAnsi="微软雅黑" w:eastAsia="微软雅黑" w:cs="微软雅黑"/>
          <w:bCs/>
          <w:sz w:val="24"/>
          <w:szCs w:val="24"/>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_Toc10982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lang w:val="en-US" w:eastAsia="zh-CN"/>
        </w:rPr>
        <w:t>五</w:t>
      </w:r>
      <w:r>
        <w:rPr>
          <w:rFonts w:hint="eastAsia" w:ascii="微软雅黑" w:hAnsi="微软雅黑" w:eastAsia="微软雅黑" w:cs="微软雅黑"/>
          <w:bCs/>
          <w:sz w:val="24"/>
          <w:szCs w:val="24"/>
        </w:rPr>
        <w:t>、培养</w:t>
      </w:r>
      <w:r>
        <w:rPr>
          <w:rFonts w:hint="eastAsia" w:ascii="微软雅黑" w:hAnsi="微软雅黑" w:eastAsia="微软雅黑" w:cs="微软雅黑"/>
          <w:bCs/>
          <w:sz w:val="24"/>
          <w:szCs w:val="24"/>
          <w:lang w:val="en-US" w:eastAsia="zh-CN"/>
        </w:rPr>
        <w:t>目标与培养</w:t>
      </w:r>
      <w:r>
        <w:rPr>
          <w:rFonts w:hint="eastAsia" w:ascii="微软雅黑" w:hAnsi="微软雅黑" w:eastAsia="微软雅黑" w:cs="微软雅黑"/>
          <w:bCs/>
          <w:sz w:val="24"/>
          <w:szCs w:val="24"/>
        </w:rPr>
        <w:t>规格</w:t>
      </w:r>
      <w:r>
        <w:rPr>
          <w:sz w:val="24"/>
          <w:szCs w:val="24"/>
        </w:rPr>
        <w:tab/>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1</w:t>
      </w:r>
    </w:p>
    <w:p>
      <w:pPr>
        <w:pStyle w:val="9"/>
        <w:tabs>
          <w:tab w:val="right" w:leader="dot" w:pos="8306"/>
        </w:tabs>
        <w:rPr>
          <w:sz w:val="24"/>
          <w:szCs w:val="24"/>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_Toc10487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rPr>
        <w:t>（一）</w:t>
      </w:r>
      <w:r>
        <w:rPr>
          <w:rFonts w:hint="eastAsia" w:ascii="微软雅黑" w:hAnsi="微软雅黑" w:eastAsia="微软雅黑" w:cs="微软雅黑"/>
          <w:bCs/>
          <w:sz w:val="24"/>
          <w:szCs w:val="24"/>
          <w:lang w:val="en-US" w:eastAsia="zh-CN"/>
        </w:rPr>
        <w:t>培养目标</w:t>
      </w:r>
      <w:r>
        <w:rPr>
          <w:sz w:val="24"/>
          <w:szCs w:val="24"/>
        </w:rPr>
        <w:tab/>
      </w:r>
      <w:r>
        <w:rPr>
          <w:rFonts w:hint="eastAsia"/>
          <w:sz w:val="24"/>
          <w:szCs w:val="24"/>
          <w:lang w:val="en-US" w:eastAsia="zh-CN"/>
        </w:rPr>
        <w:t>1</w:t>
      </w:r>
      <w:r>
        <w:rPr>
          <w:rFonts w:hint="eastAsia" w:ascii="微软雅黑" w:hAnsi="微软雅黑" w:eastAsia="微软雅黑" w:cs="微软雅黑"/>
          <w:bCs/>
          <w:sz w:val="24"/>
          <w:szCs w:val="24"/>
        </w:rPr>
        <w:fldChar w:fldCharType="end"/>
      </w:r>
    </w:p>
    <w:p>
      <w:pPr>
        <w:pStyle w:val="9"/>
        <w:tabs>
          <w:tab w:val="right" w:leader="dot" w:pos="8306"/>
        </w:tabs>
        <w:rPr>
          <w:rFonts w:hint="eastAsia" w:ascii="微软雅黑" w:hAnsi="微软雅黑" w:eastAsia="微软雅黑" w:cs="微软雅黑"/>
          <w:bCs/>
          <w:sz w:val="24"/>
          <w:szCs w:val="24"/>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_Toc23952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rPr>
        <w:t>（二）</w:t>
      </w:r>
      <w:r>
        <w:rPr>
          <w:rFonts w:hint="eastAsia" w:ascii="微软雅黑" w:hAnsi="微软雅黑" w:eastAsia="微软雅黑" w:cs="微软雅黑"/>
          <w:bCs/>
          <w:sz w:val="24"/>
          <w:szCs w:val="24"/>
          <w:lang w:val="en-US" w:eastAsia="zh-CN"/>
        </w:rPr>
        <w:t>培养规格</w:t>
      </w:r>
      <w:r>
        <w:rPr>
          <w:sz w:val="24"/>
          <w:szCs w:val="24"/>
        </w:rPr>
        <w:tab/>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1</w:t>
      </w:r>
    </w:p>
    <w:p>
      <w:pPr>
        <w:pStyle w:val="8"/>
        <w:tabs>
          <w:tab w:val="right" w:leader="dot" w:pos="8306"/>
        </w:tabs>
        <w:rPr>
          <w:rFonts w:hint="eastAsia" w:ascii="微软雅黑" w:hAnsi="微软雅黑" w:eastAsia="微软雅黑" w:cs="微软雅黑"/>
          <w:bCs/>
          <w:sz w:val="24"/>
          <w:szCs w:val="24"/>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_Toc10982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lang w:val="en-US" w:eastAsia="zh-CN"/>
        </w:rPr>
        <w:t>六</w:t>
      </w:r>
      <w:r>
        <w:rPr>
          <w:rFonts w:hint="eastAsia" w:ascii="微软雅黑" w:hAnsi="微软雅黑" w:eastAsia="微软雅黑" w:cs="微软雅黑"/>
          <w:bCs/>
          <w:sz w:val="24"/>
          <w:szCs w:val="24"/>
        </w:rPr>
        <w:t>、</w:t>
      </w:r>
      <w:r>
        <w:rPr>
          <w:rFonts w:hint="eastAsia" w:ascii="微软雅黑" w:hAnsi="微软雅黑" w:eastAsia="微软雅黑" w:cs="微软雅黑"/>
          <w:bCs/>
          <w:sz w:val="24"/>
          <w:szCs w:val="24"/>
          <w:lang w:val="en-US" w:eastAsia="zh-CN"/>
        </w:rPr>
        <w:t>课程设置及要求</w:t>
      </w:r>
      <w:r>
        <w:rPr>
          <w:sz w:val="24"/>
          <w:szCs w:val="24"/>
        </w:rPr>
        <w:tab/>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3</w:t>
      </w:r>
    </w:p>
    <w:p>
      <w:pPr>
        <w:pStyle w:val="9"/>
        <w:tabs>
          <w:tab w:val="right" w:leader="dot" w:pos="8306"/>
        </w:tabs>
        <w:rPr>
          <w:rFonts w:hint="eastAsia" w:eastAsia="微软雅黑"/>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_Toc24001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rPr>
        <w:t>（一）</w:t>
      </w:r>
      <w:r>
        <w:rPr>
          <w:rFonts w:hint="eastAsia" w:ascii="微软雅黑" w:hAnsi="微软雅黑" w:eastAsia="微软雅黑" w:cs="微软雅黑"/>
          <w:bCs/>
          <w:sz w:val="24"/>
          <w:szCs w:val="24"/>
          <w:lang w:val="en-US" w:eastAsia="zh-CN"/>
        </w:rPr>
        <w:t>课程结构</w:t>
      </w:r>
      <w:r>
        <w:rPr>
          <w:sz w:val="24"/>
          <w:szCs w:val="24"/>
        </w:rPr>
        <w:tab/>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3</w:t>
      </w:r>
    </w:p>
    <w:p>
      <w:pPr>
        <w:pStyle w:val="9"/>
        <w:tabs>
          <w:tab w:val="right" w:leader="dot" w:pos="8306"/>
        </w:tabs>
        <w:rPr>
          <w:rFonts w:hint="eastAsia" w:eastAsia="微软雅黑"/>
          <w:sz w:val="24"/>
          <w:szCs w:val="24"/>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_Toc24001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rPr>
        <w:t>（</w:t>
      </w:r>
      <w:r>
        <w:rPr>
          <w:rFonts w:hint="eastAsia" w:ascii="微软雅黑" w:hAnsi="微软雅黑" w:eastAsia="微软雅黑" w:cs="微软雅黑"/>
          <w:bCs/>
          <w:sz w:val="24"/>
          <w:szCs w:val="24"/>
          <w:lang w:val="en-US" w:eastAsia="zh-CN"/>
        </w:rPr>
        <w:t>二</w:t>
      </w:r>
      <w:r>
        <w:rPr>
          <w:rFonts w:hint="eastAsia" w:ascii="微软雅黑" w:hAnsi="微软雅黑" w:eastAsia="微软雅黑" w:cs="微软雅黑"/>
          <w:bCs/>
          <w:sz w:val="24"/>
          <w:szCs w:val="24"/>
        </w:rPr>
        <w:t>）</w:t>
      </w:r>
      <w:r>
        <w:rPr>
          <w:rFonts w:hint="eastAsia" w:ascii="微软雅黑" w:hAnsi="微软雅黑" w:eastAsia="微软雅黑" w:cs="微软雅黑"/>
          <w:bCs/>
          <w:sz w:val="24"/>
          <w:szCs w:val="24"/>
          <w:lang w:val="en-US" w:eastAsia="zh-CN"/>
        </w:rPr>
        <w:t>公共基础课程设置及要求</w:t>
      </w:r>
      <w:r>
        <w:rPr>
          <w:sz w:val="24"/>
          <w:szCs w:val="24"/>
        </w:rPr>
        <w:tab/>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4</w:t>
      </w:r>
    </w:p>
    <w:p>
      <w:pPr>
        <w:pStyle w:val="9"/>
        <w:tabs>
          <w:tab w:val="right" w:leader="dot" w:pos="8306"/>
        </w:tabs>
        <w:rPr>
          <w:rFonts w:hint="eastAsia" w:ascii="微软雅黑" w:hAnsi="微软雅黑" w:eastAsia="微软雅黑" w:cs="微软雅黑"/>
          <w:bCs/>
          <w:sz w:val="24"/>
          <w:szCs w:val="24"/>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_Toc26849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rPr>
        <w:t>（</w:t>
      </w:r>
      <w:r>
        <w:rPr>
          <w:rFonts w:hint="eastAsia" w:ascii="微软雅黑" w:hAnsi="微软雅黑" w:eastAsia="微软雅黑" w:cs="微软雅黑"/>
          <w:bCs/>
          <w:sz w:val="24"/>
          <w:szCs w:val="24"/>
          <w:lang w:val="en-US" w:eastAsia="zh-CN"/>
        </w:rPr>
        <w:t>三</w:t>
      </w:r>
      <w:r>
        <w:rPr>
          <w:rFonts w:hint="eastAsia" w:ascii="微软雅黑" w:hAnsi="微软雅黑" w:eastAsia="微软雅黑" w:cs="微软雅黑"/>
          <w:bCs/>
          <w:sz w:val="24"/>
          <w:szCs w:val="24"/>
        </w:rPr>
        <w:t>）</w:t>
      </w:r>
      <w:r>
        <w:rPr>
          <w:rFonts w:hint="eastAsia" w:ascii="微软雅黑" w:hAnsi="微软雅黑" w:eastAsia="微软雅黑" w:cs="微软雅黑"/>
          <w:bCs/>
          <w:sz w:val="24"/>
          <w:szCs w:val="24"/>
          <w:lang w:val="en-US" w:eastAsia="zh-CN"/>
        </w:rPr>
        <w:t>专业基础课程设置及要求</w:t>
      </w:r>
      <w:r>
        <w:rPr>
          <w:sz w:val="24"/>
          <w:szCs w:val="24"/>
        </w:rPr>
        <w:tab/>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4</w:t>
      </w:r>
    </w:p>
    <w:p>
      <w:pPr>
        <w:pStyle w:val="9"/>
        <w:tabs>
          <w:tab w:val="right" w:leader="dot" w:pos="8306"/>
        </w:tabs>
        <w:rPr>
          <w:rFonts w:hint="eastAsia" w:ascii="微软雅黑" w:hAnsi="微软雅黑" w:eastAsia="微软雅黑" w:cs="微软雅黑"/>
          <w:bCs/>
          <w:sz w:val="24"/>
          <w:szCs w:val="24"/>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_Toc26849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rPr>
        <w:t>（</w:t>
      </w:r>
      <w:r>
        <w:rPr>
          <w:rFonts w:hint="eastAsia" w:ascii="微软雅黑" w:hAnsi="微软雅黑" w:eastAsia="微软雅黑" w:cs="微软雅黑"/>
          <w:bCs/>
          <w:sz w:val="24"/>
          <w:szCs w:val="24"/>
          <w:lang w:val="en-US" w:eastAsia="zh-CN"/>
        </w:rPr>
        <w:t>四</w:t>
      </w:r>
      <w:r>
        <w:rPr>
          <w:rFonts w:hint="eastAsia" w:ascii="微软雅黑" w:hAnsi="微软雅黑" w:eastAsia="微软雅黑" w:cs="微软雅黑"/>
          <w:bCs/>
          <w:sz w:val="24"/>
          <w:szCs w:val="24"/>
        </w:rPr>
        <w:t>）</w:t>
      </w:r>
      <w:r>
        <w:rPr>
          <w:rFonts w:hint="eastAsia" w:ascii="微软雅黑" w:hAnsi="微软雅黑" w:eastAsia="微软雅黑" w:cs="微软雅黑"/>
          <w:bCs/>
          <w:sz w:val="24"/>
          <w:szCs w:val="24"/>
          <w:lang w:val="en-US" w:eastAsia="zh-CN"/>
        </w:rPr>
        <w:t>实习实训</w:t>
      </w:r>
      <w:r>
        <w:rPr>
          <w:sz w:val="24"/>
          <w:szCs w:val="24"/>
        </w:rPr>
        <w:tab/>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7</w:t>
      </w:r>
    </w:p>
    <w:p>
      <w:pPr>
        <w:pStyle w:val="8"/>
        <w:tabs>
          <w:tab w:val="right" w:leader="dot" w:pos="8306"/>
        </w:tabs>
        <w:rPr>
          <w:rFonts w:hint="eastAsia" w:eastAsia="微软雅黑"/>
          <w:sz w:val="24"/>
          <w:szCs w:val="24"/>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_Toc23323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rPr>
        <w:t>七、</w:t>
      </w:r>
      <w:r>
        <w:rPr>
          <w:rFonts w:hint="eastAsia" w:ascii="微软雅黑" w:hAnsi="微软雅黑" w:eastAsia="微软雅黑" w:cs="微软雅黑"/>
          <w:bCs/>
          <w:sz w:val="24"/>
          <w:szCs w:val="24"/>
          <w:lang w:val="en-US" w:eastAsia="zh-CN"/>
        </w:rPr>
        <w:t>教学进度总体安排</w:t>
      </w:r>
      <w:r>
        <w:rPr>
          <w:sz w:val="24"/>
          <w:szCs w:val="24"/>
        </w:rPr>
        <w:tab/>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8</w:t>
      </w:r>
    </w:p>
    <w:p>
      <w:pPr>
        <w:pStyle w:val="8"/>
        <w:tabs>
          <w:tab w:val="right" w:leader="dot" w:pos="8306"/>
        </w:tabs>
        <w:rPr>
          <w:rFonts w:hint="default" w:eastAsia="微软雅黑"/>
          <w:sz w:val="24"/>
          <w:szCs w:val="24"/>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_Toc18585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rPr>
        <w:t>八、</w:t>
      </w:r>
      <w:r>
        <w:rPr>
          <w:rFonts w:hint="eastAsia" w:ascii="微软雅黑" w:hAnsi="微软雅黑" w:eastAsia="微软雅黑" w:cs="微软雅黑"/>
          <w:bCs/>
          <w:sz w:val="24"/>
          <w:szCs w:val="24"/>
          <w:lang w:val="en-US" w:eastAsia="zh-CN"/>
        </w:rPr>
        <w:t>实施保障</w:t>
      </w:r>
      <w:r>
        <w:rPr>
          <w:sz w:val="24"/>
          <w:szCs w:val="24"/>
        </w:rPr>
        <w:tab/>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9</w:t>
      </w:r>
    </w:p>
    <w:p>
      <w:pPr>
        <w:pStyle w:val="9"/>
        <w:tabs>
          <w:tab w:val="right" w:leader="dot" w:pos="8306"/>
        </w:tabs>
        <w:rPr>
          <w:rFonts w:hint="default" w:eastAsia="微软雅黑"/>
          <w:sz w:val="24"/>
          <w:szCs w:val="24"/>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_Toc1615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rPr>
        <w:t>（一）</w:t>
      </w:r>
      <w:r>
        <w:rPr>
          <w:rFonts w:hint="eastAsia" w:ascii="微软雅黑" w:hAnsi="微软雅黑" w:eastAsia="微软雅黑" w:cs="微软雅黑"/>
          <w:bCs/>
          <w:sz w:val="24"/>
          <w:szCs w:val="24"/>
          <w:lang w:val="en-US" w:eastAsia="zh-CN"/>
        </w:rPr>
        <w:t>师资队伍</w:t>
      </w:r>
      <w:r>
        <w:rPr>
          <w:sz w:val="24"/>
          <w:szCs w:val="24"/>
        </w:rPr>
        <w:tab/>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9</w:t>
      </w:r>
    </w:p>
    <w:p>
      <w:pPr>
        <w:pStyle w:val="9"/>
        <w:tabs>
          <w:tab w:val="right" w:leader="dot" w:pos="8306"/>
        </w:tabs>
        <w:rPr>
          <w:rFonts w:hint="eastAsia" w:eastAsia="微软雅黑"/>
          <w:sz w:val="24"/>
          <w:szCs w:val="24"/>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_Toc10638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rPr>
        <w:t>（二）</w:t>
      </w:r>
      <w:r>
        <w:rPr>
          <w:rFonts w:hint="eastAsia" w:ascii="微软雅黑" w:hAnsi="微软雅黑" w:eastAsia="微软雅黑" w:cs="微软雅黑"/>
          <w:bCs/>
          <w:sz w:val="24"/>
          <w:szCs w:val="24"/>
          <w:lang w:val="en-US" w:eastAsia="zh-CN"/>
        </w:rPr>
        <w:t>教学设施及教学资源</w:t>
      </w:r>
      <w:r>
        <w:rPr>
          <w:sz w:val="24"/>
          <w:szCs w:val="24"/>
        </w:rPr>
        <w:tab/>
      </w:r>
      <w:r>
        <w:rPr>
          <w:rFonts w:hint="eastAsia"/>
          <w:sz w:val="24"/>
          <w:szCs w:val="24"/>
          <w:lang w:val="en-US" w:eastAsia="zh-CN"/>
        </w:rPr>
        <w:t>1</w:t>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0</w:t>
      </w:r>
    </w:p>
    <w:p>
      <w:pPr>
        <w:pStyle w:val="9"/>
        <w:tabs>
          <w:tab w:val="right" w:leader="dot" w:pos="8306"/>
        </w:tabs>
        <w:rPr>
          <w:rFonts w:hint="eastAsia" w:ascii="微软雅黑" w:hAnsi="微软雅黑" w:eastAsia="微软雅黑" w:cs="微软雅黑"/>
          <w:bCs/>
          <w:sz w:val="24"/>
          <w:szCs w:val="24"/>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_Toc10638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rPr>
        <w:t>（</w:t>
      </w:r>
      <w:r>
        <w:rPr>
          <w:rFonts w:hint="eastAsia" w:ascii="微软雅黑" w:hAnsi="微软雅黑" w:eastAsia="微软雅黑" w:cs="微软雅黑"/>
          <w:bCs/>
          <w:sz w:val="24"/>
          <w:szCs w:val="24"/>
          <w:lang w:val="en-US" w:eastAsia="zh-CN"/>
        </w:rPr>
        <w:t>三</w:t>
      </w:r>
      <w:r>
        <w:rPr>
          <w:rFonts w:hint="eastAsia" w:ascii="微软雅黑" w:hAnsi="微软雅黑" w:eastAsia="微软雅黑" w:cs="微软雅黑"/>
          <w:bCs/>
          <w:sz w:val="24"/>
          <w:szCs w:val="24"/>
        </w:rPr>
        <w:t>）</w:t>
      </w:r>
      <w:r>
        <w:rPr>
          <w:rFonts w:hint="eastAsia" w:ascii="微软雅黑" w:hAnsi="微软雅黑" w:eastAsia="微软雅黑" w:cs="微软雅黑"/>
          <w:bCs/>
          <w:sz w:val="24"/>
          <w:szCs w:val="24"/>
          <w:lang w:val="en-US" w:eastAsia="zh-CN"/>
        </w:rPr>
        <w:t>教学方法及学习评价</w:t>
      </w:r>
      <w:r>
        <w:rPr>
          <w:sz w:val="24"/>
          <w:szCs w:val="24"/>
        </w:rPr>
        <w:tab/>
      </w:r>
      <w:r>
        <w:rPr>
          <w:rFonts w:hint="eastAsia"/>
          <w:sz w:val="24"/>
          <w:szCs w:val="24"/>
          <w:lang w:val="en-US" w:eastAsia="zh-CN"/>
        </w:rPr>
        <w:t>1</w:t>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3</w:t>
      </w:r>
    </w:p>
    <w:p>
      <w:pPr>
        <w:pStyle w:val="9"/>
        <w:tabs>
          <w:tab w:val="right" w:leader="dot" w:pos="8306"/>
        </w:tabs>
        <w:rPr>
          <w:rFonts w:hint="eastAsia" w:eastAsia="微软雅黑"/>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_Toc10638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rPr>
        <w:t>（</w:t>
      </w:r>
      <w:r>
        <w:rPr>
          <w:rFonts w:hint="eastAsia" w:ascii="微软雅黑" w:hAnsi="微软雅黑" w:eastAsia="微软雅黑" w:cs="微软雅黑"/>
          <w:bCs/>
          <w:sz w:val="24"/>
          <w:szCs w:val="24"/>
          <w:lang w:val="en-US" w:eastAsia="zh-CN"/>
        </w:rPr>
        <w:t>四</w:t>
      </w:r>
      <w:r>
        <w:rPr>
          <w:rFonts w:hint="eastAsia" w:ascii="微软雅黑" w:hAnsi="微软雅黑" w:eastAsia="微软雅黑" w:cs="微软雅黑"/>
          <w:bCs/>
          <w:sz w:val="24"/>
          <w:szCs w:val="24"/>
        </w:rPr>
        <w:t>）</w:t>
      </w:r>
      <w:r>
        <w:rPr>
          <w:rFonts w:hint="eastAsia" w:ascii="微软雅黑" w:hAnsi="微软雅黑" w:eastAsia="微软雅黑" w:cs="微软雅黑"/>
          <w:bCs/>
          <w:sz w:val="24"/>
          <w:szCs w:val="24"/>
          <w:lang w:val="en-US" w:eastAsia="zh-CN"/>
        </w:rPr>
        <w:t>质量管理</w:t>
      </w:r>
      <w:r>
        <w:rPr>
          <w:sz w:val="24"/>
          <w:szCs w:val="24"/>
        </w:rPr>
        <w:tab/>
      </w:r>
      <w:r>
        <w:rPr>
          <w:rFonts w:hint="eastAsia"/>
          <w:sz w:val="24"/>
          <w:szCs w:val="24"/>
          <w:lang w:val="en-US" w:eastAsia="zh-CN"/>
        </w:rPr>
        <w:t>1</w:t>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6</w:t>
      </w:r>
    </w:p>
    <w:p>
      <w:pPr>
        <w:pStyle w:val="8"/>
        <w:tabs>
          <w:tab w:val="right" w:leader="dot" w:pos="8306"/>
        </w:tabs>
        <w:rPr>
          <w:rFonts w:hint="default" w:eastAsia="微软雅黑"/>
          <w:sz w:val="24"/>
          <w:szCs w:val="24"/>
          <w:lang w:val="en-US" w:eastAsia="zh-CN"/>
        </w:rPr>
      </w:pPr>
      <w:r>
        <w:rPr>
          <w:rFonts w:hint="eastAsia" w:ascii="微软雅黑" w:hAnsi="微软雅黑" w:eastAsia="微软雅黑" w:cs="微软雅黑"/>
          <w:bCs/>
          <w:sz w:val="24"/>
          <w:szCs w:val="24"/>
        </w:rPr>
        <w:fldChar w:fldCharType="begin"/>
      </w:r>
      <w:r>
        <w:rPr>
          <w:rFonts w:hint="eastAsia" w:ascii="微软雅黑" w:hAnsi="微软雅黑" w:eastAsia="微软雅黑" w:cs="微软雅黑"/>
          <w:bCs/>
          <w:sz w:val="24"/>
          <w:szCs w:val="24"/>
        </w:rPr>
        <w:instrText xml:space="preserve"> HYPERLINK \l _Toc18534 </w:instrText>
      </w:r>
      <w:r>
        <w:rPr>
          <w:rFonts w:hint="eastAsia" w:ascii="微软雅黑" w:hAnsi="微软雅黑" w:eastAsia="微软雅黑" w:cs="微软雅黑"/>
          <w:bCs/>
          <w:sz w:val="24"/>
          <w:szCs w:val="24"/>
        </w:rPr>
        <w:fldChar w:fldCharType="separate"/>
      </w:r>
      <w:r>
        <w:rPr>
          <w:rFonts w:hint="eastAsia" w:ascii="微软雅黑" w:hAnsi="微软雅黑" w:eastAsia="微软雅黑" w:cs="微软雅黑"/>
          <w:bCs/>
          <w:sz w:val="24"/>
          <w:szCs w:val="24"/>
        </w:rPr>
        <w:t>九、</w:t>
      </w:r>
      <w:r>
        <w:rPr>
          <w:rFonts w:hint="eastAsia" w:ascii="微软雅黑" w:hAnsi="微软雅黑" w:eastAsia="微软雅黑" w:cs="微软雅黑"/>
          <w:bCs/>
          <w:sz w:val="24"/>
          <w:szCs w:val="24"/>
          <w:lang w:val="en-US" w:eastAsia="zh-CN"/>
        </w:rPr>
        <w:t>毕业要求</w:t>
      </w:r>
      <w:r>
        <w:rPr>
          <w:sz w:val="24"/>
          <w:szCs w:val="24"/>
        </w:rPr>
        <w:tab/>
      </w:r>
      <w:r>
        <w:rPr>
          <w:rFonts w:hint="eastAsia" w:ascii="微软雅黑" w:hAnsi="微软雅黑" w:eastAsia="微软雅黑" w:cs="微软雅黑"/>
          <w:bCs/>
          <w:sz w:val="24"/>
          <w:szCs w:val="24"/>
        </w:rPr>
        <w:fldChar w:fldCharType="end"/>
      </w:r>
      <w:r>
        <w:rPr>
          <w:rFonts w:hint="eastAsia" w:ascii="微软雅黑" w:hAnsi="微软雅黑" w:eastAsia="微软雅黑" w:cs="微软雅黑"/>
          <w:bCs/>
          <w:sz w:val="24"/>
          <w:szCs w:val="24"/>
          <w:lang w:val="en-US" w:eastAsia="zh-CN"/>
        </w:rPr>
        <w:t>18</w:t>
      </w:r>
    </w:p>
    <w:p>
      <w:pPr>
        <w:spacing w:before="312" w:beforeLines="100" w:after="312" w:afterLines="100"/>
        <w:jc w:val="center"/>
        <w:rPr>
          <w:rFonts w:hint="eastAsia" w:ascii="微软雅黑" w:hAnsi="微软雅黑" w:eastAsia="微软雅黑" w:cs="微软雅黑"/>
          <w:bCs/>
          <w:szCs w:val="24"/>
        </w:rPr>
      </w:pPr>
      <w:r>
        <w:rPr>
          <w:rFonts w:hint="eastAsia" w:ascii="微软雅黑" w:hAnsi="微软雅黑" w:eastAsia="微软雅黑" w:cs="微软雅黑"/>
          <w:bCs/>
          <w:szCs w:val="24"/>
        </w:rPr>
        <w:fldChar w:fldCharType="end"/>
      </w:r>
    </w:p>
    <w:p>
      <w:pPr>
        <w:spacing w:before="312" w:beforeLines="100" w:after="312" w:afterLines="100"/>
        <w:jc w:val="center"/>
        <w:rPr>
          <w:rFonts w:hint="eastAsia" w:ascii="黑体" w:hAnsi="黑体" w:eastAsia="黑体"/>
          <w:sz w:val="36"/>
          <w:szCs w:val="36"/>
          <w:lang w:val="en-US" w:eastAsia="zh-CN"/>
        </w:rPr>
        <w:sectPr>
          <w:footerReference r:id="rId3" w:type="default"/>
          <w:pgSz w:w="11906" w:h="16838"/>
          <w:pgMar w:top="1134" w:right="1531" w:bottom="1134" w:left="1588" w:header="851" w:footer="992" w:gutter="0"/>
          <w:pgNumType w:fmt="decimal" w:start="1"/>
          <w:cols w:space="425" w:num="1"/>
          <w:docGrid w:type="lines" w:linePitch="312" w:charSpace="0"/>
        </w:sectPr>
      </w:pPr>
    </w:p>
    <w:p>
      <w:pPr>
        <w:spacing w:before="312" w:beforeLines="100" w:after="312" w:afterLines="100"/>
        <w:jc w:val="center"/>
        <w:rPr>
          <w:rFonts w:hint="default" w:ascii="黑体" w:hAnsi="黑体" w:eastAsia="黑体"/>
          <w:sz w:val="36"/>
          <w:szCs w:val="36"/>
          <w:lang w:val="en-US" w:eastAsia="zh-CN"/>
        </w:rPr>
      </w:pPr>
      <w:r>
        <w:rPr>
          <w:rFonts w:hint="eastAsia" w:ascii="黑体" w:hAnsi="黑体" w:eastAsia="黑体"/>
          <w:sz w:val="36"/>
          <w:szCs w:val="36"/>
        </w:rPr>
        <w:t>计算机应用专业</w:t>
      </w:r>
      <w:r>
        <w:rPr>
          <w:rFonts w:hint="eastAsia" w:ascii="黑体" w:hAnsi="黑体" w:eastAsia="黑体"/>
          <w:sz w:val="36"/>
          <w:szCs w:val="36"/>
          <w:lang w:val="en-US" w:eastAsia="zh-CN"/>
        </w:rPr>
        <w:t>人才培养方案</w:t>
      </w:r>
    </w:p>
    <w:p>
      <w:pPr>
        <w:spacing w:line="360" w:lineRule="auto"/>
        <w:ind w:firstLine="640" w:firstLineChars="200"/>
        <w:rPr>
          <w:rFonts w:hint="eastAsia" w:ascii="黑体" w:hAnsi="黑体" w:eastAsia="黑体"/>
          <w:sz w:val="32"/>
          <w:szCs w:val="32"/>
        </w:rPr>
      </w:pPr>
      <w:r>
        <w:rPr>
          <w:rFonts w:hint="eastAsia" w:ascii="黑体" w:hAnsi="黑体" w:eastAsia="黑体"/>
          <w:sz w:val="32"/>
          <w:szCs w:val="32"/>
        </w:rPr>
        <w:t>一、专业名称</w:t>
      </w:r>
      <w:r>
        <w:rPr>
          <w:rFonts w:hint="eastAsia" w:ascii="黑体" w:hAnsi="黑体" w:eastAsia="黑体"/>
          <w:sz w:val="32"/>
          <w:szCs w:val="32"/>
          <w:lang w:val="en-US" w:eastAsia="zh-CN"/>
        </w:rPr>
        <w:t>及</w:t>
      </w:r>
      <w:r>
        <w:rPr>
          <w:rFonts w:hint="eastAsia" w:ascii="黑体" w:hAnsi="黑体" w:eastAsia="黑体"/>
          <w:sz w:val="32"/>
          <w:szCs w:val="32"/>
        </w:rPr>
        <w:t>代码</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计算机应用（</w:t>
      </w:r>
      <w:r>
        <w:rPr>
          <w:rFonts w:hint="eastAsia" w:ascii="仿宋" w:hAnsi="仿宋" w:eastAsia="仿宋" w:cs="仿宋"/>
          <w:sz w:val="32"/>
          <w:szCs w:val="32"/>
          <w:lang w:val="en-US" w:eastAsia="zh-CN"/>
        </w:rPr>
        <w:t>710201</w:t>
      </w:r>
      <w:r>
        <w:rPr>
          <w:rFonts w:hint="eastAsia" w:ascii="仿宋" w:hAnsi="仿宋" w:eastAsia="仿宋" w:cs="仿宋"/>
          <w:sz w:val="32"/>
          <w:szCs w:val="32"/>
        </w:rPr>
        <w:t>）</w:t>
      </w:r>
    </w:p>
    <w:p>
      <w:pPr>
        <w:spacing w:line="360" w:lineRule="auto"/>
        <w:ind w:firstLine="640" w:firstLineChars="200"/>
        <w:rPr>
          <w:rFonts w:hint="eastAsia" w:ascii="黑体" w:hAnsi="黑体" w:eastAsia="黑体"/>
          <w:sz w:val="32"/>
          <w:szCs w:val="32"/>
        </w:rPr>
      </w:pPr>
      <w:r>
        <w:rPr>
          <w:rFonts w:hint="eastAsia" w:ascii="黑体" w:hAnsi="黑体" w:eastAsia="黑体"/>
          <w:sz w:val="32"/>
          <w:szCs w:val="32"/>
        </w:rPr>
        <w:t>二、入学要求</w:t>
      </w:r>
    </w:p>
    <w:p>
      <w:pPr>
        <w:spacing w:line="360" w:lineRule="auto"/>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初中毕业或有同等学</w:t>
      </w:r>
      <w:r>
        <w:rPr>
          <w:rFonts w:hint="eastAsia" w:ascii="仿宋" w:hAnsi="仿宋" w:eastAsia="仿宋" w:cs="仿宋"/>
          <w:sz w:val="32"/>
          <w:szCs w:val="32"/>
          <w:lang w:val="en-US" w:eastAsia="zh-CN"/>
        </w:rPr>
        <w:t>力</w:t>
      </w:r>
    </w:p>
    <w:p>
      <w:pPr>
        <w:numPr>
          <w:ilvl w:val="0"/>
          <w:numId w:val="1"/>
        </w:numPr>
        <w:spacing w:line="360" w:lineRule="auto"/>
        <w:ind w:firstLine="640" w:firstLineChars="200"/>
        <w:rPr>
          <w:rFonts w:hint="eastAsia" w:ascii="黑体" w:hAnsi="黑体" w:eastAsia="黑体"/>
          <w:sz w:val="32"/>
          <w:szCs w:val="32"/>
          <w:lang w:val="en-US" w:eastAsia="zh-CN"/>
        </w:rPr>
      </w:pPr>
      <w:r>
        <w:rPr>
          <w:rFonts w:hint="eastAsia" w:ascii="黑体" w:hAnsi="黑体" w:eastAsia="黑体"/>
          <w:sz w:val="32"/>
          <w:szCs w:val="32"/>
          <w:lang w:val="en-US" w:eastAsia="zh-CN"/>
        </w:rPr>
        <w:t>修业年限</w:t>
      </w:r>
    </w:p>
    <w:p>
      <w:pPr>
        <w:numPr>
          <w:ilvl w:val="0"/>
          <w:numId w:val="0"/>
        </w:num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3年</w:t>
      </w:r>
    </w:p>
    <w:p>
      <w:pPr>
        <w:spacing w:line="360" w:lineRule="auto"/>
        <w:ind w:firstLine="640" w:firstLineChars="200"/>
        <w:rPr>
          <w:rFonts w:hint="default" w:ascii="黑体" w:hAnsi="黑体" w:eastAsia="黑体"/>
          <w:sz w:val="32"/>
          <w:szCs w:val="32"/>
          <w:lang w:val="en-US" w:eastAsia="zh-CN"/>
        </w:rPr>
      </w:pPr>
      <w:r>
        <w:rPr>
          <w:rFonts w:hint="eastAsia" w:ascii="黑体" w:hAnsi="黑体" w:eastAsia="黑体"/>
          <w:sz w:val="32"/>
          <w:szCs w:val="32"/>
        </w:rPr>
        <w:t>四、职业</w:t>
      </w:r>
      <w:r>
        <w:rPr>
          <w:rFonts w:hint="eastAsia" w:ascii="黑体" w:hAnsi="黑体" w:eastAsia="黑体"/>
          <w:sz w:val="32"/>
          <w:szCs w:val="32"/>
          <w:lang w:val="en-US" w:eastAsia="zh-CN"/>
        </w:rPr>
        <w:t>面向</w:t>
      </w:r>
    </w:p>
    <w:tbl>
      <w:tblPr>
        <w:tblStyle w:val="1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552"/>
        <w:gridCol w:w="2693"/>
        <w:gridCol w:w="2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17" w:type="dxa"/>
            <w:vAlign w:val="center"/>
          </w:tcPr>
          <w:p>
            <w:pPr>
              <w:jc w:val="center"/>
              <w:rPr>
                <w:rFonts w:ascii="黑体" w:hAnsi="黑体" w:eastAsia="黑体"/>
                <w:szCs w:val="21"/>
              </w:rPr>
            </w:pPr>
            <w:r>
              <w:rPr>
                <w:rFonts w:hint="eastAsia" w:ascii="黑体" w:hAnsi="黑体" w:eastAsia="黑体"/>
                <w:szCs w:val="21"/>
              </w:rPr>
              <w:t>序号</w:t>
            </w:r>
          </w:p>
        </w:tc>
        <w:tc>
          <w:tcPr>
            <w:tcW w:w="2552" w:type="dxa"/>
            <w:shd w:val="clear" w:color="auto" w:fill="auto"/>
            <w:vAlign w:val="center"/>
          </w:tcPr>
          <w:p>
            <w:pPr>
              <w:jc w:val="center"/>
              <w:rPr>
                <w:rFonts w:ascii="黑体" w:hAnsi="黑体" w:eastAsia="黑体"/>
                <w:szCs w:val="21"/>
              </w:rPr>
            </w:pPr>
            <w:r>
              <w:rPr>
                <w:rFonts w:hint="eastAsia" w:ascii="黑体" w:hAnsi="黑体" w:eastAsia="黑体"/>
                <w:szCs w:val="21"/>
              </w:rPr>
              <w:t>对应职业（岗位）</w:t>
            </w:r>
          </w:p>
        </w:tc>
        <w:tc>
          <w:tcPr>
            <w:tcW w:w="2693" w:type="dxa"/>
            <w:shd w:val="clear" w:color="auto" w:fill="auto"/>
            <w:vAlign w:val="center"/>
          </w:tcPr>
          <w:p>
            <w:pPr>
              <w:jc w:val="center"/>
              <w:rPr>
                <w:rFonts w:ascii="黑体" w:hAnsi="黑体" w:eastAsia="黑体"/>
                <w:szCs w:val="21"/>
              </w:rPr>
            </w:pPr>
            <w:r>
              <w:rPr>
                <w:rFonts w:hint="eastAsia" w:ascii="黑体" w:hAnsi="黑体" w:eastAsia="黑体"/>
                <w:szCs w:val="21"/>
              </w:rPr>
              <w:t>职业资格证书举例</w:t>
            </w:r>
          </w:p>
        </w:tc>
        <w:tc>
          <w:tcPr>
            <w:tcW w:w="2460" w:type="dxa"/>
            <w:vAlign w:val="center"/>
          </w:tcPr>
          <w:p>
            <w:pPr>
              <w:jc w:val="center"/>
              <w:rPr>
                <w:rFonts w:ascii="黑体" w:hAnsi="黑体" w:eastAsia="黑体"/>
                <w:szCs w:val="21"/>
              </w:rPr>
            </w:pPr>
            <w:r>
              <w:rPr>
                <w:rFonts w:hint="eastAsia" w:ascii="黑体" w:hAnsi="黑体" w:eastAsia="黑体"/>
                <w:szCs w:val="21"/>
              </w:rPr>
              <w:t>专业（技能）方向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17" w:type="dxa"/>
            <w:vAlign w:val="center"/>
          </w:tcPr>
          <w:p>
            <w:pPr>
              <w:jc w:val="center"/>
              <w:rPr>
                <w:rFonts w:hint="eastAsia" w:ascii="仿宋_GB2312" w:eastAsia="仿宋_GB2312" w:hAnsiTheme="minorEastAsia"/>
                <w:szCs w:val="21"/>
              </w:rPr>
            </w:pPr>
            <w:r>
              <w:rPr>
                <w:rFonts w:hint="eastAsia" w:ascii="仿宋_GB2312" w:eastAsia="仿宋_GB2312" w:hAnsiTheme="minorEastAsia"/>
                <w:szCs w:val="21"/>
              </w:rPr>
              <w:t>1</w:t>
            </w:r>
          </w:p>
        </w:tc>
        <w:tc>
          <w:tcPr>
            <w:tcW w:w="2552" w:type="dxa"/>
            <w:shd w:val="clear" w:color="auto" w:fill="auto"/>
            <w:vAlign w:val="center"/>
          </w:tcPr>
          <w:p>
            <w:pPr>
              <w:rPr>
                <w:rFonts w:hint="eastAsia" w:ascii="仿宋_GB2312" w:eastAsia="仿宋_GB2312" w:hAnsiTheme="minorEastAsia"/>
                <w:szCs w:val="21"/>
              </w:rPr>
            </w:pPr>
            <w:r>
              <w:rPr>
                <w:rFonts w:hint="eastAsia" w:ascii="仿宋_GB2312" w:eastAsia="仿宋_GB2312" w:hAnsiTheme="minorEastAsia"/>
                <w:szCs w:val="21"/>
              </w:rPr>
              <w:t>计算机操作员</w:t>
            </w:r>
          </w:p>
        </w:tc>
        <w:tc>
          <w:tcPr>
            <w:tcW w:w="2693" w:type="dxa"/>
            <w:shd w:val="clear" w:color="auto" w:fill="auto"/>
            <w:vAlign w:val="center"/>
          </w:tcPr>
          <w:p>
            <w:pPr>
              <w:rPr>
                <w:rFonts w:hint="eastAsia" w:ascii="仿宋_GB2312" w:eastAsia="仿宋_GB2312" w:hAnsiTheme="minorEastAsia"/>
                <w:szCs w:val="21"/>
              </w:rPr>
            </w:pPr>
            <w:r>
              <w:rPr>
                <w:rFonts w:hint="eastAsia" w:ascii="仿宋_GB2312" w:eastAsia="仿宋_GB2312" w:hAnsiTheme="minorEastAsia"/>
                <w:szCs w:val="21"/>
              </w:rPr>
              <w:t>计算机操作员</w:t>
            </w:r>
          </w:p>
        </w:tc>
        <w:tc>
          <w:tcPr>
            <w:tcW w:w="2460" w:type="dxa"/>
            <w:vAlign w:val="center"/>
          </w:tcPr>
          <w:p>
            <w:pPr>
              <w:rPr>
                <w:rFonts w:hint="eastAsia" w:ascii="仿宋_GB2312" w:eastAsia="仿宋_GB2312" w:hAnsiTheme="minorEastAsia"/>
                <w:szCs w:val="21"/>
              </w:rPr>
            </w:pPr>
            <w:r>
              <w:rPr>
                <w:rFonts w:hint="eastAsia" w:ascii="仿宋_GB2312" w:eastAsia="仿宋_GB2312" w:hAnsiTheme="minorEastAsia"/>
                <w:szCs w:val="21"/>
              </w:rPr>
              <w:t>办公自动化、计算机专业排版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817" w:type="dxa"/>
            <w:vAlign w:val="center"/>
          </w:tcPr>
          <w:p>
            <w:pPr>
              <w:jc w:val="center"/>
              <w:rPr>
                <w:rFonts w:hint="eastAsia" w:ascii="仿宋_GB2312" w:eastAsia="仿宋_GB2312" w:hAnsiTheme="minorEastAsia"/>
                <w:szCs w:val="21"/>
              </w:rPr>
            </w:pPr>
            <w:r>
              <w:rPr>
                <w:rFonts w:hint="eastAsia" w:ascii="仿宋_GB2312" w:eastAsia="仿宋_GB2312" w:hAnsiTheme="minorEastAsia"/>
                <w:szCs w:val="21"/>
              </w:rPr>
              <w:t>2</w:t>
            </w:r>
          </w:p>
        </w:tc>
        <w:tc>
          <w:tcPr>
            <w:tcW w:w="2552" w:type="dxa"/>
            <w:shd w:val="clear" w:color="auto" w:fill="auto"/>
            <w:vAlign w:val="center"/>
          </w:tcPr>
          <w:p>
            <w:pPr>
              <w:rPr>
                <w:rFonts w:hint="eastAsia" w:ascii="仿宋_GB2312" w:eastAsia="仿宋_GB2312" w:hAnsiTheme="minorEastAsia"/>
                <w:szCs w:val="21"/>
              </w:rPr>
            </w:pPr>
            <w:r>
              <w:rPr>
                <w:rFonts w:hint="eastAsia" w:ascii="仿宋_GB2312" w:eastAsia="仿宋_GB2312" w:hAnsiTheme="minorEastAsia"/>
                <w:szCs w:val="21"/>
              </w:rPr>
              <w:t>打字员</w:t>
            </w:r>
          </w:p>
        </w:tc>
        <w:tc>
          <w:tcPr>
            <w:tcW w:w="2693" w:type="dxa"/>
            <w:shd w:val="clear" w:color="auto" w:fill="auto"/>
            <w:vAlign w:val="center"/>
          </w:tcPr>
          <w:p>
            <w:pPr>
              <w:rPr>
                <w:rFonts w:hint="eastAsia" w:ascii="仿宋_GB2312" w:eastAsia="仿宋_GB2312" w:hAnsiTheme="minorEastAsia"/>
                <w:szCs w:val="21"/>
              </w:rPr>
            </w:pPr>
            <w:r>
              <w:rPr>
                <w:rFonts w:hint="eastAsia" w:ascii="仿宋_GB2312" w:eastAsia="仿宋_GB2312" w:hAnsiTheme="minorEastAsia"/>
                <w:szCs w:val="21"/>
              </w:rPr>
              <w:t>计算机操作员</w:t>
            </w:r>
          </w:p>
        </w:tc>
        <w:tc>
          <w:tcPr>
            <w:tcW w:w="2460" w:type="dxa"/>
            <w:vAlign w:val="center"/>
          </w:tcPr>
          <w:p>
            <w:pPr>
              <w:rPr>
                <w:rFonts w:hint="eastAsia" w:ascii="仿宋_GB2312" w:eastAsia="仿宋_GB2312" w:hAnsiTheme="minorEastAsia"/>
                <w:szCs w:val="21"/>
              </w:rPr>
            </w:pPr>
            <w:r>
              <w:rPr>
                <w:rFonts w:hint="eastAsia" w:ascii="仿宋_GB2312" w:eastAsia="仿宋_GB2312" w:hAnsiTheme="minorEastAsia"/>
                <w:szCs w:val="21"/>
              </w:rPr>
              <w:t>办公自动化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jc w:val="center"/>
        </w:trPr>
        <w:tc>
          <w:tcPr>
            <w:tcW w:w="817" w:type="dxa"/>
            <w:vAlign w:val="center"/>
          </w:tcPr>
          <w:p>
            <w:pPr>
              <w:jc w:val="center"/>
              <w:rPr>
                <w:rFonts w:hint="eastAsia" w:ascii="仿宋_GB2312" w:eastAsia="仿宋_GB2312" w:hAnsiTheme="minorEastAsia"/>
                <w:szCs w:val="21"/>
              </w:rPr>
            </w:pPr>
            <w:r>
              <w:rPr>
                <w:rFonts w:hint="eastAsia" w:ascii="仿宋_GB2312" w:eastAsia="仿宋_GB2312" w:hAnsiTheme="minorEastAsia"/>
                <w:szCs w:val="21"/>
              </w:rPr>
              <w:t>3</w:t>
            </w:r>
          </w:p>
        </w:tc>
        <w:tc>
          <w:tcPr>
            <w:tcW w:w="2552" w:type="dxa"/>
            <w:shd w:val="clear" w:color="auto" w:fill="auto"/>
            <w:vAlign w:val="center"/>
          </w:tcPr>
          <w:p>
            <w:pPr>
              <w:rPr>
                <w:rFonts w:hint="eastAsia" w:ascii="仿宋_GB2312" w:eastAsia="仿宋_GB2312" w:hAnsiTheme="minorEastAsia"/>
                <w:szCs w:val="21"/>
              </w:rPr>
            </w:pPr>
            <w:r>
              <w:rPr>
                <w:rFonts w:hint="eastAsia" w:ascii="仿宋_GB2312" w:eastAsia="仿宋_GB2312" w:hAnsiTheme="minorEastAsia"/>
                <w:szCs w:val="21"/>
              </w:rPr>
              <w:t>电子计算机（微机）装配调试员、计算机检验员、计算机硬件技术人员、计算机设备营销人员</w:t>
            </w:r>
          </w:p>
        </w:tc>
        <w:tc>
          <w:tcPr>
            <w:tcW w:w="2693" w:type="dxa"/>
            <w:shd w:val="clear" w:color="auto" w:fill="auto"/>
            <w:vAlign w:val="center"/>
          </w:tcPr>
          <w:p>
            <w:pPr>
              <w:rPr>
                <w:rFonts w:hint="eastAsia" w:ascii="仿宋_GB2312" w:eastAsia="仿宋_GB2312" w:hAnsiTheme="minorEastAsia"/>
                <w:szCs w:val="21"/>
              </w:rPr>
            </w:pPr>
            <w:r>
              <w:rPr>
                <w:rFonts w:hint="eastAsia" w:ascii="仿宋_GB2312" w:eastAsia="仿宋_GB2312" w:hAnsiTheme="minorEastAsia"/>
                <w:szCs w:val="21"/>
              </w:rPr>
              <w:t>电子计算机（微机）装配调试员、计算机检验员、计算机操作员</w:t>
            </w:r>
          </w:p>
        </w:tc>
        <w:tc>
          <w:tcPr>
            <w:tcW w:w="2460" w:type="dxa"/>
            <w:vAlign w:val="center"/>
          </w:tcPr>
          <w:p>
            <w:pPr>
              <w:rPr>
                <w:rFonts w:hint="eastAsia" w:ascii="仿宋_GB2312" w:eastAsia="仿宋_GB2312" w:hAnsiTheme="minorEastAsia"/>
                <w:szCs w:val="21"/>
              </w:rPr>
            </w:pPr>
            <w:r>
              <w:rPr>
                <w:rFonts w:hint="eastAsia" w:ascii="仿宋_GB2312" w:eastAsia="仿宋_GB2312" w:hAnsiTheme="minorEastAsia"/>
                <w:szCs w:val="21"/>
              </w:rPr>
              <w:t>计算机设备维护与营销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jc w:val="center"/>
              <w:rPr>
                <w:rFonts w:hint="eastAsia" w:ascii="仿宋_GB2312" w:eastAsia="仿宋_GB2312" w:hAnsiTheme="minorEastAsia"/>
                <w:szCs w:val="21"/>
              </w:rPr>
            </w:pPr>
            <w:r>
              <w:rPr>
                <w:rFonts w:hint="eastAsia" w:ascii="仿宋_GB2312" w:eastAsia="仿宋_GB2312" w:hAnsiTheme="minorEastAsia"/>
                <w:szCs w:val="21"/>
              </w:rPr>
              <w:t>4</w:t>
            </w:r>
          </w:p>
        </w:tc>
        <w:tc>
          <w:tcPr>
            <w:tcW w:w="2552" w:type="dxa"/>
            <w:shd w:val="clear" w:color="auto" w:fill="auto"/>
            <w:vAlign w:val="center"/>
          </w:tcPr>
          <w:p>
            <w:pPr>
              <w:rPr>
                <w:rFonts w:hint="eastAsia" w:ascii="仿宋_GB2312" w:eastAsia="仿宋_GB2312" w:hAnsiTheme="minorEastAsia"/>
                <w:szCs w:val="21"/>
              </w:rPr>
            </w:pPr>
            <w:r>
              <w:rPr>
                <w:rFonts w:hint="eastAsia" w:ascii="仿宋_GB2312" w:eastAsia="仿宋_GB2312" w:hAnsiTheme="minorEastAsia"/>
                <w:szCs w:val="21"/>
              </w:rPr>
              <w:t>计算机软件技术人员、应用系统维护员</w:t>
            </w:r>
          </w:p>
        </w:tc>
        <w:tc>
          <w:tcPr>
            <w:tcW w:w="2693" w:type="dxa"/>
            <w:shd w:val="clear" w:color="auto" w:fill="auto"/>
            <w:vAlign w:val="center"/>
          </w:tcPr>
          <w:p>
            <w:pPr>
              <w:rPr>
                <w:rFonts w:hint="eastAsia" w:ascii="仿宋_GB2312" w:eastAsia="仿宋_GB2312" w:hAnsiTheme="minorEastAsia"/>
                <w:szCs w:val="21"/>
              </w:rPr>
            </w:pPr>
            <w:r>
              <w:rPr>
                <w:rFonts w:hint="eastAsia" w:ascii="仿宋_GB2312" w:eastAsia="仿宋_GB2312" w:hAnsiTheme="minorEastAsia"/>
                <w:szCs w:val="21"/>
              </w:rPr>
              <w:t>计算机操作员</w:t>
            </w:r>
          </w:p>
        </w:tc>
        <w:tc>
          <w:tcPr>
            <w:tcW w:w="2460" w:type="dxa"/>
            <w:vAlign w:val="center"/>
          </w:tcPr>
          <w:p>
            <w:pPr>
              <w:rPr>
                <w:rFonts w:hint="eastAsia" w:ascii="仿宋_GB2312" w:eastAsia="仿宋_GB2312" w:hAnsiTheme="minorEastAsia"/>
                <w:szCs w:val="21"/>
              </w:rPr>
            </w:pPr>
            <w:r>
              <w:rPr>
                <w:rFonts w:hint="eastAsia" w:ascii="仿宋_GB2312" w:eastAsia="仿宋_GB2312" w:hAnsiTheme="minorEastAsia"/>
                <w:szCs w:val="21"/>
              </w:rPr>
              <w:t>计算机信息管理</w:t>
            </w:r>
          </w:p>
        </w:tc>
      </w:tr>
    </w:tbl>
    <w:p>
      <w:pPr>
        <w:spacing w:line="360" w:lineRule="auto"/>
        <w:ind w:firstLine="640" w:firstLineChars="200"/>
        <w:rPr>
          <w:rFonts w:hint="eastAsia" w:asciiTheme="minorEastAsia" w:hAnsiTheme="minorEastAsia"/>
          <w:sz w:val="32"/>
          <w:szCs w:val="32"/>
        </w:rPr>
      </w:pPr>
      <w:r>
        <w:rPr>
          <w:rFonts w:hint="eastAsia" w:ascii="黑体" w:hAnsi="黑体" w:eastAsia="黑体"/>
          <w:sz w:val="32"/>
          <w:szCs w:val="32"/>
        </w:rPr>
        <w:t>五、培养</w:t>
      </w:r>
      <w:r>
        <w:rPr>
          <w:rFonts w:hint="eastAsia" w:ascii="黑体" w:hAnsi="黑体" w:eastAsia="黑体"/>
          <w:sz w:val="32"/>
          <w:szCs w:val="32"/>
          <w:lang w:val="en-US" w:eastAsia="zh-CN"/>
        </w:rPr>
        <w:t>目标与培养</w:t>
      </w:r>
      <w:r>
        <w:rPr>
          <w:rFonts w:hint="eastAsia" w:ascii="黑体" w:hAnsi="黑体" w:eastAsia="黑体"/>
          <w:sz w:val="32"/>
          <w:szCs w:val="32"/>
        </w:rPr>
        <w:t>规格</w:t>
      </w:r>
    </w:p>
    <w:p>
      <w:pPr>
        <w:spacing w:line="360" w:lineRule="auto"/>
        <w:ind w:firstLine="640" w:firstLineChars="200"/>
        <w:rPr>
          <w:rFonts w:hint="eastAsia" w:asciiTheme="minorEastAsia" w:hAnsiTheme="minorEastAsia"/>
          <w:sz w:val="32"/>
          <w:szCs w:val="32"/>
        </w:rPr>
      </w:pPr>
      <w:r>
        <w:rPr>
          <w:rFonts w:hint="eastAsia" w:ascii="黑体" w:hAnsi="黑体" w:eastAsia="黑体"/>
          <w:sz w:val="32"/>
          <w:szCs w:val="32"/>
          <w:lang w:val="en-US" w:eastAsia="zh-CN"/>
        </w:rPr>
        <w:t>（一）培养目标</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本专业坚持立德树人，面向计算机技术的应用领域，培养从事计算机及相关设备的使用、维护、管理，以及相关领域的软件与硬件操作、办公应用、网络应用、多媒体应用和信息处理等操作或产品销售，德智体美全面发展的高素质劳动者和技能型人才。</w:t>
      </w:r>
    </w:p>
    <w:p>
      <w:pPr>
        <w:spacing w:line="360" w:lineRule="auto"/>
        <w:ind w:firstLine="640" w:firstLineChars="200"/>
        <w:rPr>
          <w:rFonts w:hint="eastAsia" w:ascii="黑体" w:hAnsi="黑体" w:eastAsia="黑体"/>
          <w:sz w:val="32"/>
          <w:szCs w:val="32"/>
          <w:lang w:val="en-US" w:eastAsia="zh-CN"/>
        </w:rPr>
      </w:pPr>
      <w:r>
        <w:rPr>
          <w:rFonts w:hint="eastAsia" w:ascii="黑体" w:hAnsi="黑体" w:eastAsia="黑体"/>
          <w:sz w:val="32"/>
          <w:szCs w:val="32"/>
          <w:lang w:val="en-US" w:eastAsia="zh-CN"/>
        </w:rPr>
        <w:t>（二）培养规格</w:t>
      </w:r>
    </w:p>
    <w:p>
      <w:pPr>
        <w:numPr>
          <w:ilvl w:val="0"/>
          <w:numId w:val="0"/>
        </w:numPr>
        <w:spacing w:line="360" w:lineRule="auto"/>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本专业毕业生应具有以下职业素养、专业知识和技能：</w:t>
      </w:r>
    </w:p>
    <w:p>
      <w:pPr>
        <w:spacing w:line="360" w:lineRule="auto"/>
        <w:ind w:firstLine="640" w:firstLineChars="200"/>
        <w:rPr>
          <w:rFonts w:hint="eastAsia" w:ascii="黑体" w:hAnsi="黑体" w:eastAsia="黑体"/>
          <w:sz w:val="32"/>
          <w:szCs w:val="32"/>
        </w:rPr>
      </w:pPr>
      <w:r>
        <w:rPr>
          <w:rFonts w:hint="eastAsia" w:ascii="黑体" w:hAnsi="黑体" w:eastAsia="黑体"/>
          <w:sz w:val="32"/>
          <w:szCs w:val="32"/>
        </w:rPr>
        <w:t>（</w:t>
      </w:r>
      <w:r>
        <w:rPr>
          <w:rFonts w:hint="eastAsia" w:ascii="黑体" w:hAnsi="黑体" w:eastAsia="黑体"/>
          <w:sz w:val="32"/>
          <w:szCs w:val="32"/>
          <w:lang w:val="en-US" w:eastAsia="zh-CN"/>
        </w:rPr>
        <w:t>1</w:t>
      </w:r>
      <w:r>
        <w:rPr>
          <w:rFonts w:hint="eastAsia" w:ascii="黑体" w:hAnsi="黑体" w:eastAsia="黑体"/>
          <w:sz w:val="32"/>
          <w:szCs w:val="32"/>
        </w:rPr>
        <w:t>）职业素养</w:t>
      </w:r>
    </w:p>
    <w:p>
      <w:pPr>
        <w:spacing w:line="360" w:lineRule="auto"/>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1.具有良好的职业道德，能自觉遵守行业法规、规范和企业规章制度。</w:t>
      </w:r>
    </w:p>
    <w:p>
      <w:pPr>
        <w:spacing w:line="360" w:lineRule="auto"/>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2.具有良好的人际交往、团队协作能力和客观服务意识。</w:t>
      </w:r>
    </w:p>
    <w:p>
      <w:pPr>
        <w:spacing w:line="360" w:lineRule="auto"/>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3.具有计算机应用相关的信息安全、知识产权保护和质量规范意识。</w:t>
      </w:r>
    </w:p>
    <w:p>
      <w:pPr>
        <w:spacing w:line="360" w:lineRule="auto"/>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4.具有获取前沿技术信息、学习新知识的能力。</w:t>
      </w:r>
    </w:p>
    <w:p>
      <w:pPr>
        <w:spacing w:line="360" w:lineRule="auto"/>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5.具有熟练的信息技术应用能力。</w:t>
      </w:r>
    </w:p>
    <w:p>
      <w:pPr>
        <w:spacing w:line="360" w:lineRule="auto"/>
        <w:ind w:firstLine="640" w:firstLineChars="200"/>
        <w:rPr>
          <w:rFonts w:hint="eastAsia" w:ascii="黑体" w:hAnsi="黑体" w:eastAsia="黑体"/>
          <w:sz w:val="32"/>
          <w:szCs w:val="32"/>
        </w:rPr>
      </w:pPr>
      <w:r>
        <w:rPr>
          <w:rFonts w:hint="eastAsia" w:ascii="黑体" w:hAnsi="黑体" w:eastAsia="黑体"/>
          <w:sz w:val="32"/>
          <w:szCs w:val="32"/>
        </w:rPr>
        <w:t>（</w:t>
      </w:r>
      <w:r>
        <w:rPr>
          <w:rFonts w:hint="eastAsia" w:ascii="黑体" w:hAnsi="黑体" w:eastAsia="黑体"/>
          <w:sz w:val="32"/>
          <w:szCs w:val="32"/>
          <w:lang w:val="en-US" w:eastAsia="zh-CN"/>
        </w:rPr>
        <w:t>2</w:t>
      </w:r>
      <w:r>
        <w:rPr>
          <w:rFonts w:hint="eastAsia" w:ascii="黑体" w:hAnsi="黑体" w:eastAsia="黑体"/>
          <w:sz w:val="32"/>
          <w:szCs w:val="32"/>
        </w:rPr>
        <w:t>）专业知识和技能</w:t>
      </w:r>
    </w:p>
    <w:p>
      <w:pPr>
        <w:spacing w:line="360" w:lineRule="auto"/>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1.具有熟练的中英文录入能力，掌握文字排版技能。</w:t>
      </w:r>
    </w:p>
    <w:p>
      <w:pPr>
        <w:spacing w:line="360" w:lineRule="auto"/>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2.具有计算机应用基础知识，具有熟练操作计算机和应用办公软件的能力。</w:t>
      </w:r>
    </w:p>
    <w:p>
      <w:pPr>
        <w:spacing w:line="360" w:lineRule="auto"/>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3.具有计算机网络基础知识和技能。</w:t>
      </w:r>
    </w:p>
    <w:p>
      <w:pPr>
        <w:spacing w:line="360" w:lineRule="auto"/>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4.具有计算机应用领域常用工具软件的应用能力。</w:t>
      </w:r>
    </w:p>
    <w:p>
      <w:pPr>
        <w:spacing w:line="360" w:lineRule="auto"/>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5.掌握计算机程序设计的基本概念，具有开发计算机简单功能应用的能力。</w:t>
      </w:r>
    </w:p>
    <w:p>
      <w:pPr>
        <w:spacing w:line="360" w:lineRule="auto"/>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6.具有多媒体素材处理、简单的动画设计能力。</w:t>
      </w:r>
    </w:p>
    <w:p>
      <w:pPr>
        <w:spacing w:line="360" w:lineRule="auto"/>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7.具有使用数据库工具开发计算机简单功能应用的基本能力。</w:t>
      </w:r>
    </w:p>
    <w:p>
      <w:pPr>
        <w:spacing w:line="360" w:lineRule="auto"/>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8.掌握网页设计与制作的基础知识和规范要求，具有建立网站、制作网页的能力。</w:t>
      </w:r>
    </w:p>
    <w:p>
      <w:pPr>
        <w:spacing w:line="360" w:lineRule="auto"/>
        <w:ind w:firstLine="640" w:firstLineChars="200"/>
        <w:rPr>
          <w:rFonts w:hint="eastAsia" w:ascii="仿宋_GB2312" w:eastAsia="仿宋_GB2312" w:hAnsiTheme="minorEastAsia"/>
          <w:sz w:val="32"/>
          <w:szCs w:val="32"/>
        </w:rPr>
      </w:pPr>
      <w:r>
        <w:rPr>
          <w:rFonts w:hint="eastAsia" w:ascii="仿宋_GB2312" w:eastAsia="仿宋_GB2312" w:hAnsiTheme="minorEastAsia"/>
          <w:sz w:val="32"/>
          <w:szCs w:val="32"/>
        </w:rPr>
        <w:t>9.具有计算机硬件拆装、系统组装和简单故障排除及维护的能力。</w:t>
      </w:r>
    </w:p>
    <w:p>
      <w:pPr>
        <w:spacing w:line="360" w:lineRule="auto"/>
        <w:ind w:firstLine="640" w:firstLineChars="200"/>
        <w:rPr>
          <w:rFonts w:hint="eastAsia" w:ascii="黑体" w:hAnsi="黑体" w:eastAsia="黑体"/>
          <w:sz w:val="32"/>
          <w:szCs w:val="32"/>
        </w:rPr>
      </w:pPr>
      <w:r>
        <w:rPr>
          <w:rFonts w:hint="eastAsia" w:ascii="黑体" w:hAnsi="黑体" w:eastAsia="黑体"/>
          <w:sz w:val="32"/>
          <w:szCs w:val="32"/>
        </w:rPr>
        <w:t>专业（技能）方向——办公自动化</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1.具有熟练的办公软件高级应用能力。</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2.掌握常用办公设备的使用方法，具有办公设备的日常维护及常见故障排除的能力。</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3.掌握文书与档案管理的理论知识和基本技能。</w:t>
      </w:r>
    </w:p>
    <w:p>
      <w:pPr>
        <w:spacing w:line="360" w:lineRule="auto"/>
        <w:ind w:firstLine="640" w:firstLineChars="200"/>
        <w:rPr>
          <w:rFonts w:hint="eastAsia" w:ascii="黑体" w:hAnsi="黑体" w:eastAsia="黑体"/>
          <w:sz w:val="32"/>
          <w:szCs w:val="32"/>
        </w:rPr>
      </w:pPr>
      <w:r>
        <w:rPr>
          <w:rFonts w:hint="eastAsia" w:ascii="黑体" w:hAnsi="黑体" w:eastAsia="黑体"/>
          <w:sz w:val="32"/>
          <w:szCs w:val="32"/>
        </w:rPr>
        <w:t>专业（技能）方向——计算机设备维护与营销</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1.具有常用数码产品的日常维护及常见故障排除能力。</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2.掌握信息技术领域的营销方法与技巧。</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3.掌握电子商务流程，具有通过电子商务平台进行数码产品等产品营销的能力。</w:t>
      </w:r>
    </w:p>
    <w:p>
      <w:pPr>
        <w:spacing w:line="360" w:lineRule="auto"/>
        <w:ind w:firstLine="640" w:firstLineChars="200"/>
        <w:rPr>
          <w:rFonts w:hint="eastAsia" w:ascii="黑体" w:hAnsi="黑体" w:eastAsia="黑体"/>
          <w:sz w:val="32"/>
          <w:szCs w:val="32"/>
        </w:rPr>
      </w:pPr>
      <w:r>
        <w:rPr>
          <w:rFonts w:hint="eastAsia" w:ascii="黑体" w:hAnsi="黑体" w:eastAsia="黑体"/>
          <w:sz w:val="32"/>
          <w:szCs w:val="32"/>
        </w:rPr>
        <w:t>专业（技能）方向——计算机专业排版</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1.掌握专业排版的工艺流程，具有专业的编辑、排版、印刷操作的能力。</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2.掌握图形绘制、图像处理 等操作，具有较强的专业 图文混排及设计能力。</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专业（技能）方向——计算机信息管理</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1.掌握大中型数据库的基本应用，具有设计和实现简单数据库管理系统应用的能力。</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2.掌握信息化管理与运作的知识与技能，具有进行信息化过程的规划、管理、控制、评价等工作的能力。</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3.掌握信息系统安全的基础知识，具有计算机单机、局域网、广域网安全防护的相关能力。</w:t>
      </w:r>
    </w:p>
    <w:p>
      <w:pPr>
        <w:pStyle w:val="8"/>
        <w:tabs>
          <w:tab w:val="right" w:leader="dot" w:pos="8306"/>
        </w:tabs>
        <w:rPr>
          <w:rFonts w:hint="eastAsia" w:ascii="黑体" w:hAnsi="黑体" w:eastAsia="黑体" w:cs="黑体"/>
          <w:bCs/>
          <w:sz w:val="32"/>
          <w:szCs w:val="32"/>
        </w:rPr>
      </w:pPr>
      <w:r>
        <w:rPr>
          <w:rFonts w:hint="eastAsia" w:ascii="黑体" w:hAnsi="黑体" w:eastAsia="黑体" w:cs="黑体"/>
          <w:bCs/>
          <w:sz w:val="32"/>
          <w:szCs w:val="32"/>
        </w:rPr>
        <w:fldChar w:fldCharType="begin"/>
      </w:r>
      <w:r>
        <w:rPr>
          <w:rFonts w:hint="eastAsia" w:ascii="黑体" w:hAnsi="黑体" w:eastAsia="黑体" w:cs="黑体"/>
          <w:bCs/>
          <w:sz w:val="32"/>
          <w:szCs w:val="32"/>
        </w:rPr>
        <w:instrText xml:space="preserve"> HYPERLINK \l _Toc10982 </w:instrText>
      </w:r>
      <w:r>
        <w:rPr>
          <w:rFonts w:hint="eastAsia" w:ascii="黑体" w:hAnsi="黑体" w:eastAsia="黑体" w:cs="黑体"/>
          <w:bCs/>
          <w:sz w:val="32"/>
          <w:szCs w:val="32"/>
        </w:rPr>
        <w:fldChar w:fldCharType="separate"/>
      </w:r>
      <w:r>
        <w:rPr>
          <w:rFonts w:hint="eastAsia" w:ascii="黑体" w:hAnsi="黑体" w:eastAsia="黑体" w:cs="黑体"/>
          <w:bCs/>
          <w:sz w:val="32"/>
          <w:szCs w:val="32"/>
          <w:lang w:val="en-US" w:eastAsia="zh-CN"/>
        </w:rPr>
        <w:t>六</w:t>
      </w:r>
      <w:r>
        <w:rPr>
          <w:rFonts w:hint="eastAsia" w:ascii="黑体" w:hAnsi="黑体" w:eastAsia="黑体" w:cs="黑体"/>
          <w:bCs/>
          <w:sz w:val="32"/>
          <w:szCs w:val="32"/>
        </w:rPr>
        <w:t>、</w:t>
      </w:r>
      <w:r>
        <w:rPr>
          <w:rFonts w:hint="eastAsia" w:ascii="黑体" w:hAnsi="黑体" w:eastAsia="黑体" w:cs="黑体"/>
          <w:bCs/>
          <w:sz w:val="32"/>
          <w:szCs w:val="32"/>
          <w:lang w:val="en-US" w:eastAsia="zh-CN"/>
        </w:rPr>
        <w:t>课程设置及要求</w:t>
      </w:r>
      <w:r>
        <w:rPr>
          <w:rFonts w:hint="eastAsia" w:ascii="黑体" w:hAnsi="黑体" w:eastAsia="黑体" w:cs="黑体"/>
          <w:bCs/>
          <w:sz w:val="32"/>
          <w:szCs w:val="32"/>
        </w:rPr>
        <w:fldChar w:fldCharType="end"/>
      </w:r>
    </w:p>
    <w:p>
      <w:pPr>
        <w:spacing w:line="360" w:lineRule="auto"/>
        <w:ind w:firstLine="640" w:firstLineChars="200"/>
        <w:rPr>
          <w:rFonts w:hint="eastAsia" w:ascii="黑体" w:hAnsi="黑体" w:eastAsia="黑体"/>
          <w:sz w:val="32"/>
          <w:szCs w:val="32"/>
        </w:rPr>
      </w:pPr>
      <w:r>
        <w:rPr>
          <w:rFonts w:hint="eastAsia" w:ascii="黑体" w:hAnsi="黑体" w:eastAsia="黑体"/>
          <w:sz w:val="32"/>
          <w:szCs w:val="32"/>
          <w:lang w:eastAsia="zh-CN"/>
        </w:rPr>
        <w:t>（</w:t>
      </w:r>
      <w:r>
        <w:rPr>
          <w:rFonts w:hint="eastAsia" w:ascii="黑体" w:hAnsi="黑体" w:eastAsia="黑体"/>
          <w:sz w:val="32"/>
          <w:szCs w:val="32"/>
          <w:lang w:val="en-US" w:eastAsia="zh-CN"/>
        </w:rPr>
        <w:t>一</w:t>
      </w:r>
      <w:r>
        <w:rPr>
          <w:rFonts w:hint="eastAsia" w:ascii="黑体" w:hAnsi="黑体" w:eastAsia="黑体"/>
          <w:sz w:val="32"/>
          <w:szCs w:val="32"/>
          <w:lang w:eastAsia="zh-CN"/>
        </w:rPr>
        <w:t>）</w:t>
      </w:r>
      <w:r>
        <w:rPr>
          <w:rFonts w:hint="eastAsia" w:ascii="黑体" w:hAnsi="黑体" w:eastAsia="黑体"/>
          <w:sz w:val="32"/>
          <w:szCs w:val="32"/>
        </w:rPr>
        <w:t>课程结构</w:t>
      </w:r>
    </w:p>
    <w:p>
      <w:pPr>
        <w:widowControl/>
        <w:jc w:val="left"/>
      </w:pPr>
      <w:r>
        <mc:AlternateContent>
          <mc:Choice Requires="wpg">
            <w:drawing>
              <wp:anchor distT="0" distB="0" distL="114300" distR="114300" simplePos="0" relativeHeight="251661312" behindDoc="0" locked="0" layoutInCell="1" allowOverlap="1">
                <wp:simplePos x="0" y="0"/>
                <wp:positionH relativeFrom="column">
                  <wp:posOffset>19050</wp:posOffset>
                </wp:positionH>
                <wp:positionV relativeFrom="paragraph">
                  <wp:posOffset>26670</wp:posOffset>
                </wp:positionV>
                <wp:extent cx="5543550" cy="6934200"/>
                <wp:effectExtent l="4445" t="4445" r="14605" b="14605"/>
                <wp:wrapNone/>
                <wp:docPr id="3" name="组合 3"/>
                <wp:cNvGraphicFramePr/>
                <a:graphic xmlns:a="http://schemas.openxmlformats.org/drawingml/2006/main">
                  <a:graphicData uri="http://schemas.microsoft.com/office/word/2010/wordprocessingGroup">
                    <wpg:wgp>
                      <wpg:cNvGrpSpPr/>
                      <wpg:grpSpPr>
                        <a:xfrm>
                          <a:off x="0" y="0"/>
                          <a:ext cx="5543550" cy="6934200"/>
                          <a:chOff x="161925" y="0"/>
                          <a:chExt cx="5543551" cy="6934200"/>
                        </a:xfrm>
                      </wpg:grpSpPr>
                      <wps:wsp>
                        <wps:cNvPr id="307" name="文本框 2"/>
                        <wps:cNvSpPr txBox="true">
                          <a:spLocks noChangeArrowheads="true"/>
                        </wps:cNvSpPr>
                        <wps:spPr bwMode="auto">
                          <a:xfrm>
                            <a:off x="609600" y="0"/>
                            <a:ext cx="5095875" cy="295275"/>
                          </a:xfrm>
                          <a:prstGeom prst="rect">
                            <a:avLst/>
                          </a:prstGeom>
                          <a:solidFill>
                            <a:srgbClr val="FFFFFF"/>
                          </a:solidFill>
                          <a:ln w="9525">
                            <a:solidFill>
                              <a:srgbClr val="000000"/>
                            </a:solidFill>
                            <a:miter lim="800000"/>
                          </a:ln>
                        </wps:spPr>
                        <wps:txbx>
                          <w:txbxContent>
                            <w:p>
                              <w:pPr>
                                <w:jc w:val="center"/>
                                <w:rPr>
                                  <w:sz w:val="18"/>
                                  <w:szCs w:val="18"/>
                                </w:rPr>
                              </w:pPr>
                              <w:r>
                                <w:rPr>
                                  <w:rFonts w:hint="eastAsia"/>
                                  <w:sz w:val="18"/>
                                  <w:szCs w:val="18"/>
                                </w:rPr>
                                <w:t>顶岗实习</w:t>
                              </w:r>
                            </w:p>
                          </w:txbxContent>
                        </wps:txbx>
                        <wps:bodyPr rot="0" vert="horz" wrap="square" lIns="91440" tIns="45720" rIns="91440" bIns="45720" anchor="t" anchorCtr="false">
                          <a:spAutoFit/>
                        </wps:bodyPr>
                      </wps:wsp>
                      <wps:wsp>
                        <wps:cNvPr id="4" name="文本框 2"/>
                        <wps:cNvSpPr txBox="true">
                          <a:spLocks noChangeArrowheads="true"/>
                        </wps:cNvSpPr>
                        <wps:spPr bwMode="auto">
                          <a:xfrm>
                            <a:off x="609600" y="419100"/>
                            <a:ext cx="5095875" cy="295275"/>
                          </a:xfrm>
                          <a:prstGeom prst="rect">
                            <a:avLst/>
                          </a:prstGeom>
                          <a:solidFill>
                            <a:srgbClr val="FFFFFF"/>
                          </a:solidFill>
                          <a:ln w="9525">
                            <a:solidFill>
                              <a:srgbClr val="000000"/>
                            </a:solidFill>
                            <a:miter lim="800000"/>
                          </a:ln>
                        </wps:spPr>
                        <wps:txbx>
                          <w:txbxContent>
                            <w:p>
                              <w:pPr>
                                <w:jc w:val="center"/>
                                <w:rPr>
                                  <w:sz w:val="18"/>
                                  <w:szCs w:val="18"/>
                                </w:rPr>
                              </w:pPr>
                              <w:r>
                                <w:rPr>
                                  <w:rFonts w:hint="eastAsia"/>
                                  <w:sz w:val="18"/>
                                  <w:szCs w:val="18"/>
                                </w:rPr>
                                <w:t>综合实训</w:t>
                              </w:r>
                            </w:p>
                          </w:txbxContent>
                        </wps:txbx>
                        <wps:bodyPr rot="0" vert="horz" wrap="square" lIns="91440" tIns="45720" rIns="91440" bIns="45720" anchor="t" anchorCtr="false">
                          <a:spAutoFit/>
                        </wps:bodyPr>
                      </wps:wsp>
                      <wpg:grpSp>
                        <wpg:cNvPr id="5" name="组合 6"/>
                        <wpg:cNvGrpSpPr/>
                        <wpg:grpSpPr>
                          <a:xfrm>
                            <a:off x="1009650" y="828675"/>
                            <a:ext cx="885825" cy="1724025"/>
                            <a:chOff x="0" y="0"/>
                            <a:chExt cx="942975" cy="1724025"/>
                          </a:xfrm>
                        </wpg:grpSpPr>
                        <wps:wsp>
                          <wps:cNvPr id="8" name="文本框 2"/>
                          <wps:cNvSpPr txBox="true">
                            <a:spLocks noChangeArrowheads="true"/>
                          </wps:cNvSpPr>
                          <wps:spPr bwMode="auto">
                            <a:xfrm>
                              <a:off x="0" y="0"/>
                              <a:ext cx="942975" cy="466725"/>
                            </a:xfrm>
                            <a:prstGeom prst="rect">
                              <a:avLst/>
                            </a:prstGeom>
                            <a:solidFill>
                              <a:srgbClr val="FFFFFF"/>
                            </a:solidFill>
                            <a:ln w="9525">
                              <a:solidFill>
                                <a:srgbClr val="000000"/>
                              </a:solidFill>
                              <a:miter lim="800000"/>
                            </a:ln>
                          </wps:spPr>
                          <wps:txbx>
                            <w:txbxContent>
                              <w:p>
                                <w:pPr>
                                  <w:jc w:val="center"/>
                                  <w:rPr>
                                    <w:sz w:val="18"/>
                                    <w:szCs w:val="18"/>
                                  </w:rPr>
                                </w:pPr>
                                <w:r>
                                  <w:rPr>
                                    <w:rFonts w:hint="eastAsia"/>
                                    <w:sz w:val="18"/>
                                    <w:szCs w:val="18"/>
                                  </w:rPr>
                                  <w:t>办公自</w:t>
                                </w:r>
                              </w:p>
                              <w:p>
                                <w:pPr>
                                  <w:jc w:val="center"/>
                                  <w:rPr>
                                    <w:sz w:val="18"/>
                                    <w:szCs w:val="18"/>
                                  </w:rPr>
                                </w:pPr>
                                <w:r>
                                  <w:rPr>
                                    <w:rFonts w:hint="eastAsia"/>
                                    <w:sz w:val="18"/>
                                    <w:szCs w:val="18"/>
                                  </w:rPr>
                                  <w:t>动化方向</w:t>
                                </w:r>
                              </w:p>
                            </w:txbxContent>
                          </wps:txbx>
                          <wps:bodyPr rot="0" vert="horz" wrap="square" lIns="91440" tIns="45720" rIns="91440" bIns="45720" anchor="t" anchorCtr="false">
                            <a:noAutofit/>
                          </wps:bodyPr>
                        </wps:wsp>
                        <wps:wsp>
                          <wps:cNvPr id="9" name="文本框 2"/>
                          <wps:cNvSpPr txBox="true">
                            <a:spLocks noChangeArrowheads="true"/>
                          </wps:cNvSpPr>
                          <wps:spPr bwMode="auto">
                            <a:xfrm>
                              <a:off x="0" y="466725"/>
                              <a:ext cx="942975" cy="1257300"/>
                            </a:xfrm>
                            <a:prstGeom prst="rect">
                              <a:avLst/>
                            </a:prstGeom>
                            <a:solidFill>
                              <a:srgbClr val="FFFFFF"/>
                            </a:solidFill>
                            <a:ln w="9525">
                              <a:solidFill>
                                <a:srgbClr val="000000"/>
                              </a:solidFill>
                              <a:miter lim="800000"/>
                            </a:ln>
                          </wps:spPr>
                          <wps:txbx>
                            <w:txbxContent>
                              <w:p>
                                <w:pPr>
                                  <w:jc w:val="left"/>
                                  <w:rPr>
                                    <w:sz w:val="18"/>
                                    <w:szCs w:val="18"/>
                                  </w:rPr>
                                </w:pPr>
                                <w:r>
                                  <w:rPr>
                                    <w:rFonts w:hint="eastAsia"/>
                                    <w:sz w:val="18"/>
                                    <w:szCs w:val="18"/>
                                  </w:rPr>
                                  <w:t>1．办公软件</w:t>
                                </w:r>
                              </w:p>
                              <w:p>
                                <w:pPr>
                                  <w:jc w:val="left"/>
                                  <w:rPr>
                                    <w:sz w:val="18"/>
                                    <w:szCs w:val="18"/>
                                  </w:rPr>
                                </w:pPr>
                                <w:r>
                                  <w:rPr>
                                    <w:rFonts w:hint="eastAsia"/>
                                    <w:sz w:val="18"/>
                                    <w:szCs w:val="18"/>
                                  </w:rPr>
                                  <w:t>应用</w:t>
                                </w:r>
                              </w:p>
                              <w:p>
                                <w:pPr>
                                  <w:jc w:val="left"/>
                                  <w:rPr>
                                    <w:sz w:val="18"/>
                                    <w:szCs w:val="18"/>
                                  </w:rPr>
                                </w:pPr>
                                <w:r>
                                  <w:rPr>
                                    <w:rFonts w:hint="eastAsia"/>
                                    <w:sz w:val="18"/>
                                    <w:szCs w:val="18"/>
                                  </w:rPr>
                                  <w:t>2．办公设备</w:t>
                                </w:r>
                              </w:p>
                              <w:p>
                                <w:pPr>
                                  <w:jc w:val="left"/>
                                  <w:rPr>
                                    <w:sz w:val="18"/>
                                    <w:szCs w:val="18"/>
                                  </w:rPr>
                                </w:pPr>
                                <w:r>
                                  <w:rPr>
                                    <w:rFonts w:hint="eastAsia"/>
                                    <w:sz w:val="18"/>
                                    <w:szCs w:val="18"/>
                                  </w:rPr>
                                  <w:t>使用与维护</w:t>
                                </w:r>
                              </w:p>
                              <w:p>
                                <w:pPr>
                                  <w:jc w:val="left"/>
                                  <w:rPr>
                                    <w:sz w:val="18"/>
                                    <w:szCs w:val="18"/>
                                  </w:rPr>
                                </w:pPr>
                                <w:r>
                                  <w:rPr>
                                    <w:rFonts w:hint="eastAsia"/>
                                    <w:sz w:val="18"/>
                                    <w:szCs w:val="18"/>
                                  </w:rPr>
                                  <w:t>3．文书与档案管理</w:t>
                                </w:r>
                              </w:p>
                            </w:txbxContent>
                          </wps:txbx>
                          <wps:bodyPr rot="0" vert="horz" wrap="square" lIns="91440" tIns="45720" rIns="91440" bIns="45720" anchor="t" anchorCtr="false">
                            <a:noAutofit/>
                          </wps:bodyPr>
                        </wps:wsp>
                      </wpg:grpSp>
                      <wpg:grpSp>
                        <wpg:cNvPr id="11" name="组合 7"/>
                        <wpg:cNvGrpSpPr/>
                        <wpg:grpSpPr>
                          <a:xfrm>
                            <a:off x="1971675" y="828675"/>
                            <a:ext cx="885825" cy="1724025"/>
                            <a:chOff x="0" y="0"/>
                            <a:chExt cx="942975" cy="1724025"/>
                          </a:xfrm>
                        </wpg:grpSpPr>
                        <wps:wsp>
                          <wps:cNvPr id="12" name="文本框 2"/>
                          <wps:cNvSpPr txBox="true">
                            <a:spLocks noChangeArrowheads="true"/>
                          </wps:cNvSpPr>
                          <wps:spPr bwMode="auto">
                            <a:xfrm>
                              <a:off x="0" y="0"/>
                              <a:ext cx="942975" cy="466725"/>
                            </a:xfrm>
                            <a:prstGeom prst="rect">
                              <a:avLst/>
                            </a:prstGeom>
                            <a:solidFill>
                              <a:srgbClr val="FFFFFF"/>
                            </a:solidFill>
                            <a:ln w="9525">
                              <a:solidFill>
                                <a:srgbClr val="000000"/>
                              </a:solidFill>
                              <a:miter lim="800000"/>
                            </a:ln>
                          </wps:spPr>
                          <wps:txbx>
                            <w:txbxContent>
                              <w:p>
                                <w:pPr>
                                  <w:jc w:val="center"/>
                                  <w:rPr>
                                    <w:sz w:val="18"/>
                                    <w:szCs w:val="18"/>
                                  </w:rPr>
                                </w:pPr>
                                <w:r>
                                  <w:rPr>
                                    <w:rFonts w:hint="eastAsia"/>
                                    <w:sz w:val="18"/>
                                    <w:szCs w:val="18"/>
                                  </w:rPr>
                                  <w:t>计算机设备维</w:t>
                                </w:r>
                              </w:p>
                              <w:p>
                                <w:pPr>
                                  <w:jc w:val="center"/>
                                </w:pPr>
                                <w:r>
                                  <w:rPr>
                                    <w:rFonts w:hint="eastAsia"/>
                                    <w:sz w:val="18"/>
                                    <w:szCs w:val="18"/>
                                  </w:rPr>
                                  <w:t>护与营销方向</w:t>
                                </w:r>
                              </w:p>
                            </w:txbxContent>
                          </wps:txbx>
                          <wps:bodyPr rot="0" vert="horz" wrap="square" lIns="91440" tIns="45720" rIns="91440" bIns="45720" anchor="t" anchorCtr="false">
                            <a:noAutofit/>
                          </wps:bodyPr>
                        </wps:wsp>
                        <wps:wsp>
                          <wps:cNvPr id="14" name="文本框 2"/>
                          <wps:cNvSpPr txBox="true">
                            <a:spLocks noChangeArrowheads="true"/>
                          </wps:cNvSpPr>
                          <wps:spPr bwMode="auto">
                            <a:xfrm>
                              <a:off x="0" y="466725"/>
                              <a:ext cx="942975" cy="1257300"/>
                            </a:xfrm>
                            <a:prstGeom prst="rect">
                              <a:avLst/>
                            </a:prstGeom>
                            <a:solidFill>
                              <a:srgbClr val="FFFFFF"/>
                            </a:solidFill>
                            <a:ln w="9525">
                              <a:solidFill>
                                <a:srgbClr val="000000"/>
                              </a:solidFill>
                              <a:miter lim="800000"/>
                            </a:ln>
                          </wps:spPr>
                          <wps:txbx>
                            <w:txbxContent>
                              <w:p>
                                <w:pPr>
                                  <w:jc w:val="left"/>
                                  <w:rPr>
                                    <w:sz w:val="18"/>
                                    <w:szCs w:val="18"/>
                                  </w:rPr>
                                </w:pPr>
                                <w:r>
                                  <w:rPr>
                                    <w:rFonts w:hint="eastAsia"/>
                                    <w:sz w:val="18"/>
                                    <w:szCs w:val="18"/>
                                  </w:rPr>
                                  <w:t>1．数码产品使用与维护</w:t>
                                </w:r>
                              </w:p>
                              <w:p>
                                <w:pPr>
                                  <w:jc w:val="left"/>
                                  <w:rPr>
                                    <w:sz w:val="18"/>
                                    <w:szCs w:val="18"/>
                                  </w:rPr>
                                </w:pPr>
                                <w:r>
                                  <w:rPr>
                                    <w:rFonts w:hint="eastAsia"/>
                                    <w:sz w:val="18"/>
                                    <w:szCs w:val="18"/>
                                  </w:rPr>
                                  <w:t>2．市场营销</w:t>
                                </w:r>
                              </w:p>
                              <w:p>
                                <w:pPr>
                                  <w:jc w:val="left"/>
                                  <w:rPr>
                                    <w:sz w:val="18"/>
                                    <w:szCs w:val="18"/>
                                  </w:rPr>
                                </w:pPr>
                                <w:r>
                                  <w:rPr>
                                    <w:rFonts w:hint="eastAsia"/>
                                    <w:sz w:val="18"/>
                                    <w:szCs w:val="18"/>
                                  </w:rPr>
                                  <w:t>3．电子商务</w:t>
                                </w:r>
                              </w:p>
                              <w:p>
                                <w:pPr>
                                  <w:jc w:val="left"/>
                                  <w:rPr>
                                    <w:sz w:val="18"/>
                                    <w:szCs w:val="18"/>
                                  </w:rPr>
                                </w:pPr>
                                <w:r>
                                  <w:rPr>
                                    <w:rFonts w:hint="eastAsia"/>
                                    <w:sz w:val="18"/>
                                    <w:szCs w:val="18"/>
                                  </w:rPr>
                                  <w:t>应用</w:t>
                                </w:r>
                              </w:p>
                            </w:txbxContent>
                          </wps:txbx>
                          <wps:bodyPr rot="0" vert="horz" wrap="square" lIns="91440" tIns="45720" rIns="91440" bIns="45720" anchor="t" anchorCtr="false">
                            <a:noAutofit/>
                          </wps:bodyPr>
                        </wps:wsp>
                      </wpg:grpSp>
                      <wpg:grpSp>
                        <wpg:cNvPr id="15" name="组合 10"/>
                        <wpg:cNvGrpSpPr/>
                        <wpg:grpSpPr>
                          <a:xfrm>
                            <a:off x="2924175" y="828675"/>
                            <a:ext cx="885825" cy="1724025"/>
                            <a:chOff x="0" y="0"/>
                            <a:chExt cx="942975" cy="1724025"/>
                          </a:xfrm>
                        </wpg:grpSpPr>
                        <wps:wsp>
                          <wps:cNvPr id="16" name="文本框 2"/>
                          <wps:cNvSpPr txBox="true">
                            <a:spLocks noChangeArrowheads="true"/>
                          </wps:cNvSpPr>
                          <wps:spPr bwMode="auto">
                            <a:xfrm>
                              <a:off x="0" y="0"/>
                              <a:ext cx="942975" cy="466725"/>
                            </a:xfrm>
                            <a:prstGeom prst="rect">
                              <a:avLst/>
                            </a:prstGeom>
                            <a:solidFill>
                              <a:srgbClr val="FFFFFF"/>
                            </a:solidFill>
                            <a:ln w="9525">
                              <a:solidFill>
                                <a:srgbClr val="000000"/>
                              </a:solidFill>
                              <a:miter lim="800000"/>
                            </a:ln>
                          </wps:spPr>
                          <wps:txbx>
                            <w:txbxContent>
                              <w:p>
                                <w:pPr>
                                  <w:jc w:val="center"/>
                                  <w:rPr>
                                    <w:sz w:val="18"/>
                                    <w:szCs w:val="18"/>
                                  </w:rPr>
                                </w:pPr>
                                <w:r>
                                  <w:rPr>
                                    <w:rFonts w:hint="eastAsia"/>
                                    <w:sz w:val="18"/>
                                    <w:szCs w:val="18"/>
                                  </w:rPr>
                                  <w:t>计算机专业</w:t>
                                </w:r>
                              </w:p>
                              <w:p>
                                <w:pPr>
                                  <w:jc w:val="center"/>
                                  <w:rPr>
                                    <w:sz w:val="18"/>
                                    <w:szCs w:val="18"/>
                                  </w:rPr>
                                </w:pPr>
                                <w:r>
                                  <w:rPr>
                                    <w:rFonts w:hint="eastAsia"/>
                                    <w:sz w:val="18"/>
                                    <w:szCs w:val="18"/>
                                  </w:rPr>
                                  <w:t>排版方向</w:t>
                                </w:r>
                              </w:p>
                            </w:txbxContent>
                          </wps:txbx>
                          <wps:bodyPr rot="0" vert="horz" wrap="square" lIns="91440" tIns="45720" rIns="91440" bIns="45720" anchor="t" anchorCtr="false">
                            <a:noAutofit/>
                          </wps:bodyPr>
                        </wps:wsp>
                        <wps:wsp>
                          <wps:cNvPr id="17" name="文本框 2"/>
                          <wps:cNvSpPr txBox="true">
                            <a:spLocks noChangeArrowheads="true"/>
                          </wps:cNvSpPr>
                          <wps:spPr bwMode="auto">
                            <a:xfrm>
                              <a:off x="0" y="466725"/>
                              <a:ext cx="942975" cy="1257300"/>
                            </a:xfrm>
                            <a:prstGeom prst="rect">
                              <a:avLst/>
                            </a:prstGeom>
                            <a:solidFill>
                              <a:srgbClr val="FFFFFF"/>
                            </a:solidFill>
                            <a:ln w="9525">
                              <a:solidFill>
                                <a:srgbClr val="000000"/>
                              </a:solidFill>
                              <a:miter lim="800000"/>
                            </a:ln>
                          </wps:spPr>
                          <wps:txbx>
                            <w:txbxContent>
                              <w:p>
                                <w:pPr>
                                  <w:jc w:val="left"/>
                                  <w:rPr>
                                    <w:sz w:val="18"/>
                                    <w:szCs w:val="18"/>
                                  </w:rPr>
                                </w:pPr>
                                <w:r>
                                  <w:rPr>
                                    <w:rFonts w:hint="eastAsia"/>
                                    <w:sz w:val="18"/>
                                    <w:szCs w:val="18"/>
                                  </w:rPr>
                                  <w:t>1．排版技术基础与应用</w:t>
                                </w:r>
                              </w:p>
                              <w:p>
                                <w:pPr>
                                  <w:jc w:val="left"/>
                                  <w:rPr>
                                    <w:sz w:val="18"/>
                                    <w:szCs w:val="18"/>
                                  </w:rPr>
                                </w:pPr>
                                <w:r>
                                  <w:rPr>
                                    <w:rFonts w:hint="eastAsia"/>
                                    <w:sz w:val="18"/>
                                    <w:szCs w:val="18"/>
                                  </w:rPr>
                                  <w:t>2．美术设计基础</w:t>
                                </w:r>
                              </w:p>
                              <w:p>
                                <w:pPr>
                                  <w:jc w:val="left"/>
                                  <w:rPr>
                                    <w:sz w:val="18"/>
                                    <w:szCs w:val="18"/>
                                  </w:rPr>
                                </w:pPr>
                                <w:r>
                                  <w:rPr>
                                    <w:rFonts w:hint="eastAsia"/>
                                    <w:sz w:val="18"/>
                                    <w:szCs w:val="18"/>
                                  </w:rPr>
                                  <w:t>3．图文排版</w:t>
                                </w:r>
                              </w:p>
                            </w:txbxContent>
                          </wps:txbx>
                          <wps:bodyPr rot="0" vert="horz" wrap="square" lIns="91440" tIns="45720" rIns="91440" bIns="45720" anchor="t" anchorCtr="false">
                            <a:noAutofit/>
                          </wps:bodyPr>
                        </wps:wsp>
                      </wpg:grpSp>
                      <wpg:grpSp>
                        <wpg:cNvPr id="19" name="组合 13"/>
                        <wpg:cNvGrpSpPr/>
                        <wpg:grpSpPr>
                          <a:xfrm>
                            <a:off x="3867150" y="828675"/>
                            <a:ext cx="885825" cy="1724025"/>
                            <a:chOff x="0" y="0"/>
                            <a:chExt cx="942975" cy="1724025"/>
                          </a:xfrm>
                        </wpg:grpSpPr>
                        <wps:wsp>
                          <wps:cNvPr id="20" name="文本框 2"/>
                          <wps:cNvSpPr txBox="true">
                            <a:spLocks noChangeArrowheads="true"/>
                          </wps:cNvSpPr>
                          <wps:spPr bwMode="auto">
                            <a:xfrm>
                              <a:off x="0" y="0"/>
                              <a:ext cx="942975" cy="466725"/>
                            </a:xfrm>
                            <a:prstGeom prst="rect">
                              <a:avLst/>
                            </a:prstGeom>
                            <a:solidFill>
                              <a:srgbClr val="FFFFFF"/>
                            </a:solidFill>
                            <a:ln w="9525">
                              <a:solidFill>
                                <a:srgbClr val="000000"/>
                              </a:solidFill>
                              <a:miter lim="800000"/>
                            </a:ln>
                          </wps:spPr>
                          <wps:txbx>
                            <w:txbxContent>
                              <w:p>
                                <w:pPr>
                                  <w:jc w:val="center"/>
                                  <w:rPr>
                                    <w:sz w:val="18"/>
                                    <w:szCs w:val="18"/>
                                  </w:rPr>
                                </w:pPr>
                                <w:r>
                                  <w:rPr>
                                    <w:rFonts w:hint="eastAsia"/>
                                    <w:sz w:val="18"/>
                                    <w:szCs w:val="18"/>
                                  </w:rPr>
                                  <w:t>计算机信息管理方向</w:t>
                                </w:r>
                              </w:p>
                            </w:txbxContent>
                          </wps:txbx>
                          <wps:bodyPr rot="0" vert="horz" wrap="square" lIns="91440" tIns="45720" rIns="91440" bIns="45720" anchor="t" anchorCtr="false">
                            <a:noAutofit/>
                          </wps:bodyPr>
                        </wps:wsp>
                        <wps:wsp>
                          <wps:cNvPr id="21" name="文本框 2"/>
                          <wps:cNvSpPr txBox="true">
                            <a:spLocks noChangeArrowheads="true"/>
                          </wps:cNvSpPr>
                          <wps:spPr bwMode="auto">
                            <a:xfrm>
                              <a:off x="0" y="466725"/>
                              <a:ext cx="942975" cy="1257300"/>
                            </a:xfrm>
                            <a:prstGeom prst="rect">
                              <a:avLst/>
                            </a:prstGeom>
                            <a:solidFill>
                              <a:srgbClr val="FFFFFF"/>
                            </a:solidFill>
                            <a:ln w="9525">
                              <a:solidFill>
                                <a:srgbClr val="000000"/>
                              </a:solidFill>
                              <a:miter lim="800000"/>
                            </a:ln>
                          </wps:spPr>
                          <wps:txbx>
                            <w:txbxContent>
                              <w:p>
                                <w:pPr>
                                  <w:jc w:val="left"/>
                                  <w:rPr>
                                    <w:sz w:val="18"/>
                                    <w:szCs w:val="18"/>
                                  </w:rPr>
                                </w:pPr>
                                <w:r>
                                  <w:rPr>
                                    <w:rFonts w:hint="eastAsia"/>
                                    <w:sz w:val="18"/>
                                    <w:szCs w:val="18"/>
                                  </w:rPr>
                                  <w:t>1．数据库高级应用</w:t>
                                </w:r>
                              </w:p>
                              <w:p>
                                <w:pPr>
                                  <w:jc w:val="left"/>
                                  <w:rPr>
                                    <w:sz w:val="18"/>
                                    <w:szCs w:val="18"/>
                                  </w:rPr>
                                </w:pPr>
                                <w:r>
                                  <w:rPr>
                                    <w:rFonts w:hint="eastAsia"/>
                                    <w:sz w:val="18"/>
                                    <w:szCs w:val="18"/>
                                  </w:rPr>
                                  <w:t>2．信息化管理与运作</w:t>
                                </w:r>
                              </w:p>
                              <w:p>
                                <w:pPr>
                                  <w:jc w:val="left"/>
                                  <w:rPr>
                                    <w:sz w:val="18"/>
                                    <w:szCs w:val="18"/>
                                  </w:rPr>
                                </w:pPr>
                                <w:r>
                                  <w:rPr>
                                    <w:rFonts w:hint="eastAsia"/>
                                    <w:sz w:val="18"/>
                                    <w:szCs w:val="18"/>
                                  </w:rPr>
                                  <w:t>3．信息安全</w:t>
                                </w:r>
                              </w:p>
                            </w:txbxContent>
                          </wps:txbx>
                          <wps:bodyPr rot="0" vert="horz" wrap="square" lIns="91440" tIns="45720" rIns="91440" bIns="45720" anchor="t" anchorCtr="false">
                            <a:noAutofit/>
                          </wps:bodyPr>
                        </wps:wsp>
                      </wpg:grpSp>
                      <wps:wsp>
                        <wps:cNvPr id="22" name="文本框 2"/>
                        <wps:cNvSpPr txBox="true">
                          <a:spLocks noChangeArrowheads="true"/>
                        </wps:cNvSpPr>
                        <wps:spPr bwMode="auto">
                          <a:xfrm>
                            <a:off x="4819650" y="828675"/>
                            <a:ext cx="885825" cy="3914775"/>
                          </a:xfrm>
                          <a:prstGeom prst="rect">
                            <a:avLst/>
                          </a:prstGeom>
                          <a:solidFill>
                            <a:srgbClr val="FFFFFF"/>
                          </a:solidFill>
                          <a:ln w="9525">
                            <a:solidFill>
                              <a:srgbClr val="000000"/>
                            </a:solidFill>
                            <a:miter lim="800000"/>
                          </a:ln>
                        </wps:spPr>
                        <wps:txbx>
                          <w:txbxContent>
                            <w:p>
                              <w:pPr>
                                <w:jc w:val="left"/>
                                <w:rPr>
                                  <w:sz w:val="18"/>
                                  <w:szCs w:val="18"/>
                                </w:rPr>
                              </w:pPr>
                              <w:r>
                                <w:rPr>
                                  <w:rFonts w:hint="eastAsia"/>
                                  <w:sz w:val="18"/>
                                  <w:szCs w:val="18"/>
                                </w:rPr>
                                <w:t>专业选修课</w:t>
                              </w:r>
                            </w:p>
                            <w:p>
                              <w:pPr>
                                <w:jc w:val="left"/>
                                <w:rPr>
                                  <w:sz w:val="18"/>
                                  <w:szCs w:val="18"/>
                                </w:rPr>
                              </w:pPr>
                            </w:p>
                            <w:p>
                              <w:pPr>
                                <w:jc w:val="left"/>
                                <w:rPr>
                                  <w:sz w:val="18"/>
                                  <w:szCs w:val="18"/>
                                </w:rPr>
                              </w:pPr>
                              <w:r>
                                <w:rPr>
                                  <w:rFonts w:hint="eastAsia"/>
                                  <w:sz w:val="18"/>
                                  <w:szCs w:val="18"/>
                                </w:rPr>
                                <w:t>1．数字影音编辑与合成</w:t>
                              </w:r>
                            </w:p>
                            <w:p>
                              <w:pPr>
                                <w:jc w:val="left"/>
                                <w:rPr>
                                  <w:sz w:val="18"/>
                                  <w:szCs w:val="18"/>
                                </w:rPr>
                              </w:pPr>
                              <w:r>
                                <w:rPr>
                                  <w:rFonts w:hint="eastAsia"/>
                                  <w:sz w:val="18"/>
                                  <w:szCs w:val="18"/>
                                </w:rPr>
                                <w:t>2．网页动画制作</w:t>
                              </w:r>
                            </w:p>
                            <w:p>
                              <w:pPr>
                                <w:jc w:val="left"/>
                                <w:rPr>
                                  <w:sz w:val="18"/>
                                  <w:szCs w:val="18"/>
                                </w:rPr>
                              </w:pPr>
                              <w:r>
                                <w:rPr>
                                  <w:rFonts w:hint="eastAsia"/>
                                  <w:sz w:val="18"/>
                                  <w:szCs w:val="18"/>
                                </w:rPr>
                                <w:t>3．云计算应用</w:t>
                              </w:r>
                            </w:p>
                            <w:p>
                              <w:pPr>
                                <w:jc w:val="left"/>
                                <w:rPr>
                                  <w:sz w:val="18"/>
                                  <w:szCs w:val="18"/>
                                </w:rPr>
                              </w:pPr>
                              <w:r>
                                <w:rPr>
                                  <w:rFonts w:hint="eastAsia"/>
                                  <w:sz w:val="18"/>
                                  <w:szCs w:val="18"/>
                                </w:rPr>
                                <w:t>4．移动终端</w:t>
                              </w:r>
                            </w:p>
                            <w:p>
                              <w:pPr>
                                <w:jc w:val="left"/>
                                <w:rPr>
                                  <w:sz w:val="18"/>
                                  <w:szCs w:val="18"/>
                                </w:rPr>
                              </w:pPr>
                              <w:r>
                                <w:rPr>
                                  <w:rFonts w:hint="eastAsia"/>
                                  <w:sz w:val="18"/>
                                  <w:szCs w:val="18"/>
                                </w:rPr>
                                <w:t>5．其他</w:t>
                              </w:r>
                            </w:p>
                          </w:txbxContent>
                        </wps:txbx>
                        <wps:bodyPr rot="0" vert="horz" wrap="square" lIns="91440" tIns="45720" rIns="91440" bIns="45720" anchor="t" anchorCtr="false">
                          <a:noAutofit/>
                        </wps:bodyPr>
                      </wps:wsp>
                      <wps:wsp>
                        <wps:cNvPr id="23" name="文本框 20"/>
                        <wps:cNvSpPr txBox="true"/>
                        <wps:spPr>
                          <a:xfrm>
                            <a:off x="609600" y="828675"/>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专业（技能）方向课</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24" name="文本框 21"/>
                        <wps:cNvSpPr txBox="true"/>
                        <wps:spPr>
                          <a:xfrm>
                            <a:off x="161925" y="0"/>
                            <a:ext cx="342900" cy="4752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专业（技能）方向课</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g:grpSp>
                        <wpg:cNvPr id="25" name="组合 292"/>
                        <wpg:cNvGrpSpPr/>
                        <wpg:grpSpPr>
                          <a:xfrm>
                            <a:off x="1381125" y="2552700"/>
                            <a:ext cx="2905125" cy="152400"/>
                            <a:chOff x="0" y="0"/>
                            <a:chExt cx="2905125" cy="209550"/>
                          </a:xfrm>
                        </wpg:grpSpPr>
                        <wps:wsp>
                          <wps:cNvPr id="26" name="直接箭头连接符 23"/>
                          <wps:cNvCnPr/>
                          <wps:spPr>
                            <a:xfrm flipV="true">
                              <a:off x="0" y="0"/>
                              <a:ext cx="0" cy="20828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7" name="直接箭头连接符 24"/>
                          <wps:cNvCnPr/>
                          <wps:spPr>
                            <a:xfrm flipV="true">
                              <a:off x="2905125" y="0"/>
                              <a:ext cx="0" cy="209549"/>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8" name="直接连接符 25"/>
                          <wps:cNvCnPr/>
                          <wps:spPr>
                            <a:xfrm>
                              <a:off x="0" y="209550"/>
                              <a:ext cx="2905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9" name="组合 291"/>
                        <wpg:cNvGrpSpPr/>
                        <wpg:grpSpPr>
                          <a:xfrm>
                            <a:off x="1314450" y="3019425"/>
                            <a:ext cx="3086100" cy="1724025"/>
                            <a:chOff x="0" y="0"/>
                            <a:chExt cx="3086100" cy="1724025"/>
                          </a:xfrm>
                        </wpg:grpSpPr>
                        <wps:wsp>
                          <wps:cNvPr id="30" name="文本框 22"/>
                          <wps:cNvSpPr txBox="true"/>
                          <wps:spPr>
                            <a:xfrm>
                              <a:off x="3429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计算机录入技术</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31" name="文本框 27"/>
                          <wps:cNvSpPr txBox="true"/>
                          <wps:spPr>
                            <a:xfrm>
                              <a:off x="6858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计算机编程基础</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32" name="文本框 28"/>
                          <wps:cNvSpPr txBox="true"/>
                          <wps:spPr>
                            <a:xfrm>
                              <a:off x="10287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数据库应用基础</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33" name="文本框 29"/>
                          <wps:cNvSpPr txBox="true"/>
                          <wps:spPr>
                            <a:xfrm>
                              <a:off x="13716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图形图像处理</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34" name="文本框 30"/>
                          <wps:cNvSpPr txBox="true"/>
                          <wps:spPr>
                            <a:xfrm>
                              <a:off x="17145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多媒体制作</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35" name="文本框 31"/>
                          <wps:cNvSpPr txBox="true"/>
                          <wps:spPr>
                            <a:xfrm>
                              <a:off x="20574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计算机网络基础</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288" name="文本框 288"/>
                          <wps:cNvSpPr txBox="true"/>
                          <wps:spPr>
                            <a:xfrm>
                              <a:off x="24003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网页设计与制作</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289" name="文本框 289"/>
                          <wps:cNvSpPr txBox="true"/>
                          <wps:spPr>
                            <a:xfrm>
                              <a:off x="27432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计算机组装与维护</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290" name="文本框 290"/>
                          <wps:cNvSpPr txBox="true"/>
                          <wps:spPr>
                            <a:xfrm>
                              <a:off x="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常用工具软件</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g:grpSp>
                      <wpg:grpSp>
                        <wpg:cNvPr id="36" name="组合 296"/>
                        <wpg:cNvGrpSpPr/>
                        <wpg:grpSpPr>
                          <a:xfrm>
                            <a:off x="1524000" y="2705100"/>
                            <a:ext cx="2647950" cy="314325"/>
                            <a:chOff x="0" y="0"/>
                            <a:chExt cx="2647950" cy="314325"/>
                          </a:xfrm>
                        </wpg:grpSpPr>
                        <wps:wsp>
                          <wps:cNvPr id="37" name="直接箭头连接符 26"/>
                          <wps:cNvCnPr/>
                          <wps:spPr>
                            <a:xfrm flipV="true">
                              <a:off x="1238250" y="0"/>
                              <a:ext cx="0" cy="1524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93" name="直接连接符 293"/>
                          <wps:cNvCnPr/>
                          <wps:spPr>
                            <a:xfrm>
                              <a:off x="0" y="152400"/>
                              <a:ext cx="264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4" name="直接连接符 294"/>
                          <wps:cNvCnPr/>
                          <wps:spPr>
                            <a:xfrm>
                              <a:off x="0" y="152400"/>
                              <a:ext cx="0" cy="1619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5" name="直接连接符 295"/>
                          <wps:cNvCnPr/>
                          <wps:spPr>
                            <a:xfrm>
                              <a:off x="2647950" y="152400"/>
                              <a:ext cx="0" cy="1619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97" name="文本框 297"/>
                        <wps:cNvSpPr txBox="true"/>
                        <wps:spPr>
                          <a:xfrm>
                            <a:off x="609600" y="302895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z w:val="20"/>
                                  <w:szCs w:val="20"/>
                                </w:rPr>
                              </w:pPr>
                              <w:r>
                                <w:rPr>
                                  <w:rFonts w:hint="eastAsia"/>
                                  <w:sz w:val="20"/>
                                  <w:szCs w:val="20"/>
                                </w:rPr>
                                <w:t>专业核心课</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g:grpSp>
                        <wpg:cNvPr id="38" name="组合 298"/>
                        <wpg:cNvGrpSpPr/>
                        <wpg:grpSpPr>
                          <a:xfrm>
                            <a:off x="1476375" y="4743450"/>
                            <a:ext cx="2790825" cy="142875"/>
                            <a:chOff x="0" y="0"/>
                            <a:chExt cx="2905125" cy="209550"/>
                          </a:xfrm>
                        </wpg:grpSpPr>
                        <wps:wsp>
                          <wps:cNvPr id="299" name="直接箭头连接符 299"/>
                          <wps:cNvCnPr/>
                          <wps:spPr>
                            <a:xfrm flipV="true">
                              <a:off x="0" y="0"/>
                              <a:ext cx="0" cy="20828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0" name="直接箭头连接符 300"/>
                          <wps:cNvCnPr/>
                          <wps:spPr>
                            <a:xfrm flipV="true">
                              <a:off x="2905125" y="0"/>
                              <a:ext cx="0" cy="209549"/>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1" name="直接连接符 301"/>
                          <wps:cNvCnPr/>
                          <wps:spPr>
                            <a:xfrm>
                              <a:off x="0" y="209550"/>
                              <a:ext cx="2905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9" name="组合 313"/>
                        <wpg:cNvGrpSpPr/>
                        <wpg:grpSpPr>
                          <a:xfrm>
                            <a:off x="1571625" y="4886325"/>
                            <a:ext cx="2647950" cy="314325"/>
                            <a:chOff x="0" y="0"/>
                            <a:chExt cx="2647950" cy="314325"/>
                          </a:xfrm>
                        </wpg:grpSpPr>
                        <wps:wsp>
                          <wps:cNvPr id="314" name="直接箭头连接符 314"/>
                          <wps:cNvCnPr/>
                          <wps:spPr>
                            <a:xfrm flipV="true">
                              <a:off x="1238250" y="0"/>
                              <a:ext cx="0" cy="1524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15" name="直接连接符 315"/>
                          <wps:cNvCnPr/>
                          <wps:spPr>
                            <a:xfrm>
                              <a:off x="0" y="152400"/>
                              <a:ext cx="264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6" name="直接连接符 316"/>
                          <wps:cNvCnPr/>
                          <wps:spPr>
                            <a:xfrm>
                              <a:off x="0" y="152400"/>
                              <a:ext cx="0" cy="1619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7" name="直接连接符 317"/>
                          <wps:cNvCnPr/>
                          <wps:spPr>
                            <a:xfrm>
                              <a:off x="2647950" y="152400"/>
                              <a:ext cx="0" cy="1619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40" name="组合 321"/>
                        <wpg:cNvGrpSpPr/>
                        <wpg:grpSpPr>
                          <a:xfrm>
                            <a:off x="1009650" y="5210175"/>
                            <a:ext cx="3771900" cy="1724025"/>
                            <a:chOff x="0" y="0"/>
                            <a:chExt cx="3771900" cy="1724025"/>
                          </a:xfrm>
                        </wpg:grpSpPr>
                        <wps:wsp>
                          <wps:cNvPr id="303" name="文本框 303"/>
                          <wps:cNvSpPr txBox="true"/>
                          <wps:spPr>
                            <a:xfrm>
                              <a:off x="6858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rFonts w:hint="default" w:eastAsiaTheme="minorEastAsia"/>
                                    <w:spacing w:val="20"/>
                                    <w:sz w:val="18"/>
                                    <w:szCs w:val="18"/>
                                    <w:lang w:val="en-US" w:eastAsia="zh-CN"/>
                                  </w:rPr>
                                </w:pPr>
                                <w:r>
                                  <w:rPr>
                                    <w:rFonts w:hint="eastAsia"/>
                                    <w:spacing w:val="20"/>
                                    <w:sz w:val="18"/>
                                    <w:szCs w:val="18"/>
                                    <w:lang w:val="en-US" w:eastAsia="zh-CN"/>
                                  </w:rPr>
                                  <w:t>中国特色社会主义</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304" name="文本框 304"/>
                          <wps:cNvSpPr txBox="true"/>
                          <wps:spPr>
                            <a:xfrm>
                              <a:off x="10287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哲学与人生</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305" name="文本框 305"/>
                          <wps:cNvSpPr txBox="true"/>
                          <wps:spPr>
                            <a:xfrm>
                              <a:off x="13716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语文</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306" name="文本框 306"/>
                          <wps:cNvSpPr txBox="true"/>
                          <wps:spPr>
                            <a:xfrm>
                              <a:off x="17145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数学</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308" name="文本框 308"/>
                          <wps:cNvSpPr txBox="true"/>
                          <wps:spPr>
                            <a:xfrm>
                              <a:off x="20574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英语</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309" name="文本框 309"/>
                          <wps:cNvSpPr txBox="true"/>
                          <wps:spPr>
                            <a:xfrm>
                              <a:off x="24003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计算机应用基础</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310" name="文本框 310"/>
                          <wps:cNvSpPr txBox="true"/>
                          <wps:spPr>
                            <a:xfrm>
                              <a:off x="27432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体育与健康</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312" name="文本框 312"/>
                          <wps:cNvSpPr txBox="true"/>
                          <wps:spPr>
                            <a:xfrm>
                              <a:off x="3429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rFonts w:hint="eastAsia" w:eastAsiaTheme="minorEastAsia"/>
                                    <w:spacing w:val="20"/>
                                    <w:sz w:val="18"/>
                                    <w:szCs w:val="18"/>
                                    <w:lang w:val="en-US" w:eastAsia="zh-CN"/>
                                  </w:rPr>
                                </w:pPr>
                                <w:r>
                                  <w:rPr>
                                    <w:rFonts w:hint="eastAsia"/>
                                    <w:spacing w:val="20"/>
                                    <w:sz w:val="18"/>
                                    <w:szCs w:val="18"/>
                                  </w:rPr>
                                  <w:t>职业道德与法</w:t>
                                </w:r>
                                <w:r>
                                  <w:rPr>
                                    <w:rFonts w:hint="eastAsia"/>
                                    <w:spacing w:val="20"/>
                                    <w:sz w:val="18"/>
                                    <w:szCs w:val="18"/>
                                    <w:lang w:val="en-US" w:eastAsia="zh-CN"/>
                                  </w:rPr>
                                  <w:t>治</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318" name="文本框 318"/>
                          <wps:cNvSpPr txBox="true"/>
                          <wps:spPr>
                            <a:xfrm>
                              <a:off x="34290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历史</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319" name="文本框 319"/>
                          <wps:cNvSpPr txBox="true"/>
                          <wps:spPr>
                            <a:xfrm>
                              <a:off x="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rFonts w:hint="default" w:eastAsiaTheme="minorEastAsia"/>
                                    <w:spacing w:val="20"/>
                                    <w:sz w:val="18"/>
                                    <w:szCs w:val="18"/>
                                    <w:lang w:val="en-US" w:eastAsia="zh-CN"/>
                                  </w:rPr>
                                </w:pPr>
                                <w:r>
                                  <w:rPr>
                                    <w:rFonts w:hint="eastAsia"/>
                                    <w:spacing w:val="20"/>
                                    <w:sz w:val="18"/>
                                    <w:szCs w:val="18"/>
                                    <w:lang w:val="en-US" w:eastAsia="zh-CN"/>
                                  </w:rPr>
                                  <w:t>心理健康与职业生涯</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s:wsp>
                          <wps:cNvPr id="320" name="文本框 320"/>
                          <wps:cNvSpPr txBox="true"/>
                          <wps:spPr>
                            <a:xfrm>
                              <a:off x="3086100" y="0"/>
                              <a:ext cx="342900" cy="1724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公共艺术</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wpg:grpSp>
                      <wps:wsp>
                        <wps:cNvPr id="41" name="文本框 2"/>
                        <wps:cNvSpPr txBox="true">
                          <a:spLocks noChangeArrowheads="true"/>
                        </wps:cNvSpPr>
                        <wps:spPr bwMode="auto">
                          <a:xfrm>
                            <a:off x="4905376" y="5210175"/>
                            <a:ext cx="800100" cy="1724025"/>
                          </a:xfrm>
                          <a:prstGeom prst="rect">
                            <a:avLst/>
                          </a:prstGeom>
                          <a:solidFill>
                            <a:srgbClr val="FFFFFF"/>
                          </a:solidFill>
                          <a:ln w="9525">
                            <a:solidFill>
                              <a:srgbClr val="000000"/>
                            </a:solidFill>
                            <a:miter lim="800000"/>
                          </a:ln>
                        </wps:spPr>
                        <wps:txbx>
                          <w:txbxContent>
                            <w:p>
                              <w:pPr>
                                <w:rPr>
                                  <w:sz w:val="18"/>
                                  <w:szCs w:val="18"/>
                                </w:rPr>
                              </w:pPr>
                            </w:p>
                            <w:p>
                              <w:pPr>
                                <w:rPr>
                                  <w:sz w:val="18"/>
                                  <w:szCs w:val="18"/>
                                </w:rPr>
                              </w:pPr>
                              <w:r>
                                <w:rPr>
                                  <w:rFonts w:hint="eastAsia"/>
                                  <w:sz w:val="18"/>
                                  <w:szCs w:val="18"/>
                                </w:rPr>
                                <w:t>公共选修课</w:t>
                              </w:r>
                            </w:p>
                            <w:p>
                              <w:pPr>
                                <w:rPr>
                                  <w:sz w:val="18"/>
                                  <w:szCs w:val="18"/>
                                </w:rPr>
                              </w:pPr>
                              <w:r>
                                <w:rPr>
                                  <w:rFonts w:hint="eastAsia"/>
                                  <w:sz w:val="18"/>
                                  <w:szCs w:val="18"/>
                                </w:rPr>
                                <w:t>1．心理健康</w:t>
                              </w:r>
                            </w:p>
                            <w:p>
                              <w:pPr>
                                <w:rPr>
                                  <w:sz w:val="18"/>
                                  <w:szCs w:val="18"/>
                                </w:rPr>
                              </w:pPr>
                              <w:r>
                                <w:rPr>
                                  <w:rFonts w:hint="eastAsia"/>
                                  <w:sz w:val="18"/>
                                  <w:szCs w:val="18"/>
                                </w:rPr>
                                <w:t>2．其他</w:t>
                              </w:r>
                            </w:p>
                          </w:txbxContent>
                        </wps:txbx>
                        <wps:bodyPr rot="0" vert="horz" wrap="square" lIns="91440" tIns="45720" rIns="91440" bIns="45720" anchor="t" anchorCtr="false">
                          <a:noAutofit/>
                        </wps:bodyPr>
                      </wps:wsp>
                      <wps:wsp>
                        <wps:cNvPr id="42" name="文本框 2"/>
                        <wps:cNvSpPr txBox="true">
                          <a:spLocks noChangeArrowheads="true"/>
                        </wps:cNvSpPr>
                        <wps:spPr bwMode="auto">
                          <a:xfrm>
                            <a:off x="161925" y="5229225"/>
                            <a:ext cx="723900" cy="1704975"/>
                          </a:xfrm>
                          <a:prstGeom prst="rect">
                            <a:avLst/>
                          </a:prstGeom>
                          <a:solidFill>
                            <a:srgbClr val="FFFFFF"/>
                          </a:solidFill>
                          <a:ln w="9525">
                            <a:solidFill>
                              <a:srgbClr val="000000"/>
                            </a:solidFill>
                            <a:miter lim="800000"/>
                          </a:ln>
                        </wps:spPr>
                        <wps:txbx>
                          <w:txbxContent>
                            <w:p>
                              <w:pPr>
                                <w:jc w:val="center"/>
                                <w:rPr>
                                  <w:sz w:val="18"/>
                                  <w:szCs w:val="18"/>
                                </w:rPr>
                              </w:pPr>
                            </w:p>
                            <w:p>
                              <w:pPr>
                                <w:jc w:val="center"/>
                                <w:rPr>
                                  <w:sz w:val="18"/>
                                  <w:szCs w:val="18"/>
                                </w:rPr>
                              </w:pPr>
                            </w:p>
                            <w:p>
                              <w:pPr>
                                <w:jc w:val="center"/>
                                <w:rPr>
                                  <w:sz w:val="18"/>
                                  <w:szCs w:val="18"/>
                                </w:rPr>
                              </w:pPr>
                              <w:r>
                                <w:rPr>
                                  <w:rFonts w:hint="eastAsia"/>
                                  <w:sz w:val="18"/>
                                  <w:szCs w:val="18"/>
                                </w:rPr>
                                <w:t>公共</w:t>
                              </w:r>
                            </w:p>
                            <w:p>
                              <w:pPr>
                                <w:jc w:val="center"/>
                                <w:rPr>
                                  <w:sz w:val="18"/>
                                  <w:szCs w:val="18"/>
                                </w:rPr>
                              </w:pPr>
                              <w:r>
                                <w:rPr>
                                  <w:rFonts w:hint="eastAsia"/>
                                  <w:sz w:val="18"/>
                                  <w:szCs w:val="18"/>
                                </w:rPr>
                                <w:t>基础课</w:t>
                              </w:r>
                            </w:p>
                          </w:txbxContent>
                        </wps:txbx>
                        <wps:bodyPr rot="0" vert="horz" wrap="square" lIns="91440" tIns="45720" rIns="91440" bIns="45720" anchor="t" anchorCtr="false">
                          <a:noAutofit/>
                        </wps:bodyPr>
                      </wps:wsp>
                    </wpg:wgp>
                  </a:graphicData>
                </a:graphic>
              </wp:anchor>
            </w:drawing>
          </mc:Choice>
          <mc:Fallback>
            <w:pict>
              <v:group id="_x0000_s1026" o:spid="_x0000_s1026" o:spt="203" style="position:absolute;left:0pt;margin-left:1.5pt;margin-top:2.1pt;height:546pt;width:436.5pt;z-index:251661312;mso-width-relative:page;mso-height-relative:page;" coordorigin="161925,0" coordsize="5543551,6934200" o:gfxdata="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">
                <o:lock v:ext="edit" aspectratio="f"/>
                <v:shape id="文本框 2" o:spid="_x0000_s1026" o:spt="202" type="#_x0000_t202" style="position:absolute;left:609600;top:0;height:295275;width:5095875;" fillcolor="#FFFFFF" filled="t" stroked="t" coordsize="21600,21600" o:gfxdata="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Ij/KG+AAAA3AAAAA8AAAAAAAAAAQAgAAAAOAAAAGRycy9kb3ducmV2&#10;LnhtbFBLAQIUABQAAAAIAIdO4kAzLwWeOwAAADkAAAAQAAAAAAAAAAEAIAAAACMBAABkcnMvc2hh&#10;cGV4bWwueG1sUEsFBgAAAAAGAAYAWwEAAM0DAAAAAA==&#10;">
                  <v:fill on="t" focussize="0,0"/>
                  <v:stroke color="#000000" miterlimit="8" joinstyle="miter"/>
                  <v:imagedata o:title=""/>
                  <o:lock v:ext="edit" aspectratio="f"/>
                  <v:textbox style="mso-fit-shape-to-text:t;">
                    <w:txbxContent>
                      <w:p>
                        <w:pPr>
                          <w:jc w:val="center"/>
                          <w:rPr>
                            <w:sz w:val="18"/>
                            <w:szCs w:val="18"/>
                          </w:rPr>
                        </w:pPr>
                        <w:r>
                          <w:rPr>
                            <w:rFonts w:hint="eastAsia"/>
                            <w:sz w:val="18"/>
                            <w:szCs w:val="18"/>
                          </w:rPr>
                          <w:t>顶岗实习</w:t>
                        </w:r>
                      </w:p>
                    </w:txbxContent>
                  </v:textbox>
                </v:shape>
                <v:shape id="文本框 2" o:spid="_x0000_s1026" o:spt="202" type="#_x0000_t202" style="position:absolute;left:609600;top:419100;height:295275;width:5095875;" fillcolor="#FFFFFF" filled="t" stroked="t" coordsize="21600,21600" o:gfxdata="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h+0eL0AAADaAAAADwAAAAAAAAABACAAAAA4AAAAZHJzL2Rvd25yZXYu&#10;eG1sUEsBAhQAFAAAAAgAh07iQDMvBZ47AAAAOQAAABAAAAAAAAAAAQAgAAAAIgEAAGRycy9zaGFw&#10;ZXhtbC54bWxQSwUGAAAAAAYABgBbAQAAzAMAAAAA&#10;">
                  <v:fill on="t" focussize="0,0"/>
                  <v:stroke color="#000000" miterlimit="8" joinstyle="miter"/>
                  <v:imagedata o:title=""/>
                  <o:lock v:ext="edit" aspectratio="f"/>
                  <v:textbox style="mso-fit-shape-to-text:t;">
                    <w:txbxContent>
                      <w:p>
                        <w:pPr>
                          <w:jc w:val="center"/>
                          <w:rPr>
                            <w:sz w:val="18"/>
                            <w:szCs w:val="18"/>
                          </w:rPr>
                        </w:pPr>
                        <w:r>
                          <w:rPr>
                            <w:rFonts w:hint="eastAsia"/>
                            <w:sz w:val="18"/>
                            <w:szCs w:val="18"/>
                          </w:rPr>
                          <w:t>综合实训</w:t>
                        </w:r>
                      </w:p>
                    </w:txbxContent>
                  </v:textbox>
                </v:shape>
                <v:group id="组合 6" o:spid="_x0000_s1026" o:spt="203" style="position:absolute;left:1009650;top:828675;height:1724025;width:885825;" coordsize="942975,1724025" o:gfxdata="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">
                  <o:lock v:ext="edit" aspectratio="f"/>
                  <v:shape id="文本框 2" o:spid="_x0000_s1026" o:spt="202" type="#_x0000_t202" style="position:absolute;left:0;top:0;height:466725;width:942975;" fillcolor="#FFFFFF" filled="t" stroked="t" coordsize="21600,21600" o:gfxdata="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u7dunvAAAANoAAAAPAAAAAAAAAAEAIAAAADgAAABkcnMvZG93bnJldi54&#10;bWxQSwECFAAUAAAACACHTuJAMy8FnjsAAAA5AAAAEAAAAAAAAAABACAAAAAhAQAAZHJzL3NoYXBl&#10;eG1sLnhtbFBLBQYAAAAABgAGAFsBAADLAwAAAAA=&#10;">
                    <v:fill on="t" focussize="0,0"/>
                    <v:stroke color="#000000" miterlimit="8" joinstyle="miter"/>
                    <v:imagedata o:title=""/>
                    <o:lock v:ext="edit" aspectratio="f"/>
                    <v:textbox>
                      <w:txbxContent>
                        <w:p>
                          <w:pPr>
                            <w:jc w:val="center"/>
                            <w:rPr>
                              <w:sz w:val="18"/>
                              <w:szCs w:val="18"/>
                            </w:rPr>
                          </w:pPr>
                          <w:r>
                            <w:rPr>
                              <w:rFonts w:hint="eastAsia"/>
                              <w:sz w:val="18"/>
                              <w:szCs w:val="18"/>
                            </w:rPr>
                            <w:t>办公自</w:t>
                          </w:r>
                        </w:p>
                        <w:p>
                          <w:pPr>
                            <w:jc w:val="center"/>
                            <w:rPr>
                              <w:sz w:val="18"/>
                              <w:szCs w:val="18"/>
                            </w:rPr>
                          </w:pPr>
                          <w:r>
                            <w:rPr>
                              <w:rFonts w:hint="eastAsia"/>
                              <w:sz w:val="18"/>
                              <w:szCs w:val="18"/>
                            </w:rPr>
                            <w:t>动化方向</w:t>
                          </w:r>
                        </w:p>
                      </w:txbxContent>
                    </v:textbox>
                  </v:shape>
                  <v:shape id="文本框 2" o:spid="_x0000_s1026" o:spt="202" type="#_x0000_t202" style="position:absolute;left:0;top:466725;height:1257300;width:942975;" fillcolor="#FFFFFF" filled="t" stroked="t" coordsize="21600,21600" o:gfxdata="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QaF+PL0AAADaAAAADwAAAAAAAAABACAAAAA4AAAAZHJzL2Rvd25yZXYu&#10;eG1sUEsBAhQAFAAAAAgAh07iQDMvBZ47AAAAOQAAABAAAAAAAAAAAQAgAAAAIgEAAGRycy9zaGFw&#10;ZXhtbC54bWxQSwUGAAAAAAYABgBbAQAAzAMAAAAA&#10;">
                    <v:fill on="t" focussize="0,0"/>
                    <v:stroke color="#000000" miterlimit="8" joinstyle="miter"/>
                    <v:imagedata o:title=""/>
                    <o:lock v:ext="edit" aspectratio="f"/>
                    <v:textbox>
                      <w:txbxContent>
                        <w:p>
                          <w:pPr>
                            <w:jc w:val="left"/>
                            <w:rPr>
                              <w:sz w:val="18"/>
                              <w:szCs w:val="18"/>
                            </w:rPr>
                          </w:pPr>
                          <w:r>
                            <w:rPr>
                              <w:rFonts w:hint="eastAsia"/>
                              <w:sz w:val="18"/>
                              <w:szCs w:val="18"/>
                            </w:rPr>
                            <w:t>1．办公软件</w:t>
                          </w:r>
                        </w:p>
                        <w:p>
                          <w:pPr>
                            <w:jc w:val="left"/>
                            <w:rPr>
                              <w:sz w:val="18"/>
                              <w:szCs w:val="18"/>
                            </w:rPr>
                          </w:pPr>
                          <w:r>
                            <w:rPr>
                              <w:rFonts w:hint="eastAsia"/>
                              <w:sz w:val="18"/>
                              <w:szCs w:val="18"/>
                            </w:rPr>
                            <w:t>应用</w:t>
                          </w:r>
                        </w:p>
                        <w:p>
                          <w:pPr>
                            <w:jc w:val="left"/>
                            <w:rPr>
                              <w:sz w:val="18"/>
                              <w:szCs w:val="18"/>
                            </w:rPr>
                          </w:pPr>
                          <w:r>
                            <w:rPr>
                              <w:rFonts w:hint="eastAsia"/>
                              <w:sz w:val="18"/>
                              <w:szCs w:val="18"/>
                            </w:rPr>
                            <w:t>2．办公设备</w:t>
                          </w:r>
                        </w:p>
                        <w:p>
                          <w:pPr>
                            <w:jc w:val="left"/>
                            <w:rPr>
                              <w:sz w:val="18"/>
                              <w:szCs w:val="18"/>
                            </w:rPr>
                          </w:pPr>
                          <w:r>
                            <w:rPr>
                              <w:rFonts w:hint="eastAsia"/>
                              <w:sz w:val="18"/>
                              <w:szCs w:val="18"/>
                            </w:rPr>
                            <w:t>使用与维护</w:t>
                          </w:r>
                        </w:p>
                        <w:p>
                          <w:pPr>
                            <w:jc w:val="left"/>
                            <w:rPr>
                              <w:sz w:val="18"/>
                              <w:szCs w:val="18"/>
                            </w:rPr>
                          </w:pPr>
                          <w:r>
                            <w:rPr>
                              <w:rFonts w:hint="eastAsia"/>
                              <w:sz w:val="18"/>
                              <w:szCs w:val="18"/>
                            </w:rPr>
                            <w:t>3．文书与档案管理</w:t>
                          </w:r>
                        </w:p>
                      </w:txbxContent>
                    </v:textbox>
                  </v:shape>
                </v:group>
                <v:group id="组合 7" o:spid="_x0000_s1026" o:spt="203" style="position:absolute;left:1971675;top:828675;height:1724025;width:885825;" coordsize="942975,1724025" o:gfxdata="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nUI0jrwAAADbAAAADwAAAAAAAAABACAA&#10;AAA4AAAAZHJzL2Rvd25yZXYueG1sUEsBAhQAFAAAAAgAh07iQDMvBZ47AAAAOQAAABUAAAAAAAAA&#10;AQAgAAAAIQEAAGRycy9ncm91cHNoYXBleG1sLnhtbFBLBQYAAAAABgAGAGABAADeAwAAAAA=&#10;">
                  <o:lock v:ext="edit" aspectratio="f"/>
                  <v:shape id="文本框 2" o:spid="_x0000_s1026" o:spt="202" type="#_x0000_t202" style="position:absolute;left:0;top:0;height:466725;width:942975;" fillcolor="#FFFFFF" filled="t" stroked="t" coordsize="21600,21600" o:gfxdata="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5trkNboAAADbAAAADwAAAAAAAAABACAAAAA4AAAAZHJzL2Rvd25yZXYueG1s&#10;UEsBAhQAFAAAAAgAh07iQDMvBZ47AAAAOQAAABAAAAAAAAAAAQAgAAAAHwEAAGRycy9zaGFwZXht&#10;bC54bWxQSwUGAAAAAAYABgBbAQAAyQMAAAAA&#10;">
                    <v:fill on="t" focussize="0,0"/>
                    <v:stroke color="#000000" miterlimit="8" joinstyle="miter"/>
                    <v:imagedata o:title=""/>
                    <o:lock v:ext="edit" aspectratio="f"/>
                    <v:textbox>
                      <w:txbxContent>
                        <w:p>
                          <w:pPr>
                            <w:jc w:val="center"/>
                            <w:rPr>
                              <w:sz w:val="18"/>
                              <w:szCs w:val="18"/>
                            </w:rPr>
                          </w:pPr>
                          <w:r>
                            <w:rPr>
                              <w:rFonts w:hint="eastAsia"/>
                              <w:sz w:val="18"/>
                              <w:szCs w:val="18"/>
                            </w:rPr>
                            <w:t>计算机设备维</w:t>
                          </w:r>
                        </w:p>
                        <w:p>
                          <w:pPr>
                            <w:jc w:val="center"/>
                          </w:pPr>
                          <w:r>
                            <w:rPr>
                              <w:rFonts w:hint="eastAsia"/>
                              <w:sz w:val="18"/>
                              <w:szCs w:val="18"/>
                            </w:rPr>
                            <w:t>护与营销方向</w:t>
                          </w:r>
                        </w:p>
                      </w:txbxContent>
                    </v:textbox>
                  </v:shape>
                  <v:shape id="文本框 2" o:spid="_x0000_s1026" o:spt="202" type="#_x0000_t202" style="position:absolute;left:0;top:466725;height:1257300;width:942975;" fillcolor="#FFFFFF" filled="t" stroked="t" coordsize="21600,21600" o:gfxdata="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AZ/2dq7AAAA2wAAAA8AAAAAAAAAAQAgAAAAOAAAAGRycy9kb3ducmV2Lnht&#10;bFBLAQIUABQAAAAIAIdO4kAzLwWeOwAAADkAAAAQAAAAAAAAAAEAIAAAACABAABkcnMvc2hhcGV4&#10;bWwueG1sUEsFBgAAAAAGAAYAWwEAAMoDAAAAAA==&#10;">
                    <v:fill on="t" focussize="0,0"/>
                    <v:stroke color="#000000" miterlimit="8" joinstyle="miter"/>
                    <v:imagedata o:title=""/>
                    <o:lock v:ext="edit" aspectratio="f"/>
                    <v:textbox>
                      <w:txbxContent>
                        <w:p>
                          <w:pPr>
                            <w:jc w:val="left"/>
                            <w:rPr>
                              <w:sz w:val="18"/>
                              <w:szCs w:val="18"/>
                            </w:rPr>
                          </w:pPr>
                          <w:r>
                            <w:rPr>
                              <w:rFonts w:hint="eastAsia"/>
                              <w:sz w:val="18"/>
                              <w:szCs w:val="18"/>
                            </w:rPr>
                            <w:t>1．数码产品使用与维护</w:t>
                          </w:r>
                        </w:p>
                        <w:p>
                          <w:pPr>
                            <w:jc w:val="left"/>
                            <w:rPr>
                              <w:sz w:val="18"/>
                              <w:szCs w:val="18"/>
                            </w:rPr>
                          </w:pPr>
                          <w:r>
                            <w:rPr>
                              <w:rFonts w:hint="eastAsia"/>
                              <w:sz w:val="18"/>
                              <w:szCs w:val="18"/>
                            </w:rPr>
                            <w:t>2．市场营销</w:t>
                          </w:r>
                        </w:p>
                        <w:p>
                          <w:pPr>
                            <w:jc w:val="left"/>
                            <w:rPr>
                              <w:sz w:val="18"/>
                              <w:szCs w:val="18"/>
                            </w:rPr>
                          </w:pPr>
                          <w:r>
                            <w:rPr>
                              <w:rFonts w:hint="eastAsia"/>
                              <w:sz w:val="18"/>
                              <w:szCs w:val="18"/>
                            </w:rPr>
                            <w:t>3．电子商务</w:t>
                          </w:r>
                        </w:p>
                        <w:p>
                          <w:pPr>
                            <w:jc w:val="left"/>
                            <w:rPr>
                              <w:sz w:val="18"/>
                              <w:szCs w:val="18"/>
                            </w:rPr>
                          </w:pPr>
                          <w:r>
                            <w:rPr>
                              <w:rFonts w:hint="eastAsia"/>
                              <w:sz w:val="18"/>
                              <w:szCs w:val="18"/>
                            </w:rPr>
                            <w:t>应用</w:t>
                          </w:r>
                        </w:p>
                      </w:txbxContent>
                    </v:textbox>
                  </v:shape>
                </v:group>
                <v:group id="组合 10" o:spid="_x0000_s1026" o:spt="203" style="position:absolute;left:2924175;top:828675;height:1724025;width:885825;" coordsize="942975,1724025" o:gfxdata="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4nkyjbwAAADbAAAADwAAAAAAAAABACAA&#10;AAA4AAAAZHJzL2Rvd25yZXYueG1sUEsBAhQAFAAAAAgAh07iQDMvBZ47AAAAOQAAABUAAAAAAAAA&#10;AQAgAAAAIQEAAGRycy9ncm91cHNoYXBleG1sLnhtbFBLBQYAAAAABgAGAGABAADeAwAAAAA=&#10;">
                  <o:lock v:ext="edit" aspectratio="f"/>
                  <v:shape id="文本框 2" o:spid="_x0000_s1026" o:spt="202" type="#_x0000_t202" style="position:absolute;left:0;top:0;height:466725;width:942975;" fillcolor="#FFFFFF" filled="t" stroked="t" coordsize="21600,21600" o:gfxdata="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Z4eI2vAAAANsAAAAPAAAAAAAAAAEAIAAAADgAAABkcnMvZG93bnJldi54&#10;bWxQSwECFAAUAAAACACHTuJAMy8FnjsAAAA5AAAAEAAAAAAAAAABACAAAAAhAQAAZHJzL3NoYXBl&#10;eG1sLnhtbFBLBQYAAAAABgAGAFsBAADLAwAAAAA=&#10;">
                    <v:fill on="t" focussize="0,0"/>
                    <v:stroke color="#000000" miterlimit="8" joinstyle="miter"/>
                    <v:imagedata o:title=""/>
                    <o:lock v:ext="edit" aspectratio="f"/>
                    <v:textbox>
                      <w:txbxContent>
                        <w:p>
                          <w:pPr>
                            <w:jc w:val="center"/>
                            <w:rPr>
                              <w:sz w:val="18"/>
                              <w:szCs w:val="18"/>
                            </w:rPr>
                          </w:pPr>
                          <w:r>
                            <w:rPr>
                              <w:rFonts w:hint="eastAsia"/>
                              <w:sz w:val="18"/>
                              <w:szCs w:val="18"/>
                            </w:rPr>
                            <w:t>计算机专业</w:t>
                          </w:r>
                        </w:p>
                        <w:p>
                          <w:pPr>
                            <w:jc w:val="center"/>
                            <w:rPr>
                              <w:sz w:val="18"/>
                              <w:szCs w:val="18"/>
                            </w:rPr>
                          </w:pPr>
                          <w:r>
                            <w:rPr>
                              <w:rFonts w:hint="eastAsia"/>
                              <w:sz w:val="18"/>
                              <w:szCs w:val="18"/>
                            </w:rPr>
                            <w:t>排版方向</w:t>
                          </w:r>
                        </w:p>
                      </w:txbxContent>
                    </v:textbox>
                  </v:shape>
                  <v:shape id="文本框 2" o:spid="_x0000_s1026" o:spt="202" type="#_x0000_t202" style="position:absolute;left:0;top:466725;height:1257300;width:942975;" fillcolor="#FFFFFF" filled="t" stroked="t" coordsize="21600,21600" o:gfxdata="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2rUetvAAAANsAAAAPAAAAAAAAAAEAIAAAADgAAABkcnMvZG93bnJldi54&#10;bWxQSwECFAAUAAAACACHTuJAMy8FnjsAAAA5AAAAEAAAAAAAAAABACAAAAAhAQAAZHJzL3NoYXBl&#10;eG1sLnhtbFBLBQYAAAAABgAGAFsBAADLAwAAAAA=&#10;">
                    <v:fill on="t" focussize="0,0"/>
                    <v:stroke color="#000000" miterlimit="8" joinstyle="miter"/>
                    <v:imagedata o:title=""/>
                    <o:lock v:ext="edit" aspectratio="f"/>
                    <v:textbox>
                      <w:txbxContent>
                        <w:p>
                          <w:pPr>
                            <w:jc w:val="left"/>
                            <w:rPr>
                              <w:sz w:val="18"/>
                              <w:szCs w:val="18"/>
                            </w:rPr>
                          </w:pPr>
                          <w:r>
                            <w:rPr>
                              <w:rFonts w:hint="eastAsia"/>
                              <w:sz w:val="18"/>
                              <w:szCs w:val="18"/>
                            </w:rPr>
                            <w:t>1．排版技术基础与应用</w:t>
                          </w:r>
                        </w:p>
                        <w:p>
                          <w:pPr>
                            <w:jc w:val="left"/>
                            <w:rPr>
                              <w:sz w:val="18"/>
                              <w:szCs w:val="18"/>
                            </w:rPr>
                          </w:pPr>
                          <w:r>
                            <w:rPr>
                              <w:rFonts w:hint="eastAsia"/>
                              <w:sz w:val="18"/>
                              <w:szCs w:val="18"/>
                            </w:rPr>
                            <w:t>2．美术设计基础</w:t>
                          </w:r>
                        </w:p>
                        <w:p>
                          <w:pPr>
                            <w:jc w:val="left"/>
                            <w:rPr>
                              <w:sz w:val="18"/>
                              <w:szCs w:val="18"/>
                            </w:rPr>
                          </w:pPr>
                          <w:r>
                            <w:rPr>
                              <w:rFonts w:hint="eastAsia"/>
                              <w:sz w:val="18"/>
                              <w:szCs w:val="18"/>
                            </w:rPr>
                            <w:t>3．图文排版</w:t>
                          </w:r>
                        </w:p>
                      </w:txbxContent>
                    </v:textbox>
                  </v:shape>
                </v:group>
                <v:group id="组合 13" o:spid="_x0000_s1026" o:spt="203" style="position:absolute;left:3867150;top:828675;height:1724025;width:885825;" coordsize="942975,1724025" o:gfxdata="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GM0OIi9AAAA2wAAAA8AAAAAAAAAAQAg&#10;AAAAOAAAAGRycy9kb3ducmV2LnhtbFBLAQIUABQAAAAIAIdO4kAzLwWeOwAAADkAAAAVAAAAAAAA&#10;AAEAIAAAACIBAABkcnMvZ3JvdXBzaGFwZXhtbC54bWxQSwUGAAAAAAYABgBgAQAA3wMAAAAA&#10;">
                  <o:lock v:ext="edit" aspectratio="f"/>
                  <v:shape id="文本框 2" o:spid="_x0000_s1026" o:spt="202" type="#_x0000_t202" style="position:absolute;left:0;top:0;height:466725;width:942975;" fillcolor="#FFFFFF" filled="t" stroked="t" coordsize="21600,21600" o:gfxdata="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tygVZLoAAADbAAAADwAAAAAAAAABACAAAAA4AAAAZHJzL2Rvd25yZXYueG1s&#10;UEsBAhQAFAAAAAgAh07iQDMvBZ47AAAAOQAAABAAAAAAAAAAAQAgAAAAHwEAAGRycy9zaGFwZXht&#10;bC54bWxQSwUGAAAAAAYABgBbAQAAyQMAAAAA&#10;">
                    <v:fill on="t" focussize="0,0"/>
                    <v:stroke color="#000000" miterlimit="8" joinstyle="miter"/>
                    <v:imagedata o:title=""/>
                    <o:lock v:ext="edit" aspectratio="f"/>
                    <v:textbox>
                      <w:txbxContent>
                        <w:p>
                          <w:pPr>
                            <w:jc w:val="center"/>
                            <w:rPr>
                              <w:sz w:val="18"/>
                              <w:szCs w:val="18"/>
                            </w:rPr>
                          </w:pPr>
                          <w:r>
                            <w:rPr>
                              <w:rFonts w:hint="eastAsia"/>
                              <w:sz w:val="18"/>
                              <w:szCs w:val="18"/>
                            </w:rPr>
                            <w:t>计算机信息管理方向</w:t>
                          </w:r>
                        </w:p>
                      </w:txbxContent>
                    </v:textbox>
                  </v:shape>
                  <v:shape id="文本框 2" o:spid="_x0000_s1026" o:spt="202" type="#_x0000_t202" style="position:absolute;left:0;top:466725;height:1257300;width:942975;" fillcolor="#FFFFFF" filled="t" stroked="t" coordsize="21600,21600" o:gfxdata="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hksP++AAAA2wAAAA8AAAAAAAAAAQAgAAAAOAAAAGRycy9kb3ducmV2&#10;LnhtbFBLAQIUABQAAAAIAIdO4kAzLwWeOwAAADkAAAAQAAAAAAAAAAEAIAAAACMBAABkcnMvc2hh&#10;cGV4bWwueG1sUEsFBgAAAAAGAAYAWwEAAM0DAAAAAA==&#10;">
                    <v:fill on="t" focussize="0,0"/>
                    <v:stroke color="#000000" miterlimit="8" joinstyle="miter"/>
                    <v:imagedata o:title=""/>
                    <o:lock v:ext="edit" aspectratio="f"/>
                    <v:textbox>
                      <w:txbxContent>
                        <w:p>
                          <w:pPr>
                            <w:jc w:val="left"/>
                            <w:rPr>
                              <w:sz w:val="18"/>
                              <w:szCs w:val="18"/>
                            </w:rPr>
                          </w:pPr>
                          <w:r>
                            <w:rPr>
                              <w:rFonts w:hint="eastAsia"/>
                              <w:sz w:val="18"/>
                              <w:szCs w:val="18"/>
                            </w:rPr>
                            <w:t>1．数据库高级应用</w:t>
                          </w:r>
                        </w:p>
                        <w:p>
                          <w:pPr>
                            <w:jc w:val="left"/>
                            <w:rPr>
                              <w:sz w:val="18"/>
                              <w:szCs w:val="18"/>
                            </w:rPr>
                          </w:pPr>
                          <w:r>
                            <w:rPr>
                              <w:rFonts w:hint="eastAsia"/>
                              <w:sz w:val="18"/>
                              <w:szCs w:val="18"/>
                            </w:rPr>
                            <w:t>2．信息化管理与运作</w:t>
                          </w:r>
                        </w:p>
                        <w:p>
                          <w:pPr>
                            <w:jc w:val="left"/>
                            <w:rPr>
                              <w:sz w:val="18"/>
                              <w:szCs w:val="18"/>
                            </w:rPr>
                          </w:pPr>
                          <w:r>
                            <w:rPr>
                              <w:rFonts w:hint="eastAsia"/>
                              <w:sz w:val="18"/>
                              <w:szCs w:val="18"/>
                            </w:rPr>
                            <w:t>3．信息安全</w:t>
                          </w:r>
                        </w:p>
                      </w:txbxContent>
                    </v:textbox>
                  </v:shape>
                </v:group>
                <v:shape id="文本框 2" o:spid="_x0000_s1026" o:spt="202" type="#_x0000_t202" style="position:absolute;left:4819650;top:828675;height:3914775;width:885825;" fillcolor="#FFFFFF" filled="t" stroked="t" coordsize="21600,21600" o:gfxdata="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Ci2Loi+AAAA2wAAAA8AAAAAAAAAAQAgAAAAOAAAAGRycy9kb3ducmV2&#10;LnhtbFBLAQIUABQAAAAIAIdO4kAzLwWeOwAAADkAAAAQAAAAAAAAAAEAIAAAACMBAABkcnMvc2hh&#10;cGV4bWwueG1sUEsFBgAAAAAGAAYAWwEAAM0DAAAAAA==&#10;">
                  <v:fill on="t" focussize="0,0"/>
                  <v:stroke color="#000000" miterlimit="8" joinstyle="miter"/>
                  <v:imagedata o:title=""/>
                  <o:lock v:ext="edit" aspectratio="f"/>
                  <v:textbox>
                    <w:txbxContent>
                      <w:p>
                        <w:pPr>
                          <w:jc w:val="left"/>
                          <w:rPr>
                            <w:sz w:val="18"/>
                            <w:szCs w:val="18"/>
                          </w:rPr>
                        </w:pPr>
                        <w:r>
                          <w:rPr>
                            <w:rFonts w:hint="eastAsia"/>
                            <w:sz w:val="18"/>
                            <w:szCs w:val="18"/>
                          </w:rPr>
                          <w:t>专业选修课</w:t>
                        </w:r>
                      </w:p>
                      <w:p>
                        <w:pPr>
                          <w:jc w:val="left"/>
                          <w:rPr>
                            <w:sz w:val="18"/>
                            <w:szCs w:val="18"/>
                          </w:rPr>
                        </w:pPr>
                      </w:p>
                      <w:p>
                        <w:pPr>
                          <w:jc w:val="left"/>
                          <w:rPr>
                            <w:sz w:val="18"/>
                            <w:szCs w:val="18"/>
                          </w:rPr>
                        </w:pPr>
                        <w:r>
                          <w:rPr>
                            <w:rFonts w:hint="eastAsia"/>
                            <w:sz w:val="18"/>
                            <w:szCs w:val="18"/>
                          </w:rPr>
                          <w:t>1．数字影音编辑与合成</w:t>
                        </w:r>
                      </w:p>
                      <w:p>
                        <w:pPr>
                          <w:jc w:val="left"/>
                          <w:rPr>
                            <w:sz w:val="18"/>
                            <w:szCs w:val="18"/>
                          </w:rPr>
                        </w:pPr>
                        <w:r>
                          <w:rPr>
                            <w:rFonts w:hint="eastAsia"/>
                            <w:sz w:val="18"/>
                            <w:szCs w:val="18"/>
                          </w:rPr>
                          <w:t>2．网页动画制作</w:t>
                        </w:r>
                      </w:p>
                      <w:p>
                        <w:pPr>
                          <w:jc w:val="left"/>
                          <w:rPr>
                            <w:sz w:val="18"/>
                            <w:szCs w:val="18"/>
                          </w:rPr>
                        </w:pPr>
                        <w:r>
                          <w:rPr>
                            <w:rFonts w:hint="eastAsia"/>
                            <w:sz w:val="18"/>
                            <w:szCs w:val="18"/>
                          </w:rPr>
                          <w:t>3．云计算应用</w:t>
                        </w:r>
                      </w:p>
                      <w:p>
                        <w:pPr>
                          <w:jc w:val="left"/>
                          <w:rPr>
                            <w:sz w:val="18"/>
                            <w:szCs w:val="18"/>
                          </w:rPr>
                        </w:pPr>
                        <w:r>
                          <w:rPr>
                            <w:rFonts w:hint="eastAsia"/>
                            <w:sz w:val="18"/>
                            <w:szCs w:val="18"/>
                          </w:rPr>
                          <w:t>4．移动终端</w:t>
                        </w:r>
                      </w:p>
                      <w:p>
                        <w:pPr>
                          <w:jc w:val="left"/>
                          <w:rPr>
                            <w:sz w:val="18"/>
                            <w:szCs w:val="18"/>
                          </w:rPr>
                        </w:pPr>
                        <w:r>
                          <w:rPr>
                            <w:rFonts w:hint="eastAsia"/>
                            <w:sz w:val="18"/>
                            <w:szCs w:val="18"/>
                          </w:rPr>
                          <w:t>5．其他</w:t>
                        </w:r>
                      </w:p>
                    </w:txbxContent>
                  </v:textbox>
                </v:shape>
                <v:shape id="文本框 20" o:spid="_x0000_s1026" o:spt="202" type="#_x0000_t202" style="position:absolute;left:609600;top:828675;height:1724025;width:342900;" fillcolor="#FFFFFF [3201]" filled="t" stroked="t" coordsize="21600,21600" o:gfxdata="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TZAN4b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专业（技能）方向课</w:t>
                        </w:r>
                      </w:p>
                    </w:txbxContent>
                  </v:textbox>
                </v:shape>
                <v:shape id="文本框 21" o:spid="_x0000_s1026" o:spt="202" type="#_x0000_t202" style="position:absolute;left:161925;top:0;height:4752975;width:342900;" fillcolor="#FFFFFF [3201]" filled="t" stroked="t" coordsize="21600,21600" o:gfxdata="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MJ5lZW7AAAA2wAAAA8AAAAAAAAAAQAgAAAAOAAAAGRycy9kb3ducmV2Lnht&#10;bFBLAQIUABQAAAAIAIdO4kAzLwWeOwAAADkAAAAQAAAAAAAAAAEAIAAAACABAABkcnMvc2hhcGV4&#10;bWwueG1sUEsFBgAAAAAGAAYAWwEAAMoDA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专业（技能）方向课</w:t>
                        </w:r>
                      </w:p>
                    </w:txbxContent>
                  </v:textbox>
                </v:shape>
                <v:group id="组合 292" o:spid="_x0000_s1026" o:spt="203" style="position:absolute;left:1381125;top:2552700;height:152400;width:2905125;" coordsize="2905125,209550" o:gfxdata="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CwV+DC9AAAA2wAAAA8AAAAAAAAAAQAg&#10;AAAAOAAAAGRycy9kb3ducmV2LnhtbFBLAQIUABQAAAAIAIdO4kAzLwWeOwAAADkAAAAVAAAAAAAA&#10;AAEAIAAAACIBAABkcnMvZ3JvdXBzaGFwZXhtbC54bWxQSwUGAAAAAAYABgBgAQAA3wMAAAAA&#10;">
                  <o:lock v:ext="edit" aspectratio="f"/>
                  <v:shape id="直接箭头连接符 23" o:spid="_x0000_s1026" o:spt="32" type="#_x0000_t32" style="position:absolute;left:0;top:0;flip:y;height:208280;width:0;" filled="f" stroked="t" coordsize="21600,21600" o:gfxdata="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U3leLL0AAADbAAAADwAAAAAAAAABACAAAAA4AAAAZHJzL2Rvd25yZXYu&#10;eG1sUEsBAhQAFAAAAAgAh07iQDMvBZ47AAAAOQAAABAAAAAAAAAAAQAgAAAAIgEAAGRycy9zaGFw&#10;ZXhtbC54bWxQSwUGAAAAAAYABgBbAQAAzAMAAAAA&#10;">
                    <v:fill on="f" focussize="0,0"/>
                    <v:stroke color="#000000 [3213]" joinstyle="round" endarrow="open"/>
                    <v:imagedata o:title=""/>
                    <o:lock v:ext="edit" aspectratio="f"/>
                  </v:shape>
                  <v:shape id="直接箭头连接符 24" o:spid="_x0000_s1026" o:spt="32" type="#_x0000_t32" style="position:absolute;left:2905125;top:0;flip:y;height:209549;width:0;" filled="f" stroked="t" coordsize="21600,21600" o:gfxdata="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DX7t70AAADbAAAADwAAAAAAAAABACAAAAA4AAAAZHJzL2Rvd25yZXYu&#10;eG1sUEsBAhQAFAAAAAgAh07iQDMvBZ47AAAAOQAAABAAAAAAAAAAAQAgAAAAIgEAAGRycy9zaGFw&#10;ZXhtbC54bWxQSwUGAAAAAAYABgBbAQAAzAMAAAAA&#10;">
                    <v:fill on="f" focussize="0,0"/>
                    <v:stroke color="#000000 [3213]" joinstyle="round" endarrow="open"/>
                    <v:imagedata o:title=""/>
                    <o:lock v:ext="edit" aspectratio="f"/>
                  </v:shape>
                  <v:line id="直接连接符 25" o:spid="_x0000_s1026" o:spt="20" style="position:absolute;left:0;top:209550;height:0;width:2905125;" filled="f" stroked="t" coordsize="21600,21600" o:gfxdata="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FyYWE7oAAADbAAAADwAAAAAAAAABACAAAAA4AAAAZHJzL2Rvd25yZXYueG1s&#10;UEsBAhQAFAAAAAgAh07iQDMvBZ47AAAAOQAAABAAAAAAAAAAAQAgAAAAHwEAAGRycy9zaGFwZXht&#10;bC54bWxQSwUGAAAAAAYABgBbAQAAyQMAAAAA&#10;">
                    <v:fill on="f" focussize="0,0"/>
                    <v:stroke color="#000000 [3213]" joinstyle="round"/>
                    <v:imagedata o:title=""/>
                    <o:lock v:ext="edit" aspectratio="f"/>
                  </v:line>
                </v:group>
                <v:group id="组合 291" o:spid="_x0000_s1026" o:spt="203" style="position:absolute;left:1314450;top:3019425;height:1724025;width:3086100;" coordsize="3086100,1724025" o:gfxdata="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rVjyNb8AAADbAAAADwAAAAAAAAAB&#10;ACAAAAA4AAAAZHJzL2Rvd25yZXYueG1sUEsBAhQAFAAAAAgAh07iQDMvBZ47AAAAOQAAABUAAAAA&#10;AAAAAQAgAAAAJAEAAGRycy9ncm91cHNoYXBleG1sLnhtbFBLBQYAAAAABgAGAGABAADhAwAAAAA=&#10;">
                  <o:lock v:ext="edit" aspectratio="f"/>
                  <v:shape id="文本框 22" o:spid="_x0000_s1026" o:spt="202" type="#_x0000_t202" style="position:absolute;left:342900;top:0;height:1724025;width:342900;" fillcolor="#FFFFFF [3201]" filled="t" stroked="t" coordsize="21600,21600" o:gfxdata="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DibBUu1AAAA2wAAAA8AAAAAAAAAAQAgAAAAOAAAAGRycy9kb3ducmV2LnhtbFBLAQIU&#10;ABQAAAAIAIdO4kAzLwWeOwAAADkAAAAQAAAAAAAAAAEAIAAAABoBAABkcnMvc2hhcGV4bWwueG1s&#10;UEsFBgAAAAAGAAYAWwEAAMQDA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计算机录入技术</w:t>
                          </w:r>
                        </w:p>
                      </w:txbxContent>
                    </v:textbox>
                  </v:shape>
                  <v:shape id="文本框 27" o:spid="_x0000_s1026" o:spt="202" type="#_x0000_t202" style="position:absolute;left:685800;top:0;height:1724025;width:342900;" fillcolor="#FFFFFF [3201]" filled="t" stroked="t" coordsize="21600,21600" o:gfxdata="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V9eg0L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计算机编程基础</w:t>
                          </w:r>
                        </w:p>
                      </w:txbxContent>
                    </v:textbox>
                  </v:shape>
                  <v:shape id="文本框 28" o:spid="_x0000_s1026" o:spt="202" type="#_x0000_t202" style="position:absolute;left:1028700;top:0;height:1724025;width:342900;" fillcolor="#FFFFFF [3201]" filled="t" stroked="t" coordsize="21600,21600" o:gfxdata="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pwU+p7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数据库应用基础</w:t>
                          </w:r>
                        </w:p>
                      </w:txbxContent>
                    </v:textbox>
                  </v:shape>
                  <v:shape id="文本框 29" o:spid="_x0000_s1026" o:spt="202" type="#_x0000_t202" style="position:absolute;left:1371600;top:0;height:1724025;width:342900;" fillcolor="#FFFFFF [3201]" filled="t" stroked="t" coordsize="21600,21600" o:gfxdata="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yEmbPL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图形图像处理</w:t>
                          </w:r>
                        </w:p>
                      </w:txbxContent>
                    </v:textbox>
                  </v:shape>
                  <v:shape id="文本框 30" o:spid="_x0000_s1026" o:spt="202" type="#_x0000_t202" style="position:absolute;left:1714500;top:0;height:1724025;width:342900;" fillcolor="#FFFFFF [3201]" filled="t" stroked="t" coordsize="21600,21600" o:gfxdata="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&#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EegA0i4AAAA2wAAAA8AAAAAAAAAAQAgAAAAOAAAAGRycy9kb3ducmV2LnhtbFBL&#10;AQIUABQAAAAIAIdO4kAzLwWeOwAAADkAAAAQAAAAAAAAAAEAIAAAAB0BAABkcnMvc2hhcGV4bWwu&#10;eG1sUEsFBgAAAAAGAAYAWwEAAMcDA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多媒体制作</w:t>
                          </w:r>
                        </w:p>
                      </w:txbxContent>
                    </v:textbox>
                  </v:shape>
                  <v:shape id="文本框 31" o:spid="_x0000_s1026" o:spt="202" type="#_x0000_t202" style="position:absolute;left:2057400;top:0;height:1724025;width:342900;" fillcolor="#FFFFFF [3201]" filled="t" stroked="t" coordsize="21600,21600" o:gfxdata="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&#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CjsptO4AAAA2wAAAA8AAAAAAAAAAQAgAAAAOAAAAGRycy9kb3ducmV2LnhtbFBL&#10;AQIUABQAAAAIAIdO4kAzLwWeOwAAADkAAAAQAAAAAAAAAAEAIAAAAB0BAABkcnMvc2hhcGV4bWwu&#10;eG1sUEsFBgAAAAAGAAYAWwEAAMcDA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计算机网络基础</w:t>
                          </w:r>
                        </w:p>
                      </w:txbxContent>
                    </v:textbox>
                  </v:shape>
                  <v:shape id="_x0000_s1026" o:spid="_x0000_s1026" o:spt="202" type="#_x0000_t202" style="position:absolute;left:2400300;top:0;height:1724025;width:342900;" fillcolor="#FFFFFF [3201]" filled="t" stroked="t" coordsize="21600,21600" o:gfxdata="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BTYXJrtgAAANwAAAAPAAAAAAAAAAEAIAAAADgAAABkcnMvZG93bnJldi54bWxQSwEC&#10;FAAUAAAACACHTuJAMy8FnjsAAAA5AAAAEAAAAAAAAAABACAAAAAbAQAAZHJzL3NoYXBleG1sLnht&#10;bFBLBQYAAAAABgAGAFsBAADFAw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网页设计与制作</w:t>
                          </w:r>
                        </w:p>
                      </w:txbxContent>
                    </v:textbox>
                  </v:shape>
                  <v:shape id="_x0000_s1026" o:spid="_x0000_s1026" o:spt="202" type="#_x0000_t202" style="position:absolute;left:2743200;top:0;height:1724025;width:342900;" fillcolor="#FFFFFF [3201]" filled="t" stroked="t" coordsize="21600,21600" o:gfxdata="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8LdfwvAAAANwAAAAPAAAAAAAAAAEAIAAAADgAAABkcnMvZG93bnJldi54&#10;bWxQSwECFAAUAAAACACHTuJAMy8FnjsAAAA5AAAAEAAAAAAAAAABACAAAAAhAQAAZHJzL3NoYXBl&#10;eG1sLnhtbFBLBQYAAAAABgAGAFsBAADLAw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计算机组装与维护</w:t>
                          </w:r>
                        </w:p>
                      </w:txbxContent>
                    </v:textbox>
                  </v:shape>
                  <v:shape id="_x0000_s1026" o:spid="_x0000_s1026" o:spt="202" type="#_x0000_t202" style="position:absolute;left:0;top:0;height:1724025;width:342900;" fillcolor="#FFFFFF [3201]" filled="t" stroked="t" coordsize="21600,21600" o:gfxdata="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AozuiwtgAAANwAAAAPAAAAAAAAAAEAIAAAADgAAABkcnMvZG93bnJldi54bWxQSwEC&#10;FAAUAAAACACHTuJAMy8FnjsAAAA5AAAAEAAAAAAAAAABACAAAAAbAQAAZHJzL3NoYXBleG1sLnht&#10;bFBLBQYAAAAABgAGAFsBAADFAw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常用工具软件</w:t>
                          </w:r>
                        </w:p>
                      </w:txbxContent>
                    </v:textbox>
                  </v:shape>
                </v:group>
                <v:group id="组合 296" o:spid="_x0000_s1026" o:spt="203" style="position:absolute;left:1524000;top:2705100;height:314325;width:2647950;" coordsize="2647950,314325" o:gfxdata="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WR7wmrwAAADbAAAADwAAAAAAAAABACAA&#10;AAA4AAAAZHJzL2Rvd25yZXYueG1sUEsBAhQAFAAAAAgAh07iQDMvBZ47AAAAOQAAABUAAAAAAAAA&#10;AQAgAAAAIQEAAGRycy9ncm91cHNoYXBleG1sLnhtbFBLBQYAAAAABgAGAGABAADeAwAAAAA=&#10;">
                  <o:lock v:ext="edit" aspectratio="f"/>
                  <v:shape id="直接箭头连接符 26" o:spid="_x0000_s1026" o:spt="32" type="#_x0000_t32" style="position:absolute;left:1238250;top:0;flip:y;height:152400;width:0;" filled="f" stroked="t" coordsize="21600,21600" o:gfxdata="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nsbWq+AAAA2wAAAA8AAAAAAAAAAQAgAAAAOAAAAGRycy9kb3ducmV2&#10;LnhtbFBLAQIUABQAAAAIAIdO4kAzLwWeOwAAADkAAAAQAAAAAAAAAAEAIAAAACMBAABkcnMvc2hh&#10;cGV4bWwueG1sUEsFBgAAAAAGAAYAWwEAAM0DAAAAAA==&#10;">
                    <v:fill on="f" focussize="0,0"/>
                    <v:stroke color="#000000 [3213]" joinstyle="round" endarrow="open"/>
                    <v:imagedata o:title=""/>
                    <o:lock v:ext="edit" aspectratio="f"/>
                  </v:shape>
                  <v:line id="_x0000_s1026" o:spid="_x0000_s1026" o:spt="20" style="position:absolute;left:0;top:152400;height:0;width:2647950;" filled="f" stroked="t" coordsize="21600,21600" o:gfxdata="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JwDzq70AAADcAAAADwAAAAAAAAABACAAAAA4AAAAZHJzL2Rvd25yZXYu&#10;eG1sUEsBAhQAFAAAAAgAh07iQDMvBZ47AAAAOQAAABAAAAAAAAAAAQAgAAAAIgEAAGRycy9zaGFw&#10;ZXhtbC54bWxQSwUGAAAAAAYABgBbAQAAzAMAAAAA&#10;">
                    <v:fill on="f" focussize="0,0"/>
                    <v:stroke color="#000000 [3213]" joinstyle="round"/>
                    <v:imagedata o:title=""/>
                    <o:lock v:ext="edit" aspectratio="f"/>
                  </v:line>
                  <v:line id="_x0000_s1026" o:spid="_x0000_s1026" o:spt="20" style="position:absolute;left:0;top:152400;height:161925;width:0;" filled="f" stroked="t" coordsize="21600,21600" o:gfxdata="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o6WvfvwAAANwAAAAPAAAAAAAAAAEAIAAAADgAAABkcnMvZG93bnJl&#10;di54bWxQSwECFAAUAAAACACHTuJAMy8FnjsAAAA5AAAAEAAAAAAAAAABACAAAAAkAQAAZHJzL3No&#10;YXBleG1sLnhtbFBLBQYAAAAABgAGAFsBAADOAwAAAAA=&#10;">
                    <v:fill on="f" focussize="0,0"/>
                    <v:stroke color="#000000 [3213]" joinstyle="round"/>
                    <v:imagedata o:title=""/>
                    <o:lock v:ext="edit" aspectratio="f"/>
                  </v:line>
                  <v:line id="_x0000_s1026" o:spid="_x0000_s1026" o:spt="20" style="position:absolute;left:2647950;top:152400;height:161925;width:0;" filled="f" stroked="t" coordsize="21600,21600" o:gfxdata="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Hpc5EvwAAANwAAAAPAAAAAAAAAAEAIAAAADgAAABkcnMvZG93bnJl&#10;di54bWxQSwECFAAUAAAACACHTuJAMy8FnjsAAAA5AAAAEAAAAAAAAAABACAAAAAkAQAAZHJzL3No&#10;YXBleG1sLnhtbFBLBQYAAAAABgAGAFsBAADOAwAAAAA=&#10;">
                    <v:fill on="f" focussize="0,0"/>
                    <v:stroke color="#000000 [3213]" joinstyle="round"/>
                    <v:imagedata o:title=""/>
                    <o:lock v:ext="edit" aspectratio="f"/>
                  </v:line>
                </v:group>
                <v:shape id="_x0000_s1026" o:spid="_x0000_s1026" o:spt="202" type="#_x0000_t202" style="position:absolute;left:609600;top:3028950;height:1724025;width:342900;" fillcolor="#FFFFFF [3201]" filled="t" stroked="t" coordsize="21600,21600" o:gfxdata="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nJ3DEvAAAANwAAAAPAAAAAAAAAAEAIAAAADgAAABkcnMvZG93bnJldi54&#10;bWxQSwECFAAUAAAACACHTuJAMy8FnjsAAAA5AAAAEAAAAAAAAAABACAAAAAhAQAAZHJzL3NoYXBl&#10;eG1sLnhtbFBLBQYAAAAABgAGAFsBAADLAwAAAAA=&#10;">
                  <v:fill on="t" focussize="0,0"/>
                  <v:stroke weight="0.5pt" color="#000000 [3204]" joinstyle="round"/>
                  <v:imagedata o:title=""/>
                  <o:lock v:ext="edit" aspectratio="f"/>
                  <v:textbox style="layout-flow:vertical-ideographic;">
                    <w:txbxContent>
                      <w:p>
                        <w:pPr>
                          <w:spacing w:line="200" w:lineRule="exact"/>
                          <w:jc w:val="center"/>
                          <w:rPr>
                            <w:sz w:val="20"/>
                            <w:szCs w:val="20"/>
                          </w:rPr>
                        </w:pPr>
                        <w:r>
                          <w:rPr>
                            <w:rFonts w:hint="eastAsia"/>
                            <w:sz w:val="20"/>
                            <w:szCs w:val="20"/>
                          </w:rPr>
                          <w:t>专业核心课</w:t>
                        </w:r>
                      </w:p>
                    </w:txbxContent>
                  </v:textbox>
                </v:shape>
                <v:group id="组合 298" o:spid="_x0000_s1026" o:spt="203" style="position:absolute;left:1476375;top:4743450;height:142875;width:2790825;" coordsize="2905125,209550" o:gfxdata="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">
                  <o:lock v:ext="edit" aspectratio="f"/>
                  <v:shape id="_x0000_s1026" o:spid="_x0000_s1026" o:spt="32" type="#_x0000_t32" style="position:absolute;left:0;top:0;flip:y;height:208280;width:0;" filled="f" stroked="t" coordsize="21600,21600" o:gfxdata="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CAprMq+AAAA3AAAAA8AAAAAAAAAAQAgAAAAOAAAAGRycy9kb3ducmV2&#10;LnhtbFBLAQIUABQAAAAIAIdO4kAzLwWeOwAAADkAAAAQAAAAAAAAAAEAIAAAACMBAABkcnMvc2hh&#10;cGV4bWwueG1sUEsFBgAAAAAGAAYAWwEAAM0DAAAAAA==&#10;">
                    <v:fill on="f" focussize="0,0"/>
                    <v:stroke color="#000000 [3213]" joinstyle="round" endarrow="open"/>
                    <v:imagedata o:title=""/>
                    <o:lock v:ext="edit" aspectratio="f"/>
                  </v:shape>
                  <v:shape id="_x0000_s1026" o:spid="_x0000_s1026" o:spt="32" type="#_x0000_t32" style="position:absolute;left:2905125;top:0;flip:y;height:209549;width:0;" filled="f" stroked="t" coordsize="21600,21600" o:gfxdata="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C/4n027AAAA3AAAAA8AAAAAAAAAAQAgAAAAOAAAAGRycy9kb3ducmV2Lnht&#10;bFBLAQIUABQAAAAIAIdO4kAzLwWeOwAAADkAAAAQAAAAAAAAAAEAIAAAACABAABkcnMvc2hhcGV4&#10;bWwueG1sUEsFBgAAAAAGAAYAWwEAAMoDAAAAAA==&#10;">
                    <v:fill on="f" focussize="0,0"/>
                    <v:stroke color="#000000 [3213]" joinstyle="round" endarrow="open"/>
                    <v:imagedata o:title=""/>
                    <o:lock v:ext="edit" aspectratio="f"/>
                  </v:shape>
                  <v:line id="_x0000_s1026" o:spid="_x0000_s1026" o:spt="20" style="position:absolute;left:0;top:209550;height:0;width:2905125;" filled="f" stroked="t" coordsize="21600,21600" o:gfxdata="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CZ1Ul2+AAAA3AAAAA8AAAAAAAAAAQAgAAAAOAAAAGRycy9kb3ducmV2&#10;LnhtbFBLAQIUABQAAAAIAIdO4kAzLwWeOwAAADkAAAAQAAAAAAAAAAEAIAAAACMBAABkcnMvc2hh&#10;cGV4bWwueG1sUEsFBgAAAAAGAAYAWwEAAM0DAAAAAA==&#10;">
                    <v:fill on="f" focussize="0,0"/>
                    <v:stroke color="#000000 [3213]" joinstyle="round"/>
                    <v:imagedata o:title=""/>
                    <o:lock v:ext="edit" aspectratio="f"/>
                  </v:line>
                </v:group>
                <v:group id="组合 313" o:spid="_x0000_s1026" o:spt="203" style="position:absolute;left:1571625;top:4886325;height:314325;width:2647950;" coordsize="2647950,314325" o:gfxdata="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CiBZOi9AAAA2wAAAA8AAAAAAAAAAQAg&#10;AAAAOAAAAGRycy9kb3ducmV2LnhtbFBLAQIUABQAAAAIAIdO4kAzLwWeOwAAADkAAAAVAAAAAAAA&#10;AAEAIAAAACIBAABkcnMvZ3JvdXBzaGFwZXhtbC54bWxQSwUGAAAAAAYABgBgAQAA3wMAAAAA&#10;">
                  <o:lock v:ext="edit" aspectratio="f"/>
                  <v:shape id="_x0000_s1026" o:spid="_x0000_s1026" o:spt="32" type="#_x0000_t32" style="position:absolute;left:1238250;top:0;flip:y;height:152400;width:0;" filled="f" stroked="t" coordsize="21600,21600" o:gfxdata="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UaD5O+AAAA3AAAAA8AAAAAAAAAAQAgAAAAOAAAAGRycy9kb3ducmV2&#10;LnhtbFBLAQIUABQAAAAIAIdO4kAzLwWeOwAAADkAAAAQAAAAAAAAAAEAIAAAACMBAABkcnMvc2hh&#10;cGV4bWwueG1sUEsFBgAAAAAGAAYAWwEAAM0DAAAAAA==&#10;">
                    <v:fill on="f" focussize="0,0"/>
                    <v:stroke color="#000000 [3213]" joinstyle="round" endarrow="open"/>
                    <v:imagedata o:title=""/>
                    <o:lock v:ext="edit" aspectratio="f"/>
                  </v:shape>
                  <v:line id="_x0000_s1026" o:spid="_x0000_s1026" o:spt="20" style="position:absolute;left:0;top:152400;height:0;width:2647950;" filled="f" stroked="t" coordsize="21600,21600" o:gfxdata="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3JfCg70AAADcAAAADwAAAAAAAAABACAAAAA4AAAAZHJzL2Rvd25yZXYu&#10;eG1sUEsBAhQAFAAAAAgAh07iQDMvBZ47AAAAOQAAABAAAAAAAAAAAQAgAAAAIgEAAGRycy9zaGFw&#10;ZXhtbC54bWxQSwUGAAAAAAYABgBbAQAAzAMAAAAA&#10;">
                    <v:fill on="f" focussize="0,0"/>
                    <v:stroke color="#000000 [3213]" joinstyle="round"/>
                    <v:imagedata o:title=""/>
                    <o:lock v:ext="edit" aspectratio="f"/>
                  </v:line>
                  <v:line id="_x0000_s1026" o:spid="_x0000_s1026" o:spt="20" style="position:absolute;left:0;top:152400;height:161925;width:0;" filled="f" stroked="t" coordsize="21600,21600" o:gfxdata="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sRVz0vwAAANwAAAAPAAAAAAAAAAEAIAAAADgAAABkcnMvZG93bnJl&#10;di54bWxQSwECFAAUAAAACACHTuJAMy8FnjsAAAA5AAAAEAAAAAAAAAABACAAAAAkAQAAZHJzL3No&#10;YXBleG1sLnhtbFBLBQYAAAAABgAGAFsBAADOAwAAAAA=&#10;">
                    <v:fill on="f" focussize="0,0"/>
                    <v:stroke color="#000000 [3213]" joinstyle="round"/>
                    <v:imagedata o:title=""/>
                    <o:lock v:ext="edit" aspectratio="f"/>
                  </v:line>
                  <v:line id="_x0000_s1026" o:spid="_x0000_s1026" o:spt="20" style="position:absolute;left:2647950;top:152400;height:161925;width:0;" filled="f" stroked="t" coordsize="21600,21600" o:gfxdata="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Qwn5b70AAADcAAAADwAAAAAAAAABACAAAAA4AAAAZHJzL2Rvd25yZXYu&#10;eG1sUEsBAhQAFAAAAAgAh07iQDMvBZ47AAAAOQAAABAAAAAAAAAAAQAgAAAAIgEAAGRycy9zaGFw&#10;ZXhtbC54bWxQSwUGAAAAAAYABgBbAQAAzAMAAAAA&#10;">
                    <v:fill on="f" focussize="0,0"/>
                    <v:stroke color="#000000 [3213]" joinstyle="round"/>
                    <v:imagedata o:title=""/>
                    <o:lock v:ext="edit" aspectratio="f"/>
                  </v:line>
                </v:group>
                <v:group id="组合 321" o:spid="_x0000_s1026" o:spt="203" style="position:absolute;left:1009650;top:5210175;height:1724025;width:3771900;" coordsize="3771900,1724025" o:gfxdata="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">
                  <o:lock v:ext="edit" aspectratio="f"/>
                  <v:shape id="_x0000_s1026" o:spid="_x0000_s1026" o:spt="202" type="#_x0000_t202" style="position:absolute;left:685800;top:0;height:1724025;width:342900;" fillcolor="#FFFFFF [3201]" filled="t" stroked="t" coordsize="21600,21600" o:gfxdata="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Rvfs3boAAADcAAAADwAAAAAAAAABACAAAAA4AAAAZHJzL2Rvd25yZXYueG1s&#10;UEsBAhQAFAAAAAgAh07iQDMvBZ47AAAAOQAAABAAAAAAAAAAAQAgAAAAHwEAAGRycy9zaGFwZXht&#10;bC54bWxQSwUGAAAAAAYABgBbAQAAyQMAAAAA&#10;">
                    <v:fill on="t" focussize="0,0"/>
                    <v:stroke weight="0.5pt" color="#000000 [3204]" joinstyle="round"/>
                    <v:imagedata o:title=""/>
                    <o:lock v:ext="edit" aspectratio="f"/>
                    <v:textbox style="layout-flow:vertical-ideographic;">
                      <w:txbxContent>
                        <w:p>
                          <w:pPr>
                            <w:spacing w:line="200" w:lineRule="exact"/>
                            <w:jc w:val="center"/>
                            <w:rPr>
                              <w:rFonts w:hint="default" w:eastAsiaTheme="minorEastAsia"/>
                              <w:spacing w:val="20"/>
                              <w:sz w:val="18"/>
                              <w:szCs w:val="18"/>
                              <w:lang w:val="en-US" w:eastAsia="zh-CN"/>
                            </w:rPr>
                          </w:pPr>
                          <w:r>
                            <w:rPr>
                              <w:rFonts w:hint="eastAsia"/>
                              <w:spacing w:val="20"/>
                              <w:sz w:val="18"/>
                              <w:szCs w:val="18"/>
                              <w:lang w:val="en-US" w:eastAsia="zh-CN"/>
                            </w:rPr>
                            <w:t>中国特色社会主义</w:t>
                          </w:r>
                        </w:p>
                      </w:txbxContent>
                    </v:textbox>
                  </v:shape>
                  <v:shape id="_x0000_s1026" o:spid="_x0000_s1026" o:spt="202" type="#_x0000_t202" style="position:absolute;left:1028700;top:0;height:1724025;width:342900;" fillcolor="#FFFFFF [3201]" filled="t" stroked="t" coordsize="21600,21600" o:gfxdata="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JHnSpvAAAANwAAAAPAAAAAAAAAAEAIAAAADgAAABkcnMvZG93bnJldi54&#10;bWxQSwECFAAUAAAACACHTuJAMy8FnjsAAAA5AAAAEAAAAAAAAAABACAAAAAhAQAAZHJzL3NoYXBl&#10;eG1sLnhtbFBLBQYAAAAABgAGAFsBAADLAw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哲学与人生</w:t>
                          </w:r>
                        </w:p>
                      </w:txbxContent>
                    </v:textbox>
                  </v:shape>
                  <v:shape id="_x0000_s1026" o:spid="_x0000_s1026" o:spt="202" type="#_x0000_t202" style="position:absolute;left:1371600;top:0;height:1724025;width:342900;" fillcolor="#FFFFFF [3201]" filled="t" stroked="t" coordsize="21600,21600" o:gfxdata="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mUtEyvAAAANwAAAAPAAAAAAAAAAEAIAAAADgAAABkcnMvZG93bnJldi54&#10;bWxQSwECFAAUAAAACACHTuJAMy8FnjsAAAA5AAAAEAAAAAAAAAABACAAAAAhAQAAZHJzL3NoYXBl&#10;eG1sLnhtbFBLBQYAAAAABgAGAFsBAADLAw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语文</w:t>
                          </w:r>
                        </w:p>
                      </w:txbxContent>
                    </v:textbox>
                  </v:shape>
                  <v:shape id="_x0000_s1026" o:spid="_x0000_s1026" o:spt="202" type="#_x0000_t202" style="position:absolute;left:1714500;top:0;height:1724025;width:342900;" fillcolor="#FFFFFF [3201]" filled="t" stroked="t" coordsize="21600,21600" o:gfxdata="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VoBPRboAAADcAAAADwAAAAAAAAABACAAAAA4AAAAZHJzL2Rvd25yZXYueG1s&#10;UEsBAhQAFAAAAAgAh07iQDMvBZ47AAAAOQAAABAAAAAAAAAAAQAgAAAAHwEAAGRycy9zaGFwZXht&#10;bC54bWxQSwUGAAAAAAYABgBbAQAAyQM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数学</w:t>
                          </w:r>
                        </w:p>
                      </w:txbxContent>
                    </v:textbox>
                  </v:shape>
                  <v:shape id="_x0000_s1026" o:spid="_x0000_s1026" o:spt="202" type="#_x0000_t202" style="position:absolute;left:2057400;top:0;height:1724025;width:342900;" fillcolor="#FFFFFF [3201]" filled="t" stroked="t" coordsize="21600,21600" o:gfxdata="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EhTfqy1AAAA3AAAAA8AAAAAAAAAAQAgAAAAOAAAAGRycy9kb3ducmV2LnhtbFBLAQIU&#10;ABQAAAAIAIdO4kAzLwWeOwAAADkAAAAQAAAAAAAAAAEAIAAAABoBAABkcnMvc2hhcGV4bWwueG1s&#10;UEsFBgAAAAAGAAYAWwEAAMQDA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英语</w:t>
                          </w:r>
                        </w:p>
                      </w:txbxContent>
                    </v:textbox>
                  </v:shape>
                  <v:shape id="_x0000_s1026" o:spid="_x0000_s1026" o:spt="202" type="#_x0000_t202" style="position:absolute;left:2400300;top:0;height:1724025;width:342900;" fillcolor="#FFFFFF [3201]" filled="t" stroked="t" coordsize="21600,21600" o:gfxdata="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nH9s3vAAAANwAAAAPAAAAAAAAAAEAIAAAADgAAABkcnMvZG93bnJldi54&#10;bWxQSwECFAAUAAAACACHTuJAMy8FnjsAAAA5AAAAEAAAAAAAAAABACAAAAAhAQAAZHJzL3NoYXBl&#10;eG1sLnhtbFBLBQYAAAAABgAGAFsBAADLAw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计算机应用基础</w:t>
                          </w:r>
                        </w:p>
                      </w:txbxContent>
                    </v:textbox>
                  </v:shape>
                  <v:shape id="_x0000_s1026" o:spid="_x0000_s1026" o:spt="202" type="#_x0000_t202" style="position:absolute;left:2743200;top:0;height:1724025;width:342900;" fillcolor="#FFFFFF [3201]" filled="t" stroked="t" coordsize="21600,21600" o:gfxdata="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Az/OR3tgAAANwAAAAPAAAAAAAAAAEAIAAAADgAAABkcnMvZG93bnJldi54bWxQSwEC&#10;FAAUAAAACACHTuJAMy8FnjsAAAA5AAAAEAAAAAAAAAABACAAAAAbAQAAZHJzL3NoYXBleG1sLnht&#10;bFBLBQYAAAAABgAGAFsBAADFAw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体育与健康</w:t>
                          </w:r>
                        </w:p>
                      </w:txbxContent>
                    </v:textbox>
                  </v:shape>
                  <v:shape id="_x0000_s1026" o:spid="_x0000_s1026" o:spt="202" type="#_x0000_t202" style="position:absolute;left:342900;top:0;height:1724025;width:342900;" fillcolor="#FFFFFF [3201]" filled="t" stroked="t" coordsize="21600,21600" o:gfxdata="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&#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Kxi35u4AAAA3AAAAA8AAAAAAAAAAQAgAAAAOAAAAGRycy9kb3ducmV2LnhtbFBL&#10;AQIUABQAAAAIAIdO4kAzLwWeOwAAADkAAAAQAAAAAAAAAAEAIAAAAB0BAABkcnMvc2hhcGV4bWwu&#10;eG1sUEsFBgAAAAAGAAYAWwEAAMcDAAAAAA==&#10;">
                    <v:fill on="t" focussize="0,0"/>
                    <v:stroke weight="0.5pt" color="#000000 [3204]" joinstyle="round"/>
                    <v:imagedata o:title=""/>
                    <o:lock v:ext="edit" aspectratio="f"/>
                    <v:textbox style="layout-flow:vertical-ideographic;">
                      <w:txbxContent>
                        <w:p>
                          <w:pPr>
                            <w:spacing w:line="200" w:lineRule="exact"/>
                            <w:jc w:val="center"/>
                            <w:rPr>
                              <w:rFonts w:hint="eastAsia" w:eastAsiaTheme="minorEastAsia"/>
                              <w:spacing w:val="20"/>
                              <w:sz w:val="18"/>
                              <w:szCs w:val="18"/>
                              <w:lang w:val="en-US" w:eastAsia="zh-CN"/>
                            </w:rPr>
                          </w:pPr>
                          <w:r>
                            <w:rPr>
                              <w:rFonts w:hint="eastAsia"/>
                              <w:spacing w:val="20"/>
                              <w:sz w:val="18"/>
                              <w:szCs w:val="18"/>
                            </w:rPr>
                            <w:t>职业道德与法</w:t>
                          </w:r>
                          <w:r>
                            <w:rPr>
                              <w:rFonts w:hint="eastAsia"/>
                              <w:spacing w:val="20"/>
                              <w:sz w:val="18"/>
                              <w:szCs w:val="18"/>
                              <w:lang w:val="en-US" w:eastAsia="zh-CN"/>
                            </w:rPr>
                            <w:t>治</w:t>
                          </w:r>
                        </w:p>
                      </w:txbxContent>
                    </v:textbox>
                  </v:shape>
                  <v:shape id="_x0000_s1026" o:spid="_x0000_s1026" o:spt="202" type="#_x0000_t202" style="position:absolute;left:3429000;top:0;height:1724025;width:342900;" fillcolor="#FFFFFF [3201]" filled="t" stroked="t" coordsize="21600,21600" o:gfxdata="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NiuhxtgAAANwAAAAPAAAAAAAAAAEAIAAAADgAAABkcnMvZG93bnJldi54bWxQSwEC&#10;FAAUAAAACACHTuJAMy8FnjsAAAA5AAAAEAAAAAAAAAABACAAAAAbAQAAZHJzL3NoYXBleG1sLnht&#10;bFBLBQYAAAAABgAGAFsBAADFAw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历史</w:t>
                          </w:r>
                        </w:p>
                      </w:txbxContent>
                    </v:textbox>
                  </v:shape>
                  <v:shape id="_x0000_s1026" o:spid="_x0000_s1026" o:spt="202" type="#_x0000_t202" style="position:absolute;left:0;top:0;height:1724025;width:342900;" fillcolor="#FFFFFF [3201]" filled="t" stroked="t" coordsize="21600,21600" o:gfxdata="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&#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KLGTeq4AAAA3AAAAA8AAAAAAAAAAQAgAAAAOAAAAGRycy9kb3ducmV2LnhtbFBL&#10;AQIUABQAAAAIAIdO4kAzLwWeOwAAADkAAAAQAAAAAAAAAAEAIAAAAB0BAABkcnMvc2hhcGV4bWwu&#10;eG1sUEsFBgAAAAAGAAYAWwEAAMcDAAAAAA==&#10;">
                    <v:fill on="t" focussize="0,0"/>
                    <v:stroke weight="0.5pt" color="#000000 [3204]" joinstyle="round"/>
                    <v:imagedata o:title=""/>
                    <o:lock v:ext="edit" aspectratio="f"/>
                    <v:textbox style="layout-flow:vertical-ideographic;">
                      <w:txbxContent>
                        <w:p>
                          <w:pPr>
                            <w:spacing w:line="200" w:lineRule="exact"/>
                            <w:jc w:val="center"/>
                            <w:rPr>
                              <w:rFonts w:hint="default" w:eastAsiaTheme="minorEastAsia"/>
                              <w:spacing w:val="20"/>
                              <w:sz w:val="18"/>
                              <w:szCs w:val="18"/>
                              <w:lang w:val="en-US" w:eastAsia="zh-CN"/>
                            </w:rPr>
                          </w:pPr>
                          <w:r>
                            <w:rPr>
                              <w:rFonts w:hint="eastAsia"/>
                              <w:spacing w:val="20"/>
                              <w:sz w:val="18"/>
                              <w:szCs w:val="18"/>
                              <w:lang w:val="en-US" w:eastAsia="zh-CN"/>
                            </w:rPr>
                            <w:t>心理健康与职业生涯</w:t>
                          </w:r>
                        </w:p>
                      </w:txbxContent>
                    </v:textbox>
                  </v:shape>
                  <v:shape id="_x0000_s1026" o:spid="_x0000_s1026" o:spt="202" type="#_x0000_t202" style="position:absolute;left:3086100;top:0;height:1724025;width:342900;" fillcolor="#FFFFFF [3201]" filled="t" stroked="t" coordsize="21600,21600" o:gfxdata="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9kC7KtgAAANwAAAAPAAAAAAAAAAEAIAAAADgAAABkcnMvZG93bnJldi54bWxQSwEC&#10;FAAUAAAACACHTuJAMy8FnjsAAAA5AAAAEAAAAAAAAAABACAAAAAbAQAAZHJzL3NoYXBleG1sLnht&#10;bFBLBQYAAAAABgAGAFsBAADFAw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公共艺术</w:t>
                          </w:r>
                        </w:p>
                      </w:txbxContent>
                    </v:textbox>
                  </v:shape>
                </v:group>
                <v:shape id="文本框 2" o:spid="_x0000_s1026" o:spt="202" type="#_x0000_t202" style="position:absolute;left:4905376;top:5210175;height:1724025;width:800100;" fillcolor="#FFFFFF" filled="t" stroked="t" coordsize="21600,21600" o:gfxdata="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BbtVX70AAADbAAAADwAAAAAAAAABACAAAAA4AAAAZHJzL2Rvd25yZXYu&#10;eG1sUEsBAhQAFAAAAAgAh07iQDMvBZ47AAAAOQAAABAAAAAAAAAAAQAgAAAAIgEAAGRycy9zaGFw&#10;ZXhtbC54bWxQSwUGAAAAAAYABgBbAQAAzAMAAAAA&#10;">
                  <v:fill on="t" focussize="0,0"/>
                  <v:stroke color="#000000" miterlimit="8" joinstyle="miter"/>
                  <v:imagedata o:title=""/>
                  <o:lock v:ext="edit" aspectratio="f"/>
                  <v:textbox>
                    <w:txbxContent>
                      <w:p>
                        <w:pPr>
                          <w:rPr>
                            <w:sz w:val="18"/>
                            <w:szCs w:val="18"/>
                          </w:rPr>
                        </w:pPr>
                      </w:p>
                      <w:p>
                        <w:pPr>
                          <w:rPr>
                            <w:sz w:val="18"/>
                            <w:szCs w:val="18"/>
                          </w:rPr>
                        </w:pPr>
                        <w:r>
                          <w:rPr>
                            <w:rFonts w:hint="eastAsia"/>
                            <w:sz w:val="18"/>
                            <w:szCs w:val="18"/>
                          </w:rPr>
                          <w:t>公共选修课</w:t>
                        </w:r>
                      </w:p>
                      <w:p>
                        <w:pPr>
                          <w:rPr>
                            <w:sz w:val="18"/>
                            <w:szCs w:val="18"/>
                          </w:rPr>
                        </w:pPr>
                        <w:r>
                          <w:rPr>
                            <w:rFonts w:hint="eastAsia"/>
                            <w:sz w:val="18"/>
                            <w:szCs w:val="18"/>
                          </w:rPr>
                          <w:t>1．心理健康</w:t>
                        </w:r>
                      </w:p>
                      <w:p>
                        <w:pPr>
                          <w:rPr>
                            <w:sz w:val="18"/>
                            <w:szCs w:val="18"/>
                          </w:rPr>
                        </w:pPr>
                        <w:r>
                          <w:rPr>
                            <w:rFonts w:hint="eastAsia"/>
                            <w:sz w:val="18"/>
                            <w:szCs w:val="18"/>
                          </w:rPr>
                          <w:t>2．其他</w:t>
                        </w:r>
                      </w:p>
                    </w:txbxContent>
                  </v:textbox>
                </v:shape>
                <v:shape id="文本框 2" o:spid="_x0000_s1026" o:spt="202" type="#_x0000_t202" style="position:absolute;left:161925;top:5229225;height:1704975;width:723900;" fillcolor="#FFFFFF" filled="t" stroked="t" coordsize="21600,21600" o:gfxdata="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1acsovwAAANsAAAAPAAAAAAAAAAEAIAAAADgAAABkcnMvZG93bnJl&#10;di54bWxQSwECFAAUAAAACACHTuJAMy8FnjsAAAA5AAAAEAAAAAAAAAABACAAAAAkAQAAZHJzL3No&#10;YXBleG1sLnhtbFBLBQYAAAAABgAGAFsBAADOAwAAAAA=&#10;">
                  <v:fill on="t" focussize="0,0"/>
                  <v:stroke color="#000000" miterlimit="8" joinstyle="miter"/>
                  <v:imagedata o:title=""/>
                  <o:lock v:ext="edit" aspectratio="f"/>
                  <v:textbox>
                    <w:txbxContent>
                      <w:p>
                        <w:pPr>
                          <w:jc w:val="center"/>
                          <w:rPr>
                            <w:sz w:val="18"/>
                            <w:szCs w:val="18"/>
                          </w:rPr>
                        </w:pPr>
                      </w:p>
                      <w:p>
                        <w:pPr>
                          <w:jc w:val="center"/>
                          <w:rPr>
                            <w:sz w:val="18"/>
                            <w:szCs w:val="18"/>
                          </w:rPr>
                        </w:pPr>
                      </w:p>
                      <w:p>
                        <w:pPr>
                          <w:jc w:val="center"/>
                          <w:rPr>
                            <w:sz w:val="18"/>
                            <w:szCs w:val="18"/>
                          </w:rPr>
                        </w:pPr>
                        <w:r>
                          <w:rPr>
                            <w:rFonts w:hint="eastAsia"/>
                            <w:sz w:val="18"/>
                            <w:szCs w:val="18"/>
                          </w:rPr>
                          <w:t>公共</w:t>
                        </w:r>
                      </w:p>
                      <w:p>
                        <w:pPr>
                          <w:jc w:val="center"/>
                          <w:rPr>
                            <w:sz w:val="18"/>
                            <w:szCs w:val="18"/>
                          </w:rPr>
                        </w:pPr>
                        <w:r>
                          <w:rPr>
                            <w:rFonts w:hint="eastAsia"/>
                            <w:sz w:val="18"/>
                            <w:szCs w:val="18"/>
                          </w:rPr>
                          <w:t>基础课</w:t>
                        </w:r>
                      </w:p>
                    </w:txbxContent>
                  </v:textbox>
                </v:shape>
              </v:group>
            </w:pict>
          </mc:Fallback>
        </mc:AlternateContent>
      </w: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r>
        <w:rPr>
          <w:rFonts w:hint="eastAsia"/>
        </w:rPr>
        <mc:AlternateContent>
          <mc:Choice Requires="wps">
            <w:drawing>
              <wp:anchor distT="0" distB="0" distL="114300" distR="114300" simplePos="0" relativeHeight="251660288" behindDoc="0" locked="0" layoutInCell="1" allowOverlap="1">
                <wp:simplePos x="0" y="0"/>
                <wp:positionH relativeFrom="column">
                  <wp:posOffset>3724275</wp:posOffset>
                </wp:positionH>
                <wp:positionV relativeFrom="paragraph">
                  <wp:posOffset>20955</wp:posOffset>
                </wp:positionV>
                <wp:extent cx="342900" cy="1590675"/>
                <wp:effectExtent l="5080" t="4445" r="13970" b="5080"/>
                <wp:wrapNone/>
                <wp:docPr id="311" name="文本框 311"/>
                <wp:cNvGraphicFramePr/>
                <a:graphic xmlns:a="http://schemas.openxmlformats.org/drawingml/2006/main">
                  <a:graphicData uri="http://schemas.microsoft.com/office/word/2010/wordprocessingShape">
                    <wps:wsp>
                      <wps:cNvSpPr txBox="true"/>
                      <wps:spPr>
                        <a:xfrm>
                          <a:off x="0" y="0"/>
                          <a:ext cx="342900" cy="1590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spacing w:line="200" w:lineRule="exact"/>
                              <w:jc w:val="center"/>
                              <w:rPr>
                                <w:spacing w:val="20"/>
                                <w:sz w:val="18"/>
                                <w:szCs w:val="18"/>
                              </w:rPr>
                            </w:pPr>
                            <w:r>
                              <w:rPr>
                                <w:rFonts w:hint="eastAsia"/>
                                <w:spacing w:val="20"/>
                                <w:sz w:val="18"/>
                                <w:szCs w:val="18"/>
                              </w:rPr>
                              <w:t>计算机组装与维护</w:t>
                            </w:r>
                          </w:p>
                        </w:txbxContent>
                      </wps:txbx>
                      <wps:bodyPr rot="0" spcFirstLastPara="0" vertOverflow="overflow" horzOverflow="overflow" vert="eaVert"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293.25pt;margin-top:1.65pt;height:125.25pt;width:27pt;z-index:251660288;mso-width-relative:page;mso-height-relative:page;" fillcolor="#FFFFFF [3201]" filled="t" stroked="t" coordsize="21600,21600" o:gfxdata="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WAAAAZHJzL1BLAQIUABQAAAAIAIdO&#10;4kDfGLw01QAAAAkBAAAPAAAAAAAAAAEAIAAAADgAAABkcnMvZG93bnJldi54bWxQSwECFAAUAAAA&#10;CACHTuJA7/b3fU0CAACPBAAADgAAAAAAAAABACAAAAA6AQAAZHJzL2Uyb0RvYy54bWxQSwUGAAAA&#10;AAYABgBZAQAA+QUAAAAA&#10;">
                <v:fill on="t" focussize="0,0"/>
                <v:stroke weight="0.5pt" color="#000000 [3204]" joinstyle="round"/>
                <v:imagedata o:title=""/>
                <o:lock v:ext="edit" aspectratio="f"/>
                <v:textbox style="layout-flow:vertical-ideographic;">
                  <w:txbxContent>
                    <w:p>
                      <w:pPr>
                        <w:spacing w:line="200" w:lineRule="exact"/>
                        <w:jc w:val="center"/>
                        <w:rPr>
                          <w:spacing w:val="20"/>
                          <w:sz w:val="18"/>
                          <w:szCs w:val="18"/>
                        </w:rPr>
                      </w:pPr>
                      <w:r>
                        <w:rPr>
                          <w:rFonts w:hint="eastAsia"/>
                          <w:spacing w:val="20"/>
                          <w:sz w:val="18"/>
                          <w:szCs w:val="18"/>
                        </w:rPr>
                        <w:t>计算机组装与维护</w:t>
                      </w:r>
                    </w:p>
                  </w:txbxContent>
                </v:textbox>
              </v:shape>
            </w:pict>
          </mc:Fallback>
        </mc:AlternateContent>
      </w: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本专业课程设置分为公共基础课和专业技能课。</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公共基础课包括德育课、体育与健康、公共艺术、历史</w:t>
      </w:r>
      <w:bookmarkStart w:id="3" w:name="_GoBack"/>
      <w:bookmarkEnd w:id="3"/>
      <w:r>
        <w:rPr>
          <w:rFonts w:hint="eastAsia" w:ascii="仿宋_GB2312" w:eastAsia="仿宋_GB2312"/>
          <w:sz w:val="32"/>
          <w:szCs w:val="32"/>
        </w:rPr>
        <w:t>以及其他自然科学和人文科学类基础课。</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专业技能课包括专业核心课、专业（技能）方向课和专业选修课，实习实训是专业技能课教学的重要内容，含校内外实训、顶岗实习等多种形式。</w:t>
      </w:r>
    </w:p>
    <w:p>
      <w:pPr>
        <w:pStyle w:val="9"/>
        <w:tabs>
          <w:tab w:val="right" w:leader="dot" w:pos="8306"/>
        </w:tabs>
        <w:rPr>
          <w:rFonts w:hint="eastAsia" w:ascii="黑体" w:hAnsi="黑体" w:eastAsia="黑体" w:cs="黑体"/>
          <w:sz w:val="32"/>
          <w:szCs w:val="32"/>
        </w:rPr>
      </w:pPr>
      <w:r>
        <w:rPr>
          <w:rFonts w:hint="eastAsia" w:ascii="黑体" w:hAnsi="黑体" w:eastAsia="黑体" w:cs="黑体"/>
          <w:sz w:val="32"/>
          <w:szCs w:val="32"/>
        </w:rPr>
        <w:t>（</w:t>
      </w:r>
      <w:r>
        <w:rPr>
          <w:rFonts w:hint="eastAsia" w:ascii="黑体" w:hAnsi="黑体" w:eastAsia="黑体" w:cs="黑体"/>
          <w:sz w:val="32"/>
          <w:szCs w:val="32"/>
          <w:lang w:val="en-US" w:eastAsia="zh-CN"/>
        </w:rPr>
        <w:t>二</w:t>
      </w:r>
      <w:r>
        <w:rPr>
          <w:rFonts w:hint="eastAsia" w:ascii="黑体" w:hAnsi="黑体" w:eastAsia="黑体" w:cs="黑体"/>
          <w:sz w:val="32"/>
          <w:szCs w:val="32"/>
        </w:rPr>
        <w:t>）</w:t>
      </w:r>
      <w:r>
        <w:rPr>
          <w:rFonts w:hint="eastAsia" w:ascii="黑体" w:hAnsi="黑体" w:eastAsia="黑体" w:cs="黑体"/>
          <w:bCs/>
          <w:sz w:val="32"/>
          <w:szCs w:val="32"/>
        </w:rPr>
        <w:fldChar w:fldCharType="begin"/>
      </w:r>
      <w:r>
        <w:rPr>
          <w:rFonts w:hint="eastAsia" w:ascii="黑体" w:hAnsi="黑体" w:eastAsia="黑体" w:cs="黑体"/>
          <w:bCs/>
          <w:sz w:val="32"/>
          <w:szCs w:val="32"/>
        </w:rPr>
        <w:instrText xml:space="preserve"> HYPERLINK \l _Toc24001 </w:instrText>
      </w:r>
      <w:r>
        <w:rPr>
          <w:rFonts w:hint="eastAsia" w:ascii="黑体" w:hAnsi="黑体" w:eastAsia="黑体" w:cs="黑体"/>
          <w:bCs/>
          <w:sz w:val="32"/>
          <w:szCs w:val="32"/>
        </w:rPr>
        <w:fldChar w:fldCharType="separate"/>
      </w:r>
      <w:r>
        <w:rPr>
          <w:rFonts w:hint="eastAsia" w:ascii="黑体" w:hAnsi="黑体" w:eastAsia="黑体" w:cs="黑体"/>
          <w:bCs/>
          <w:sz w:val="32"/>
          <w:szCs w:val="32"/>
          <w:lang w:val="en-US" w:eastAsia="zh-CN"/>
        </w:rPr>
        <w:t>公共基础课程设置及要求</w:t>
      </w:r>
      <w:r>
        <w:rPr>
          <w:rFonts w:hint="eastAsia" w:ascii="黑体" w:hAnsi="黑体" w:eastAsia="黑体" w:cs="黑体"/>
          <w:bCs/>
          <w:sz w:val="32"/>
          <w:szCs w:val="32"/>
        </w:rPr>
        <w:fldChar w:fldCharType="end"/>
      </w:r>
    </w:p>
    <w:tbl>
      <w:tblPr>
        <w:tblStyle w:val="11"/>
        <w:tblW w:w="8417"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395"/>
        <w:gridCol w:w="4961"/>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735" w:type="dxa"/>
            <w:vAlign w:val="center"/>
          </w:tcPr>
          <w:p>
            <w:pPr>
              <w:jc w:val="center"/>
              <w:rPr>
                <w:rFonts w:hint="eastAsia" w:ascii="黑体" w:hAnsi="黑体" w:eastAsia="黑体"/>
                <w:szCs w:val="21"/>
              </w:rPr>
            </w:pPr>
            <w:r>
              <w:rPr>
                <w:rFonts w:hint="eastAsia" w:ascii="黑体" w:hAnsi="黑体" w:eastAsia="黑体"/>
                <w:szCs w:val="21"/>
              </w:rPr>
              <w:t>序号</w:t>
            </w:r>
          </w:p>
        </w:tc>
        <w:tc>
          <w:tcPr>
            <w:tcW w:w="1395" w:type="dxa"/>
            <w:vAlign w:val="center"/>
          </w:tcPr>
          <w:p>
            <w:pPr>
              <w:jc w:val="center"/>
              <w:rPr>
                <w:rFonts w:hint="eastAsia" w:ascii="黑体" w:hAnsi="黑体" w:eastAsia="黑体"/>
                <w:szCs w:val="21"/>
              </w:rPr>
            </w:pPr>
            <w:r>
              <w:rPr>
                <w:rFonts w:hint="eastAsia" w:ascii="黑体" w:hAnsi="黑体" w:eastAsia="黑体"/>
                <w:szCs w:val="21"/>
              </w:rPr>
              <w:t>课程名称</w:t>
            </w:r>
          </w:p>
        </w:tc>
        <w:tc>
          <w:tcPr>
            <w:tcW w:w="4961" w:type="dxa"/>
            <w:vAlign w:val="center"/>
          </w:tcPr>
          <w:p>
            <w:pPr>
              <w:ind w:left="27"/>
              <w:jc w:val="center"/>
              <w:rPr>
                <w:rFonts w:hint="eastAsia" w:ascii="黑体" w:hAnsi="黑体" w:eastAsia="黑体"/>
                <w:szCs w:val="21"/>
              </w:rPr>
            </w:pPr>
            <w:r>
              <w:rPr>
                <w:rFonts w:hint="eastAsia" w:ascii="黑体" w:hAnsi="黑体" w:eastAsia="黑体"/>
                <w:szCs w:val="21"/>
              </w:rPr>
              <w:t>主要教学内容和要求</w:t>
            </w:r>
          </w:p>
        </w:tc>
        <w:tc>
          <w:tcPr>
            <w:tcW w:w="1326" w:type="dxa"/>
            <w:vAlign w:val="center"/>
          </w:tcPr>
          <w:p>
            <w:pPr>
              <w:jc w:val="center"/>
              <w:rPr>
                <w:rFonts w:hint="eastAsia" w:ascii="黑体" w:hAnsi="黑体" w:eastAsia="黑体"/>
                <w:szCs w:val="21"/>
              </w:rPr>
            </w:pPr>
            <w:r>
              <w:rPr>
                <w:rFonts w:hint="eastAsia" w:ascii="黑体" w:hAnsi="黑体" w:eastAsia="黑体"/>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35" w:type="dxa"/>
            <w:vAlign w:val="center"/>
          </w:tcPr>
          <w:p>
            <w:pPr>
              <w:jc w:val="center"/>
              <w:rPr>
                <w:rFonts w:hint="eastAsia" w:ascii="仿宋_GB2312" w:eastAsia="仿宋_GB2312"/>
                <w:szCs w:val="21"/>
              </w:rPr>
            </w:pPr>
            <w:r>
              <w:rPr>
                <w:rFonts w:hint="eastAsia" w:ascii="华文宋体" w:hAnsi="华文宋体" w:eastAsia="华文宋体" w:cs="华文宋体"/>
                <w:szCs w:val="21"/>
              </w:rPr>
              <w:t>1</w:t>
            </w:r>
          </w:p>
        </w:tc>
        <w:tc>
          <w:tcPr>
            <w:tcW w:w="1395" w:type="dxa"/>
            <w:vAlign w:val="center"/>
          </w:tcPr>
          <w:p>
            <w:pPr>
              <w:jc w:val="left"/>
              <w:rPr>
                <w:rFonts w:hint="eastAsia" w:ascii="仿宋_GB2312" w:eastAsia="仿宋_GB2312"/>
                <w:szCs w:val="21"/>
              </w:rPr>
            </w:pPr>
            <w:r>
              <w:rPr>
                <w:rFonts w:hint="eastAsia" w:ascii="仿宋_GB2312" w:eastAsia="仿宋_GB2312"/>
                <w:szCs w:val="21"/>
                <w:lang w:val="en-US" w:eastAsia="zh-CN"/>
              </w:rPr>
              <w:t>心理健康与</w:t>
            </w:r>
            <w:r>
              <w:rPr>
                <w:rFonts w:hint="eastAsia" w:ascii="仿宋_GB2312" w:eastAsia="仿宋_GB2312"/>
                <w:szCs w:val="21"/>
              </w:rPr>
              <w:t>职业生涯</w:t>
            </w:r>
          </w:p>
        </w:tc>
        <w:tc>
          <w:tcPr>
            <w:tcW w:w="4961" w:type="dxa"/>
            <w:vAlign w:val="center"/>
          </w:tcPr>
          <w:p>
            <w:pPr>
              <w:jc w:val="left"/>
              <w:rPr>
                <w:rFonts w:hint="eastAsia" w:ascii="仿宋_GB2312" w:eastAsia="仿宋_GB2312"/>
                <w:szCs w:val="21"/>
              </w:rPr>
            </w:pPr>
            <w:r>
              <w:rPr>
                <w:rFonts w:hint="eastAsia" w:ascii="仿宋_GB2312" w:eastAsia="仿宋_GB2312"/>
                <w:szCs w:val="21"/>
              </w:rPr>
              <w:t>依据《中等职业学校</w:t>
            </w:r>
            <w:r>
              <w:rPr>
                <w:rFonts w:hint="eastAsia" w:ascii="仿宋_GB2312" w:eastAsia="仿宋_GB2312"/>
                <w:szCs w:val="21"/>
                <w:lang w:val="en-US" w:eastAsia="zh-CN"/>
              </w:rPr>
              <w:t>心理健康与</w:t>
            </w:r>
            <w:r>
              <w:rPr>
                <w:rFonts w:hint="eastAsia" w:ascii="仿宋_GB2312" w:eastAsia="仿宋_GB2312"/>
                <w:szCs w:val="21"/>
              </w:rPr>
              <w:t>职业生涯教学大纲》开设并与专业实际和行业发展密切结合</w:t>
            </w:r>
          </w:p>
        </w:tc>
        <w:tc>
          <w:tcPr>
            <w:tcW w:w="1326" w:type="dxa"/>
            <w:vAlign w:val="center"/>
          </w:tcPr>
          <w:p>
            <w:pPr>
              <w:jc w:val="left"/>
              <w:rPr>
                <w:rFonts w:hint="eastAsia" w:ascii="仿宋_GB2312" w:eastAsia="仿宋_GB2312"/>
                <w:szCs w:val="21"/>
              </w:rPr>
            </w:pPr>
            <w:r>
              <w:rPr>
                <w:rFonts w:hint="eastAsia" w:ascii="仿宋_GB2312" w:eastAsia="仿宋_GB2312"/>
                <w:szCs w:val="21"/>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jc w:val="center"/>
              <w:rPr>
                <w:rFonts w:hint="eastAsia" w:ascii="仿宋_GB2312" w:eastAsia="仿宋_GB2312"/>
                <w:szCs w:val="21"/>
              </w:rPr>
            </w:pPr>
            <w:r>
              <w:rPr>
                <w:rFonts w:hint="eastAsia" w:ascii="华文宋体" w:hAnsi="华文宋体" w:eastAsia="华文宋体" w:cs="华文宋体"/>
                <w:szCs w:val="21"/>
              </w:rPr>
              <w:t>2</w:t>
            </w:r>
          </w:p>
        </w:tc>
        <w:tc>
          <w:tcPr>
            <w:tcW w:w="1395" w:type="dxa"/>
            <w:vAlign w:val="center"/>
          </w:tcPr>
          <w:p>
            <w:pPr>
              <w:jc w:val="left"/>
              <w:rPr>
                <w:rFonts w:hint="eastAsia" w:ascii="仿宋_GB2312" w:eastAsia="仿宋_GB2312"/>
                <w:szCs w:val="21"/>
                <w:lang w:val="en-US" w:eastAsia="zh-CN"/>
              </w:rPr>
            </w:pPr>
            <w:r>
              <w:rPr>
                <w:rFonts w:hint="eastAsia" w:ascii="仿宋_GB2312" w:eastAsia="仿宋_GB2312"/>
                <w:szCs w:val="21"/>
              </w:rPr>
              <w:t>职业道德与法</w:t>
            </w:r>
            <w:r>
              <w:rPr>
                <w:rFonts w:hint="eastAsia" w:ascii="仿宋_GB2312" w:eastAsia="仿宋_GB2312"/>
                <w:szCs w:val="21"/>
                <w:lang w:val="en-US" w:eastAsia="zh-CN"/>
              </w:rPr>
              <w:t>治</w:t>
            </w:r>
          </w:p>
        </w:tc>
        <w:tc>
          <w:tcPr>
            <w:tcW w:w="4961" w:type="dxa"/>
            <w:vAlign w:val="center"/>
          </w:tcPr>
          <w:p>
            <w:pPr>
              <w:jc w:val="left"/>
              <w:rPr>
                <w:rFonts w:hint="eastAsia" w:ascii="仿宋_GB2312" w:eastAsia="仿宋_GB2312"/>
                <w:szCs w:val="21"/>
              </w:rPr>
            </w:pPr>
            <w:r>
              <w:rPr>
                <w:rFonts w:hint="eastAsia" w:ascii="仿宋_GB2312" w:eastAsia="仿宋_GB2312"/>
                <w:szCs w:val="21"/>
              </w:rPr>
              <w:t>依据《中等职业学校职业道德与法</w:t>
            </w:r>
            <w:r>
              <w:rPr>
                <w:rFonts w:hint="eastAsia" w:ascii="仿宋_GB2312" w:eastAsia="仿宋_GB2312"/>
                <w:szCs w:val="21"/>
                <w:lang w:val="en-US" w:eastAsia="zh-CN"/>
              </w:rPr>
              <w:t>治</w:t>
            </w:r>
            <w:r>
              <w:rPr>
                <w:rFonts w:hint="eastAsia" w:ascii="仿宋_GB2312" w:eastAsia="仿宋_GB2312"/>
                <w:szCs w:val="21"/>
              </w:rPr>
              <w:t>教学大纲》开设并与专业实际和行业发展密切结合</w:t>
            </w:r>
          </w:p>
        </w:tc>
        <w:tc>
          <w:tcPr>
            <w:tcW w:w="1326" w:type="dxa"/>
            <w:vAlign w:val="center"/>
          </w:tcPr>
          <w:p>
            <w:pPr>
              <w:jc w:val="left"/>
              <w:rPr>
                <w:rFonts w:hint="eastAsia" w:ascii="仿宋_GB2312" w:eastAsia="仿宋_GB2312"/>
                <w:szCs w:val="21"/>
              </w:rPr>
            </w:pPr>
            <w:r>
              <w:rPr>
                <w:rFonts w:hint="eastAsia" w:ascii="仿宋_GB2312" w:eastAsia="仿宋_GB2312"/>
                <w:szCs w:val="21"/>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jc w:val="center"/>
              <w:rPr>
                <w:rFonts w:hint="eastAsia" w:ascii="仿宋_GB2312" w:eastAsia="仿宋_GB2312"/>
                <w:szCs w:val="21"/>
              </w:rPr>
            </w:pPr>
            <w:r>
              <w:rPr>
                <w:rFonts w:hint="eastAsia" w:ascii="华文宋体" w:hAnsi="华文宋体" w:eastAsia="华文宋体" w:cs="华文宋体"/>
                <w:szCs w:val="21"/>
              </w:rPr>
              <w:t>3</w:t>
            </w:r>
          </w:p>
        </w:tc>
        <w:tc>
          <w:tcPr>
            <w:tcW w:w="1395" w:type="dxa"/>
            <w:vAlign w:val="center"/>
          </w:tcPr>
          <w:p>
            <w:pPr>
              <w:jc w:val="left"/>
              <w:rPr>
                <w:rFonts w:hint="default" w:ascii="仿宋_GB2312" w:eastAsia="仿宋_GB2312"/>
                <w:szCs w:val="21"/>
                <w:lang w:val="en-US" w:eastAsia="zh-CN"/>
              </w:rPr>
            </w:pPr>
            <w:r>
              <w:rPr>
                <w:rFonts w:hint="eastAsia" w:ascii="仿宋_GB2312" w:eastAsia="仿宋_GB2312"/>
                <w:szCs w:val="21"/>
                <w:lang w:val="en-US" w:eastAsia="zh-CN"/>
              </w:rPr>
              <w:t>中国特色社会主义</w:t>
            </w:r>
          </w:p>
        </w:tc>
        <w:tc>
          <w:tcPr>
            <w:tcW w:w="4961" w:type="dxa"/>
            <w:vAlign w:val="center"/>
          </w:tcPr>
          <w:p>
            <w:pPr>
              <w:jc w:val="left"/>
              <w:rPr>
                <w:rFonts w:hint="eastAsia" w:ascii="仿宋_GB2312" w:eastAsia="仿宋_GB2312"/>
                <w:szCs w:val="21"/>
              </w:rPr>
            </w:pPr>
            <w:r>
              <w:rPr>
                <w:rFonts w:hint="eastAsia" w:ascii="仿宋_GB2312" w:eastAsia="仿宋_GB2312"/>
                <w:szCs w:val="21"/>
              </w:rPr>
              <w:t>依据《中等职业学校</w:t>
            </w:r>
            <w:r>
              <w:rPr>
                <w:rFonts w:hint="eastAsia" w:ascii="仿宋_GB2312" w:eastAsia="仿宋_GB2312"/>
                <w:szCs w:val="21"/>
                <w:lang w:val="en-US" w:eastAsia="zh-CN"/>
              </w:rPr>
              <w:t>中国特色社会主义</w:t>
            </w:r>
            <w:r>
              <w:rPr>
                <w:rFonts w:hint="eastAsia" w:ascii="仿宋_GB2312" w:eastAsia="仿宋_GB2312"/>
                <w:szCs w:val="21"/>
              </w:rPr>
              <w:t>教学大纲》开设并与专业实际和行业发展密切结合</w:t>
            </w:r>
          </w:p>
        </w:tc>
        <w:tc>
          <w:tcPr>
            <w:tcW w:w="1326" w:type="dxa"/>
            <w:vAlign w:val="center"/>
          </w:tcPr>
          <w:p>
            <w:pPr>
              <w:jc w:val="left"/>
              <w:rPr>
                <w:rFonts w:hint="eastAsia" w:ascii="仿宋_GB2312" w:eastAsia="仿宋_GB2312"/>
                <w:szCs w:val="21"/>
              </w:rPr>
            </w:pPr>
            <w:r>
              <w:rPr>
                <w:rFonts w:hint="eastAsia" w:ascii="仿宋_GB2312" w:eastAsia="仿宋_GB2312"/>
                <w:szCs w:val="21"/>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jc w:val="center"/>
              <w:rPr>
                <w:rFonts w:hint="eastAsia" w:ascii="仿宋_GB2312" w:eastAsia="仿宋_GB2312"/>
                <w:szCs w:val="21"/>
              </w:rPr>
            </w:pPr>
            <w:r>
              <w:rPr>
                <w:rFonts w:hint="eastAsia" w:ascii="华文宋体" w:hAnsi="华文宋体" w:eastAsia="华文宋体" w:cs="华文宋体"/>
                <w:szCs w:val="21"/>
              </w:rPr>
              <w:t>4</w:t>
            </w:r>
          </w:p>
        </w:tc>
        <w:tc>
          <w:tcPr>
            <w:tcW w:w="1395" w:type="dxa"/>
            <w:vAlign w:val="center"/>
          </w:tcPr>
          <w:p>
            <w:pPr>
              <w:jc w:val="left"/>
              <w:rPr>
                <w:rFonts w:hint="eastAsia" w:ascii="仿宋_GB2312" w:eastAsia="仿宋_GB2312"/>
                <w:szCs w:val="21"/>
              </w:rPr>
            </w:pPr>
            <w:r>
              <w:rPr>
                <w:rFonts w:hint="eastAsia" w:ascii="仿宋_GB2312" w:eastAsia="仿宋_GB2312"/>
                <w:szCs w:val="21"/>
                <w:lang w:val="en-US" w:eastAsia="zh-CN"/>
              </w:rPr>
              <w:t>哲学与人生</w:t>
            </w:r>
          </w:p>
        </w:tc>
        <w:tc>
          <w:tcPr>
            <w:tcW w:w="4961" w:type="dxa"/>
            <w:vAlign w:val="center"/>
          </w:tcPr>
          <w:p>
            <w:pPr>
              <w:jc w:val="left"/>
              <w:rPr>
                <w:rFonts w:hint="eastAsia" w:ascii="仿宋_GB2312" w:eastAsia="仿宋_GB2312"/>
                <w:szCs w:val="21"/>
              </w:rPr>
            </w:pPr>
            <w:r>
              <w:rPr>
                <w:rFonts w:hint="eastAsia" w:ascii="仿宋_GB2312" w:eastAsia="仿宋_GB2312"/>
                <w:szCs w:val="21"/>
              </w:rPr>
              <w:t>依据《中等职业学校哲学与人生教学大纲》开设并与专业实际和行业发展密切结合</w:t>
            </w:r>
          </w:p>
        </w:tc>
        <w:tc>
          <w:tcPr>
            <w:tcW w:w="1326" w:type="dxa"/>
            <w:vAlign w:val="center"/>
          </w:tcPr>
          <w:p>
            <w:pPr>
              <w:jc w:val="left"/>
              <w:rPr>
                <w:rFonts w:hint="eastAsia" w:ascii="仿宋_GB2312" w:eastAsia="仿宋_GB2312"/>
                <w:szCs w:val="21"/>
              </w:rPr>
            </w:pPr>
            <w:r>
              <w:rPr>
                <w:rFonts w:hint="eastAsia" w:ascii="仿宋_GB2312" w:eastAsia="仿宋_GB2312"/>
                <w:szCs w:val="21"/>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jc w:val="center"/>
              <w:rPr>
                <w:rFonts w:hint="eastAsia" w:ascii="仿宋_GB2312" w:eastAsia="仿宋_GB2312"/>
                <w:szCs w:val="21"/>
              </w:rPr>
            </w:pPr>
            <w:r>
              <w:rPr>
                <w:rFonts w:hint="eastAsia" w:ascii="仿宋_GB2312" w:eastAsia="仿宋_GB2312"/>
                <w:szCs w:val="21"/>
              </w:rPr>
              <w:t>5</w:t>
            </w:r>
          </w:p>
        </w:tc>
        <w:tc>
          <w:tcPr>
            <w:tcW w:w="1395" w:type="dxa"/>
            <w:vAlign w:val="center"/>
          </w:tcPr>
          <w:p>
            <w:pPr>
              <w:jc w:val="center"/>
              <w:rPr>
                <w:rFonts w:hint="eastAsia" w:ascii="仿宋_GB2312" w:eastAsia="仿宋_GB2312"/>
                <w:szCs w:val="21"/>
              </w:rPr>
            </w:pPr>
            <w:r>
              <w:rPr>
                <w:rFonts w:hint="eastAsia" w:ascii="仿宋_GB2312" w:eastAsia="仿宋_GB2312"/>
                <w:szCs w:val="21"/>
              </w:rPr>
              <w:t>语文</w:t>
            </w:r>
          </w:p>
        </w:tc>
        <w:tc>
          <w:tcPr>
            <w:tcW w:w="4961" w:type="dxa"/>
            <w:vAlign w:val="center"/>
          </w:tcPr>
          <w:p>
            <w:pPr>
              <w:jc w:val="left"/>
              <w:rPr>
                <w:rFonts w:hint="eastAsia" w:ascii="仿宋_GB2312" w:eastAsia="仿宋_GB2312"/>
                <w:szCs w:val="21"/>
              </w:rPr>
            </w:pPr>
            <w:r>
              <w:rPr>
                <w:rFonts w:hint="eastAsia" w:ascii="仿宋_GB2312" w:eastAsia="仿宋_GB2312"/>
                <w:szCs w:val="21"/>
              </w:rPr>
              <w:t>依据《中等职业学校语文教学大纲》开设并与专业实际和行业发展密切结合</w:t>
            </w:r>
          </w:p>
        </w:tc>
        <w:tc>
          <w:tcPr>
            <w:tcW w:w="1326" w:type="dxa"/>
            <w:vAlign w:val="center"/>
          </w:tcPr>
          <w:p>
            <w:pPr>
              <w:jc w:val="center"/>
              <w:rPr>
                <w:rFonts w:hint="eastAsia" w:ascii="仿宋_GB2312" w:eastAsia="仿宋_GB2312"/>
                <w:szCs w:val="21"/>
              </w:rPr>
            </w:pPr>
            <w:r>
              <w:rPr>
                <w:rFonts w:hint="eastAsia" w:ascii="仿宋_GB2312" w:eastAsia="仿宋_GB2312"/>
                <w:szCs w:val="21"/>
              </w:rPr>
              <w:t>192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jc w:val="center"/>
              <w:rPr>
                <w:rFonts w:hint="eastAsia" w:ascii="仿宋_GB2312" w:eastAsia="仿宋_GB2312"/>
                <w:szCs w:val="21"/>
              </w:rPr>
            </w:pPr>
            <w:r>
              <w:rPr>
                <w:rFonts w:hint="eastAsia" w:ascii="仿宋_GB2312" w:eastAsia="仿宋_GB2312"/>
                <w:szCs w:val="21"/>
              </w:rPr>
              <w:t>6</w:t>
            </w:r>
          </w:p>
        </w:tc>
        <w:tc>
          <w:tcPr>
            <w:tcW w:w="1395" w:type="dxa"/>
            <w:vAlign w:val="center"/>
          </w:tcPr>
          <w:p>
            <w:pPr>
              <w:jc w:val="center"/>
              <w:rPr>
                <w:rFonts w:hint="eastAsia" w:ascii="仿宋_GB2312" w:eastAsia="仿宋_GB2312"/>
                <w:szCs w:val="21"/>
              </w:rPr>
            </w:pPr>
            <w:r>
              <w:rPr>
                <w:rFonts w:hint="eastAsia" w:ascii="仿宋_GB2312" w:eastAsia="仿宋_GB2312"/>
                <w:szCs w:val="21"/>
              </w:rPr>
              <w:t>数学</w:t>
            </w:r>
          </w:p>
        </w:tc>
        <w:tc>
          <w:tcPr>
            <w:tcW w:w="4961" w:type="dxa"/>
            <w:vAlign w:val="center"/>
          </w:tcPr>
          <w:p>
            <w:pPr>
              <w:jc w:val="left"/>
              <w:rPr>
                <w:rFonts w:hint="eastAsia" w:ascii="仿宋_GB2312" w:eastAsia="仿宋_GB2312"/>
                <w:szCs w:val="21"/>
              </w:rPr>
            </w:pPr>
            <w:r>
              <w:rPr>
                <w:rFonts w:hint="eastAsia" w:ascii="仿宋_GB2312" w:eastAsia="仿宋_GB2312"/>
                <w:szCs w:val="21"/>
              </w:rPr>
              <w:t>依据《中等职业学校数学教学大纲》开设并与专业实际和行业发展密切结合</w:t>
            </w:r>
          </w:p>
        </w:tc>
        <w:tc>
          <w:tcPr>
            <w:tcW w:w="1326" w:type="dxa"/>
            <w:vAlign w:val="center"/>
          </w:tcPr>
          <w:p>
            <w:pPr>
              <w:jc w:val="center"/>
              <w:rPr>
                <w:rFonts w:hint="eastAsia" w:ascii="仿宋_GB2312" w:eastAsia="仿宋_GB2312"/>
                <w:szCs w:val="21"/>
              </w:rPr>
            </w:pPr>
            <w:r>
              <w:rPr>
                <w:rFonts w:hint="eastAsia" w:ascii="仿宋_GB2312" w:eastAsia="仿宋_GB2312"/>
                <w:szCs w:val="21"/>
              </w:rPr>
              <w:t>192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jc w:val="center"/>
              <w:rPr>
                <w:rFonts w:hint="eastAsia" w:ascii="仿宋_GB2312" w:eastAsia="仿宋_GB2312"/>
                <w:szCs w:val="21"/>
              </w:rPr>
            </w:pPr>
            <w:r>
              <w:rPr>
                <w:rFonts w:hint="eastAsia" w:ascii="仿宋_GB2312" w:eastAsia="仿宋_GB2312"/>
                <w:szCs w:val="21"/>
              </w:rPr>
              <w:t>7</w:t>
            </w:r>
          </w:p>
        </w:tc>
        <w:tc>
          <w:tcPr>
            <w:tcW w:w="1395" w:type="dxa"/>
            <w:vAlign w:val="center"/>
          </w:tcPr>
          <w:p>
            <w:pPr>
              <w:jc w:val="center"/>
              <w:rPr>
                <w:rFonts w:hint="eastAsia" w:ascii="仿宋_GB2312" w:eastAsia="仿宋_GB2312"/>
                <w:szCs w:val="21"/>
              </w:rPr>
            </w:pPr>
            <w:r>
              <w:rPr>
                <w:rFonts w:hint="eastAsia" w:ascii="仿宋_GB2312" w:eastAsia="仿宋_GB2312"/>
                <w:szCs w:val="21"/>
              </w:rPr>
              <w:t>英语</w:t>
            </w:r>
          </w:p>
        </w:tc>
        <w:tc>
          <w:tcPr>
            <w:tcW w:w="4961" w:type="dxa"/>
            <w:vAlign w:val="center"/>
          </w:tcPr>
          <w:p>
            <w:pPr>
              <w:jc w:val="left"/>
              <w:rPr>
                <w:rFonts w:hint="eastAsia" w:ascii="仿宋_GB2312" w:eastAsia="仿宋_GB2312"/>
                <w:szCs w:val="21"/>
              </w:rPr>
            </w:pPr>
            <w:r>
              <w:rPr>
                <w:rFonts w:hint="eastAsia" w:ascii="仿宋_GB2312" w:eastAsia="仿宋_GB2312"/>
                <w:szCs w:val="21"/>
              </w:rPr>
              <w:t>依据《中等职业学校英语教学大纲》开设并与专业实际和行业发展密切结合</w:t>
            </w:r>
          </w:p>
        </w:tc>
        <w:tc>
          <w:tcPr>
            <w:tcW w:w="1326" w:type="dxa"/>
            <w:vAlign w:val="center"/>
          </w:tcPr>
          <w:p>
            <w:pPr>
              <w:jc w:val="center"/>
              <w:rPr>
                <w:rFonts w:hint="eastAsia" w:ascii="仿宋_GB2312" w:eastAsia="仿宋_GB2312"/>
                <w:szCs w:val="21"/>
              </w:rPr>
            </w:pPr>
            <w:r>
              <w:rPr>
                <w:rFonts w:hint="eastAsia" w:ascii="仿宋_GB2312" w:eastAsia="仿宋_GB2312"/>
                <w:szCs w:val="21"/>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jc w:val="center"/>
              <w:rPr>
                <w:rFonts w:hint="eastAsia" w:ascii="仿宋_GB2312" w:eastAsia="仿宋_GB2312"/>
                <w:szCs w:val="21"/>
              </w:rPr>
            </w:pPr>
            <w:r>
              <w:rPr>
                <w:rFonts w:hint="eastAsia" w:ascii="仿宋_GB2312" w:eastAsia="仿宋_GB2312"/>
                <w:szCs w:val="21"/>
              </w:rPr>
              <w:t>8</w:t>
            </w:r>
          </w:p>
        </w:tc>
        <w:tc>
          <w:tcPr>
            <w:tcW w:w="1395" w:type="dxa"/>
            <w:vAlign w:val="center"/>
          </w:tcPr>
          <w:p>
            <w:pPr>
              <w:jc w:val="center"/>
              <w:rPr>
                <w:rFonts w:hint="eastAsia" w:ascii="仿宋_GB2312" w:eastAsia="仿宋_GB2312"/>
                <w:szCs w:val="21"/>
              </w:rPr>
            </w:pPr>
            <w:r>
              <w:rPr>
                <w:rFonts w:hint="eastAsia" w:ascii="仿宋_GB2312" w:eastAsia="仿宋_GB2312"/>
                <w:szCs w:val="21"/>
              </w:rPr>
              <w:t>计算机应用基础</w:t>
            </w:r>
          </w:p>
        </w:tc>
        <w:tc>
          <w:tcPr>
            <w:tcW w:w="4961" w:type="dxa"/>
            <w:vAlign w:val="center"/>
          </w:tcPr>
          <w:p>
            <w:pPr>
              <w:jc w:val="left"/>
              <w:rPr>
                <w:rFonts w:hint="eastAsia" w:ascii="仿宋_GB2312" w:eastAsia="仿宋_GB2312"/>
                <w:szCs w:val="21"/>
              </w:rPr>
            </w:pPr>
            <w:r>
              <w:rPr>
                <w:rFonts w:hint="eastAsia" w:ascii="仿宋_GB2312" w:eastAsia="仿宋_GB2312"/>
                <w:szCs w:val="21"/>
              </w:rPr>
              <w:t>依据《中等职业学校计算机应用基础教学大纲》开设并与专业实际和行业发展密切结合</w:t>
            </w:r>
          </w:p>
        </w:tc>
        <w:tc>
          <w:tcPr>
            <w:tcW w:w="1326" w:type="dxa"/>
            <w:vAlign w:val="center"/>
          </w:tcPr>
          <w:p>
            <w:pPr>
              <w:jc w:val="center"/>
              <w:rPr>
                <w:rFonts w:hint="eastAsia" w:ascii="仿宋_GB2312" w:eastAsia="仿宋_GB2312"/>
                <w:szCs w:val="21"/>
              </w:rPr>
            </w:pPr>
            <w:r>
              <w:rPr>
                <w:rFonts w:hint="eastAsia" w:ascii="仿宋_GB2312" w:eastAsia="仿宋_GB2312"/>
                <w:szCs w:val="21"/>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jc w:val="center"/>
              <w:rPr>
                <w:rFonts w:hint="eastAsia" w:ascii="仿宋_GB2312" w:eastAsia="仿宋_GB2312"/>
                <w:szCs w:val="21"/>
              </w:rPr>
            </w:pPr>
            <w:r>
              <w:rPr>
                <w:rFonts w:hint="eastAsia" w:ascii="仿宋_GB2312" w:eastAsia="仿宋_GB2312"/>
                <w:szCs w:val="21"/>
              </w:rPr>
              <w:t>9</w:t>
            </w:r>
          </w:p>
        </w:tc>
        <w:tc>
          <w:tcPr>
            <w:tcW w:w="1395" w:type="dxa"/>
            <w:vAlign w:val="center"/>
          </w:tcPr>
          <w:p>
            <w:pPr>
              <w:jc w:val="center"/>
              <w:rPr>
                <w:rFonts w:hint="eastAsia" w:ascii="仿宋_GB2312" w:eastAsia="仿宋_GB2312"/>
                <w:szCs w:val="21"/>
              </w:rPr>
            </w:pPr>
            <w:r>
              <w:rPr>
                <w:rFonts w:hint="eastAsia" w:ascii="仿宋_GB2312" w:eastAsia="仿宋_GB2312"/>
                <w:szCs w:val="21"/>
              </w:rPr>
              <w:t>体育与健康</w:t>
            </w:r>
          </w:p>
        </w:tc>
        <w:tc>
          <w:tcPr>
            <w:tcW w:w="4961" w:type="dxa"/>
            <w:vAlign w:val="center"/>
          </w:tcPr>
          <w:p>
            <w:pPr>
              <w:jc w:val="left"/>
              <w:rPr>
                <w:rFonts w:hint="eastAsia" w:ascii="仿宋_GB2312" w:eastAsia="仿宋_GB2312"/>
                <w:szCs w:val="21"/>
              </w:rPr>
            </w:pPr>
            <w:r>
              <w:rPr>
                <w:rFonts w:hint="eastAsia" w:ascii="仿宋_GB2312" w:eastAsia="仿宋_GB2312"/>
                <w:szCs w:val="21"/>
              </w:rPr>
              <w:t>依据《中等职业学校体育与健康教学指导纲要》开设并与专业实际和行业发展密切结合</w:t>
            </w:r>
          </w:p>
        </w:tc>
        <w:tc>
          <w:tcPr>
            <w:tcW w:w="1326" w:type="dxa"/>
            <w:vAlign w:val="center"/>
          </w:tcPr>
          <w:p>
            <w:pPr>
              <w:jc w:val="center"/>
              <w:rPr>
                <w:rFonts w:hint="eastAsia" w:ascii="仿宋_GB2312" w:eastAsia="仿宋_GB2312"/>
                <w:szCs w:val="21"/>
              </w:rPr>
            </w:pPr>
            <w:r>
              <w:rPr>
                <w:rFonts w:hint="eastAsia" w:ascii="仿宋_GB2312" w:eastAsia="仿宋_GB2312"/>
                <w:szCs w:val="21"/>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jc w:val="center"/>
              <w:rPr>
                <w:rFonts w:hint="eastAsia" w:ascii="仿宋_GB2312" w:eastAsia="仿宋_GB2312"/>
                <w:szCs w:val="21"/>
              </w:rPr>
            </w:pPr>
            <w:r>
              <w:rPr>
                <w:rFonts w:hint="eastAsia" w:ascii="仿宋_GB2312" w:eastAsia="仿宋_GB2312"/>
                <w:szCs w:val="21"/>
              </w:rPr>
              <w:t>10</w:t>
            </w:r>
          </w:p>
        </w:tc>
        <w:tc>
          <w:tcPr>
            <w:tcW w:w="1395" w:type="dxa"/>
            <w:vAlign w:val="center"/>
          </w:tcPr>
          <w:p>
            <w:pPr>
              <w:jc w:val="center"/>
              <w:rPr>
                <w:rFonts w:hint="eastAsia" w:ascii="仿宋_GB2312" w:eastAsia="仿宋_GB2312"/>
                <w:szCs w:val="21"/>
              </w:rPr>
            </w:pPr>
            <w:r>
              <w:rPr>
                <w:rFonts w:hint="eastAsia" w:ascii="仿宋_GB2312" w:eastAsia="仿宋_GB2312"/>
                <w:szCs w:val="21"/>
              </w:rPr>
              <w:t>公共艺术</w:t>
            </w:r>
          </w:p>
        </w:tc>
        <w:tc>
          <w:tcPr>
            <w:tcW w:w="4961" w:type="dxa"/>
            <w:vAlign w:val="center"/>
          </w:tcPr>
          <w:p>
            <w:pPr>
              <w:jc w:val="left"/>
              <w:rPr>
                <w:rFonts w:hint="eastAsia" w:ascii="仿宋_GB2312" w:eastAsia="仿宋_GB2312"/>
                <w:szCs w:val="21"/>
              </w:rPr>
            </w:pPr>
            <w:r>
              <w:rPr>
                <w:rFonts w:hint="eastAsia" w:ascii="仿宋_GB2312" w:eastAsia="仿宋_GB2312"/>
                <w:szCs w:val="21"/>
              </w:rPr>
              <w:t>依据《中等职业学校职业规划教学大纲》开设并与专业实际和行业发展密切结合</w:t>
            </w:r>
          </w:p>
        </w:tc>
        <w:tc>
          <w:tcPr>
            <w:tcW w:w="1326" w:type="dxa"/>
            <w:vAlign w:val="center"/>
          </w:tcPr>
          <w:p>
            <w:pPr>
              <w:jc w:val="center"/>
              <w:rPr>
                <w:rFonts w:hint="eastAsia" w:ascii="仿宋_GB2312" w:eastAsia="仿宋_GB2312"/>
                <w:szCs w:val="21"/>
              </w:rPr>
            </w:pPr>
            <w:r>
              <w:rPr>
                <w:rFonts w:hint="eastAsia" w:ascii="仿宋_GB2312" w:eastAsia="仿宋_GB2312"/>
                <w:szCs w:val="21"/>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jc w:val="center"/>
              <w:rPr>
                <w:rFonts w:hint="eastAsia" w:ascii="仿宋_GB2312" w:eastAsia="仿宋_GB2312"/>
                <w:szCs w:val="21"/>
              </w:rPr>
            </w:pPr>
            <w:r>
              <w:rPr>
                <w:rFonts w:hint="eastAsia" w:ascii="仿宋_GB2312" w:eastAsia="仿宋_GB2312"/>
                <w:szCs w:val="21"/>
              </w:rPr>
              <w:t>11</w:t>
            </w:r>
          </w:p>
        </w:tc>
        <w:tc>
          <w:tcPr>
            <w:tcW w:w="1395" w:type="dxa"/>
            <w:vAlign w:val="center"/>
          </w:tcPr>
          <w:p>
            <w:pPr>
              <w:jc w:val="center"/>
              <w:rPr>
                <w:rFonts w:hint="eastAsia" w:ascii="仿宋_GB2312" w:eastAsia="仿宋_GB2312"/>
                <w:szCs w:val="21"/>
              </w:rPr>
            </w:pPr>
            <w:r>
              <w:rPr>
                <w:rFonts w:hint="eastAsia" w:ascii="仿宋_GB2312" w:eastAsia="仿宋_GB2312"/>
                <w:szCs w:val="21"/>
              </w:rPr>
              <w:t>历史</w:t>
            </w:r>
          </w:p>
        </w:tc>
        <w:tc>
          <w:tcPr>
            <w:tcW w:w="4961" w:type="dxa"/>
            <w:vAlign w:val="center"/>
          </w:tcPr>
          <w:p>
            <w:pPr>
              <w:jc w:val="left"/>
              <w:rPr>
                <w:rFonts w:hint="eastAsia" w:ascii="仿宋_GB2312" w:eastAsia="仿宋_GB2312"/>
                <w:szCs w:val="21"/>
              </w:rPr>
            </w:pPr>
            <w:r>
              <w:rPr>
                <w:rFonts w:hint="eastAsia" w:ascii="仿宋_GB2312" w:eastAsia="仿宋_GB2312"/>
                <w:szCs w:val="21"/>
              </w:rPr>
              <w:t>依据《中等职业学校历史教学大纲》开设并与专业实际和行业发展密切结合</w:t>
            </w:r>
          </w:p>
        </w:tc>
        <w:tc>
          <w:tcPr>
            <w:tcW w:w="1326" w:type="dxa"/>
            <w:vAlign w:val="center"/>
          </w:tcPr>
          <w:p>
            <w:pPr>
              <w:jc w:val="center"/>
              <w:rPr>
                <w:rFonts w:hint="eastAsia" w:ascii="仿宋_GB2312" w:eastAsia="仿宋_GB2312"/>
                <w:szCs w:val="21"/>
              </w:rPr>
            </w:pPr>
            <w:r>
              <w:rPr>
                <w:rFonts w:hint="eastAsia" w:ascii="仿宋_GB2312" w:eastAsia="仿宋_GB2312"/>
                <w:szCs w:val="21"/>
              </w:rPr>
              <w:t>36</w:t>
            </w:r>
          </w:p>
        </w:tc>
      </w:tr>
    </w:tbl>
    <w:p>
      <w:pPr>
        <w:spacing w:line="360" w:lineRule="auto"/>
        <w:ind w:firstLine="640" w:firstLineChars="200"/>
        <w:rPr>
          <w:rFonts w:hint="eastAsia" w:ascii="黑体" w:hAnsi="黑体" w:eastAsia="黑体" w:cs="黑体"/>
          <w:sz w:val="32"/>
          <w:szCs w:val="32"/>
        </w:rPr>
      </w:pPr>
      <w:r>
        <w:rPr>
          <w:rFonts w:hint="eastAsia" w:ascii="黑体" w:hAnsi="黑体" w:eastAsia="黑体" w:cs="黑体"/>
          <w:sz w:val="32"/>
          <w:szCs w:val="32"/>
        </w:rPr>
        <w:t>（</w:t>
      </w:r>
      <w:r>
        <w:rPr>
          <w:rFonts w:hint="eastAsia" w:ascii="黑体" w:hAnsi="黑体" w:eastAsia="黑体" w:cs="黑体"/>
          <w:sz w:val="32"/>
          <w:szCs w:val="32"/>
          <w:lang w:val="en-US" w:eastAsia="zh-CN"/>
        </w:rPr>
        <w:t>三</w:t>
      </w:r>
      <w:r>
        <w:rPr>
          <w:rFonts w:hint="eastAsia" w:ascii="黑体" w:hAnsi="黑体" w:eastAsia="黑体" w:cs="黑体"/>
          <w:sz w:val="32"/>
          <w:szCs w:val="32"/>
        </w:rPr>
        <w:t>）</w:t>
      </w:r>
      <w:r>
        <w:rPr>
          <w:rFonts w:hint="eastAsia" w:ascii="黑体" w:hAnsi="黑体" w:eastAsia="黑体" w:cs="黑体"/>
          <w:bCs/>
          <w:sz w:val="32"/>
          <w:szCs w:val="32"/>
        </w:rPr>
        <w:fldChar w:fldCharType="begin"/>
      </w:r>
      <w:r>
        <w:rPr>
          <w:rFonts w:hint="eastAsia" w:ascii="黑体" w:hAnsi="黑体" w:eastAsia="黑体" w:cs="黑体"/>
          <w:bCs/>
          <w:sz w:val="32"/>
          <w:szCs w:val="32"/>
        </w:rPr>
        <w:instrText xml:space="preserve"> HYPERLINK \l _Toc26849 </w:instrText>
      </w:r>
      <w:r>
        <w:rPr>
          <w:rFonts w:hint="eastAsia" w:ascii="黑体" w:hAnsi="黑体" w:eastAsia="黑体" w:cs="黑体"/>
          <w:bCs/>
          <w:sz w:val="32"/>
          <w:szCs w:val="32"/>
        </w:rPr>
        <w:fldChar w:fldCharType="separate"/>
      </w:r>
      <w:r>
        <w:rPr>
          <w:rFonts w:hint="eastAsia" w:ascii="黑体" w:hAnsi="黑体" w:eastAsia="黑体" w:cs="黑体"/>
          <w:bCs/>
          <w:sz w:val="32"/>
          <w:szCs w:val="32"/>
          <w:lang w:val="en-US" w:eastAsia="zh-CN"/>
        </w:rPr>
        <w:t>专业基础课程设置及要求</w:t>
      </w:r>
      <w:r>
        <w:rPr>
          <w:rFonts w:hint="eastAsia" w:ascii="黑体" w:hAnsi="黑体" w:eastAsia="黑体" w:cs="黑体"/>
          <w:bCs/>
          <w:sz w:val="32"/>
          <w:szCs w:val="32"/>
        </w:rPr>
        <w:fldChar w:fldCharType="end"/>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1．专业核心课</w:t>
      </w:r>
    </w:p>
    <w:tbl>
      <w:tblPr>
        <w:tblStyle w:val="11"/>
        <w:tblW w:w="84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1380"/>
        <w:gridCol w:w="4961"/>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747" w:type="dxa"/>
            <w:vAlign w:val="center"/>
          </w:tcPr>
          <w:p>
            <w:pPr>
              <w:pStyle w:val="13"/>
              <w:ind w:firstLine="0" w:firstLineChars="0"/>
              <w:jc w:val="center"/>
              <w:rPr>
                <w:rFonts w:hint="eastAsia" w:ascii="黑体" w:hAnsi="黑体" w:eastAsia="黑体"/>
                <w:szCs w:val="21"/>
              </w:rPr>
            </w:pPr>
            <w:r>
              <w:rPr>
                <w:rFonts w:hint="eastAsia" w:ascii="黑体" w:hAnsi="黑体" w:eastAsia="黑体"/>
                <w:szCs w:val="21"/>
              </w:rPr>
              <w:t>序号</w:t>
            </w:r>
          </w:p>
        </w:tc>
        <w:tc>
          <w:tcPr>
            <w:tcW w:w="1380" w:type="dxa"/>
            <w:vAlign w:val="center"/>
          </w:tcPr>
          <w:p>
            <w:pPr>
              <w:pStyle w:val="13"/>
              <w:ind w:left="57" w:firstLine="0" w:firstLineChars="0"/>
              <w:jc w:val="center"/>
              <w:rPr>
                <w:rFonts w:hint="eastAsia" w:ascii="黑体" w:hAnsi="黑体" w:eastAsia="黑体"/>
                <w:szCs w:val="21"/>
              </w:rPr>
            </w:pPr>
            <w:r>
              <w:rPr>
                <w:rFonts w:hint="eastAsia" w:ascii="黑体" w:hAnsi="黑体" w:eastAsia="黑体"/>
                <w:szCs w:val="21"/>
              </w:rPr>
              <w:t>课程名称</w:t>
            </w:r>
          </w:p>
        </w:tc>
        <w:tc>
          <w:tcPr>
            <w:tcW w:w="4961" w:type="dxa"/>
            <w:vAlign w:val="center"/>
          </w:tcPr>
          <w:p>
            <w:pPr>
              <w:pStyle w:val="13"/>
              <w:ind w:left="69" w:firstLine="0" w:firstLineChars="0"/>
              <w:jc w:val="center"/>
              <w:rPr>
                <w:rFonts w:hint="eastAsia" w:ascii="黑体" w:hAnsi="黑体" w:eastAsia="黑体"/>
                <w:szCs w:val="21"/>
              </w:rPr>
            </w:pPr>
            <w:r>
              <w:rPr>
                <w:rFonts w:hint="eastAsia" w:ascii="黑体" w:hAnsi="黑体" w:eastAsia="黑体"/>
                <w:szCs w:val="21"/>
              </w:rPr>
              <w:t>主要教学内容和要求</w:t>
            </w:r>
          </w:p>
        </w:tc>
        <w:tc>
          <w:tcPr>
            <w:tcW w:w="1326" w:type="dxa"/>
            <w:vAlign w:val="center"/>
          </w:tcPr>
          <w:p>
            <w:pPr>
              <w:jc w:val="center"/>
              <w:rPr>
                <w:rFonts w:hint="eastAsia" w:ascii="黑体" w:hAnsi="黑体" w:eastAsia="黑体"/>
                <w:szCs w:val="21"/>
              </w:rPr>
            </w:pPr>
            <w:r>
              <w:rPr>
                <w:rFonts w:hint="eastAsia" w:ascii="黑体" w:hAnsi="黑体" w:eastAsia="黑体"/>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1</w:t>
            </w:r>
          </w:p>
        </w:tc>
        <w:tc>
          <w:tcPr>
            <w:tcW w:w="1380"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常用工具软件</w:t>
            </w:r>
          </w:p>
        </w:tc>
        <w:tc>
          <w:tcPr>
            <w:tcW w:w="4961" w:type="dxa"/>
            <w:vAlign w:val="center"/>
          </w:tcPr>
          <w:p>
            <w:pPr>
              <w:pStyle w:val="13"/>
              <w:ind w:firstLine="0" w:firstLineChars="0"/>
              <w:jc w:val="left"/>
              <w:rPr>
                <w:rFonts w:hint="eastAsia" w:ascii="仿宋_GB2312" w:eastAsia="仿宋_GB2312"/>
                <w:szCs w:val="21"/>
              </w:rPr>
            </w:pPr>
            <w:r>
              <w:rPr>
                <w:rFonts w:hint="eastAsia" w:ascii="仿宋_GB2312" w:eastAsia="仿宋_GB2312"/>
                <w:szCs w:val="21"/>
              </w:rPr>
              <w:t>掌握计算机系统管理与维护、虚拟机、特殊文档编辑与格式转换、翻译工具、网络管理与数据传输、即时通信、信息安全、云办公、数码产品及移动设备连接和数据传输、多媒体信息处理等常用工具类软件的应用技能</w:t>
            </w:r>
          </w:p>
        </w:tc>
        <w:tc>
          <w:tcPr>
            <w:tcW w:w="1326"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2</w:t>
            </w:r>
          </w:p>
        </w:tc>
        <w:tc>
          <w:tcPr>
            <w:tcW w:w="1380"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计算机录入技术</w:t>
            </w:r>
          </w:p>
        </w:tc>
        <w:tc>
          <w:tcPr>
            <w:tcW w:w="4961" w:type="dxa"/>
            <w:vAlign w:val="center"/>
          </w:tcPr>
          <w:p>
            <w:pPr>
              <w:pStyle w:val="13"/>
              <w:ind w:firstLine="0" w:firstLineChars="0"/>
              <w:jc w:val="left"/>
              <w:rPr>
                <w:rFonts w:hint="eastAsia" w:ascii="仿宋_GB2312" w:eastAsia="仿宋_GB2312"/>
                <w:szCs w:val="21"/>
              </w:rPr>
            </w:pPr>
            <w:r>
              <w:rPr>
                <w:rFonts w:hint="eastAsia" w:ascii="仿宋_GB2312" w:eastAsia="仿宋_GB2312"/>
                <w:szCs w:val="21"/>
              </w:rPr>
              <w:t>了解计算机信息领域进行办公、信息处理的基本录入方法，掌握准确、快速的中、英文盲打、听打录入技能，并根据就业岗位需要熟悉语言、手写和其他外国语言文字的录入方法</w:t>
            </w:r>
          </w:p>
        </w:tc>
        <w:tc>
          <w:tcPr>
            <w:tcW w:w="1326"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3</w:t>
            </w:r>
          </w:p>
        </w:tc>
        <w:tc>
          <w:tcPr>
            <w:tcW w:w="1380"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计算机编程基础</w:t>
            </w:r>
          </w:p>
        </w:tc>
        <w:tc>
          <w:tcPr>
            <w:tcW w:w="4961" w:type="dxa"/>
            <w:vAlign w:val="center"/>
          </w:tcPr>
          <w:p>
            <w:pPr>
              <w:pStyle w:val="13"/>
              <w:ind w:firstLine="0" w:firstLineChars="0"/>
              <w:jc w:val="left"/>
              <w:rPr>
                <w:rFonts w:hint="eastAsia" w:ascii="仿宋_GB2312" w:eastAsia="仿宋_GB2312"/>
                <w:szCs w:val="21"/>
              </w:rPr>
            </w:pPr>
            <w:r>
              <w:rPr>
                <w:rFonts w:hint="eastAsia" w:ascii="仿宋_GB2312" w:eastAsia="仿宋_GB2312"/>
                <w:szCs w:val="21"/>
              </w:rPr>
              <w:t>了解计算机程序设计的基本概念，理解数据类型、表达式、逻辑关系、流程控制等知识，熟悉计算机编程从需求分析到软件分布的业务流程，掌握可视化程序界面设计、数据库连接、多媒体与网络应用等编程方法，能使用编程工具开发计算机简单功能应用程序</w:t>
            </w:r>
          </w:p>
        </w:tc>
        <w:tc>
          <w:tcPr>
            <w:tcW w:w="1326"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4</w:t>
            </w:r>
          </w:p>
        </w:tc>
        <w:tc>
          <w:tcPr>
            <w:tcW w:w="1380"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数据库应用基础</w:t>
            </w:r>
          </w:p>
        </w:tc>
        <w:tc>
          <w:tcPr>
            <w:tcW w:w="4961" w:type="dxa"/>
            <w:vAlign w:val="center"/>
          </w:tcPr>
          <w:p>
            <w:pPr>
              <w:pStyle w:val="13"/>
              <w:ind w:firstLine="0" w:firstLineChars="0"/>
              <w:jc w:val="left"/>
              <w:rPr>
                <w:rFonts w:hint="eastAsia" w:ascii="仿宋_GB2312" w:eastAsia="仿宋_GB2312"/>
                <w:szCs w:val="21"/>
              </w:rPr>
            </w:pPr>
            <w:r>
              <w:rPr>
                <w:rFonts w:hint="eastAsia" w:ascii="仿宋_GB2312" w:eastAsia="仿宋_GB2312"/>
                <w:szCs w:val="21"/>
              </w:rPr>
              <w:t>了解数据库的基础知识，掌握主流数据库系统安装、数据库创建、数据连接等相关技能，熟悉SQL查询语言的基本语法与应用，能使用数据库工具进行简单数据库应用程序设计</w:t>
            </w:r>
          </w:p>
        </w:tc>
        <w:tc>
          <w:tcPr>
            <w:tcW w:w="1326"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5</w:t>
            </w:r>
          </w:p>
        </w:tc>
        <w:tc>
          <w:tcPr>
            <w:tcW w:w="1380"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图形图形处理</w:t>
            </w:r>
          </w:p>
        </w:tc>
        <w:tc>
          <w:tcPr>
            <w:tcW w:w="4961" w:type="dxa"/>
            <w:vAlign w:val="center"/>
          </w:tcPr>
          <w:p>
            <w:pPr>
              <w:pStyle w:val="13"/>
              <w:ind w:firstLine="0" w:firstLineChars="0"/>
              <w:jc w:val="left"/>
              <w:rPr>
                <w:rFonts w:hint="eastAsia" w:ascii="仿宋_GB2312" w:eastAsia="仿宋_GB2312"/>
                <w:szCs w:val="21"/>
              </w:rPr>
            </w:pPr>
            <w:r>
              <w:rPr>
                <w:rFonts w:hint="eastAsia" w:ascii="仿宋_GB2312" w:eastAsia="仿宋_GB2312"/>
                <w:szCs w:val="21"/>
              </w:rPr>
              <w:t>了解图形图形处理及相关的美学基础知识，理解平面设计与创意的基本要求，熟悉不同类型图形图像处理业务的规范要求与表现手法，掌握应用平面设计主流软件进行图形图像处理的相关技能，能使用相应软件进行图形绘制、图文编辑、图形处理等业务应用</w:t>
            </w:r>
          </w:p>
        </w:tc>
        <w:tc>
          <w:tcPr>
            <w:tcW w:w="1326"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6</w:t>
            </w:r>
          </w:p>
        </w:tc>
        <w:tc>
          <w:tcPr>
            <w:tcW w:w="1380"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多媒体制作</w:t>
            </w:r>
          </w:p>
        </w:tc>
        <w:tc>
          <w:tcPr>
            <w:tcW w:w="4961" w:type="dxa"/>
            <w:vAlign w:val="center"/>
          </w:tcPr>
          <w:p>
            <w:pPr>
              <w:pStyle w:val="13"/>
              <w:ind w:firstLine="0" w:firstLineChars="0"/>
              <w:jc w:val="left"/>
              <w:rPr>
                <w:rFonts w:hint="eastAsia" w:ascii="仿宋_GB2312" w:eastAsia="仿宋_GB2312"/>
                <w:szCs w:val="21"/>
              </w:rPr>
            </w:pPr>
            <w:r>
              <w:rPr>
                <w:rFonts w:hint="eastAsia" w:ascii="仿宋_GB2312" w:eastAsia="仿宋_GB2312"/>
                <w:szCs w:val="21"/>
              </w:rPr>
              <w:t>了解多媒体制作的基础知识，理解动画形成原理与多媒体制作的基本要求，掌握二维动画元素绘制、动画编辑、多媒体素材处理、打包集成等相关技能，能应用二维动画设计和多媒体制作主流软件进行简单的动画设计和多媒体素材合成</w:t>
            </w:r>
          </w:p>
        </w:tc>
        <w:tc>
          <w:tcPr>
            <w:tcW w:w="1326"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7</w:t>
            </w:r>
          </w:p>
        </w:tc>
        <w:tc>
          <w:tcPr>
            <w:tcW w:w="1380"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计算机网络基础</w:t>
            </w:r>
          </w:p>
        </w:tc>
        <w:tc>
          <w:tcPr>
            <w:tcW w:w="4961" w:type="dxa"/>
            <w:vAlign w:val="center"/>
          </w:tcPr>
          <w:p>
            <w:pPr>
              <w:pStyle w:val="13"/>
              <w:ind w:firstLine="0" w:firstLineChars="0"/>
              <w:jc w:val="left"/>
              <w:rPr>
                <w:rFonts w:hint="eastAsia" w:ascii="仿宋_GB2312" w:eastAsia="仿宋_GB2312"/>
                <w:szCs w:val="21"/>
              </w:rPr>
            </w:pPr>
            <w:r>
              <w:rPr>
                <w:rFonts w:hint="eastAsia" w:ascii="仿宋_GB2312" w:eastAsia="仿宋_GB2312"/>
                <w:szCs w:val="21"/>
              </w:rPr>
              <w:t>了解计算机网络的类型，组成、应用等基础知识，熟悉网络工作原理、网络协议和网络规划相关知识掌握简单局域网搭建及应用，网络设备的基础配置、网络服务器安装与调试等基本技能</w:t>
            </w:r>
          </w:p>
        </w:tc>
        <w:tc>
          <w:tcPr>
            <w:tcW w:w="1326"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8</w:t>
            </w:r>
          </w:p>
        </w:tc>
        <w:tc>
          <w:tcPr>
            <w:tcW w:w="1380"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网页设计与制作</w:t>
            </w:r>
          </w:p>
        </w:tc>
        <w:tc>
          <w:tcPr>
            <w:tcW w:w="4961" w:type="dxa"/>
            <w:vAlign w:val="center"/>
          </w:tcPr>
          <w:p>
            <w:pPr>
              <w:pStyle w:val="13"/>
              <w:ind w:firstLine="0" w:firstLineChars="0"/>
              <w:jc w:val="left"/>
              <w:rPr>
                <w:rFonts w:hint="eastAsia" w:ascii="仿宋_GB2312" w:eastAsia="仿宋_GB2312"/>
                <w:szCs w:val="21"/>
              </w:rPr>
            </w:pPr>
            <w:r>
              <w:rPr>
                <w:rFonts w:hint="eastAsia" w:ascii="仿宋_GB2312" w:eastAsia="仿宋_GB2312"/>
                <w:szCs w:val="21"/>
              </w:rPr>
              <w:t>了解网页设计与制作额基础知识和规范要求，熟悉HTML和脚本语言相关知识，掌握站点创建、网页元素编辑、表格应用、层和框架布局、网页行为添加、样式与模板应用、表单元素使用等相关技能，能应用主流网页设计软件进行不同风格的简单网页设计以及简单网页代码和脚本编写</w:t>
            </w:r>
          </w:p>
        </w:tc>
        <w:tc>
          <w:tcPr>
            <w:tcW w:w="1326"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9</w:t>
            </w:r>
          </w:p>
        </w:tc>
        <w:tc>
          <w:tcPr>
            <w:tcW w:w="1380"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计算组装与维护</w:t>
            </w:r>
          </w:p>
        </w:tc>
        <w:tc>
          <w:tcPr>
            <w:tcW w:w="4961" w:type="dxa"/>
            <w:vAlign w:val="center"/>
          </w:tcPr>
          <w:p>
            <w:pPr>
              <w:pStyle w:val="13"/>
              <w:ind w:firstLine="0" w:firstLineChars="0"/>
              <w:jc w:val="left"/>
              <w:rPr>
                <w:rFonts w:hint="eastAsia" w:ascii="仿宋_GB2312" w:eastAsia="仿宋_GB2312"/>
                <w:szCs w:val="21"/>
              </w:rPr>
            </w:pPr>
            <w:r>
              <w:rPr>
                <w:rFonts w:hint="eastAsia" w:ascii="仿宋_GB2312" w:eastAsia="仿宋_GB2312"/>
                <w:szCs w:val="21"/>
              </w:rPr>
              <w:t>了解计算机的组成和工作原理，熟悉装配计算机，安装计算机系统软件、常用软件及简单网络应用工作流程，掌握个人计算机的硬件拆装、软件安装、外设连接与配置，能诊断与排除计算机硬件简单故障</w:t>
            </w:r>
          </w:p>
        </w:tc>
        <w:tc>
          <w:tcPr>
            <w:tcW w:w="1326" w:type="dxa"/>
            <w:vAlign w:val="center"/>
          </w:tcPr>
          <w:p>
            <w:pPr>
              <w:pStyle w:val="13"/>
              <w:ind w:firstLine="0" w:firstLineChars="0"/>
              <w:jc w:val="center"/>
              <w:rPr>
                <w:rFonts w:hint="eastAsia" w:ascii="仿宋_GB2312" w:eastAsia="仿宋_GB2312"/>
                <w:szCs w:val="21"/>
              </w:rPr>
            </w:pPr>
            <w:r>
              <w:rPr>
                <w:rFonts w:hint="eastAsia" w:ascii="仿宋_GB2312" w:eastAsia="仿宋_GB2312"/>
                <w:szCs w:val="21"/>
              </w:rPr>
              <w:t>96</w:t>
            </w:r>
          </w:p>
        </w:tc>
      </w:tr>
    </w:tbl>
    <w:p>
      <w:pPr>
        <w:spacing w:line="360" w:lineRule="auto"/>
        <w:ind w:firstLine="640" w:firstLineChars="200"/>
        <w:rPr>
          <w:rFonts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专业（技能）方向课</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（1）办公自动化</w:t>
      </w:r>
    </w:p>
    <w:tbl>
      <w:tblPr>
        <w:tblStyle w:val="11"/>
        <w:tblW w:w="84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843"/>
        <w:gridCol w:w="4536"/>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709" w:type="dxa"/>
            <w:vAlign w:val="center"/>
          </w:tcPr>
          <w:p>
            <w:pPr>
              <w:jc w:val="center"/>
              <w:rPr>
                <w:rFonts w:ascii="黑体" w:hAnsi="黑体" w:eastAsia="黑体"/>
              </w:rPr>
            </w:pPr>
            <w:r>
              <w:rPr>
                <w:rFonts w:hint="eastAsia" w:ascii="黑体" w:hAnsi="黑体" w:eastAsia="黑体"/>
              </w:rPr>
              <w:t>序号</w:t>
            </w:r>
          </w:p>
        </w:tc>
        <w:tc>
          <w:tcPr>
            <w:tcW w:w="1843" w:type="dxa"/>
            <w:vAlign w:val="center"/>
          </w:tcPr>
          <w:p>
            <w:pPr>
              <w:ind w:left="42"/>
              <w:jc w:val="center"/>
              <w:rPr>
                <w:rFonts w:ascii="黑体" w:hAnsi="黑体" w:eastAsia="黑体"/>
              </w:rPr>
            </w:pPr>
            <w:r>
              <w:rPr>
                <w:rFonts w:hint="eastAsia" w:ascii="黑体" w:hAnsi="黑体" w:eastAsia="黑体"/>
              </w:rPr>
              <w:t>课程名称</w:t>
            </w:r>
          </w:p>
        </w:tc>
        <w:tc>
          <w:tcPr>
            <w:tcW w:w="4536" w:type="dxa"/>
            <w:vAlign w:val="center"/>
          </w:tcPr>
          <w:p>
            <w:pPr>
              <w:ind w:left="24"/>
              <w:jc w:val="center"/>
              <w:rPr>
                <w:rFonts w:ascii="黑体" w:hAnsi="黑体" w:eastAsia="黑体"/>
              </w:rPr>
            </w:pPr>
            <w:r>
              <w:rPr>
                <w:rFonts w:hint="eastAsia" w:ascii="黑体" w:hAnsi="黑体" w:eastAsia="黑体"/>
              </w:rPr>
              <w:t>主要教学内容和要求</w:t>
            </w:r>
          </w:p>
        </w:tc>
        <w:tc>
          <w:tcPr>
            <w:tcW w:w="1326" w:type="dxa"/>
            <w:vAlign w:val="center"/>
          </w:tcPr>
          <w:p>
            <w:pPr>
              <w:jc w:val="center"/>
              <w:rPr>
                <w:rFonts w:ascii="黑体" w:hAnsi="黑体" w:eastAsia="黑体"/>
              </w:rPr>
            </w:pPr>
            <w:r>
              <w:rPr>
                <w:rFonts w:hint="eastAsia" w:ascii="黑体" w:hAnsi="黑体" w:eastAsia="黑体"/>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jc w:val="center"/>
            </w:pPr>
            <w:r>
              <w:rPr>
                <w:rFonts w:hint="eastAsia"/>
              </w:rPr>
              <w:t>1</w:t>
            </w:r>
          </w:p>
        </w:tc>
        <w:tc>
          <w:tcPr>
            <w:tcW w:w="1843" w:type="dxa"/>
            <w:vAlign w:val="center"/>
          </w:tcPr>
          <w:p>
            <w:pPr>
              <w:jc w:val="center"/>
              <w:rPr>
                <w:rFonts w:hint="eastAsia" w:ascii="仿宋" w:hAnsi="仿宋" w:eastAsia="仿宋" w:cs="仿宋"/>
              </w:rPr>
            </w:pPr>
            <w:r>
              <w:rPr>
                <w:rFonts w:hint="eastAsia" w:ascii="仿宋" w:hAnsi="仿宋" w:eastAsia="仿宋" w:cs="仿宋"/>
              </w:rPr>
              <w:t>办公软件应用</w:t>
            </w:r>
          </w:p>
        </w:tc>
        <w:tc>
          <w:tcPr>
            <w:tcW w:w="4536" w:type="dxa"/>
            <w:vAlign w:val="center"/>
          </w:tcPr>
          <w:p>
            <w:pPr>
              <w:jc w:val="center"/>
              <w:rPr>
                <w:rFonts w:hint="eastAsia" w:ascii="仿宋" w:hAnsi="仿宋" w:eastAsia="仿宋" w:cs="仿宋"/>
              </w:rPr>
            </w:pPr>
            <w:r>
              <w:rPr>
                <w:rFonts w:hint="eastAsia" w:ascii="仿宋" w:hAnsi="仿宋" w:eastAsia="仿宋" w:cs="仿宋"/>
              </w:rPr>
              <w:t>了解不同平台计算机办公常用软件的应用，掌握在智能手机、平板电脑、个人计算机等不同的设备上进行文字编辑、数据分析、幻灯片制作、数据库应用等办公软件的应用技能，能使用主流办公自动化软件进行办公处理</w:t>
            </w:r>
          </w:p>
        </w:tc>
        <w:tc>
          <w:tcPr>
            <w:tcW w:w="1326" w:type="dxa"/>
            <w:vAlign w:val="center"/>
          </w:tcPr>
          <w:p>
            <w:pPr>
              <w:jc w:val="center"/>
            </w:pPr>
            <w:r>
              <w:rPr>
                <w:rFonts w:hint="eastAsia"/>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jc w:val="center"/>
            </w:pPr>
            <w:r>
              <w:rPr>
                <w:rFonts w:hint="eastAsia"/>
              </w:rPr>
              <w:t>2</w:t>
            </w:r>
          </w:p>
        </w:tc>
        <w:tc>
          <w:tcPr>
            <w:tcW w:w="1843" w:type="dxa"/>
            <w:vAlign w:val="center"/>
          </w:tcPr>
          <w:p>
            <w:pPr>
              <w:jc w:val="center"/>
              <w:rPr>
                <w:rFonts w:hint="eastAsia" w:ascii="仿宋" w:hAnsi="仿宋" w:eastAsia="仿宋" w:cs="仿宋"/>
              </w:rPr>
            </w:pPr>
            <w:r>
              <w:rPr>
                <w:rFonts w:hint="eastAsia" w:ascii="仿宋" w:hAnsi="仿宋" w:eastAsia="仿宋" w:cs="仿宋"/>
              </w:rPr>
              <w:t>办公设备使用与维护</w:t>
            </w:r>
          </w:p>
        </w:tc>
        <w:tc>
          <w:tcPr>
            <w:tcW w:w="4536" w:type="dxa"/>
            <w:vAlign w:val="center"/>
          </w:tcPr>
          <w:p>
            <w:pPr>
              <w:jc w:val="center"/>
              <w:rPr>
                <w:rFonts w:hint="eastAsia" w:ascii="仿宋" w:hAnsi="仿宋" w:eastAsia="仿宋" w:cs="仿宋"/>
              </w:rPr>
            </w:pPr>
            <w:r>
              <w:rPr>
                <w:rFonts w:hint="eastAsia" w:ascii="仿宋" w:hAnsi="仿宋" w:eastAsia="仿宋" w:cs="仿宋"/>
              </w:rPr>
              <w:t>了解办公信息领域中常用设备的性能、产品结构、基本工作原理，掌握主流办公设备产品（如打印机、扫描仪、传真机、复印机、光盘刻录机、数码照相机、投影机、碎纸机、装订机等）的选用、安装、使用及维护技能，能运用办公设备从事业务工作并进行简单维护</w:t>
            </w:r>
          </w:p>
        </w:tc>
        <w:tc>
          <w:tcPr>
            <w:tcW w:w="1326" w:type="dxa"/>
            <w:vAlign w:val="center"/>
          </w:tcPr>
          <w:p>
            <w:pPr>
              <w:jc w:val="center"/>
            </w:pPr>
            <w:r>
              <w:rPr>
                <w:rFonts w:hint="eastAsia"/>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jc w:val="center"/>
            </w:pPr>
            <w:r>
              <w:rPr>
                <w:rFonts w:hint="eastAsia"/>
              </w:rPr>
              <w:t>3</w:t>
            </w:r>
          </w:p>
        </w:tc>
        <w:tc>
          <w:tcPr>
            <w:tcW w:w="1843" w:type="dxa"/>
            <w:vAlign w:val="center"/>
          </w:tcPr>
          <w:p>
            <w:pPr>
              <w:jc w:val="center"/>
              <w:rPr>
                <w:rFonts w:hint="eastAsia" w:ascii="仿宋" w:hAnsi="仿宋" w:eastAsia="仿宋" w:cs="仿宋"/>
              </w:rPr>
            </w:pPr>
            <w:r>
              <w:rPr>
                <w:rFonts w:hint="eastAsia" w:ascii="仿宋" w:hAnsi="仿宋" w:eastAsia="仿宋" w:cs="仿宋"/>
              </w:rPr>
              <w:t>文书与档案管理</w:t>
            </w:r>
          </w:p>
        </w:tc>
        <w:tc>
          <w:tcPr>
            <w:tcW w:w="4536" w:type="dxa"/>
            <w:vAlign w:val="center"/>
          </w:tcPr>
          <w:p>
            <w:pPr>
              <w:jc w:val="center"/>
              <w:rPr>
                <w:rFonts w:hint="eastAsia" w:ascii="仿宋" w:hAnsi="仿宋" w:eastAsia="仿宋" w:cs="仿宋"/>
              </w:rPr>
            </w:pPr>
            <w:r>
              <w:rPr>
                <w:rFonts w:hint="eastAsia" w:ascii="仿宋" w:hAnsi="仿宋" w:eastAsia="仿宋" w:cs="仿宋"/>
              </w:rPr>
              <w:t>了解文书与档案管理工作额基本概念与一般知识，熟悉常见办公文书的种类、体式与稿本、形成与处理、整理与归档和档案收集、整理、保管、检索、电子档案存储与管理等知识，具备办公文字与档案管理等基础能力</w:t>
            </w:r>
          </w:p>
        </w:tc>
        <w:tc>
          <w:tcPr>
            <w:tcW w:w="1326" w:type="dxa"/>
            <w:vAlign w:val="center"/>
          </w:tcPr>
          <w:p>
            <w:pPr>
              <w:jc w:val="center"/>
            </w:pPr>
            <w:r>
              <w:rPr>
                <w:rFonts w:hint="eastAsia"/>
              </w:rPr>
              <w:t>64</w:t>
            </w:r>
          </w:p>
        </w:tc>
      </w:tr>
    </w:tbl>
    <w:p>
      <w:pPr>
        <w:spacing w:line="360" w:lineRule="auto"/>
        <w:ind w:firstLine="640" w:firstLineChars="200"/>
        <w:rPr>
          <w:rFonts w:ascii="仿宋_GB2312" w:eastAsia="仿宋_GB2312"/>
          <w:sz w:val="32"/>
          <w:szCs w:val="32"/>
        </w:rPr>
      </w:pPr>
      <w:r>
        <w:rPr>
          <w:rFonts w:hint="eastAsia" w:ascii="仿宋_GB2312" w:eastAsia="仿宋_GB2312"/>
          <w:sz w:val="32"/>
          <w:szCs w:val="32"/>
        </w:rPr>
        <w:t>（2）计算机设备维护与营销</w:t>
      </w:r>
    </w:p>
    <w:tbl>
      <w:tblPr>
        <w:tblStyle w:val="11"/>
        <w:tblW w:w="84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843"/>
        <w:gridCol w:w="4536"/>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09" w:type="dxa"/>
            <w:vAlign w:val="center"/>
          </w:tcPr>
          <w:p>
            <w:pPr>
              <w:jc w:val="center"/>
              <w:rPr>
                <w:rFonts w:ascii="黑体" w:hAnsi="黑体" w:eastAsia="黑体"/>
              </w:rPr>
            </w:pPr>
            <w:r>
              <w:rPr>
                <w:rFonts w:hint="eastAsia" w:ascii="黑体" w:hAnsi="黑体" w:eastAsia="黑体"/>
              </w:rPr>
              <w:t>序号</w:t>
            </w:r>
          </w:p>
        </w:tc>
        <w:tc>
          <w:tcPr>
            <w:tcW w:w="1843" w:type="dxa"/>
            <w:vAlign w:val="center"/>
          </w:tcPr>
          <w:p>
            <w:pPr>
              <w:ind w:left="222"/>
              <w:jc w:val="center"/>
              <w:rPr>
                <w:rFonts w:ascii="黑体" w:hAnsi="黑体" w:eastAsia="黑体"/>
              </w:rPr>
            </w:pPr>
            <w:r>
              <w:rPr>
                <w:rFonts w:hint="eastAsia" w:ascii="黑体" w:hAnsi="黑体" w:eastAsia="黑体"/>
              </w:rPr>
              <w:t>课程名称</w:t>
            </w:r>
          </w:p>
        </w:tc>
        <w:tc>
          <w:tcPr>
            <w:tcW w:w="4536" w:type="dxa"/>
            <w:vAlign w:val="center"/>
          </w:tcPr>
          <w:p>
            <w:pPr>
              <w:ind w:left="414"/>
              <w:jc w:val="center"/>
              <w:rPr>
                <w:rFonts w:ascii="黑体" w:hAnsi="黑体" w:eastAsia="黑体"/>
              </w:rPr>
            </w:pPr>
            <w:r>
              <w:rPr>
                <w:rFonts w:hint="eastAsia" w:ascii="黑体" w:hAnsi="黑体" w:eastAsia="黑体"/>
              </w:rPr>
              <w:t>主要教学内容和要求</w:t>
            </w:r>
          </w:p>
        </w:tc>
        <w:tc>
          <w:tcPr>
            <w:tcW w:w="1326" w:type="dxa"/>
            <w:vAlign w:val="center"/>
          </w:tcPr>
          <w:p>
            <w:pPr>
              <w:ind w:firstLine="420" w:firstLineChars="200"/>
              <w:rPr>
                <w:rFonts w:ascii="黑体" w:hAnsi="黑体" w:eastAsia="黑体"/>
              </w:rPr>
            </w:pPr>
            <w:r>
              <w:rPr>
                <w:rFonts w:hint="eastAsia" w:ascii="黑体" w:hAnsi="黑体" w:eastAsia="黑体"/>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jc w:val="center"/>
            </w:pPr>
            <w:r>
              <w:rPr>
                <w:rFonts w:hint="eastAsia"/>
              </w:rPr>
              <w:t>1</w:t>
            </w:r>
          </w:p>
        </w:tc>
        <w:tc>
          <w:tcPr>
            <w:tcW w:w="1843" w:type="dxa"/>
            <w:vAlign w:val="center"/>
          </w:tcPr>
          <w:p>
            <w:pPr>
              <w:jc w:val="center"/>
              <w:rPr>
                <w:rFonts w:hint="eastAsia" w:ascii="仿宋" w:hAnsi="仿宋" w:eastAsia="仿宋" w:cs="仿宋"/>
              </w:rPr>
            </w:pPr>
            <w:r>
              <w:rPr>
                <w:rFonts w:hint="eastAsia" w:ascii="仿宋" w:hAnsi="仿宋" w:eastAsia="仿宋" w:cs="仿宋"/>
              </w:rPr>
              <w:t>数码产品使用与维护</w:t>
            </w:r>
          </w:p>
        </w:tc>
        <w:tc>
          <w:tcPr>
            <w:tcW w:w="4536" w:type="dxa"/>
            <w:vAlign w:val="center"/>
          </w:tcPr>
          <w:p>
            <w:pPr>
              <w:jc w:val="center"/>
              <w:rPr>
                <w:rFonts w:hint="eastAsia" w:ascii="仿宋" w:hAnsi="仿宋" w:eastAsia="仿宋" w:cs="仿宋"/>
              </w:rPr>
            </w:pPr>
            <w:r>
              <w:rPr>
                <w:rFonts w:hint="eastAsia" w:ascii="仿宋" w:hAnsi="仿宋" w:eastAsia="仿宋" w:cs="仿宋"/>
              </w:rPr>
              <w:t>了解智能手机、平板电脑、数码相机和摄像机、掌上媒体播放设备等主流数码产品的功能、系统结构及一般故障现象，掌握其使用及维护方法</w:t>
            </w:r>
          </w:p>
        </w:tc>
        <w:tc>
          <w:tcPr>
            <w:tcW w:w="1326" w:type="dxa"/>
            <w:vAlign w:val="center"/>
          </w:tcPr>
          <w:p>
            <w:pPr>
              <w:jc w:val="center"/>
            </w:pPr>
            <w:r>
              <w:rPr>
                <w:rFonts w:hint="eastAsia"/>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jc w:val="center"/>
            </w:pPr>
            <w:r>
              <w:rPr>
                <w:rFonts w:hint="eastAsia"/>
              </w:rPr>
              <w:t>2</w:t>
            </w:r>
          </w:p>
        </w:tc>
        <w:tc>
          <w:tcPr>
            <w:tcW w:w="1843" w:type="dxa"/>
            <w:vAlign w:val="center"/>
          </w:tcPr>
          <w:p>
            <w:pPr>
              <w:jc w:val="center"/>
              <w:rPr>
                <w:rFonts w:hint="eastAsia" w:ascii="仿宋" w:hAnsi="仿宋" w:eastAsia="仿宋" w:cs="仿宋"/>
              </w:rPr>
            </w:pPr>
            <w:r>
              <w:rPr>
                <w:rFonts w:hint="eastAsia" w:ascii="仿宋" w:hAnsi="仿宋" w:eastAsia="仿宋" w:cs="仿宋"/>
              </w:rPr>
              <w:t>市场营销</w:t>
            </w:r>
          </w:p>
        </w:tc>
        <w:tc>
          <w:tcPr>
            <w:tcW w:w="4536" w:type="dxa"/>
            <w:vAlign w:val="center"/>
          </w:tcPr>
          <w:p>
            <w:pPr>
              <w:jc w:val="center"/>
              <w:rPr>
                <w:rFonts w:hint="eastAsia" w:ascii="仿宋" w:hAnsi="仿宋" w:eastAsia="仿宋" w:cs="仿宋"/>
              </w:rPr>
            </w:pPr>
            <w:r>
              <w:rPr>
                <w:rFonts w:hint="eastAsia" w:ascii="仿宋" w:hAnsi="仿宋" w:eastAsia="仿宋" w:cs="仿宋"/>
              </w:rPr>
              <w:t>了解市场营销基本理论知识，熟悉不同类型信息技术产品的整体功能、使用特点、应用方案及维护的方法，具备相应领域的市场营销策划和产品销售技能</w:t>
            </w:r>
          </w:p>
        </w:tc>
        <w:tc>
          <w:tcPr>
            <w:tcW w:w="1326" w:type="dxa"/>
            <w:vAlign w:val="center"/>
          </w:tcPr>
          <w:p>
            <w:pPr>
              <w:jc w:val="center"/>
            </w:pPr>
            <w:r>
              <w:rPr>
                <w:rFonts w:hint="eastAsia"/>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jc w:val="center"/>
            </w:pPr>
            <w:r>
              <w:rPr>
                <w:rFonts w:hint="eastAsia"/>
              </w:rPr>
              <w:t>3</w:t>
            </w:r>
          </w:p>
        </w:tc>
        <w:tc>
          <w:tcPr>
            <w:tcW w:w="1843" w:type="dxa"/>
            <w:vAlign w:val="center"/>
          </w:tcPr>
          <w:p>
            <w:pPr>
              <w:jc w:val="center"/>
              <w:rPr>
                <w:rFonts w:hint="eastAsia" w:ascii="仿宋" w:hAnsi="仿宋" w:eastAsia="仿宋" w:cs="仿宋"/>
              </w:rPr>
            </w:pPr>
            <w:r>
              <w:rPr>
                <w:rFonts w:hint="eastAsia" w:ascii="仿宋" w:hAnsi="仿宋" w:eastAsia="仿宋" w:cs="仿宋"/>
              </w:rPr>
              <w:t>电子商务应用</w:t>
            </w:r>
          </w:p>
        </w:tc>
        <w:tc>
          <w:tcPr>
            <w:tcW w:w="4536" w:type="dxa"/>
            <w:vAlign w:val="center"/>
          </w:tcPr>
          <w:p>
            <w:pPr>
              <w:jc w:val="center"/>
              <w:rPr>
                <w:rFonts w:hint="eastAsia" w:ascii="仿宋" w:hAnsi="仿宋" w:eastAsia="仿宋" w:cs="仿宋"/>
              </w:rPr>
            </w:pPr>
            <w:r>
              <w:rPr>
                <w:rFonts w:hint="eastAsia" w:ascii="仿宋" w:hAnsi="仿宋" w:eastAsia="仿宋" w:cs="仿宋"/>
              </w:rPr>
              <w:t>了解电子商务的基本概念、原理和运作方式，熟练商务活动中的网络营销与物流管理等业务规范和电子商务流程，掌握网上购物、网上交易、在线电子支付等各种商务活动的技能，能应用电子商务平台进行信息技术类产品营销</w:t>
            </w:r>
          </w:p>
        </w:tc>
        <w:tc>
          <w:tcPr>
            <w:tcW w:w="1326" w:type="dxa"/>
            <w:vAlign w:val="center"/>
          </w:tcPr>
          <w:p>
            <w:pPr>
              <w:jc w:val="center"/>
            </w:pPr>
            <w:r>
              <w:rPr>
                <w:rFonts w:hint="eastAsia"/>
              </w:rPr>
              <w:t>48</w:t>
            </w:r>
          </w:p>
        </w:tc>
      </w:tr>
    </w:tbl>
    <w:p>
      <w:pPr>
        <w:spacing w:line="360" w:lineRule="auto"/>
        <w:ind w:firstLine="640" w:firstLineChars="200"/>
        <w:rPr>
          <w:rFonts w:ascii="仿宋_GB2312" w:eastAsia="仿宋_GB2312"/>
          <w:sz w:val="32"/>
          <w:szCs w:val="32"/>
        </w:rPr>
      </w:pPr>
      <w:r>
        <w:rPr>
          <w:rFonts w:hint="eastAsia" w:ascii="仿宋_GB2312" w:eastAsia="仿宋_GB2312"/>
          <w:sz w:val="32"/>
          <w:szCs w:val="32"/>
        </w:rPr>
        <w:t>（3）计算机专业排版</w:t>
      </w:r>
    </w:p>
    <w:tbl>
      <w:tblPr>
        <w:tblStyle w:val="11"/>
        <w:tblW w:w="84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843"/>
        <w:gridCol w:w="4536"/>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09" w:type="dxa"/>
            <w:vAlign w:val="center"/>
          </w:tcPr>
          <w:p>
            <w:pPr>
              <w:jc w:val="center"/>
              <w:rPr>
                <w:rFonts w:ascii="黑体" w:hAnsi="黑体" w:eastAsia="黑体"/>
              </w:rPr>
            </w:pPr>
            <w:r>
              <w:rPr>
                <w:rFonts w:hint="eastAsia" w:ascii="黑体" w:hAnsi="黑体" w:eastAsia="黑体"/>
              </w:rPr>
              <w:t>序号</w:t>
            </w:r>
          </w:p>
        </w:tc>
        <w:tc>
          <w:tcPr>
            <w:tcW w:w="1843" w:type="dxa"/>
            <w:vAlign w:val="center"/>
          </w:tcPr>
          <w:p>
            <w:pPr>
              <w:jc w:val="center"/>
              <w:rPr>
                <w:rFonts w:ascii="黑体" w:hAnsi="黑体" w:eastAsia="黑体"/>
              </w:rPr>
            </w:pPr>
            <w:r>
              <w:rPr>
                <w:rFonts w:hint="eastAsia" w:ascii="黑体" w:hAnsi="黑体" w:eastAsia="黑体"/>
              </w:rPr>
              <w:t>课程名称</w:t>
            </w:r>
          </w:p>
        </w:tc>
        <w:tc>
          <w:tcPr>
            <w:tcW w:w="4536" w:type="dxa"/>
            <w:vAlign w:val="center"/>
          </w:tcPr>
          <w:p>
            <w:pPr>
              <w:jc w:val="center"/>
              <w:rPr>
                <w:rFonts w:ascii="黑体" w:hAnsi="黑体" w:eastAsia="黑体"/>
              </w:rPr>
            </w:pPr>
            <w:r>
              <w:rPr>
                <w:rFonts w:hint="eastAsia" w:ascii="黑体" w:hAnsi="黑体" w:eastAsia="黑体"/>
              </w:rPr>
              <w:t>主要教学内容和要求</w:t>
            </w:r>
          </w:p>
        </w:tc>
        <w:tc>
          <w:tcPr>
            <w:tcW w:w="1326" w:type="dxa"/>
            <w:vAlign w:val="center"/>
          </w:tcPr>
          <w:p>
            <w:pPr>
              <w:ind w:firstLine="420" w:firstLineChars="200"/>
              <w:rPr>
                <w:rFonts w:ascii="黑体" w:hAnsi="黑体" w:eastAsia="黑体"/>
              </w:rPr>
            </w:pPr>
            <w:r>
              <w:rPr>
                <w:rFonts w:hint="eastAsia" w:ascii="黑体" w:hAnsi="黑体" w:eastAsia="黑体"/>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jc w:val="center"/>
              <w:rPr>
                <w:rFonts w:hint="eastAsia" w:ascii="仿宋_GB2312" w:eastAsia="仿宋_GB2312"/>
              </w:rPr>
            </w:pPr>
            <w:r>
              <w:rPr>
                <w:rFonts w:hint="eastAsia" w:ascii="仿宋_GB2312" w:eastAsia="仿宋_GB2312"/>
              </w:rPr>
              <w:t>1</w:t>
            </w:r>
          </w:p>
        </w:tc>
        <w:tc>
          <w:tcPr>
            <w:tcW w:w="1843" w:type="dxa"/>
            <w:vAlign w:val="center"/>
          </w:tcPr>
          <w:p>
            <w:pPr>
              <w:jc w:val="center"/>
              <w:rPr>
                <w:rFonts w:hint="eastAsia" w:ascii="仿宋_GB2312" w:eastAsia="仿宋_GB2312"/>
              </w:rPr>
            </w:pPr>
            <w:r>
              <w:rPr>
                <w:rFonts w:hint="eastAsia" w:ascii="仿宋_GB2312" w:eastAsia="仿宋_GB2312"/>
              </w:rPr>
              <w:t>排版技术基础与应用</w:t>
            </w:r>
          </w:p>
        </w:tc>
        <w:tc>
          <w:tcPr>
            <w:tcW w:w="4536" w:type="dxa"/>
            <w:vAlign w:val="center"/>
          </w:tcPr>
          <w:p>
            <w:pPr>
              <w:jc w:val="center"/>
              <w:rPr>
                <w:rFonts w:hint="eastAsia" w:ascii="仿宋_GB2312" w:eastAsia="仿宋_GB2312"/>
              </w:rPr>
            </w:pPr>
            <w:r>
              <w:rPr>
                <w:rFonts w:hint="eastAsia" w:ascii="仿宋_GB2312" w:eastAsia="仿宋_GB2312"/>
              </w:rPr>
              <w:t>了解计算机排版种类、印刷用字和符号、排版工艺流程，熟悉图书、期刊、报纸、公文、商标、广告、表格等出版物和印刷品的版式特点、排版规则、排版注意事项、版面设计等知识，掌握版式设计、创意及处理的基础技能以及相关应用</w:t>
            </w:r>
          </w:p>
        </w:tc>
        <w:tc>
          <w:tcPr>
            <w:tcW w:w="1326" w:type="dxa"/>
            <w:vAlign w:val="center"/>
          </w:tcPr>
          <w:p>
            <w:pPr>
              <w:jc w:val="center"/>
              <w:rPr>
                <w:rFonts w:hint="eastAsia" w:ascii="仿宋_GB2312" w:eastAsia="仿宋_GB2312"/>
              </w:rPr>
            </w:pPr>
            <w:r>
              <w:rPr>
                <w:rFonts w:hint="eastAsia" w:ascii="仿宋_GB2312" w:eastAsia="仿宋_GB2312"/>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jc w:val="center"/>
              <w:rPr>
                <w:rFonts w:hint="eastAsia" w:ascii="仿宋_GB2312" w:eastAsia="仿宋_GB2312"/>
              </w:rPr>
            </w:pPr>
            <w:r>
              <w:rPr>
                <w:rFonts w:hint="eastAsia" w:ascii="仿宋_GB2312" w:eastAsia="仿宋_GB2312"/>
              </w:rPr>
              <w:t>2</w:t>
            </w:r>
          </w:p>
        </w:tc>
        <w:tc>
          <w:tcPr>
            <w:tcW w:w="1843" w:type="dxa"/>
            <w:vAlign w:val="center"/>
          </w:tcPr>
          <w:p>
            <w:pPr>
              <w:jc w:val="center"/>
              <w:rPr>
                <w:rFonts w:hint="eastAsia" w:ascii="仿宋_GB2312" w:eastAsia="仿宋_GB2312"/>
              </w:rPr>
            </w:pPr>
            <w:r>
              <w:rPr>
                <w:rFonts w:hint="eastAsia" w:ascii="仿宋_GB2312" w:eastAsia="仿宋_GB2312"/>
              </w:rPr>
              <w:t>美术设计基础</w:t>
            </w:r>
          </w:p>
        </w:tc>
        <w:tc>
          <w:tcPr>
            <w:tcW w:w="4536" w:type="dxa"/>
            <w:vAlign w:val="center"/>
          </w:tcPr>
          <w:p>
            <w:pPr>
              <w:jc w:val="center"/>
              <w:rPr>
                <w:rFonts w:hint="eastAsia" w:ascii="仿宋_GB2312" w:eastAsia="仿宋_GB2312"/>
              </w:rPr>
            </w:pPr>
            <w:r>
              <w:rPr>
                <w:rFonts w:hint="eastAsia" w:ascii="仿宋_GB2312" w:eastAsia="仿宋_GB2312"/>
              </w:rPr>
              <w:t>了解美术常识、图形基础、字体风格美化、色彩表现、美术的表现形式等基础知识，掌握宣传画册、报纸、杂志、图书等各种排版中字体、图形、色彩的运用和修饰等操作要领</w:t>
            </w:r>
          </w:p>
        </w:tc>
        <w:tc>
          <w:tcPr>
            <w:tcW w:w="1326" w:type="dxa"/>
            <w:vAlign w:val="center"/>
          </w:tcPr>
          <w:p>
            <w:pPr>
              <w:jc w:val="center"/>
              <w:rPr>
                <w:rFonts w:hint="eastAsia" w:ascii="仿宋_GB2312" w:eastAsia="仿宋_GB2312"/>
              </w:rPr>
            </w:pPr>
            <w:r>
              <w:rPr>
                <w:rFonts w:hint="eastAsia" w:ascii="仿宋_GB2312" w:eastAsia="仿宋_GB2312"/>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jc w:val="center"/>
              <w:rPr>
                <w:rFonts w:hint="eastAsia" w:ascii="仿宋_GB2312" w:eastAsia="仿宋_GB2312"/>
              </w:rPr>
            </w:pPr>
            <w:r>
              <w:rPr>
                <w:rFonts w:hint="eastAsia" w:ascii="仿宋_GB2312" w:eastAsia="仿宋_GB2312"/>
              </w:rPr>
              <w:t>3</w:t>
            </w:r>
          </w:p>
        </w:tc>
        <w:tc>
          <w:tcPr>
            <w:tcW w:w="1843" w:type="dxa"/>
            <w:vAlign w:val="center"/>
          </w:tcPr>
          <w:p>
            <w:pPr>
              <w:jc w:val="center"/>
              <w:rPr>
                <w:rFonts w:hint="eastAsia" w:ascii="仿宋_GB2312" w:eastAsia="仿宋_GB2312"/>
              </w:rPr>
            </w:pPr>
            <w:r>
              <w:rPr>
                <w:rFonts w:hint="eastAsia" w:ascii="仿宋_GB2312" w:eastAsia="仿宋_GB2312"/>
              </w:rPr>
              <w:t>图文排版</w:t>
            </w:r>
          </w:p>
        </w:tc>
        <w:tc>
          <w:tcPr>
            <w:tcW w:w="4536" w:type="dxa"/>
            <w:vAlign w:val="center"/>
          </w:tcPr>
          <w:p>
            <w:pPr>
              <w:jc w:val="center"/>
              <w:rPr>
                <w:rFonts w:hint="eastAsia" w:ascii="仿宋_GB2312" w:eastAsia="仿宋_GB2312"/>
              </w:rPr>
            </w:pPr>
            <w:r>
              <w:rPr>
                <w:rFonts w:hint="eastAsia" w:ascii="仿宋_GB2312" w:eastAsia="仿宋_GB2312"/>
              </w:rPr>
              <w:t>了解专业图文排版的工艺流程、排版规则、版式设计等基础知识，掌握专业图、文混排软件，掌握图形绘制、对象填充、文本排版、特效设备、对象组织、位图的修饰等操作，能进行较专业的图、文混排版与版式设计</w:t>
            </w:r>
          </w:p>
        </w:tc>
        <w:tc>
          <w:tcPr>
            <w:tcW w:w="1326" w:type="dxa"/>
            <w:vAlign w:val="center"/>
          </w:tcPr>
          <w:p>
            <w:pPr>
              <w:jc w:val="center"/>
              <w:rPr>
                <w:rFonts w:hint="eastAsia" w:ascii="仿宋_GB2312" w:eastAsia="仿宋_GB2312"/>
              </w:rPr>
            </w:pPr>
            <w:r>
              <w:rPr>
                <w:rFonts w:hint="eastAsia" w:ascii="仿宋_GB2312" w:eastAsia="仿宋_GB2312"/>
              </w:rPr>
              <w:t>64</w:t>
            </w:r>
          </w:p>
        </w:tc>
      </w:tr>
    </w:tbl>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（4）计算机信息管理</w:t>
      </w:r>
    </w:p>
    <w:tbl>
      <w:tblPr>
        <w:tblStyle w:val="11"/>
        <w:tblW w:w="84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843"/>
        <w:gridCol w:w="4678"/>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09" w:type="dxa"/>
            <w:vAlign w:val="center"/>
          </w:tcPr>
          <w:p>
            <w:pPr>
              <w:jc w:val="center"/>
              <w:rPr>
                <w:rFonts w:hint="eastAsia" w:ascii="黑体" w:hAnsi="黑体" w:eastAsia="黑体"/>
                <w:szCs w:val="21"/>
              </w:rPr>
            </w:pPr>
            <w:r>
              <w:rPr>
                <w:rFonts w:hint="eastAsia" w:ascii="黑体" w:hAnsi="黑体" w:eastAsia="黑体"/>
                <w:szCs w:val="21"/>
              </w:rPr>
              <w:t>序号</w:t>
            </w:r>
          </w:p>
        </w:tc>
        <w:tc>
          <w:tcPr>
            <w:tcW w:w="1843" w:type="dxa"/>
            <w:vAlign w:val="center"/>
          </w:tcPr>
          <w:p>
            <w:pPr>
              <w:ind w:left="87"/>
              <w:jc w:val="center"/>
              <w:rPr>
                <w:rFonts w:hint="eastAsia" w:ascii="黑体" w:hAnsi="黑体" w:eastAsia="黑体"/>
                <w:szCs w:val="21"/>
              </w:rPr>
            </w:pPr>
            <w:r>
              <w:rPr>
                <w:rFonts w:hint="eastAsia" w:ascii="黑体" w:hAnsi="黑体" w:eastAsia="黑体"/>
                <w:szCs w:val="21"/>
              </w:rPr>
              <w:t>课程名称</w:t>
            </w:r>
          </w:p>
        </w:tc>
        <w:tc>
          <w:tcPr>
            <w:tcW w:w="4678" w:type="dxa"/>
            <w:vAlign w:val="center"/>
          </w:tcPr>
          <w:p>
            <w:pPr>
              <w:ind w:left="189"/>
              <w:jc w:val="center"/>
              <w:rPr>
                <w:rFonts w:hint="eastAsia" w:ascii="黑体" w:hAnsi="黑体" w:eastAsia="黑体"/>
                <w:szCs w:val="21"/>
              </w:rPr>
            </w:pPr>
            <w:r>
              <w:rPr>
                <w:rFonts w:hint="eastAsia" w:ascii="黑体" w:hAnsi="黑体" w:eastAsia="黑体"/>
                <w:szCs w:val="21"/>
              </w:rPr>
              <w:t>主要教学内容和要求</w:t>
            </w:r>
          </w:p>
        </w:tc>
        <w:tc>
          <w:tcPr>
            <w:tcW w:w="1184" w:type="dxa"/>
            <w:vAlign w:val="center"/>
          </w:tcPr>
          <w:p>
            <w:pPr>
              <w:ind w:firstLine="210" w:firstLineChars="100"/>
              <w:rPr>
                <w:rFonts w:hint="eastAsia" w:ascii="黑体" w:hAnsi="黑体" w:eastAsia="黑体"/>
                <w:szCs w:val="21"/>
              </w:rPr>
            </w:pPr>
            <w:r>
              <w:rPr>
                <w:rFonts w:hint="eastAsia" w:ascii="黑体" w:hAnsi="黑体" w:eastAsia="黑体"/>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jc w:val="center"/>
              <w:rPr>
                <w:rFonts w:hint="eastAsia" w:ascii="仿宋_GB2312" w:eastAsia="仿宋_GB2312"/>
                <w:szCs w:val="21"/>
              </w:rPr>
            </w:pPr>
            <w:r>
              <w:rPr>
                <w:rFonts w:hint="eastAsia" w:ascii="仿宋_GB2312" w:eastAsia="仿宋_GB2312"/>
                <w:szCs w:val="21"/>
              </w:rPr>
              <w:t>1</w:t>
            </w:r>
          </w:p>
        </w:tc>
        <w:tc>
          <w:tcPr>
            <w:tcW w:w="1843" w:type="dxa"/>
            <w:vAlign w:val="center"/>
          </w:tcPr>
          <w:p>
            <w:pPr>
              <w:jc w:val="center"/>
              <w:rPr>
                <w:rFonts w:hint="eastAsia" w:ascii="仿宋_GB2312" w:eastAsia="仿宋_GB2312"/>
                <w:szCs w:val="21"/>
              </w:rPr>
            </w:pPr>
            <w:r>
              <w:rPr>
                <w:rFonts w:hint="eastAsia" w:ascii="仿宋_GB2312" w:eastAsia="仿宋_GB2312"/>
                <w:szCs w:val="21"/>
              </w:rPr>
              <w:t>数据库高级应用</w:t>
            </w:r>
          </w:p>
        </w:tc>
        <w:tc>
          <w:tcPr>
            <w:tcW w:w="4678" w:type="dxa"/>
            <w:vAlign w:val="center"/>
          </w:tcPr>
          <w:p>
            <w:pPr>
              <w:jc w:val="left"/>
              <w:rPr>
                <w:rFonts w:hint="eastAsia" w:ascii="仿宋_GB2312" w:eastAsia="仿宋_GB2312"/>
                <w:szCs w:val="21"/>
              </w:rPr>
            </w:pPr>
            <w:r>
              <w:rPr>
                <w:rFonts w:hint="eastAsia" w:ascii="仿宋_GB2312" w:eastAsia="仿宋_GB2312"/>
                <w:szCs w:val="21"/>
              </w:rPr>
              <w:t>熟悉中、大型数据库额设计、创建数据库、创建表、更新和查询记录、SQL查询语言、视图和索引、用户自定义函数、存储过程、触发器、管理数据库安全、备份和还原数据库、导入和导出数据等相关技能，掌握数据库应用管理的设计和维护技能</w:t>
            </w:r>
          </w:p>
        </w:tc>
        <w:tc>
          <w:tcPr>
            <w:tcW w:w="1184" w:type="dxa"/>
            <w:vAlign w:val="center"/>
          </w:tcPr>
          <w:p>
            <w:pPr>
              <w:jc w:val="center"/>
              <w:rPr>
                <w:rFonts w:hint="eastAsia" w:ascii="仿宋_GB2312" w:eastAsia="仿宋_GB2312"/>
                <w:szCs w:val="21"/>
              </w:rPr>
            </w:pPr>
            <w:r>
              <w:rPr>
                <w:rFonts w:hint="eastAsia" w:ascii="仿宋_GB2312" w:eastAsia="仿宋_GB2312"/>
                <w:szCs w:val="21"/>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jc w:val="center"/>
              <w:rPr>
                <w:rFonts w:hint="eastAsia" w:ascii="仿宋_GB2312" w:eastAsia="仿宋_GB2312"/>
                <w:szCs w:val="21"/>
              </w:rPr>
            </w:pPr>
            <w:r>
              <w:rPr>
                <w:rFonts w:hint="eastAsia" w:ascii="仿宋_GB2312" w:eastAsia="仿宋_GB2312"/>
                <w:szCs w:val="21"/>
              </w:rPr>
              <w:t>2</w:t>
            </w:r>
          </w:p>
        </w:tc>
        <w:tc>
          <w:tcPr>
            <w:tcW w:w="1843" w:type="dxa"/>
            <w:vAlign w:val="center"/>
          </w:tcPr>
          <w:p>
            <w:pPr>
              <w:jc w:val="center"/>
              <w:rPr>
                <w:rFonts w:hint="eastAsia" w:ascii="仿宋_GB2312" w:eastAsia="仿宋_GB2312"/>
                <w:szCs w:val="21"/>
              </w:rPr>
            </w:pPr>
            <w:r>
              <w:rPr>
                <w:rFonts w:hint="eastAsia" w:ascii="仿宋_GB2312" w:eastAsia="仿宋_GB2312"/>
                <w:szCs w:val="21"/>
              </w:rPr>
              <w:t>信息化管理与运作</w:t>
            </w:r>
          </w:p>
        </w:tc>
        <w:tc>
          <w:tcPr>
            <w:tcW w:w="4678" w:type="dxa"/>
            <w:vAlign w:val="center"/>
          </w:tcPr>
          <w:p>
            <w:pPr>
              <w:jc w:val="left"/>
              <w:rPr>
                <w:rFonts w:hint="eastAsia" w:ascii="仿宋_GB2312" w:eastAsia="仿宋_GB2312"/>
                <w:szCs w:val="21"/>
              </w:rPr>
            </w:pPr>
            <w:r>
              <w:rPr>
                <w:rFonts w:hint="eastAsia" w:ascii="仿宋_GB2312" w:eastAsia="仿宋_GB2312"/>
                <w:szCs w:val="21"/>
              </w:rPr>
              <w:t>了解信息化与组织化管理的内涵，理解信息化的规划、组织、管理、控制与评价管理机制，掌握相应的信息化管理与运作的知识技能</w:t>
            </w:r>
          </w:p>
        </w:tc>
        <w:tc>
          <w:tcPr>
            <w:tcW w:w="1184" w:type="dxa"/>
            <w:vAlign w:val="center"/>
          </w:tcPr>
          <w:p>
            <w:pPr>
              <w:jc w:val="center"/>
              <w:rPr>
                <w:rFonts w:hint="eastAsia" w:ascii="仿宋_GB2312" w:eastAsia="仿宋_GB2312"/>
                <w:szCs w:val="21"/>
              </w:rPr>
            </w:pPr>
            <w:r>
              <w:rPr>
                <w:rFonts w:hint="eastAsia" w:ascii="仿宋_GB2312" w:eastAsia="仿宋_GB2312"/>
                <w:szCs w:val="21"/>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jc w:val="center"/>
              <w:rPr>
                <w:rFonts w:hint="eastAsia" w:ascii="仿宋_GB2312" w:eastAsia="仿宋_GB2312"/>
                <w:szCs w:val="21"/>
              </w:rPr>
            </w:pPr>
            <w:r>
              <w:rPr>
                <w:rFonts w:hint="eastAsia" w:ascii="仿宋_GB2312" w:eastAsia="仿宋_GB2312"/>
                <w:szCs w:val="21"/>
              </w:rPr>
              <w:t>3</w:t>
            </w:r>
          </w:p>
        </w:tc>
        <w:tc>
          <w:tcPr>
            <w:tcW w:w="1843" w:type="dxa"/>
            <w:vAlign w:val="center"/>
          </w:tcPr>
          <w:p>
            <w:pPr>
              <w:ind w:firstLine="420" w:firstLineChars="200"/>
              <w:jc w:val="center"/>
              <w:rPr>
                <w:rFonts w:hint="eastAsia" w:ascii="仿宋_GB2312" w:eastAsia="仿宋_GB2312"/>
                <w:szCs w:val="21"/>
              </w:rPr>
            </w:pPr>
            <w:r>
              <w:rPr>
                <w:rFonts w:hint="eastAsia" w:ascii="仿宋_GB2312" w:eastAsia="仿宋_GB2312"/>
                <w:szCs w:val="21"/>
              </w:rPr>
              <w:t>信息安全</w:t>
            </w:r>
          </w:p>
        </w:tc>
        <w:tc>
          <w:tcPr>
            <w:tcW w:w="4678" w:type="dxa"/>
            <w:vAlign w:val="center"/>
          </w:tcPr>
          <w:p>
            <w:pPr>
              <w:jc w:val="left"/>
              <w:rPr>
                <w:rFonts w:hint="eastAsia" w:ascii="仿宋_GB2312" w:eastAsia="仿宋_GB2312"/>
                <w:szCs w:val="21"/>
              </w:rPr>
            </w:pPr>
            <w:r>
              <w:rPr>
                <w:rFonts w:hint="eastAsia" w:ascii="仿宋_GB2312" w:eastAsia="仿宋_GB2312"/>
                <w:szCs w:val="21"/>
              </w:rPr>
              <w:t>了解信息安全的相关知识，理解信息安全规范及构成信息安全威胁的原理与防御机制，掌握单机和网络病毒防范、安全漏洞修复、数据保护、攻击防御、安全策略编制、计算机主流设备日常维护和信息安全的相关技能</w:t>
            </w:r>
          </w:p>
        </w:tc>
        <w:tc>
          <w:tcPr>
            <w:tcW w:w="1184" w:type="dxa"/>
            <w:vAlign w:val="center"/>
          </w:tcPr>
          <w:p>
            <w:pPr>
              <w:ind w:firstLine="420" w:firstLineChars="200"/>
              <w:jc w:val="both"/>
              <w:rPr>
                <w:rFonts w:hint="eastAsia" w:ascii="仿宋_GB2312" w:eastAsia="仿宋_GB2312"/>
                <w:szCs w:val="21"/>
              </w:rPr>
            </w:pPr>
            <w:r>
              <w:rPr>
                <w:rFonts w:hint="eastAsia" w:ascii="仿宋_GB2312" w:eastAsia="仿宋_GB2312"/>
                <w:szCs w:val="21"/>
              </w:rPr>
              <w:t>64</w:t>
            </w:r>
          </w:p>
        </w:tc>
      </w:tr>
    </w:tbl>
    <w:p>
      <w:pPr>
        <w:spacing w:line="360" w:lineRule="auto"/>
        <w:ind w:firstLine="640" w:firstLineChars="200"/>
        <w:rPr>
          <w:rFonts w:ascii="仿宋_GB2312" w:eastAsia="仿宋_GB2312"/>
          <w:sz w:val="32"/>
          <w:szCs w:val="32"/>
        </w:rPr>
      </w:pPr>
      <w:r>
        <w:rPr>
          <w:rFonts w:hint="eastAsia" w:ascii="仿宋_GB2312" w:eastAsia="仿宋_GB2312"/>
          <w:sz w:val="32"/>
          <w:szCs w:val="32"/>
        </w:rPr>
        <w:t>3．专业选修课</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（1）数字影音编辑与合成。</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（2）网页动画制作。</w:t>
      </w:r>
    </w:p>
    <w:p>
      <w:pPr>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_GB2312" w:eastAsia="仿宋_GB2312"/>
          <w:sz w:val="32"/>
          <w:szCs w:val="32"/>
        </w:rPr>
      </w:pPr>
      <w:r>
        <w:rPr>
          <w:rFonts w:hint="eastAsia" w:ascii="仿宋_GB2312" w:eastAsia="仿宋_GB2312"/>
          <w:sz w:val="32"/>
          <w:szCs w:val="32"/>
        </w:rPr>
        <w:t>（3）云计算应用。</w:t>
      </w:r>
    </w:p>
    <w:p>
      <w:pPr>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_GB2312" w:eastAsia="仿宋_GB2312"/>
          <w:sz w:val="32"/>
          <w:szCs w:val="32"/>
        </w:rPr>
      </w:pPr>
      <w:r>
        <w:rPr>
          <w:rFonts w:hint="eastAsia" w:ascii="仿宋_GB2312" w:eastAsia="仿宋_GB2312"/>
          <w:sz w:val="32"/>
          <w:szCs w:val="32"/>
        </w:rPr>
        <w:t>（4）移动终端。</w:t>
      </w:r>
    </w:p>
    <w:p>
      <w:pPr>
        <w:pStyle w:val="8"/>
        <w:tabs>
          <w:tab w:val="right" w:leader="dot" w:pos="8306"/>
        </w:tabs>
        <w:ind w:firstLine="640" w:firstLineChars="200"/>
        <w:rPr>
          <w:rFonts w:hint="eastAsia" w:ascii="微软雅黑" w:hAnsi="微软雅黑" w:eastAsia="微软雅黑" w:cs="微软雅黑"/>
          <w:b w:val="0"/>
          <w:bCs/>
          <w:sz w:val="32"/>
          <w:szCs w:val="32"/>
        </w:rPr>
      </w:pPr>
      <w:r>
        <w:rPr>
          <w:rFonts w:hint="eastAsia" w:ascii="微软雅黑" w:hAnsi="微软雅黑" w:eastAsia="微软雅黑" w:cs="微软雅黑"/>
          <w:bCs/>
          <w:sz w:val="32"/>
          <w:szCs w:val="32"/>
        </w:rPr>
        <w:t>（5）其他。</w:t>
      </w:r>
    </w:p>
    <w:p>
      <w:pPr>
        <w:pStyle w:val="8"/>
        <w:tabs>
          <w:tab w:val="right" w:leader="dot" w:pos="8306"/>
        </w:tabs>
        <w:ind w:firstLine="640" w:firstLineChars="200"/>
        <w:rPr>
          <w:rFonts w:hint="eastAsia" w:ascii="黑体" w:hAnsi="黑体" w:eastAsia="黑体" w:cs="黑体"/>
          <w:b w:val="0"/>
          <w:bCs/>
          <w:sz w:val="32"/>
          <w:szCs w:val="32"/>
        </w:rPr>
      </w:pPr>
      <w:bookmarkStart w:id="0" w:name="_Toc4189_WPSOffice_Level2"/>
      <w:r>
        <w:rPr>
          <w:rFonts w:hint="eastAsia" w:ascii="黑体" w:hAnsi="黑体" w:eastAsia="黑体" w:cs="黑体"/>
          <w:b w:val="0"/>
          <w:bCs/>
          <w:sz w:val="32"/>
          <w:szCs w:val="32"/>
        </w:rPr>
        <w:t>（</w:t>
      </w: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）实习实训</w:t>
      </w:r>
      <w:bookmarkEnd w:id="0"/>
    </w:p>
    <w:p>
      <w:pPr>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加强实践性教学，实践性教学包括实训、实习，是专业教学的重要内容，实践性教学学时原则上占总学时数50%以上。要积极推行认知实习、跟岗实习、顶岗实习等多种实习方式，强化以育人为目标的实习实训考核评价。学生顶岗实习时间一般为6个月，可根据专业实际，集中或分阶段安排。应依据国家发布的有关专业顶岗实习标准，严格执行《职业学校学生实习管理规定》有关要求，组织好认识实习、跟岗实习和顶岗实习。</w:t>
      </w:r>
    </w:p>
    <w:p>
      <w:pPr>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通过实习实训主要培养学生良好的沟通协调能力、理解和执行任务的能力、较好的团队合作精神和能力，积极应对困难和挫折的能力，对环境的适应能力，较强的自主学习能力等职业核心能力。培养同学们运用本专业主要设备的操作能力，熟悉本专业典型工作任务的工作流程和工作规范，理解和熟悉本专业工作岗位的各种规章制度，培养良好的从事本专业工作的基本职业态度和职业素养，认同企业和行业的相关文化，在工作中具有一定的创新意识和创新能力等专业能力。</w:t>
      </w:r>
    </w:p>
    <w:p>
      <w:pPr>
        <w:pStyle w:val="8"/>
        <w:tabs>
          <w:tab w:val="right" w:leader="dot" w:pos="8306"/>
        </w:tabs>
        <w:ind w:firstLine="640" w:firstLineChars="200"/>
        <w:rPr>
          <w:rFonts w:hint="eastAsia" w:ascii="黑体" w:hAnsi="黑体" w:eastAsia="黑体" w:cs="黑体"/>
          <w:bCs/>
          <w:sz w:val="32"/>
          <w:szCs w:val="32"/>
        </w:rPr>
      </w:pPr>
      <w:bookmarkStart w:id="1" w:name="_Toc6550_WPSOffice_Level3"/>
      <w:r>
        <w:rPr>
          <w:rFonts w:hint="eastAsia" w:ascii="黑体" w:hAnsi="黑体" w:eastAsia="黑体" w:cs="黑体"/>
          <w:bCs/>
          <w:sz w:val="32"/>
          <w:szCs w:val="32"/>
          <w:lang w:val="en-US" w:eastAsia="zh-CN"/>
        </w:rPr>
        <w:t>1.</w:t>
      </w:r>
      <w:r>
        <w:rPr>
          <w:rFonts w:hint="eastAsia" w:ascii="黑体" w:hAnsi="黑体" w:eastAsia="黑体" w:cs="黑体"/>
          <w:bCs/>
          <w:sz w:val="32"/>
          <w:szCs w:val="32"/>
        </w:rPr>
        <w:t>综合实习</w:t>
      </w:r>
      <w:bookmarkEnd w:id="1"/>
    </w:p>
    <w:p>
      <w:pPr>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表7</w:t>
      </w:r>
      <w:r>
        <w:rPr>
          <w:rFonts w:hint="eastAsia" w:ascii="仿宋" w:hAnsi="仿宋" w:eastAsia="仿宋" w:cs="仿宋"/>
          <w:b w:val="0"/>
          <w:bCs w:val="0"/>
          <w:sz w:val="32"/>
          <w:szCs w:val="32"/>
          <w:lang w:val="en-US" w:eastAsia="zh-CN"/>
        </w:rPr>
        <w:t>.</w:t>
      </w:r>
      <w:r>
        <w:rPr>
          <w:rFonts w:hint="eastAsia" w:ascii="仿宋" w:hAnsi="仿宋" w:eastAsia="仿宋" w:cs="仿宋"/>
          <w:b w:val="0"/>
          <w:bCs w:val="0"/>
          <w:sz w:val="32"/>
          <w:szCs w:val="32"/>
          <w:lang w:eastAsia="zh-CN"/>
        </w:rPr>
        <w:t>计算机</w:t>
      </w:r>
      <w:r>
        <w:rPr>
          <w:rFonts w:hint="eastAsia" w:ascii="仿宋" w:hAnsi="仿宋" w:eastAsia="仿宋" w:cs="仿宋"/>
          <w:b w:val="0"/>
          <w:bCs w:val="0"/>
          <w:sz w:val="32"/>
          <w:szCs w:val="32"/>
        </w:rPr>
        <w:t>专业综合实训一览表</w:t>
      </w:r>
    </w:p>
    <w:tbl>
      <w:tblPr>
        <w:tblStyle w:val="10"/>
        <w:tblW w:w="83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2552"/>
        <w:gridCol w:w="1134"/>
        <w:gridCol w:w="1418"/>
        <w:gridCol w:w="2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50" w:type="dxa"/>
            <w:shd w:val="clear" w:color="auto" w:fill="auto"/>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序号</w:t>
            </w:r>
          </w:p>
        </w:tc>
        <w:tc>
          <w:tcPr>
            <w:tcW w:w="2552" w:type="dxa"/>
            <w:shd w:val="clear" w:color="auto" w:fill="auto"/>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综合实训项目名称</w:t>
            </w:r>
          </w:p>
        </w:tc>
        <w:tc>
          <w:tcPr>
            <w:tcW w:w="1134" w:type="dxa"/>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实训周数</w:t>
            </w:r>
          </w:p>
        </w:tc>
        <w:tc>
          <w:tcPr>
            <w:tcW w:w="1418" w:type="dxa"/>
            <w:shd w:val="clear" w:color="auto" w:fill="auto"/>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实训场地</w:t>
            </w:r>
          </w:p>
        </w:tc>
        <w:tc>
          <w:tcPr>
            <w:tcW w:w="2260" w:type="dxa"/>
            <w:shd w:val="clear" w:color="auto" w:fill="auto"/>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实训学期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50" w:type="dxa"/>
            <w:shd w:val="clear" w:color="auto" w:fill="auto"/>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2552" w:type="dxa"/>
            <w:shd w:val="clear" w:color="auto" w:fill="auto"/>
            <w:vAlign w:val="center"/>
          </w:tcPr>
          <w:p>
            <w:pPr>
              <w:bidi w:val="0"/>
              <w:jc w:val="center"/>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办公应用</w:t>
            </w:r>
          </w:p>
        </w:tc>
        <w:tc>
          <w:tcPr>
            <w:tcW w:w="1134" w:type="dxa"/>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2</w:t>
            </w:r>
          </w:p>
        </w:tc>
        <w:tc>
          <w:tcPr>
            <w:tcW w:w="1418" w:type="dxa"/>
            <w:shd w:val="clear" w:color="auto" w:fill="auto"/>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校内、校外</w:t>
            </w:r>
          </w:p>
        </w:tc>
        <w:tc>
          <w:tcPr>
            <w:tcW w:w="2260" w:type="dxa"/>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50" w:type="dxa"/>
            <w:shd w:val="clear" w:color="auto" w:fill="auto"/>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2</w:t>
            </w:r>
          </w:p>
        </w:tc>
        <w:tc>
          <w:tcPr>
            <w:tcW w:w="2552" w:type="dxa"/>
            <w:shd w:val="clear" w:color="auto" w:fill="auto"/>
            <w:vAlign w:val="center"/>
          </w:tcPr>
          <w:p>
            <w:pPr>
              <w:bidi w:val="0"/>
              <w:jc w:val="center"/>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计算机组装与维护</w:t>
            </w:r>
          </w:p>
        </w:tc>
        <w:tc>
          <w:tcPr>
            <w:tcW w:w="1134" w:type="dxa"/>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2</w:t>
            </w:r>
          </w:p>
        </w:tc>
        <w:tc>
          <w:tcPr>
            <w:tcW w:w="1418" w:type="dxa"/>
            <w:shd w:val="clear" w:color="auto" w:fill="auto"/>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校内</w:t>
            </w:r>
          </w:p>
        </w:tc>
        <w:tc>
          <w:tcPr>
            <w:tcW w:w="2260" w:type="dxa"/>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0" w:type="dxa"/>
            <w:shd w:val="clear" w:color="auto" w:fill="auto"/>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3</w:t>
            </w:r>
          </w:p>
        </w:tc>
        <w:tc>
          <w:tcPr>
            <w:tcW w:w="2552" w:type="dxa"/>
            <w:shd w:val="clear" w:color="auto" w:fill="auto"/>
            <w:vAlign w:val="center"/>
          </w:tcPr>
          <w:p>
            <w:pPr>
              <w:bidi w:val="0"/>
              <w:jc w:val="center"/>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图形处理</w:t>
            </w:r>
          </w:p>
        </w:tc>
        <w:tc>
          <w:tcPr>
            <w:tcW w:w="1134" w:type="dxa"/>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2</w:t>
            </w:r>
          </w:p>
        </w:tc>
        <w:tc>
          <w:tcPr>
            <w:tcW w:w="1418" w:type="dxa"/>
            <w:shd w:val="clear" w:color="auto" w:fill="auto"/>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校内</w:t>
            </w:r>
          </w:p>
        </w:tc>
        <w:tc>
          <w:tcPr>
            <w:tcW w:w="2260" w:type="dxa"/>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50" w:type="dxa"/>
            <w:shd w:val="clear" w:color="auto" w:fill="auto"/>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4</w:t>
            </w:r>
          </w:p>
        </w:tc>
        <w:tc>
          <w:tcPr>
            <w:tcW w:w="2552" w:type="dxa"/>
            <w:shd w:val="clear" w:color="auto" w:fill="auto"/>
            <w:vAlign w:val="center"/>
          </w:tcPr>
          <w:p>
            <w:pPr>
              <w:bidi w:val="0"/>
              <w:jc w:val="center"/>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网页制作</w:t>
            </w:r>
          </w:p>
        </w:tc>
        <w:tc>
          <w:tcPr>
            <w:tcW w:w="1134" w:type="dxa"/>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2</w:t>
            </w:r>
          </w:p>
        </w:tc>
        <w:tc>
          <w:tcPr>
            <w:tcW w:w="1418" w:type="dxa"/>
            <w:shd w:val="clear" w:color="auto" w:fill="auto"/>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校内</w:t>
            </w:r>
          </w:p>
        </w:tc>
        <w:tc>
          <w:tcPr>
            <w:tcW w:w="2260" w:type="dxa"/>
            <w:vAlign w:val="center"/>
          </w:tcPr>
          <w:p>
            <w:pPr>
              <w:bidi w:val="0"/>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5</w:t>
            </w:r>
          </w:p>
        </w:tc>
      </w:tr>
    </w:tbl>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学生在实训基地分别进行办公应用</w:t>
      </w:r>
      <w:r>
        <w:rPr>
          <w:rFonts w:hint="eastAsia" w:ascii="仿宋_GB2312" w:eastAsia="仿宋_GB2312"/>
          <w:sz w:val="32"/>
          <w:szCs w:val="32"/>
          <w:lang w:eastAsia="zh-CN"/>
        </w:rPr>
        <w:t>、</w:t>
      </w:r>
      <w:r>
        <w:rPr>
          <w:rFonts w:hint="eastAsia" w:ascii="仿宋_GB2312" w:eastAsia="仿宋_GB2312"/>
          <w:sz w:val="32"/>
          <w:szCs w:val="32"/>
        </w:rPr>
        <w:t>计算机组装与维护</w:t>
      </w:r>
      <w:r>
        <w:rPr>
          <w:rFonts w:hint="eastAsia" w:ascii="仿宋_GB2312" w:eastAsia="仿宋_GB2312"/>
          <w:sz w:val="32"/>
          <w:szCs w:val="32"/>
          <w:lang w:eastAsia="zh-CN"/>
        </w:rPr>
        <w:t>、</w:t>
      </w:r>
      <w:r>
        <w:rPr>
          <w:rFonts w:hint="eastAsia" w:ascii="仿宋_GB2312" w:eastAsia="仿宋_GB2312"/>
          <w:sz w:val="32"/>
          <w:szCs w:val="32"/>
        </w:rPr>
        <w:t>图形处理</w:t>
      </w:r>
      <w:r>
        <w:rPr>
          <w:rFonts w:hint="eastAsia" w:ascii="仿宋_GB2312" w:eastAsia="仿宋_GB2312"/>
          <w:sz w:val="32"/>
          <w:szCs w:val="32"/>
          <w:lang w:eastAsia="zh-CN"/>
        </w:rPr>
        <w:t>、</w:t>
      </w:r>
      <w:r>
        <w:rPr>
          <w:rFonts w:hint="eastAsia" w:ascii="仿宋_GB2312" w:eastAsia="仿宋_GB2312"/>
          <w:sz w:val="32"/>
          <w:szCs w:val="32"/>
        </w:rPr>
        <w:t>网页制作等综合实训，学生参与</w:t>
      </w:r>
      <w:r>
        <w:rPr>
          <w:rFonts w:hint="eastAsia" w:ascii="仿宋_GB2312" w:eastAsia="仿宋_GB2312"/>
          <w:sz w:val="32"/>
          <w:szCs w:val="32"/>
          <w:lang w:eastAsia="zh-CN"/>
        </w:rPr>
        <w:t>图形处理等</w:t>
      </w:r>
      <w:r>
        <w:rPr>
          <w:rFonts w:hint="eastAsia" w:ascii="仿宋_GB2312" w:eastAsia="仿宋_GB2312"/>
          <w:sz w:val="32"/>
          <w:szCs w:val="32"/>
        </w:rPr>
        <w:t>过程，全面熟悉</w:t>
      </w:r>
      <w:r>
        <w:rPr>
          <w:rFonts w:hint="eastAsia" w:ascii="仿宋_GB2312" w:eastAsia="仿宋_GB2312"/>
          <w:sz w:val="32"/>
          <w:szCs w:val="32"/>
          <w:lang w:eastAsia="zh-CN"/>
        </w:rPr>
        <w:t>图形</w:t>
      </w:r>
      <w:r>
        <w:rPr>
          <w:rFonts w:hint="eastAsia" w:ascii="仿宋_GB2312" w:eastAsia="仿宋_GB2312"/>
          <w:sz w:val="32"/>
          <w:szCs w:val="32"/>
        </w:rPr>
        <w:t>制作</w:t>
      </w:r>
      <w:r>
        <w:rPr>
          <w:rFonts w:hint="eastAsia" w:ascii="仿宋_GB2312" w:eastAsia="仿宋_GB2312"/>
          <w:sz w:val="32"/>
          <w:szCs w:val="32"/>
          <w:lang w:eastAsia="zh-CN"/>
        </w:rPr>
        <w:t>等</w:t>
      </w:r>
      <w:r>
        <w:rPr>
          <w:rFonts w:hint="eastAsia" w:ascii="仿宋_GB2312" w:eastAsia="仿宋_GB2312"/>
          <w:sz w:val="32"/>
          <w:szCs w:val="32"/>
        </w:rPr>
        <w:t>过程及相关规程，同时熟练掌握</w:t>
      </w:r>
      <w:r>
        <w:rPr>
          <w:rFonts w:hint="eastAsia" w:ascii="仿宋_GB2312" w:eastAsia="仿宋_GB2312"/>
          <w:sz w:val="32"/>
          <w:szCs w:val="32"/>
          <w:lang w:eastAsia="zh-CN"/>
        </w:rPr>
        <w:t>图形</w:t>
      </w:r>
      <w:r>
        <w:rPr>
          <w:rFonts w:hint="eastAsia" w:ascii="仿宋_GB2312" w:eastAsia="仿宋_GB2312"/>
          <w:sz w:val="32"/>
          <w:szCs w:val="32"/>
        </w:rPr>
        <w:t>制作</w:t>
      </w:r>
      <w:r>
        <w:rPr>
          <w:rFonts w:hint="eastAsia" w:ascii="仿宋_GB2312" w:eastAsia="仿宋_GB2312"/>
          <w:sz w:val="32"/>
          <w:szCs w:val="32"/>
          <w:lang w:eastAsia="zh-CN"/>
        </w:rPr>
        <w:t>等</w:t>
      </w:r>
      <w:r>
        <w:rPr>
          <w:rFonts w:hint="eastAsia" w:ascii="仿宋_GB2312" w:eastAsia="仿宋_GB2312"/>
          <w:sz w:val="32"/>
          <w:szCs w:val="32"/>
        </w:rPr>
        <w:t>的安全操作规程。</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由企业选派有经验责任心强的对应岗位现场操作人员作为学生的师傅，签订师徒协议，负责学生安全与日常管理。聘请本专业兼职教师作为实训基地指导教师，对学生的现场实践进行全面的指导，校内本专业的专业教师，负责实习日志的收发和检查，学生日常安全及上岗的核查，最后综合实训成绩的汇总等。</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通过综合实训学习企业师傅敬业精神、吃苦耐劳精神、工作精益求精的精神，工作过程中爱护工具和设备，严格执行规范和安全意识等工匠精神。认同并积极践行工匠精神。</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综合实训由校企共同完成，建立师傅/实训指导教师/学校专业教师多方面的学生综合实训考核体系。</w:t>
      </w:r>
    </w:p>
    <w:p>
      <w:pPr>
        <w:spacing w:line="360" w:lineRule="auto"/>
        <w:ind w:firstLine="640" w:firstLineChars="200"/>
        <w:rPr>
          <w:rFonts w:hint="eastAsia" w:ascii="仿宋_GB2312" w:eastAsia="仿宋_GB2312"/>
          <w:sz w:val="32"/>
          <w:szCs w:val="32"/>
          <w:lang w:eastAsia="zh-CN"/>
        </w:rPr>
      </w:pPr>
      <w:bookmarkStart w:id="2" w:name="_Toc23421_WPSOffice_Level3"/>
      <w:r>
        <w:rPr>
          <w:rFonts w:hint="eastAsia" w:ascii="仿宋_GB2312" w:eastAsia="仿宋_GB2312"/>
          <w:sz w:val="32"/>
          <w:szCs w:val="32"/>
          <w:lang w:val="en-US" w:eastAsia="zh-CN"/>
        </w:rPr>
        <w:t>2.</w:t>
      </w:r>
      <w:r>
        <w:rPr>
          <w:rFonts w:hint="eastAsia" w:ascii="仿宋_GB2312" w:eastAsia="仿宋_GB2312"/>
          <w:sz w:val="32"/>
          <w:szCs w:val="32"/>
        </w:rPr>
        <w:t>顶岗实习</w:t>
      </w:r>
      <w:bookmarkEnd w:id="2"/>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顶岗实习是本专业学生职业技能和职业岗位工作能力培养的重要实践教学环节。要认真落实教育部、财政部关于《中等职业学校学生实习管理办法》和《职业学校学生实习管理规定》的有关要求，保证顶岗实习岗位与其所学专业面向的岗位群基本一致，在确保学生实习总量的前提下，可根据实际需要，通过校企合作，实行工学交替，多学期、分阶段安排学生实习。</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通过顶岗实习学习，熟悉岗位设备操作，软件应用，工艺流程，熟悉企业规章制度，认同企业文化。学习企业师傅敬业精神、团结合作精神、吃苦耐劳精神、工作精益求精的精神，工作过程中爱护工具和设备，严格执行规范和安全意识等工匠精神。认同并积极践行工匠精神。养成对待工作的积极态度，对产品和服务的质量意识，节约和环保意识。</w:t>
      </w:r>
    </w:p>
    <w:p>
      <w:pPr>
        <w:numPr>
          <w:ilvl w:val="0"/>
          <w:numId w:val="2"/>
        </w:numPr>
        <w:spacing w:line="36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教学进度总体安排</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一</w:t>
      </w:r>
      <w:r>
        <w:rPr>
          <w:rFonts w:hint="eastAsia" w:ascii="仿宋_GB2312" w:eastAsia="仿宋_GB2312"/>
          <w:sz w:val="32"/>
          <w:szCs w:val="32"/>
        </w:rPr>
        <w:t>）教学安排</w:t>
      </w:r>
    </w:p>
    <w:tbl>
      <w:tblPr>
        <w:tblStyle w:val="11"/>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5"/>
        <w:gridCol w:w="2188"/>
        <w:gridCol w:w="816"/>
        <w:gridCol w:w="816"/>
        <w:gridCol w:w="606"/>
        <w:gridCol w:w="567"/>
        <w:gridCol w:w="606"/>
        <w:gridCol w:w="606"/>
        <w:gridCol w:w="606"/>
        <w:gridCol w:w="5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665" w:type="dxa"/>
            <w:vMerge w:val="restart"/>
            <w:vAlign w:val="center"/>
          </w:tcPr>
          <w:p>
            <w:pPr>
              <w:jc w:val="center"/>
            </w:pPr>
            <w:r>
              <w:rPr>
                <w:rFonts w:hint="eastAsia"/>
              </w:rPr>
              <w:t>课程类别</w:t>
            </w:r>
          </w:p>
        </w:tc>
        <w:tc>
          <w:tcPr>
            <w:tcW w:w="2188" w:type="dxa"/>
            <w:vMerge w:val="restart"/>
            <w:vAlign w:val="center"/>
          </w:tcPr>
          <w:p>
            <w:pPr>
              <w:jc w:val="center"/>
            </w:pPr>
            <w:r>
              <w:rPr>
                <w:rFonts w:hint="eastAsia"/>
              </w:rPr>
              <w:t>课程名称</w:t>
            </w:r>
          </w:p>
        </w:tc>
        <w:tc>
          <w:tcPr>
            <w:tcW w:w="816" w:type="dxa"/>
            <w:vMerge w:val="restart"/>
            <w:vAlign w:val="center"/>
          </w:tcPr>
          <w:p>
            <w:pPr>
              <w:jc w:val="center"/>
            </w:pPr>
            <w:r>
              <w:rPr>
                <w:rFonts w:hint="eastAsia"/>
              </w:rPr>
              <w:t>学分</w:t>
            </w:r>
          </w:p>
        </w:tc>
        <w:tc>
          <w:tcPr>
            <w:tcW w:w="816" w:type="dxa"/>
            <w:vMerge w:val="restart"/>
            <w:vAlign w:val="center"/>
          </w:tcPr>
          <w:p>
            <w:pPr>
              <w:jc w:val="center"/>
            </w:pPr>
            <w:r>
              <w:rPr>
                <w:rFonts w:hint="eastAsia"/>
              </w:rPr>
              <w:t>学时</w:t>
            </w:r>
          </w:p>
        </w:tc>
        <w:tc>
          <w:tcPr>
            <w:tcW w:w="3494" w:type="dxa"/>
            <w:gridSpan w:val="6"/>
            <w:vAlign w:val="center"/>
          </w:tcPr>
          <w:p>
            <w:pPr>
              <w:jc w:val="center"/>
            </w:pPr>
            <w:r>
              <w:rPr>
                <w:rFonts w:hint="eastAsia"/>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665" w:type="dxa"/>
            <w:vMerge w:val="continue"/>
            <w:vAlign w:val="center"/>
          </w:tcPr>
          <w:p>
            <w:pPr>
              <w:jc w:val="center"/>
            </w:pPr>
          </w:p>
        </w:tc>
        <w:tc>
          <w:tcPr>
            <w:tcW w:w="2188" w:type="dxa"/>
            <w:vMerge w:val="continue"/>
            <w:vAlign w:val="center"/>
          </w:tcPr>
          <w:p>
            <w:pPr>
              <w:jc w:val="center"/>
            </w:pPr>
          </w:p>
        </w:tc>
        <w:tc>
          <w:tcPr>
            <w:tcW w:w="816" w:type="dxa"/>
            <w:vMerge w:val="continue"/>
            <w:vAlign w:val="center"/>
          </w:tcPr>
          <w:p>
            <w:pPr>
              <w:jc w:val="center"/>
            </w:pPr>
          </w:p>
        </w:tc>
        <w:tc>
          <w:tcPr>
            <w:tcW w:w="816" w:type="dxa"/>
            <w:vMerge w:val="continue"/>
            <w:vAlign w:val="center"/>
          </w:tcPr>
          <w:p>
            <w:pPr>
              <w:jc w:val="center"/>
            </w:pPr>
          </w:p>
        </w:tc>
        <w:tc>
          <w:tcPr>
            <w:tcW w:w="606" w:type="dxa"/>
            <w:vAlign w:val="center"/>
          </w:tcPr>
          <w:p>
            <w:pPr>
              <w:jc w:val="center"/>
            </w:pPr>
            <w:r>
              <w:rPr>
                <w:rFonts w:hint="eastAsia"/>
              </w:rPr>
              <w:t>1</w:t>
            </w:r>
          </w:p>
        </w:tc>
        <w:tc>
          <w:tcPr>
            <w:tcW w:w="567" w:type="dxa"/>
            <w:vAlign w:val="center"/>
          </w:tcPr>
          <w:p>
            <w:pPr>
              <w:jc w:val="center"/>
            </w:pPr>
            <w:r>
              <w:rPr>
                <w:rFonts w:hint="eastAsia"/>
              </w:rPr>
              <w:t>2</w:t>
            </w:r>
          </w:p>
        </w:tc>
        <w:tc>
          <w:tcPr>
            <w:tcW w:w="606" w:type="dxa"/>
            <w:vAlign w:val="center"/>
          </w:tcPr>
          <w:p>
            <w:pPr>
              <w:jc w:val="center"/>
            </w:pPr>
            <w:r>
              <w:rPr>
                <w:rFonts w:hint="eastAsia"/>
              </w:rPr>
              <w:t>3</w:t>
            </w:r>
          </w:p>
        </w:tc>
        <w:tc>
          <w:tcPr>
            <w:tcW w:w="606" w:type="dxa"/>
            <w:vAlign w:val="center"/>
          </w:tcPr>
          <w:p>
            <w:pPr>
              <w:jc w:val="center"/>
            </w:pPr>
            <w:r>
              <w:rPr>
                <w:rFonts w:hint="eastAsia"/>
              </w:rPr>
              <w:t>4</w:t>
            </w:r>
          </w:p>
        </w:tc>
        <w:tc>
          <w:tcPr>
            <w:tcW w:w="606" w:type="dxa"/>
            <w:vAlign w:val="center"/>
          </w:tcPr>
          <w:p>
            <w:pPr>
              <w:jc w:val="center"/>
            </w:pPr>
            <w:r>
              <w:rPr>
                <w:rFonts w:hint="eastAsia"/>
              </w:rPr>
              <w:t>5</w:t>
            </w:r>
          </w:p>
        </w:tc>
        <w:tc>
          <w:tcPr>
            <w:tcW w:w="503" w:type="dxa"/>
            <w:vAlign w:val="center"/>
          </w:tcPr>
          <w:p>
            <w:pPr>
              <w:jc w:val="center"/>
            </w:pPr>
            <w:r>
              <w:rPr>
                <w:rFonts w:hint="eastAsia"/>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dxa"/>
            <w:vMerge w:val="restart"/>
            <w:textDirection w:val="tbRlV"/>
            <w:vAlign w:val="center"/>
          </w:tcPr>
          <w:p>
            <w:pPr>
              <w:ind w:left="113" w:right="113"/>
              <w:jc w:val="center"/>
            </w:pPr>
            <w:r>
              <w:rPr>
                <w:rFonts w:hint="eastAsia"/>
              </w:rPr>
              <w:t>公共基础课</w:t>
            </w:r>
          </w:p>
        </w:tc>
        <w:tc>
          <w:tcPr>
            <w:tcW w:w="2188" w:type="dxa"/>
            <w:vAlign w:val="center"/>
          </w:tcPr>
          <w:p>
            <w:pPr>
              <w:jc w:val="both"/>
            </w:pPr>
            <w:r>
              <w:rPr>
                <w:rFonts w:hint="eastAsia"/>
                <w:lang w:val="en-US" w:eastAsia="zh-CN"/>
              </w:rPr>
              <w:t>心理健康与</w:t>
            </w:r>
            <w:r>
              <w:rPr>
                <w:rFonts w:hint="eastAsia"/>
              </w:rPr>
              <w:t>职业生涯</w:t>
            </w:r>
          </w:p>
        </w:tc>
        <w:tc>
          <w:tcPr>
            <w:tcW w:w="816" w:type="dxa"/>
            <w:vAlign w:val="center"/>
          </w:tcPr>
          <w:p>
            <w:pPr>
              <w:jc w:val="center"/>
            </w:pPr>
            <w:r>
              <w:rPr>
                <w:rFonts w:hint="eastAsia"/>
              </w:rPr>
              <w:t>2</w:t>
            </w:r>
          </w:p>
        </w:tc>
        <w:tc>
          <w:tcPr>
            <w:tcW w:w="816" w:type="dxa"/>
            <w:vAlign w:val="center"/>
          </w:tcPr>
          <w:p>
            <w:pPr>
              <w:jc w:val="center"/>
            </w:pPr>
            <w:r>
              <w:rPr>
                <w:rFonts w:hint="eastAsia"/>
              </w:rPr>
              <w:t>32</w:t>
            </w:r>
          </w:p>
        </w:tc>
        <w:tc>
          <w:tcPr>
            <w:tcW w:w="606" w:type="dxa"/>
            <w:vAlign w:val="center"/>
          </w:tcPr>
          <w:p>
            <w:pPr>
              <w:jc w:val="center"/>
            </w:pPr>
            <w:r>
              <w:rPr>
                <w:rFonts w:hint="eastAsia"/>
              </w:rPr>
              <w:t>√</w:t>
            </w:r>
          </w:p>
        </w:tc>
        <w:tc>
          <w:tcPr>
            <w:tcW w:w="567" w:type="dxa"/>
            <w:vAlign w:val="center"/>
          </w:tcPr>
          <w:p>
            <w:pPr>
              <w:ind w:left="-391" w:firstLine="388" w:firstLineChars="185"/>
              <w:jc w:val="center"/>
            </w:pPr>
          </w:p>
        </w:tc>
        <w:tc>
          <w:tcPr>
            <w:tcW w:w="606" w:type="dxa"/>
            <w:vAlign w:val="center"/>
          </w:tcPr>
          <w:p>
            <w:pPr>
              <w:jc w:val="center"/>
            </w:pPr>
          </w:p>
        </w:tc>
        <w:tc>
          <w:tcPr>
            <w:tcW w:w="606" w:type="dxa"/>
            <w:vAlign w:val="center"/>
          </w:tcPr>
          <w:p>
            <w:pPr>
              <w:jc w:val="center"/>
            </w:pPr>
          </w:p>
        </w:tc>
        <w:tc>
          <w:tcPr>
            <w:tcW w:w="606" w:type="dxa"/>
            <w:vAlign w:val="center"/>
          </w:tcPr>
          <w:p>
            <w:pPr>
              <w:jc w:val="center"/>
            </w:pPr>
          </w:p>
        </w:tc>
        <w:tc>
          <w:tcPr>
            <w:tcW w:w="503"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dxa"/>
            <w:vMerge w:val="continue"/>
            <w:vAlign w:val="center"/>
          </w:tcPr>
          <w:p>
            <w:pPr>
              <w:jc w:val="center"/>
            </w:pPr>
          </w:p>
        </w:tc>
        <w:tc>
          <w:tcPr>
            <w:tcW w:w="2188" w:type="dxa"/>
            <w:vAlign w:val="center"/>
          </w:tcPr>
          <w:p>
            <w:pPr>
              <w:jc w:val="center"/>
              <w:rPr>
                <w:rFonts w:hint="eastAsia" w:eastAsiaTheme="minorEastAsia"/>
                <w:lang w:val="en-US" w:eastAsia="zh-CN"/>
              </w:rPr>
            </w:pPr>
            <w:r>
              <w:rPr>
                <w:rFonts w:hint="eastAsia"/>
              </w:rPr>
              <w:t>职业道德与法</w:t>
            </w:r>
            <w:r>
              <w:rPr>
                <w:rFonts w:hint="eastAsia"/>
                <w:lang w:val="en-US" w:eastAsia="zh-CN"/>
              </w:rPr>
              <w:t>治</w:t>
            </w:r>
          </w:p>
        </w:tc>
        <w:tc>
          <w:tcPr>
            <w:tcW w:w="816" w:type="dxa"/>
            <w:vAlign w:val="center"/>
          </w:tcPr>
          <w:p>
            <w:pPr>
              <w:jc w:val="center"/>
            </w:pPr>
            <w:r>
              <w:rPr>
                <w:rFonts w:hint="eastAsia"/>
              </w:rPr>
              <w:t>2</w:t>
            </w:r>
          </w:p>
        </w:tc>
        <w:tc>
          <w:tcPr>
            <w:tcW w:w="816" w:type="dxa"/>
            <w:vAlign w:val="center"/>
          </w:tcPr>
          <w:p>
            <w:pPr>
              <w:jc w:val="center"/>
            </w:pPr>
            <w:r>
              <w:rPr>
                <w:rFonts w:hint="eastAsia"/>
              </w:rPr>
              <w:t>32</w:t>
            </w:r>
          </w:p>
        </w:tc>
        <w:tc>
          <w:tcPr>
            <w:tcW w:w="606" w:type="dxa"/>
            <w:vAlign w:val="center"/>
          </w:tcPr>
          <w:p>
            <w:pPr>
              <w:jc w:val="center"/>
            </w:pPr>
          </w:p>
        </w:tc>
        <w:tc>
          <w:tcPr>
            <w:tcW w:w="567" w:type="dxa"/>
            <w:vAlign w:val="center"/>
          </w:tcPr>
          <w:p>
            <w:pPr>
              <w:jc w:val="center"/>
            </w:pPr>
            <w:r>
              <w:rPr>
                <w:rFonts w:hint="eastAsia"/>
              </w:rPr>
              <w:t>√</w:t>
            </w:r>
          </w:p>
        </w:tc>
        <w:tc>
          <w:tcPr>
            <w:tcW w:w="606" w:type="dxa"/>
            <w:vAlign w:val="center"/>
          </w:tcPr>
          <w:p>
            <w:pPr>
              <w:jc w:val="center"/>
            </w:pPr>
          </w:p>
        </w:tc>
        <w:tc>
          <w:tcPr>
            <w:tcW w:w="606" w:type="dxa"/>
            <w:vAlign w:val="center"/>
          </w:tcPr>
          <w:p>
            <w:pPr>
              <w:jc w:val="center"/>
            </w:pPr>
          </w:p>
        </w:tc>
        <w:tc>
          <w:tcPr>
            <w:tcW w:w="606" w:type="dxa"/>
            <w:vAlign w:val="center"/>
          </w:tcPr>
          <w:p>
            <w:pPr>
              <w:jc w:val="center"/>
            </w:pPr>
          </w:p>
        </w:tc>
        <w:tc>
          <w:tcPr>
            <w:tcW w:w="503"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dxa"/>
            <w:vMerge w:val="continue"/>
            <w:vAlign w:val="center"/>
          </w:tcPr>
          <w:p>
            <w:pPr>
              <w:jc w:val="center"/>
            </w:pPr>
          </w:p>
        </w:tc>
        <w:tc>
          <w:tcPr>
            <w:tcW w:w="2188" w:type="dxa"/>
            <w:vAlign w:val="center"/>
          </w:tcPr>
          <w:p>
            <w:pPr>
              <w:jc w:val="center"/>
              <w:rPr>
                <w:rFonts w:hint="default" w:eastAsiaTheme="minorEastAsia"/>
                <w:lang w:val="en-US" w:eastAsia="zh-CN"/>
              </w:rPr>
            </w:pPr>
            <w:r>
              <w:rPr>
                <w:rFonts w:hint="eastAsia"/>
                <w:lang w:val="en-US" w:eastAsia="zh-CN"/>
              </w:rPr>
              <w:t>中国特色社会主义</w:t>
            </w:r>
          </w:p>
        </w:tc>
        <w:tc>
          <w:tcPr>
            <w:tcW w:w="816" w:type="dxa"/>
            <w:vAlign w:val="center"/>
          </w:tcPr>
          <w:p>
            <w:pPr>
              <w:jc w:val="center"/>
            </w:pPr>
            <w:r>
              <w:rPr>
                <w:rFonts w:hint="eastAsia"/>
              </w:rPr>
              <w:t>2</w:t>
            </w:r>
          </w:p>
        </w:tc>
        <w:tc>
          <w:tcPr>
            <w:tcW w:w="816" w:type="dxa"/>
            <w:vAlign w:val="center"/>
          </w:tcPr>
          <w:p>
            <w:pPr>
              <w:jc w:val="center"/>
            </w:pPr>
            <w:r>
              <w:rPr>
                <w:rFonts w:hint="eastAsia"/>
              </w:rPr>
              <w:t>32</w:t>
            </w:r>
          </w:p>
        </w:tc>
        <w:tc>
          <w:tcPr>
            <w:tcW w:w="606" w:type="dxa"/>
            <w:vAlign w:val="center"/>
          </w:tcPr>
          <w:p>
            <w:pPr>
              <w:jc w:val="center"/>
            </w:pPr>
          </w:p>
        </w:tc>
        <w:tc>
          <w:tcPr>
            <w:tcW w:w="567" w:type="dxa"/>
            <w:vAlign w:val="center"/>
          </w:tcPr>
          <w:p>
            <w:pPr>
              <w:jc w:val="center"/>
            </w:pPr>
          </w:p>
        </w:tc>
        <w:tc>
          <w:tcPr>
            <w:tcW w:w="606" w:type="dxa"/>
            <w:vAlign w:val="center"/>
          </w:tcPr>
          <w:p>
            <w:pPr>
              <w:jc w:val="center"/>
            </w:pPr>
            <w:r>
              <w:rPr>
                <w:rFonts w:hint="eastAsia"/>
              </w:rPr>
              <w:t>√</w:t>
            </w:r>
          </w:p>
        </w:tc>
        <w:tc>
          <w:tcPr>
            <w:tcW w:w="606" w:type="dxa"/>
            <w:vAlign w:val="center"/>
          </w:tcPr>
          <w:p>
            <w:pPr>
              <w:jc w:val="center"/>
            </w:pPr>
          </w:p>
        </w:tc>
        <w:tc>
          <w:tcPr>
            <w:tcW w:w="606" w:type="dxa"/>
            <w:vAlign w:val="center"/>
          </w:tcPr>
          <w:p>
            <w:pPr>
              <w:jc w:val="center"/>
            </w:pPr>
          </w:p>
        </w:tc>
        <w:tc>
          <w:tcPr>
            <w:tcW w:w="503"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dxa"/>
            <w:vMerge w:val="continue"/>
            <w:vAlign w:val="center"/>
          </w:tcPr>
          <w:p>
            <w:pPr>
              <w:jc w:val="center"/>
            </w:pPr>
          </w:p>
        </w:tc>
        <w:tc>
          <w:tcPr>
            <w:tcW w:w="2188" w:type="dxa"/>
            <w:vAlign w:val="center"/>
          </w:tcPr>
          <w:p>
            <w:pPr>
              <w:jc w:val="center"/>
            </w:pPr>
            <w:r>
              <w:rPr>
                <w:rFonts w:hint="eastAsia"/>
              </w:rPr>
              <w:t>哲学与人生</w:t>
            </w:r>
          </w:p>
        </w:tc>
        <w:tc>
          <w:tcPr>
            <w:tcW w:w="816" w:type="dxa"/>
            <w:vAlign w:val="center"/>
          </w:tcPr>
          <w:p>
            <w:pPr>
              <w:jc w:val="center"/>
            </w:pPr>
            <w:r>
              <w:rPr>
                <w:rFonts w:hint="eastAsia"/>
              </w:rPr>
              <w:t>2</w:t>
            </w:r>
          </w:p>
        </w:tc>
        <w:tc>
          <w:tcPr>
            <w:tcW w:w="816" w:type="dxa"/>
            <w:vAlign w:val="center"/>
          </w:tcPr>
          <w:p>
            <w:pPr>
              <w:jc w:val="center"/>
            </w:pPr>
            <w:r>
              <w:rPr>
                <w:rFonts w:hint="eastAsia"/>
              </w:rPr>
              <w:t>32</w:t>
            </w:r>
          </w:p>
        </w:tc>
        <w:tc>
          <w:tcPr>
            <w:tcW w:w="606" w:type="dxa"/>
            <w:vAlign w:val="center"/>
          </w:tcPr>
          <w:p>
            <w:pPr>
              <w:jc w:val="center"/>
            </w:pPr>
          </w:p>
        </w:tc>
        <w:tc>
          <w:tcPr>
            <w:tcW w:w="567" w:type="dxa"/>
            <w:vAlign w:val="center"/>
          </w:tcPr>
          <w:p>
            <w:pPr>
              <w:jc w:val="center"/>
            </w:pPr>
          </w:p>
        </w:tc>
        <w:tc>
          <w:tcPr>
            <w:tcW w:w="606" w:type="dxa"/>
            <w:vAlign w:val="center"/>
          </w:tcPr>
          <w:p>
            <w:pPr>
              <w:jc w:val="center"/>
            </w:pPr>
          </w:p>
        </w:tc>
        <w:tc>
          <w:tcPr>
            <w:tcW w:w="606" w:type="dxa"/>
            <w:vAlign w:val="center"/>
          </w:tcPr>
          <w:p>
            <w:pPr>
              <w:jc w:val="center"/>
            </w:pPr>
            <w:r>
              <w:rPr>
                <w:rFonts w:hint="eastAsia"/>
              </w:rPr>
              <w:t>√</w:t>
            </w:r>
          </w:p>
        </w:tc>
        <w:tc>
          <w:tcPr>
            <w:tcW w:w="606" w:type="dxa"/>
            <w:vAlign w:val="center"/>
          </w:tcPr>
          <w:p>
            <w:pPr>
              <w:jc w:val="center"/>
            </w:pPr>
          </w:p>
        </w:tc>
        <w:tc>
          <w:tcPr>
            <w:tcW w:w="503"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dxa"/>
            <w:vMerge w:val="continue"/>
            <w:vAlign w:val="center"/>
          </w:tcPr>
          <w:p>
            <w:pPr>
              <w:jc w:val="center"/>
            </w:pPr>
          </w:p>
        </w:tc>
        <w:tc>
          <w:tcPr>
            <w:tcW w:w="2188" w:type="dxa"/>
            <w:vAlign w:val="center"/>
          </w:tcPr>
          <w:p>
            <w:pPr>
              <w:jc w:val="center"/>
            </w:pPr>
            <w:r>
              <w:rPr>
                <w:rFonts w:hint="eastAsia"/>
              </w:rPr>
              <w:t>语文</w:t>
            </w:r>
          </w:p>
        </w:tc>
        <w:tc>
          <w:tcPr>
            <w:tcW w:w="816" w:type="dxa"/>
            <w:vAlign w:val="center"/>
          </w:tcPr>
          <w:p>
            <w:pPr>
              <w:jc w:val="center"/>
            </w:pPr>
            <w:r>
              <w:rPr>
                <w:rFonts w:hint="eastAsia"/>
              </w:rPr>
              <w:t>12</w:t>
            </w:r>
          </w:p>
        </w:tc>
        <w:tc>
          <w:tcPr>
            <w:tcW w:w="816" w:type="dxa"/>
            <w:vAlign w:val="center"/>
          </w:tcPr>
          <w:p>
            <w:pPr>
              <w:jc w:val="center"/>
            </w:pPr>
            <w:r>
              <w:rPr>
                <w:rFonts w:hint="eastAsia"/>
              </w:rPr>
              <w:t>192</w:t>
            </w:r>
          </w:p>
        </w:tc>
        <w:tc>
          <w:tcPr>
            <w:tcW w:w="606" w:type="dxa"/>
            <w:vAlign w:val="center"/>
          </w:tcPr>
          <w:p>
            <w:pPr>
              <w:jc w:val="center"/>
            </w:pPr>
            <w:r>
              <w:rPr>
                <w:rFonts w:hint="eastAsia"/>
              </w:rPr>
              <w:t>√</w:t>
            </w:r>
          </w:p>
        </w:tc>
        <w:tc>
          <w:tcPr>
            <w:tcW w:w="567" w:type="dxa"/>
            <w:vAlign w:val="center"/>
          </w:tcPr>
          <w:p>
            <w:pPr>
              <w:jc w:val="center"/>
            </w:pPr>
            <w:r>
              <w:rPr>
                <w:rFonts w:hint="eastAsia"/>
              </w:rPr>
              <w:t>√</w:t>
            </w:r>
          </w:p>
        </w:tc>
        <w:tc>
          <w:tcPr>
            <w:tcW w:w="606" w:type="dxa"/>
            <w:vAlign w:val="center"/>
          </w:tcPr>
          <w:p>
            <w:pPr>
              <w:jc w:val="center"/>
            </w:pPr>
            <w:r>
              <w:rPr>
                <w:rFonts w:hint="eastAsia"/>
              </w:rPr>
              <w:t>√</w:t>
            </w:r>
          </w:p>
        </w:tc>
        <w:tc>
          <w:tcPr>
            <w:tcW w:w="606" w:type="dxa"/>
            <w:vAlign w:val="center"/>
          </w:tcPr>
          <w:p>
            <w:pPr>
              <w:jc w:val="center"/>
            </w:pPr>
            <w:r>
              <w:rPr>
                <w:rFonts w:hint="eastAsia"/>
              </w:rPr>
              <w:t>√</w:t>
            </w:r>
          </w:p>
        </w:tc>
        <w:tc>
          <w:tcPr>
            <w:tcW w:w="606" w:type="dxa"/>
            <w:vAlign w:val="center"/>
          </w:tcPr>
          <w:p>
            <w:pPr>
              <w:jc w:val="center"/>
            </w:pPr>
          </w:p>
        </w:tc>
        <w:tc>
          <w:tcPr>
            <w:tcW w:w="503"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dxa"/>
            <w:vMerge w:val="continue"/>
            <w:vAlign w:val="center"/>
          </w:tcPr>
          <w:p>
            <w:pPr>
              <w:jc w:val="center"/>
            </w:pPr>
          </w:p>
        </w:tc>
        <w:tc>
          <w:tcPr>
            <w:tcW w:w="2188" w:type="dxa"/>
            <w:vAlign w:val="center"/>
          </w:tcPr>
          <w:p>
            <w:pPr>
              <w:jc w:val="center"/>
            </w:pPr>
            <w:r>
              <w:rPr>
                <w:rFonts w:hint="eastAsia"/>
              </w:rPr>
              <w:t>数学</w:t>
            </w:r>
          </w:p>
        </w:tc>
        <w:tc>
          <w:tcPr>
            <w:tcW w:w="816" w:type="dxa"/>
            <w:vAlign w:val="center"/>
          </w:tcPr>
          <w:p>
            <w:pPr>
              <w:jc w:val="center"/>
            </w:pPr>
            <w:r>
              <w:rPr>
                <w:rFonts w:hint="eastAsia"/>
              </w:rPr>
              <w:t>12</w:t>
            </w:r>
          </w:p>
        </w:tc>
        <w:tc>
          <w:tcPr>
            <w:tcW w:w="816" w:type="dxa"/>
            <w:vAlign w:val="center"/>
          </w:tcPr>
          <w:p>
            <w:pPr>
              <w:jc w:val="center"/>
            </w:pPr>
            <w:r>
              <w:rPr>
                <w:rFonts w:hint="eastAsia"/>
              </w:rPr>
              <w:t>192</w:t>
            </w:r>
          </w:p>
        </w:tc>
        <w:tc>
          <w:tcPr>
            <w:tcW w:w="606" w:type="dxa"/>
            <w:vAlign w:val="center"/>
          </w:tcPr>
          <w:p>
            <w:pPr>
              <w:jc w:val="center"/>
            </w:pPr>
            <w:r>
              <w:rPr>
                <w:rFonts w:hint="eastAsia"/>
              </w:rPr>
              <w:t>√</w:t>
            </w:r>
          </w:p>
        </w:tc>
        <w:tc>
          <w:tcPr>
            <w:tcW w:w="567" w:type="dxa"/>
            <w:vAlign w:val="center"/>
          </w:tcPr>
          <w:p>
            <w:pPr>
              <w:jc w:val="center"/>
            </w:pPr>
            <w:r>
              <w:rPr>
                <w:rFonts w:hint="eastAsia"/>
              </w:rPr>
              <w:t>√</w:t>
            </w:r>
          </w:p>
        </w:tc>
        <w:tc>
          <w:tcPr>
            <w:tcW w:w="606" w:type="dxa"/>
            <w:vAlign w:val="center"/>
          </w:tcPr>
          <w:p>
            <w:pPr>
              <w:jc w:val="center"/>
            </w:pPr>
            <w:r>
              <w:rPr>
                <w:rFonts w:hint="eastAsia"/>
              </w:rPr>
              <w:t>√</w:t>
            </w:r>
          </w:p>
        </w:tc>
        <w:tc>
          <w:tcPr>
            <w:tcW w:w="606" w:type="dxa"/>
            <w:vAlign w:val="center"/>
          </w:tcPr>
          <w:p>
            <w:pPr>
              <w:jc w:val="center"/>
            </w:pPr>
            <w:r>
              <w:rPr>
                <w:rFonts w:hint="eastAsia"/>
              </w:rPr>
              <w:t>√</w:t>
            </w:r>
          </w:p>
        </w:tc>
        <w:tc>
          <w:tcPr>
            <w:tcW w:w="606" w:type="dxa"/>
            <w:vAlign w:val="center"/>
          </w:tcPr>
          <w:p>
            <w:pPr>
              <w:jc w:val="center"/>
            </w:pPr>
          </w:p>
        </w:tc>
        <w:tc>
          <w:tcPr>
            <w:tcW w:w="503"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dxa"/>
            <w:vMerge w:val="continue"/>
            <w:vAlign w:val="center"/>
          </w:tcPr>
          <w:p>
            <w:pPr>
              <w:jc w:val="center"/>
            </w:pPr>
          </w:p>
        </w:tc>
        <w:tc>
          <w:tcPr>
            <w:tcW w:w="2188" w:type="dxa"/>
            <w:vAlign w:val="center"/>
          </w:tcPr>
          <w:p>
            <w:pPr>
              <w:jc w:val="center"/>
            </w:pPr>
            <w:r>
              <w:rPr>
                <w:rFonts w:hint="eastAsia"/>
              </w:rPr>
              <w:t>英语</w:t>
            </w:r>
          </w:p>
        </w:tc>
        <w:tc>
          <w:tcPr>
            <w:tcW w:w="816" w:type="dxa"/>
            <w:vAlign w:val="center"/>
          </w:tcPr>
          <w:p>
            <w:pPr>
              <w:jc w:val="center"/>
            </w:pPr>
            <w:r>
              <w:rPr>
                <w:rFonts w:hint="eastAsia"/>
              </w:rPr>
              <w:t>8</w:t>
            </w:r>
          </w:p>
        </w:tc>
        <w:tc>
          <w:tcPr>
            <w:tcW w:w="816" w:type="dxa"/>
            <w:vAlign w:val="center"/>
          </w:tcPr>
          <w:p>
            <w:pPr>
              <w:jc w:val="center"/>
            </w:pPr>
            <w:r>
              <w:rPr>
                <w:rFonts w:hint="eastAsia"/>
              </w:rPr>
              <w:t>128</w:t>
            </w:r>
          </w:p>
        </w:tc>
        <w:tc>
          <w:tcPr>
            <w:tcW w:w="606" w:type="dxa"/>
            <w:vAlign w:val="center"/>
          </w:tcPr>
          <w:p>
            <w:pPr>
              <w:jc w:val="center"/>
            </w:pPr>
            <w:r>
              <w:rPr>
                <w:rFonts w:hint="eastAsia"/>
              </w:rPr>
              <w:t>√</w:t>
            </w:r>
          </w:p>
        </w:tc>
        <w:tc>
          <w:tcPr>
            <w:tcW w:w="567" w:type="dxa"/>
            <w:vAlign w:val="center"/>
          </w:tcPr>
          <w:p>
            <w:pPr>
              <w:jc w:val="center"/>
            </w:pPr>
            <w:r>
              <w:rPr>
                <w:rFonts w:hint="eastAsia"/>
              </w:rPr>
              <w:t>√</w:t>
            </w:r>
          </w:p>
        </w:tc>
        <w:tc>
          <w:tcPr>
            <w:tcW w:w="606" w:type="dxa"/>
            <w:vAlign w:val="center"/>
          </w:tcPr>
          <w:p>
            <w:pPr>
              <w:jc w:val="center"/>
            </w:pPr>
            <w:r>
              <w:rPr>
                <w:rFonts w:hint="eastAsia"/>
              </w:rPr>
              <w:t>√</w:t>
            </w:r>
          </w:p>
        </w:tc>
        <w:tc>
          <w:tcPr>
            <w:tcW w:w="606" w:type="dxa"/>
            <w:vAlign w:val="center"/>
          </w:tcPr>
          <w:p>
            <w:pPr>
              <w:jc w:val="center"/>
            </w:pPr>
            <w:r>
              <w:rPr>
                <w:rFonts w:hint="eastAsia"/>
              </w:rPr>
              <w:t>√</w:t>
            </w:r>
          </w:p>
        </w:tc>
        <w:tc>
          <w:tcPr>
            <w:tcW w:w="606" w:type="dxa"/>
            <w:vAlign w:val="center"/>
          </w:tcPr>
          <w:p>
            <w:pPr>
              <w:jc w:val="center"/>
            </w:pPr>
          </w:p>
        </w:tc>
        <w:tc>
          <w:tcPr>
            <w:tcW w:w="503"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dxa"/>
            <w:vMerge w:val="continue"/>
            <w:vAlign w:val="center"/>
          </w:tcPr>
          <w:p>
            <w:pPr>
              <w:jc w:val="center"/>
            </w:pPr>
          </w:p>
        </w:tc>
        <w:tc>
          <w:tcPr>
            <w:tcW w:w="2188" w:type="dxa"/>
            <w:vAlign w:val="center"/>
          </w:tcPr>
          <w:p>
            <w:pPr>
              <w:jc w:val="center"/>
            </w:pPr>
            <w:r>
              <w:rPr>
                <w:rFonts w:hint="eastAsia"/>
              </w:rPr>
              <w:t>计算机应用基础</w:t>
            </w:r>
          </w:p>
        </w:tc>
        <w:tc>
          <w:tcPr>
            <w:tcW w:w="816" w:type="dxa"/>
            <w:vAlign w:val="center"/>
          </w:tcPr>
          <w:p>
            <w:pPr>
              <w:jc w:val="center"/>
            </w:pPr>
            <w:r>
              <w:rPr>
                <w:rFonts w:hint="eastAsia"/>
              </w:rPr>
              <w:t>8</w:t>
            </w:r>
          </w:p>
        </w:tc>
        <w:tc>
          <w:tcPr>
            <w:tcW w:w="816" w:type="dxa"/>
            <w:vAlign w:val="center"/>
          </w:tcPr>
          <w:p>
            <w:pPr>
              <w:jc w:val="center"/>
            </w:pPr>
            <w:r>
              <w:rPr>
                <w:rFonts w:hint="eastAsia"/>
              </w:rPr>
              <w:t>128</w:t>
            </w:r>
          </w:p>
        </w:tc>
        <w:tc>
          <w:tcPr>
            <w:tcW w:w="606" w:type="dxa"/>
            <w:vAlign w:val="center"/>
          </w:tcPr>
          <w:p>
            <w:pPr>
              <w:jc w:val="center"/>
            </w:pPr>
            <w:r>
              <w:rPr>
                <w:rFonts w:hint="eastAsia"/>
              </w:rPr>
              <w:t>√</w:t>
            </w:r>
          </w:p>
        </w:tc>
        <w:tc>
          <w:tcPr>
            <w:tcW w:w="567" w:type="dxa"/>
            <w:vAlign w:val="center"/>
          </w:tcPr>
          <w:p>
            <w:pPr>
              <w:jc w:val="center"/>
            </w:pPr>
            <w:r>
              <w:rPr>
                <w:rFonts w:hint="eastAsia"/>
              </w:rPr>
              <w:t>√</w:t>
            </w:r>
          </w:p>
        </w:tc>
        <w:tc>
          <w:tcPr>
            <w:tcW w:w="606" w:type="dxa"/>
            <w:vAlign w:val="center"/>
          </w:tcPr>
          <w:p>
            <w:pPr>
              <w:jc w:val="center"/>
            </w:pPr>
          </w:p>
        </w:tc>
        <w:tc>
          <w:tcPr>
            <w:tcW w:w="606" w:type="dxa"/>
            <w:vAlign w:val="center"/>
          </w:tcPr>
          <w:p>
            <w:pPr>
              <w:jc w:val="center"/>
            </w:pPr>
          </w:p>
        </w:tc>
        <w:tc>
          <w:tcPr>
            <w:tcW w:w="606" w:type="dxa"/>
            <w:vAlign w:val="center"/>
          </w:tcPr>
          <w:p>
            <w:pPr>
              <w:jc w:val="center"/>
            </w:pPr>
          </w:p>
        </w:tc>
        <w:tc>
          <w:tcPr>
            <w:tcW w:w="503"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dxa"/>
            <w:vMerge w:val="continue"/>
            <w:vAlign w:val="center"/>
          </w:tcPr>
          <w:p>
            <w:pPr>
              <w:jc w:val="center"/>
            </w:pPr>
          </w:p>
        </w:tc>
        <w:tc>
          <w:tcPr>
            <w:tcW w:w="2188" w:type="dxa"/>
            <w:vAlign w:val="center"/>
          </w:tcPr>
          <w:p>
            <w:pPr>
              <w:jc w:val="center"/>
            </w:pPr>
            <w:r>
              <w:rPr>
                <w:rFonts w:hint="eastAsia"/>
              </w:rPr>
              <w:t>体育与健康</w:t>
            </w:r>
          </w:p>
        </w:tc>
        <w:tc>
          <w:tcPr>
            <w:tcW w:w="816" w:type="dxa"/>
            <w:vAlign w:val="center"/>
          </w:tcPr>
          <w:p>
            <w:pPr>
              <w:jc w:val="center"/>
            </w:pPr>
            <w:r>
              <w:rPr>
                <w:rFonts w:hint="eastAsia"/>
              </w:rPr>
              <w:t>10</w:t>
            </w:r>
          </w:p>
        </w:tc>
        <w:tc>
          <w:tcPr>
            <w:tcW w:w="816" w:type="dxa"/>
            <w:vAlign w:val="center"/>
          </w:tcPr>
          <w:p>
            <w:pPr>
              <w:jc w:val="center"/>
            </w:pPr>
            <w:r>
              <w:rPr>
                <w:rFonts w:hint="eastAsia"/>
              </w:rPr>
              <w:t>144</w:t>
            </w:r>
          </w:p>
        </w:tc>
        <w:tc>
          <w:tcPr>
            <w:tcW w:w="606" w:type="dxa"/>
            <w:vAlign w:val="center"/>
          </w:tcPr>
          <w:p>
            <w:pPr>
              <w:jc w:val="center"/>
            </w:pPr>
            <w:r>
              <w:rPr>
                <w:rFonts w:hint="eastAsia"/>
              </w:rPr>
              <w:t>√</w:t>
            </w:r>
          </w:p>
        </w:tc>
        <w:tc>
          <w:tcPr>
            <w:tcW w:w="567" w:type="dxa"/>
            <w:vAlign w:val="center"/>
          </w:tcPr>
          <w:p>
            <w:pPr>
              <w:jc w:val="center"/>
            </w:pPr>
            <w:r>
              <w:rPr>
                <w:rFonts w:hint="eastAsia"/>
              </w:rPr>
              <w:t>√</w:t>
            </w:r>
          </w:p>
        </w:tc>
        <w:tc>
          <w:tcPr>
            <w:tcW w:w="606" w:type="dxa"/>
            <w:vAlign w:val="center"/>
          </w:tcPr>
          <w:p>
            <w:pPr>
              <w:jc w:val="center"/>
            </w:pPr>
            <w:r>
              <w:rPr>
                <w:rFonts w:hint="eastAsia"/>
              </w:rPr>
              <w:t>√</w:t>
            </w:r>
          </w:p>
        </w:tc>
        <w:tc>
          <w:tcPr>
            <w:tcW w:w="606" w:type="dxa"/>
            <w:vAlign w:val="center"/>
          </w:tcPr>
          <w:p>
            <w:pPr>
              <w:jc w:val="center"/>
            </w:pPr>
            <w:r>
              <w:rPr>
                <w:rFonts w:hint="eastAsia"/>
              </w:rPr>
              <w:t>√</w:t>
            </w:r>
          </w:p>
        </w:tc>
        <w:tc>
          <w:tcPr>
            <w:tcW w:w="606" w:type="dxa"/>
            <w:vAlign w:val="center"/>
          </w:tcPr>
          <w:p>
            <w:pPr>
              <w:jc w:val="center"/>
            </w:pPr>
            <w:r>
              <w:rPr>
                <w:rFonts w:hint="eastAsia"/>
              </w:rPr>
              <w:t>√</w:t>
            </w:r>
          </w:p>
        </w:tc>
        <w:tc>
          <w:tcPr>
            <w:tcW w:w="503"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dxa"/>
            <w:vMerge w:val="continue"/>
            <w:vAlign w:val="center"/>
          </w:tcPr>
          <w:p>
            <w:pPr>
              <w:jc w:val="center"/>
            </w:pPr>
          </w:p>
        </w:tc>
        <w:tc>
          <w:tcPr>
            <w:tcW w:w="2188" w:type="dxa"/>
            <w:vAlign w:val="center"/>
          </w:tcPr>
          <w:p>
            <w:pPr>
              <w:jc w:val="center"/>
            </w:pPr>
            <w:r>
              <w:rPr>
                <w:rFonts w:hint="eastAsia"/>
              </w:rPr>
              <w:t>公共艺术</w:t>
            </w:r>
          </w:p>
        </w:tc>
        <w:tc>
          <w:tcPr>
            <w:tcW w:w="816" w:type="dxa"/>
            <w:vAlign w:val="center"/>
          </w:tcPr>
          <w:p>
            <w:pPr>
              <w:jc w:val="center"/>
            </w:pPr>
            <w:r>
              <w:rPr>
                <w:rFonts w:hint="eastAsia"/>
              </w:rPr>
              <w:t>2</w:t>
            </w:r>
          </w:p>
        </w:tc>
        <w:tc>
          <w:tcPr>
            <w:tcW w:w="816" w:type="dxa"/>
            <w:vAlign w:val="center"/>
          </w:tcPr>
          <w:p>
            <w:pPr>
              <w:jc w:val="center"/>
            </w:pPr>
            <w:r>
              <w:rPr>
                <w:rFonts w:hint="eastAsia"/>
              </w:rPr>
              <w:t>36</w:t>
            </w:r>
          </w:p>
        </w:tc>
        <w:tc>
          <w:tcPr>
            <w:tcW w:w="606" w:type="dxa"/>
            <w:vAlign w:val="center"/>
          </w:tcPr>
          <w:p>
            <w:pPr>
              <w:jc w:val="center"/>
            </w:pPr>
            <w:r>
              <w:rPr>
                <w:rFonts w:hint="eastAsia"/>
              </w:rPr>
              <w:t>√</w:t>
            </w:r>
          </w:p>
        </w:tc>
        <w:tc>
          <w:tcPr>
            <w:tcW w:w="567" w:type="dxa"/>
            <w:vAlign w:val="center"/>
          </w:tcPr>
          <w:p>
            <w:pPr>
              <w:jc w:val="center"/>
            </w:pPr>
          </w:p>
        </w:tc>
        <w:tc>
          <w:tcPr>
            <w:tcW w:w="606" w:type="dxa"/>
            <w:vAlign w:val="center"/>
          </w:tcPr>
          <w:p>
            <w:pPr>
              <w:jc w:val="center"/>
            </w:pPr>
          </w:p>
        </w:tc>
        <w:tc>
          <w:tcPr>
            <w:tcW w:w="606" w:type="dxa"/>
            <w:vAlign w:val="center"/>
          </w:tcPr>
          <w:p>
            <w:pPr>
              <w:jc w:val="center"/>
            </w:pPr>
          </w:p>
        </w:tc>
        <w:tc>
          <w:tcPr>
            <w:tcW w:w="606" w:type="dxa"/>
            <w:vAlign w:val="center"/>
          </w:tcPr>
          <w:p>
            <w:pPr>
              <w:jc w:val="center"/>
            </w:pPr>
          </w:p>
        </w:tc>
        <w:tc>
          <w:tcPr>
            <w:tcW w:w="503"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dxa"/>
            <w:vMerge w:val="continue"/>
            <w:vAlign w:val="center"/>
          </w:tcPr>
          <w:p>
            <w:pPr>
              <w:jc w:val="center"/>
            </w:pPr>
          </w:p>
        </w:tc>
        <w:tc>
          <w:tcPr>
            <w:tcW w:w="2188" w:type="dxa"/>
            <w:vAlign w:val="center"/>
          </w:tcPr>
          <w:p>
            <w:pPr>
              <w:jc w:val="center"/>
            </w:pPr>
            <w:r>
              <w:rPr>
                <w:rFonts w:hint="eastAsia"/>
              </w:rPr>
              <w:t>历史</w:t>
            </w:r>
          </w:p>
        </w:tc>
        <w:tc>
          <w:tcPr>
            <w:tcW w:w="816" w:type="dxa"/>
            <w:vAlign w:val="center"/>
          </w:tcPr>
          <w:p>
            <w:pPr>
              <w:jc w:val="center"/>
            </w:pPr>
            <w:r>
              <w:rPr>
                <w:rFonts w:hint="eastAsia"/>
              </w:rPr>
              <w:t>2</w:t>
            </w:r>
          </w:p>
        </w:tc>
        <w:tc>
          <w:tcPr>
            <w:tcW w:w="816" w:type="dxa"/>
            <w:vAlign w:val="center"/>
          </w:tcPr>
          <w:p>
            <w:pPr>
              <w:jc w:val="center"/>
            </w:pPr>
            <w:r>
              <w:rPr>
                <w:rFonts w:hint="eastAsia"/>
              </w:rPr>
              <w:t>36</w:t>
            </w:r>
          </w:p>
        </w:tc>
        <w:tc>
          <w:tcPr>
            <w:tcW w:w="606" w:type="dxa"/>
            <w:vAlign w:val="center"/>
          </w:tcPr>
          <w:p>
            <w:pPr>
              <w:jc w:val="center"/>
            </w:pPr>
          </w:p>
        </w:tc>
        <w:tc>
          <w:tcPr>
            <w:tcW w:w="567" w:type="dxa"/>
            <w:vAlign w:val="center"/>
          </w:tcPr>
          <w:p>
            <w:pPr>
              <w:jc w:val="center"/>
            </w:pPr>
            <w:r>
              <w:rPr>
                <w:rFonts w:hint="eastAsia"/>
              </w:rPr>
              <w:t>√</w:t>
            </w:r>
          </w:p>
        </w:tc>
        <w:tc>
          <w:tcPr>
            <w:tcW w:w="606" w:type="dxa"/>
            <w:vAlign w:val="center"/>
          </w:tcPr>
          <w:p>
            <w:pPr>
              <w:jc w:val="center"/>
            </w:pPr>
          </w:p>
        </w:tc>
        <w:tc>
          <w:tcPr>
            <w:tcW w:w="606" w:type="dxa"/>
            <w:vAlign w:val="center"/>
          </w:tcPr>
          <w:p>
            <w:pPr>
              <w:jc w:val="center"/>
            </w:pPr>
          </w:p>
        </w:tc>
        <w:tc>
          <w:tcPr>
            <w:tcW w:w="606" w:type="dxa"/>
            <w:vAlign w:val="center"/>
          </w:tcPr>
          <w:p>
            <w:pPr>
              <w:jc w:val="center"/>
            </w:pPr>
          </w:p>
        </w:tc>
        <w:tc>
          <w:tcPr>
            <w:tcW w:w="503"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dxa"/>
            <w:vMerge w:val="continue"/>
            <w:vAlign w:val="center"/>
          </w:tcPr>
          <w:p>
            <w:pPr>
              <w:jc w:val="center"/>
            </w:pPr>
          </w:p>
        </w:tc>
        <w:tc>
          <w:tcPr>
            <w:tcW w:w="2188" w:type="dxa"/>
            <w:vAlign w:val="center"/>
          </w:tcPr>
          <w:p>
            <w:pPr>
              <w:jc w:val="center"/>
            </w:pPr>
            <w:r>
              <w:rPr>
                <w:rFonts w:hint="eastAsia"/>
              </w:rPr>
              <w:t>公共基础课程小计</w:t>
            </w:r>
          </w:p>
        </w:tc>
        <w:tc>
          <w:tcPr>
            <w:tcW w:w="816" w:type="dxa"/>
            <w:vAlign w:val="center"/>
          </w:tcPr>
          <w:p>
            <w:pPr>
              <w:jc w:val="center"/>
            </w:pPr>
            <w:r>
              <w:rPr>
                <w:rFonts w:hint="eastAsia"/>
              </w:rPr>
              <w:t>62</w:t>
            </w:r>
          </w:p>
        </w:tc>
        <w:tc>
          <w:tcPr>
            <w:tcW w:w="816" w:type="dxa"/>
            <w:vAlign w:val="center"/>
          </w:tcPr>
          <w:p>
            <w:pPr>
              <w:jc w:val="center"/>
            </w:pPr>
            <w:r>
              <w:rPr>
                <w:rFonts w:hint="eastAsia"/>
              </w:rPr>
              <w:t>984</w:t>
            </w:r>
          </w:p>
        </w:tc>
        <w:tc>
          <w:tcPr>
            <w:tcW w:w="606" w:type="dxa"/>
            <w:vAlign w:val="center"/>
          </w:tcPr>
          <w:p>
            <w:pPr>
              <w:jc w:val="center"/>
            </w:pPr>
          </w:p>
        </w:tc>
        <w:tc>
          <w:tcPr>
            <w:tcW w:w="567" w:type="dxa"/>
            <w:vAlign w:val="center"/>
          </w:tcPr>
          <w:p>
            <w:pPr>
              <w:jc w:val="center"/>
            </w:pPr>
          </w:p>
        </w:tc>
        <w:tc>
          <w:tcPr>
            <w:tcW w:w="606" w:type="dxa"/>
            <w:vAlign w:val="center"/>
          </w:tcPr>
          <w:p>
            <w:pPr>
              <w:jc w:val="center"/>
            </w:pPr>
          </w:p>
        </w:tc>
        <w:tc>
          <w:tcPr>
            <w:tcW w:w="606" w:type="dxa"/>
            <w:vAlign w:val="center"/>
          </w:tcPr>
          <w:p>
            <w:pPr>
              <w:jc w:val="center"/>
            </w:pPr>
          </w:p>
        </w:tc>
        <w:tc>
          <w:tcPr>
            <w:tcW w:w="606" w:type="dxa"/>
            <w:vAlign w:val="center"/>
          </w:tcPr>
          <w:p>
            <w:pPr>
              <w:jc w:val="center"/>
            </w:pPr>
          </w:p>
        </w:tc>
        <w:tc>
          <w:tcPr>
            <w:tcW w:w="503" w:type="dxa"/>
            <w:vAlign w:val="center"/>
          </w:tcPr>
          <w:p>
            <w:pPr>
              <w:jc w:val="center"/>
            </w:pPr>
          </w:p>
        </w:tc>
      </w:tr>
    </w:tbl>
    <w:p>
      <w:pPr>
        <w:spacing w:line="360" w:lineRule="auto"/>
        <w:rPr>
          <w:rFonts w:hint="eastAsia" w:ascii="仿宋_GB2312" w:eastAsia="仿宋_GB2312"/>
          <w:sz w:val="24"/>
          <w:szCs w:val="24"/>
        </w:rPr>
      </w:pPr>
    </w:p>
    <w:p>
      <w:pPr>
        <w:spacing w:line="360" w:lineRule="auto"/>
        <w:rPr>
          <w:rFonts w:hint="eastAsia" w:ascii="仿宋_GB2312" w:eastAsia="仿宋_GB2312"/>
          <w:sz w:val="24"/>
          <w:szCs w:val="24"/>
        </w:rPr>
      </w:pPr>
    </w:p>
    <w:tbl>
      <w:tblPr>
        <w:tblStyle w:val="11"/>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5"/>
        <w:gridCol w:w="435"/>
        <w:gridCol w:w="967"/>
        <w:gridCol w:w="2076"/>
        <w:gridCol w:w="816"/>
        <w:gridCol w:w="816"/>
        <w:gridCol w:w="606"/>
        <w:gridCol w:w="567"/>
        <w:gridCol w:w="606"/>
        <w:gridCol w:w="606"/>
        <w:gridCol w:w="606"/>
        <w:gridCol w:w="5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777" w:type="dxa"/>
            <w:gridSpan w:val="3"/>
            <w:vMerge w:val="restart"/>
            <w:vAlign w:val="center"/>
          </w:tcPr>
          <w:p>
            <w:pPr>
              <w:jc w:val="center"/>
            </w:pPr>
            <w:r>
              <w:rPr>
                <w:rFonts w:hint="eastAsia"/>
              </w:rPr>
              <w:t>课程类别</w:t>
            </w:r>
          </w:p>
        </w:tc>
        <w:tc>
          <w:tcPr>
            <w:tcW w:w="2076" w:type="dxa"/>
            <w:vMerge w:val="restart"/>
            <w:vAlign w:val="center"/>
          </w:tcPr>
          <w:p>
            <w:pPr>
              <w:jc w:val="center"/>
            </w:pPr>
            <w:r>
              <w:rPr>
                <w:rFonts w:hint="eastAsia"/>
              </w:rPr>
              <w:t>课程名称</w:t>
            </w:r>
          </w:p>
        </w:tc>
        <w:tc>
          <w:tcPr>
            <w:tcW w:w="816" w:type="dxa"/>
            <w:vMerge w:val="restart"/>
            <w:vAlign w:val="center"/>
          </w:tcPr>
          <w:p>
            <w:pPr>
              <w:jc w:val="center"/>
            </w:pPr>
            <w:r>
              <w:rPr>
                <w:rFonts w:hint="eastAsia"/>
              </w:rPr>
              <w:t>学分</w:t>
            </w:r>
          </w:p>
        </w:tc>
        <w:tc>
          <w:tcPr>
            <w:tcW w:w="816" w:type="dxa"/>
            <w:vMerge w:val="restart"/>
            <w:vAlign w:val="center"/>
          </w:tcPr>
          <w:p>
            <w:pPr>
              <w:jc w:val="center"/>
            </w:pPr>
            <w:r>
              <w:rPr>
                <w:rFonts w:hint="eastAsia"/>
              </w:rPr>
              <w:t>学时</w:t>
            </w:r>
          </w:p>
        </w:tc>
        <w:tc>
          <w:tcPr>
            <w:tcW w:w="3494" w:type="dxa"/>
            <w:gridSpan w:val="6"/>
            <w:vAlign w:val="center"/>
          </w:tcPr>
          <w:p>
            <w:pPr>
              <w:jc w:val="center"/>
            </w:pPr>
            <w:r>
              <w:rPr>
                <w:rFonts w:hint="eastAsia"/>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777" w:type="dxa"/>
            <w:gridSpan w:val="3"/>
            <w:vMerge w:val="continue"/>
            <w:vAlign w:val="center"/>
          </w:tcPr>
          <w:p>
            <w:pPr>
              <w:jc w:val="center"/>
            </w:pPr>
          </w:p>
        </w:tc>
        <w:tc>
          <w:tcPr>
            <w:tcW w:w="2076" w:type="dxa"/>
            <w:vMerge w:val="continue"/>
            <w:vAlign w:val="center"/>
          </w:tcPr>
          <w:p>
            <w:pPr>
              <w:jc w:val="center"/>
            </w:pPr>
          </w:p>
        </w:tc>
        <w:tc>
          <w:tcPr>
            <w:tcW w:w="816" w:type="dxa"/>
            <w:vMerge w:val="continue"/>
            <w:vAlign w:val="center"/>
          </w:tcPr>
          <w:p>
            <w:pPr>
              <w:jc w:val="center"/>
            </w:pPr>
          </w:p>
        </w:tc>
        <w:tc>
          <w:tcPr>
            <w:tcW w:w="816" w:type="dxa"/>
            <w:vMerge w:val="continue"/>
            <w:vAlign w:val="center"/>
          </w:tcPr>
          <w:p>
            <w:pPr>
              <w:jc w:val="center"/>
            </w:pPr>
          </w:p>
        </w:tc>
        <w:tc>
          <w:tcPr>
            <w:tcW w:w="606" w:type="dxa"/>
            <w:vAlign w:val="center"/>
          </w:tcPr>
          <w:p>
            <w:pPr>
              <w:jc w:val="center"/>
            </w:pPr>
            <w:r>
              <w:rPr>
                <w:rFonts w:hint="eastAsia"/>
              </w:rPr>
              <w:t>1</w:t>
            </w:r>
          </w:p>
        </w:tc>
        <w:tc>
          <w:tcPr>
            <w:tcW w:w="567" w:type="dxa"/>
            <w:vAlign w:val="center"/>
          </w:tcPr>
          <w:p>
            <w:pPr>
              <w:jc w:val="center"/>
            </w:pPr>
            <w:r>
              <w:rPr>
                <w:rFonts w:hint="eastAsia"/>
              </w:rPr>
              <w:t>2</w:t>
            </w:r>
          </w:p>
        </w:tc>
        <w:tc>
          <w:tcPr>
            <w:tcW w:w="606" w:type="dxa"/>
            <w:vAlign w:val="center"/>
          </w:tcPr>
          <w:p>
            <w:pPr>
              <w:jc w:val="center"/>
            </w:pPr>
            <w:r>
              <w:rPr>
                <w:rFonts w:hint="eastAsia"/>
              </w:rPr>
              <w:t>3</w:t>
            </w:r>
          </w:p>
        </w:tc>
        <w:tc>
          <w:tcPr>
            <w:tcW w:w="606" w:type="dxa"/>
            <w:vAlign w:val="center"/>
          </w:tcPr>
          <w:p>
            <w:pPr>
              <w:jc w:val="center"/>
            </w:pPr>
            <w:r>
              <w:rPr>
                <w:rFonts w:hint="eastAsia"/>
              </w:rPr>
              <w:t>4</w:t>
            </w:r>
          </w:p>
        </w:tc>
        <w:tc>
          <w:tcPr>
            <w:tcW w:w="606" w:type="dxa"/>
            <w:vAlign w:val="center"/>
          </w:tcPr>
          <w:p>
            <w:pPr>
              <w:jc w:val="center"/>
            </w:pPr>
            <w:r>
              <w:rPr>
                <w:rFonts w:hint="eastAsia"/>
              </w:rPr>
              <w:t>5</w:t>
            </w:r>
          </w:p>
        </w:tc>
        <w:tc>
          <w:tcPr>
            <w:tcW w:w="503" w:type="dxa"/>
            <w:vAlign w:val="center"/>
          </w:tcPr>
          <w:p>
            <w:pPr>
              <w:jc w:val="center"/>
            </w:pPr>
            <w:r>
              <w:rPr>
                <w:rFonts w:hint="eastAsia"/>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restart"/>
            <w:textDirection w:val="tbRlV"/>
            <w:vAlign w:val="center"/>
          </w:tcPr>
          <w:p>
            <w:pPr>
              <w:ind w:left="113" w:right="113"/>
              <w:jc w:val="center"/>
            </w:pPr>
            <w:r>
              <w:rPr>
                <w:rFonts w:hint="eastAsia"/>
              </w:rPr>
              <w:t>专业技能课</w:t>
            </w:r>
          </w:p>
        </w:tc>
        <w:tc>
          <w:tcPr>
            <w:tcW w:w="1402" w:type="dxa"/>
            <w:gridSpan w:val="2"/>
            <w:vMerge w:val="restart"/>
            <w:vAlign w:val="center"/>
          </w:tcPr>
          <w:p>
            <w:pPr>
              <w:jc w:val="center"/>
            </w:pPr>
            <w:r>
              <w:rPr>
                <w:rFonts w:hint="eastAsia"/>
              </w:rPr>
              <w:t>专业核心课</w:t>
            </w:r>
          </w:p>
        </w:tc>
        <w:tc>
          <w:tcPr>
            <w:tcW w:w="2076" w:type="dxa"/>
          </w:tcPr>
          <w:p>
            <w:pPr>
              <w:ind w:left="57"/>
            </w:pPr>
            <w:r>
              <w:rPr>
                <w:rFonts w:hint="eastAsia"/>
              </w:rPr>
              <w:t>常用工具软件</w:t>
            </w:r>
          </w:p>
        </w:tc>
        <w:tc>
          <w:tcPr>
            <w:tcW w:w="816" w:type="dxa"/>
          </w:tcPr>
          <w:p>
            <w:pPr>
              <w:ind w:left="69"/>
            </w:pPr>
            <w:r>
              <w:rPr>
                <w:rFonts w:hint="eastAsia"/>
              </w:rPr>
              <w:t>2</w:t>
            </w:r>
          </w:p>
        </w:tc>
        <w:tc>
          <w:tcPr>
            <w:tcW w:w="816" w:type="dxa"/>
          </w:tcPr>
          <w:p>
            <w:r>
              <w:rPr>
                <w:rFonts w:hint="eastAsia"/>
              </w:rPr>
              <w:t>32</w:t>
            </w:r>
          </w:p>
        </w:tc>
        <w:tc>
          <w:tcPr>
            <w:tcW w:w="606" w:type="dxa"/>
          </w:tcPr>
          <w:p>
            <w:r>
              <w:rPr>
                <w:rFonts w:hint="eastAsia"/>
              </w:rPr>
              <w:t>√</w:t>
            </w:r>
          </w:p>
        </w:tc>
        <w:tc>
          <w:tcPr>
            <w:tcW w:w="567" w:type="dxa"/>
          </w:tcPr>
          <w:p>
            <w:pPr>
              <w:ind w:left="126"/>
            </w:pPr>
          </w:p>
        </w:tc>
        <w:tc>
          <w:tcPr>
            <w:tcW w:w="606" w:type="dxa"/>
          </w:tcPr>
          <w:p>
            <w:pPr>
              <w:ind w:left="1083"/>
            </w:pPr>
          </w:p>
        </w:tc>
        <w:tc>
          <w:tcPr>
            <w:tcW w:w="606" w:type="dxa"/>
          </w:tcPr>
          <w:p>
            <w:pPr>
              <w:ind w:left="1083"/>
            </w:pPr>
          </w:p>
        </w:tc>
        <w:tc>
          <w:tcPr>
            <w:tcW w:w="606" w:type="dxa"/>
          </w:tcPr>
          <w:p>
            <w:pPr>
              <w:ind w:left="1083"/>
            </w:pPr>
          </w:p>
        </w:tc>
        <w:tc>
          <w:tcPr>
            <w:tcW w:w="503" w:type="dxa"/>
          </w:tcPr>
          <w:p>
            <w:pPr>
              <w:ind w:left="1083"/>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1402" w:type="dxa"/>
            <w:gridSpan w:val="2"/>
            <w:vMerge w:val="continue"/>
            <w:vAlign w:val="center"/>
          </w:tcPr>
          <w:p>
            <w:pPr>
              <w:jc w:val="center"/>
            </w:pPr>
          </w:p>
        </w:tc>
        <w:tc>
          <w:tcPr>
            <w:tcW w:w="2076" w:type="dxa"/>
          </w:tcPr>
          <w:p>
            <w:pPr>
              <w:ind w:left="57"/>
            </w:pPr>
            <w:r>
              <w:rPr>
                <w:rFonts w:hint="eastAsia"/>
              </w:rPr>
              <w:t>计算机录入技术</w:t>
            </w:r>
          </w:p>
        </w:tc>
        <w:tc>
          <w:tcPr>
            <w:tcW w:w="816" w:type="dxa"/>
          </w:tcPr>
          <w:p>
            <w:r>
              <w:rPr>
                <w:rFonts w:hint="eastAsia"/>
              </w:rPr>
              <w:t>6</w:t>
            </w:r>
          </w:p>
        </w:tc>
        <w:tc>
          <w:tcPr>
            <w:tcW w:w="816" w:type="dxa"/>
          </w:tcPr>
          <w:p>
            <w:r>
              <w:rPr>
                <w:rFonts w:hint="eastAsia"/>
              </w:rPr>
              <w:t>96</w:t>
            </w:r>
          </w:p>
        </w:tc>
        <w:tc>
          <w:tcPr>
            <w:tcW w:w="606" w:type="dxa"/>
          </w:tcPr>
          <w:p>
            <w:r>
              <w:rPr>
                <w:rFonts w:hint="eastAsia"/>
              </w:rPr>
              <w:t>√</w:t>
            </w:r>
          </w:p>
        </w:tc>
        <w:tc>
          <w:tcPr>
            <w:tcW w:w="567" w:type="dxa"/>
          </w:tcPr>
          <w:p>
            <w:r>
              <w:rPr>
                <w:rFonts w:hint="eastAsia"/>
              </w:rPr>
              <w:t>√</w:t>
            </w:r>
          </w:p>
        </w:tc>
        <w:tc>
          <w:tcPr>
            <w:tcW w:w="606" w:type="dxa"/>
          </w:tcPr>
          <w:p>
            <w:r>
              <w:rPr>
                <w:rFonts w:hint="eastAsia"/>
              </w:rPr>
              <w:t>√</w:t>
            </w:r>
          </w:p>
        </w:tc>
        <w:tc>
          <w:tcPr>
            <w:tcW w:w="606" w:type="dxa"/>
          </w:tcP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1402" w:type="dxa"/>
            <w:gridSpan w:val="2"/>
            <w:vMerge w:val="continue"/>
            <w:vAlign w:val="center"/>
          </w:tcPr>
          <w:p>
            <w:pPr>
              <w:jc w:val="center"/>
            </w:pPr>
          </w:p>
        </w:tc>
        <w:tc>
          <w:tcPr>
            <w:tcW w:w="2076" w:type="dxa"/>
          </w:tcPr>
          <w:p>
            <w:pPr>
              <w:ind w:left="57"/>
            </w:pPr>
            <w:r>
              <w:rPr>
                <w:rFonts w:hint="eastAsia"/>
              </w:rPr>
              <w:t>计算机编程基础</w:t>
            </w:r>
          </w:p>
        </w:tc>
        <w:tc>
          <w:tcPr>
            <w:tcW w:w="816" w:type="dxa"/>
          </w:tcPr>
          <w:p>
            <w:r>
              <w:rPr>
                <w:rFonts w:hint="eastAsia"/>
              </w:rPr>
              <w:t>8</w:t>
            </w:r>
          </w:p>
        </w:tc>
        <w:tc>
          <w:tcPr>
            <w:tcW w:w="816" w:type="dxa"/>
          </w:tcPr>
          <w:p>
            <w:r>
              <w:rPr>
                <w:rFonts w:hint="eastAsia"/>
              </w:rPr>
              <w:t>128</w:t>
            </w:r>
          </w:p>
        </w:tc>
        <w:tc>
          <w:tcPr>
            <w:tcW w:w="606" w:type="dxa"/>
          </w:tcPr>
          <w:p>
            <w:r>
              <w:rPr>
                <w:rFonts w:hint="eastAsia"/>
              </w:rPr>
              <w:t>√</w:t>
            </w:r>
          </w:p>
        </w:tc>
        <w:tc>
          <w:tcPr>
            <w:tcW w:w="567" w:type="dxa"/>
          </w:tcPr>
          <w:p>
            <w:r>
              <w:rPr>
                <w:rFonts w:hint="eastAsia"/>
              </w:rPr>
              <w:t>√</w:t>
            </w:r>
          </w:p>
        </w:tc>
        <w:tc>
          <w:tcPr>
            <w:tcW w:w="606" w:type="dxa"/>
          </w:tcPr>
          <w:p/>
        </w:tc>
        <w:tc>
          <w:tcPr>
            <w:tcW w:w="606" w:type="dxa"/>
          </w:tcP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1402" w:type="dxa"/>
            <w:gridSpan w:val="2"/>
            <w:vMerge w:val="continue"/>
            <w:vAlign w:val="center"/>
          </w:tcPr>
          <w:p>
            <w:pPr>
              <w:jc w:val="center"/>
            </w:pPr>
          </w:p>
        </w:tc>
        <w:tc>
          <w:tcPr>
            <w:tcW w:w="2076" w:type="dxa"/>
          </w:tcPr>
          <w:p>
            <w:pPr>
              <w:ind w:left="57"/>
            </w:pPr>
            <w:r>
              <w:rPr>
                <w:rFonts w:hint="eastAsia"/>
              </w:rPr>
              <w:t>数据库应用基础</w:t>
            </w:r>
          </w:p>
        </w:tc>
        <w:tc>
          <w:tcPr>
            <w:tcW w:w="816" w:type="dxa"/>
          </w:tcPr>
          <w:p>
            <w:r>
              <w:rPr>
                <w:rFonts w:hint="eastAsia"/>
              </w:rPr>
              <w:t>4</w:t>
            </w:r>
          </w:p>
        </w:tc>
        <w:tc>
          <w:tcPr>
            <w:tcW w:w="816" w:type="dxa"/>
          </w:tcPr>
          <w:p>
            <w:r>
              <w:rPr>
                <w:rFonts w:hint="eastAsia"/>
              </w:rPr>
              <w:t>64</w:t>
            </w:r>
          </w:p>
        </w:tc>
        <w:tc>
          <w:tcPr>
            <w:tcW w:w="606" w:type="dxa"/>
          </w:tcPr>
          <w:p/>
        </w:tc>
        <w:tc>
          <w:tcPr>
            <w:tcW w:w="567" w:type="dxa"/>
          </w:tcPr>
          <w:p/>
        </w:tc>
        <w:tc>
          <w:tcPr>
            <w:tcW w:w="606" w:type="dxa"/>
          </w:tcPr>
          <w:p>
            <w:r>
              <w:rPr>
                <w:rFonts w:hint="eastAsia"/>
              </w:rPr>
              <w:t>√</w:t>
            </w:r>
          </w:p>
        </w:tc>
        <w:tc>
          <w:tcPr>
            <w:tcW w:w="606" w:type="dxa"/>
          </w:tcP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1402" w:type="dxa"/>
            <w:gridSpan w:val="2"/>
            <w:vMerge w:val="continue"/>
            <w:vAlign w:val="center"/>
          </w:tcPr>
          <w:p>
            <w:pPr>
              <w:jc w:val="center"/>
            </w:pPr>
          </w:p>
        </w:tc>
        <w:tc>
          <w:tcPr>
            <w:tcW w:w="2076" w:type="dxa"/>
          </w:tcPr>
          <w:p>
            <w:pPr>
              <w:ind w:left="57"/>
            </w:pPr>
            <w:r>
              <w:rPr>
                <w:rFonts w:hint="eastAsia"/>
              </w:rPr>
              <w:t>图形图像处理</w:t>
            </w:r>
          </w:p>
        </w:tc>
        <w:tc>
          <w:tcPr>
            <w:tcW w:w="816" w:type="dxa"/>
          </w:tcPr>
          <w:p>
            <w:r>
              <w:rPr>
                <w:rFonts w:hint="eastAsia"/>
              </w:rPr>
              <w:t>4</w:t>
            </w:r>
          </w:p>
        </w:tc>
        <w:tc>
          <w:tcPr>
            <w:tcW w:w="816" w:type="dxa"/>
          </w:tcPr>
          <w:p>
            <w:r>
              <w:rPr>
                <w:rFonts w:hint="eastAsia"/>
              </w:rPr>
              <w:t>64</w:t>
            </w:r>
          </w:p>
        </w:tc>
        <w:tc>
          <w:tcPr>
            <w:tcW w:w="606" w:type="dxa"/>
          </w:tcPr>
          <w:p/>
        </w:tc>
        <w:tc>
          <w:tcPr>
            <w:tcW w:w="567" w:type="dxa"/>
          </w:tcPr>
          <w:p>
            <w:r>
              <w:rPr>
                <w:rFonts w:hint="eastAsia"/>
              </w:rPr>
              <w:t>√</w:t>
            </w:r>
          </w:p>
        </w:tc>
        <w:tc>
          <w:tcPr>
            <w:tcW w:w="606" w:type="dxa"/>
          </w:tcPr>
          <w:p/>
        </w:tc>
        <w:tc>
          <w:tcPr>
            <w:tcW w:w="606" w:type="dxa"/>
          </w:tcP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1402" w:type="dxa"/>
            <w:gridSpan w:val="2"/>
            <w:vMerge w:val="continue"/>
            <w:vAlign w:val="center"/>
          </w:tcPr>
          <w:p>
            <w:pPr>
              <w:jc w:val="center"/>
            </w:pPr>
          </w:p>
        </w:tc>
        <w:tc>
          <w:tcPr>
            <w:tcW w:w="2076" w:type="dxa"/>
          </w:tcPr>
          <w:p>
            <w:pPr>
              <w:ind w:left="57"/>
            </w:pPr>
            <w:r>
              <w:rPr>
                <w:rFonts w:hint="eastAsia"/>
              </w:rPr>
              <w:t>多媒体制作</w:t>
            </w:r>
          </w:p>
        </w:tc>
        <w:tc>
          <w:tcPr>
            <w:tcW w:w="816" w:type="dxa"/>
          </w:tcPr>
          <w:p>
            <w:r>
              <w:rPr>
                <w:rFonts w:hint="eastAsia"/>
              </w:rPr>
              <w:t>6</w:t>
            </w:r>
          </w:p>
        </w:tc>
        <w:tc>
          <w:tcPr>
            <w:tcW w:w="816" w:type="dxa"/>
          </w:tcPr>
          <w:p>
            <w:r>
              <w:rPr>
                <w:rFonts w:hint="eastAsia"/>
              </w:rPr>
              <w:t>96</w:t>
            </w:r>
          </w:p>
        </w:tc>
        <w:tc>
          <w:tcPr>
            <w:tcW w:w="606" w:type="dxa"/>
          </w:tcPr>
          <w:p/>
        </w:tc>
        <w:tc>
          <w:tcPr>
            <w:tcW w:w="567" w:type="dxa"/>
          </w:tcPr>
          <w:p/>
        </w:tc>
        <w:tc>
          <w:tcPr>
            <w:tcW w:w="606" w:type="dxa"/>
          </w:tcPr>
          <w:p>
            <w:r>
              <w:rPr>
                <w:rFonts w:hint="eastAsia"/>
              </w:rPr>
              <w:t>√</w:t>
            </w:r>
          </w:p>
        </w:tc>
        <w:tc>
          <w:tcPr>
            <w:tcW w:w="606" w:type="dxa"/>
          </w:tcP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1402" w:type="dxa"/>
            <w:gridSpan w:val="2"/>
            <w:vMerge w:val="continue"/>
            <w:vAlign w:val="center"/>
          </w:tcPr>
          <w:p>
            <w:pPr>
              <w:jc w:val="center"/>
            </w:pPr>
          </w:p>
        </w:tc>
        <w:tc>
          <w:tcPr>
            <w:tcW w:w="2076" w:type="dxa"/>
          </w:tcPr>
          <w:p>
            <w:pPr>
              <w:ind w:left="57"/>
            </w:pPr>
            <w:r>
              <w:rPr>
                <w:rFonts w:hint="eastAsia"/>
              </w:rPr>
              <w:t>计算机网络基础</w:t>
            </w:r>
          </w:p>
        </w:tc>
        <w:tc>
          <w:tcPr>
            <w:tcW w:w="816" w:type="dxa"/>
          </w:tcPr>
          <w:p>
            <w:r>
              <w:rPr>
                <w:rFonts w:hint="eastAsia"/>
              </w:rPr>
              <w:t>4</w:t>
            </w:r>
          </w:p>
        </w:tc>
        <w:tc>
          <w:tcPr>
            <w:tcW w:w="816" w:type="dxa"/>
          </w:tcPr>
          <w:p>
            <w:r>
              <w:rPr>
                <w:rFonts w:hint="eastAsia"/>
              </w:rPr>
              <w:t>64</w:t>
            </w:r>
          </w:p>
        </w:tc>
        <w:tc>
          <w:tcPr>
            <w:tcW w:w="606" w:type="dxa"/>
          </w:tcPr>
          <w:p/>
        </w:tc>
        <w:tc>
          <w:tcPr>
            <w:tcW w:w="567" w:type="dxa"/>
          </w:tcPr>
          <w:p/>
        </w:tc>
        <w:tc>
          <w:tcPr>
            <w:tcW w:w="606" w:type="dxa"/>
          </w:tcPr>
          <w:p>
            <w:r>
              <w:rPr>
                <w:rFonts w:hint="eastAsia"/>
              </w:rPr>
              <w:t>√</w:t>
            </w:r>
          </w:p>
        </w:tc>
        <w:tc>
          <w:tcPr>
            <w:tcW w:w="606" w:type="dxa"/>
          </w:tcP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1402" w:type="dxa"/>
            <w:gridSpan w:val="2"/>
            <w:vMerge w:val="continue"/>
            <w:vAlign w:val="center"/>
          </w:tcPr>
          <w:p>
            <w:pPr>
              <w:jc w:val="center"/>
            </w:pPr>
          </w:p>
        </w:tc>
        <w:tc>
          <w:tcPr>
            <w:tcW w:w="2076" w:type="dxa"/>
          </w:tcPr>
          <w:p>
            <w:pPr>
              <w:ind w:left="57"/>
            </w:pPr>
            <w:r>
              <w:rPr>
                <w:rFonts w:hint="eastAsia"/>
              </w:rPr>
              <w:t>网页设设计与制作</w:t>
            </w:r>
          </w:p>
        </w:tc>
        <w:tc>
          <w:tcPr>
            <w:tcW w:w="816" w:type="dxa"/>
          </w:tcPr>
          <w:p>
            <w:r>
              <w:rPr>
                <w:rFonts w:hint="eastAsia"/>
              </w:rPr>
              <w:t>4</w:t>
            </w:r>
          </w:p>
        </w:tc>
        <w:tc>
          <w:tcPr>
            <w:tcW w:w="816" w:type="dxa"/>
          </w:tcPr>
          <w:p>
            <w:r>
              <w:rPr>
                <w:rFonts w:hint="eastAsia"/>
              </w:rPr>
              <w:t>64</w:t>
            </w:r>
          </w:p>
        </w:tc>
        <w:tc>
          <w:tcPr>
            <w:tcW w:w="606" w:type="dxa"/>
          </w:tcPr>
          <w:p/>
        </w:tc>
        <w:tc>
          <w:tcPr>
            <w:tcW w:w="567" w:type="dxa"/>
          </w:tcPr>
          <w:p/>
        </w:tc>
        <w:tc>
          <w:tcPr>
            <w:tcW w:w="606" w:type="dxa"/>
          </w:tcPr>
          <w:p>
            <w:r>
              <w:rPr>
                <w:rFonts w:hint="eastAsia"/>
              </w:rPr>
              <w:t>√</w:t>
            </w:r>
          </w:p>
        </w:tc>
        <w:tc>
          <w:tcPr>
            <w:tcW w:w="606" w:type="dxa"/>
          </w:tcP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1402" w:type="dxa"/>
            <w:gridSpan w:val="2"/>
            <w:vMerge w:val="continue"/>
            <w:vAlign w:val="center"/>
          </w:tcPr>
          <w:p>
            <w:pPr>
              <w:jc w:val="center"/>
            </w:pPr>
          </w:p>
        </w:tc>
        <w:tc>
          <w:tcPr>
            <w:tcW w:w="2076" w:type="dxa"/>
          </w:tcPr>
          <w:p>
            <w:pPr>
              <w:ind w:left="57"/>
            </w:pPr>
            <w:r>
              <w:rPr>
                <w:rFonts w:hint="eastAsia"/>
              </w:rPr>
              <w:t>计算机组装与维护</w:t>
            </w:r>
          </w:p>
        </w:tc>
        <w:tc>
          <w:tcPr>
            <w:tcW w:w="816" w:type="dxa"/>
          </w:tcPr>
          <w:p>
            <w:r>
              <w:rPr>
                <w:rFonts w:hint="eastAsia"/>
              </w:rPr>
              <w:t>6</w:t>
            </w:r>
          </w:p>
        </w:tc>
        <w:tc>
          <w:tcPr>
            <w:tcW w:w="816" w:type="dxa"/>
          </w:tcPr>
          <w:p>
            <w:r>
              <w:rPr>
                <w:rFonts w:hint="eastAsia"/>
              </w:rPr>
              <w:t>96</w:t>
            </w:r>
          </w:p>
        </w:tc>
        <w:tc>
          <w:tcPr>
            <w:tcW w:w="606" w:type="dxa"/>
          </w:tcPr>
          <w:p/>
        </w:tc>
        <w:tc>
          <w:tcPr>
            <w:tcW w:w="567" w:type="dxa"/>
          </w:tcPr>
          <w:p/>
        </w:tc>
        <w:tc>
          <w:tcPr>
            <w:tcW w:w="606" w:type="dxa"/>
          </w:tcPr>
          <w:p/>
        </w:tc>
        <w:tc>
          <w:tcPr>
            <w:tcW w:w="606" w:type="dxa"/>
          </w:tcPr>
          <w:p>
            <w:r>
              <w:rPr>
                <w:rFonts w:hint="eastAsia"/>
              </w:rPr>
              <w:t>√</w:t>
            </w: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1402" w:type="dxa"/>
            <w:gridSpan w:val="2"/>
            <w:vMerge w:val="continue"/>
            <w:vAlign w:val="center"/>
          </w:tcPr>
          <w:p>
            <w:pPr>
              <w:jc w:val="center"/>
            </w:pPr>
          </w:p>
        </w:tc>
        <w:tc>
          <w:tcPr>
            <w:tcW w:w="2076" w:type="dxa"/>
          </w:tcPr>
          <w:p>
            <w:pPr>
              <w:ind w:left="57"/>
            </w:pPr>
            <w:r>
              <w:rPr>
                <w:rFonts w:hint="eastAsia"/>
              </w:rPr>
              <w:t>小计</w:t>
            </w:r>
          </w:p>
        </w:tc>
        <w:tc>
          <w:tcPr>
            <w:tcW w:w="816" w:type="dxa"/>
          </w:tcPr>
          <w:p>
            <w:r>
              <w:rPr>
                <w:rFonts w:hint="eastAsia"/>
              </w:rPr>
              <w:t>44</w:t>
            </w:r>
          </w:p>
        </w:tc>
        <w:tc>
          <w:tcPr>
            <w:tcW w:w="816" w:type="dxa"/>
          </w:tcPr>
          <w:p>
            <w:r>
              <w:rPr>
                <w:rFonts w:hint="eastAsia"/>
              </w:rPr>
              <w:t>704</w:t>
            </w:r>
          </w:p>
        </w:tc>
        <w:tc>
          <w:tcPr>
            <w:tcW w:w="606" w:type="dxa"/>
          </w:tcPr>
          <w:p/>
        </w:tc>
        <w:tc>
          <w:tcPr>
            <w:tcW w:w="567" w:type="dxa"/>
          </w:tcPr>
          <w:p/>
        </w:tc>
        <w:tc>
          <w:tcPr>
            <w:tcW w:w="606" w:type="dxa"/>
          </w:tcPr>
          <w:p/>
        </w:tc>
        <w:tc>
          <w:tcPr>
            <w:tcW w:w="606" w:type="dxa"/>
          </w:tcP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restart"/>
            <w:textDirection w:val="tbRlV"/>
            <w:vAlign w:val="center"/>
          </w:tcPr>
          <w:p>
            <w:pPr>
              <w:ind w:left="113" w:right="113"/>
              <w:jc w:val="center"/>
            </w:pPr>
            <w:r>
              <w:rPr>
                <w:rFonts w:hint="eastAsia"/>
              </w:rPr>
              <w:t>专业（技能）方向课</w:t>
            </w:r>
          </w:p>
        </w:tc>
        <w:tc>
          <w:tcPr>
            <w:tcW w:w="967" w:type="dxa"/>
            <w:vMerge w:val="restart"/>
            <w:vAlign w:val="center"/>
          </w:tcPr>
          <w:p>
            <w:pPr>
              <w:jc w:val="center"/>
              <w:rPr>
                <w:rFonts w:hint="eastAsia"/>
              </w:rPr>
            </w:pPr>
            <w:r>
              <w:rPr>
                <w:rFonts w:hint="eastAsia"/>
              </w:rPr>
              <w:t>办公</w:t>
            </w:r>
          </w:p>
          <w:p>
            <w:pPr>
              <w:jc w:val="center"/>
            </w:pPr>
            <w:r>
              <w:rPr>
                <w:rFonts w:hint="eastAsia"/>
              </w:rPr>
              <w:t>自动化</w:t>
            </w:r>
          </w:p>
        </w:tc>
        <w:tc>
          <w:tcPr>
            <w:tcW w:w="2076" w:type="dxa"/>
          </w:tcPr>
          <w:p>
            <w:pPr>
              <w:ind w:left="57"/>
            </w:pPr>
            <w:r>
              <w:rPr>
                <w:rFonts w:hint="eastAsia"/>
              </w:rPr>
              <w:t>办公软件应用</w:t>
            </w:r>
          </w:p>
        </w:tc>
        <w:tc>
          <w:tcPr>
            <w:tcW w:w="816" w:type="dxa"/>
          </w:tcPr>
          <w:p>
            <w:r>
              <w:rPr>
                <w:rFonts w:hint="eastAsia"/>
              </w:rPr>
              <w:t>4</w:t>
            </w:r>
          </w:p>
        </w:tc>
        <w:tc>
          <w:tcPr>
            <w:tcW w:w="816" w:type="dxa"/>
          </w:tcPr>
          <w:p>
            <w:r>
              <w:rPr>
                <w:rFonts w:hint="eastAsia"/>
              </w:rPr>
              <w:t>64</w:t>
            </w:r>
          </w:p>
        </w:tc>
        <w:tc>
          <w:tcPr>
            <w:tcW w:w="606" w:type="dxa"/>
          </w:tcPr>
          <w:p/>
        </w:tc>
        <w:tc>
          <w:tcPr>
            <w:tcW w:w="567" w:type="dxa"/>
          </w:tcPr>
          <w:p/>
        </w:tc>
        <w:tc>
          <w:tcPr>
            <w:tcW w:w="606" w:type="dxa"/>
          </w:tcPr>
          <w:p/>
        </w:tc>
        <w:tc>
          <w:tcPr>
            <w:tcW w:w="606" w:type="dxa"/>
          </w:tcPr>
          <w:p>
            <w:r>
              <w:rPr>
                <w:rFonts w:hint="eastAsia"/>
              </w:rPr>
              <w:t>√</w:t>
            </w: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967" w:type="dxa"/>
            <w:vMerge w:val="continue"/>
            <w:vAlign w:val="center"/>
          </w:tcPr>
          <w:p>
            <w:pPr>
              <w:jc w:val="center"/>
            </w:pPr>
          </w:p>
        </w:tc>
        <w:tc>
          <w:tcPr>
            <w:tcW w:w="2076" w:type="dxa"/>
          </w:tcPr>
          <w:p>
            <w:pPr>
              <w:ind w:left="57"/>
            </w:pPr>
            <w:r>
              <w:rPr>
                <w:rFonts w:hint="eastAsia"/>
              </w:rPr>
              <w:t>办公设备使用与维护</w:t>
            </w:r>
          </w:p>
        </w:tc>
        <w:tc>
          <w:tcPr>
            <w:tcW w:w="816" w:type="dxa"/>
          </w:tcPr>
          <w:p>
            <w:pPr>
              <w:ind w:left="57"/>
            </w:pPr>
            <w:r>
              <w:rPr>
                <w:rFonts w:hint="eastAsia"/>
              </w:rPr>
              <w:t>3</w:t>
            </w:r>
          </w:p>
        </w:tc>
        <w:tc>
          <w:tcPr>
            <w:tcW w:w="816" w:type="dxa"/>
          </w:tcPr>
          <w:p>
            <w:pPr>
              <w:ind w:left="57"/>
            </w:pPr>
            <w:r>
              <w:rPr>
                <w:rFonts w:hint="eastAsia"/>
              </w:rPr>
              <w:t>48</w:t>
            </w:r>
          </w:p>
        </w:tc>
        <w:tc>
          <w:tcPr>
            <w:tcW w:w="606" w:type="dxa"/>
          </w:tcPr>
          <w:p>
            <w:pPr>
              <w:ind w:left="57"/>
            </w:pPr>
          </w:p>
        </w:tc>
        <w:tc>
          <w:tcPr>
            <w:tcW w:w="567" w:type="dxa"/>
          </w:tcPr>
          <w:p>
            <w:pPr>
              <w:ind w:left="57"/>
            </w:pPr>
          </w:p>
        </w:tc>
        <w:tc>
          <w:tcPr>
            <w:tcW w:w="606" w:type="dxa"/>
          </w:tcPr>
          <w:p>
            <w:pPr>
              <w:ind w:left="57"/>
            </w:pPr>
          </w:p>
        </w:tc>
        <w:tc>
          <w:tcPr>
            <w:tcW w:w="606" w:type="dxa"/>
          </w:tcPr>
          <w:p>
            <w:pPr>
              <w:ind w:left="57"/>
            </w:pPr>
          </w:p>
        </w:tc>
        <w:tc>
          <w:tcPr>
            <w:tcW w:w="606" w:type="dxa"/>
          </w:tcPr>
          <w:p>
            <w:pPr>
              <w:ind w:left="57"/>
            </w:pPr>
          </w:p>
        </w:tc>
        <w:tc>
          <w:tcPr>
            <w:tcW w:w="503" w:type="dxa"/>
          </w:tcPr>
          <w:p>
            <w:pPr>
              <w:ind w:left="57"/>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967" w:type="dxa"/>
            <w:vMerge w:val="continue"/>
            <w:vAlign w:val="center"/>
          </w:tcPr>
          <w:p>
            <w:pPr>
              <w:jc w:val="center"/>
            </w:pPr>
          </w:p>
        </w:tc>
        <w:tc>
          <w:tcPr>
            <w:tcW w:w="2076" w:type="dxa"/>
          </w:tcPr>
          <w:p>
            <w:pPr>
              <w:ind w:left="57"/>
            </w:pPr>
            <w:r>
              <w:rPr>
                <w:rFonts w:hint="eastAsia"/>
              </w:rPr>
              <w:t>文书与档案管理</w:t>
            </w:r>
          </w:p>
        </w:tc>
        <w:tc>
          <w:tcPr>
            <w:tcW w:w="816" w:type="dxa"/>
          </w:tcPr>
          <w:p>
            <w:r>
              <w:rPr>
                <w:rFonts w:hint="eastAsia"/>
              </w:rPr>
              <w:t>4</w:t>
            </w:r>
          </w:p>
        </w:tc>
        <w:tc>
          <w:tcPr>
            <w:tcW w:w="816" w:type="dxa"/>
          </w:tcPr>
          <w:p>
            <w:r>
              <w:rPr>
                <w:rFonts w:hint="eastAsia"/>
              </w:rPr>
              <w:t>64</w:t>
            </w:r>
          </w:p>
        </w:tc>
        <w:tc>
          <w:tcPr>
            <w:tcW w:w="606" w:type="dxa"/>
          </w:tcPr>
          <w:p/>
        </w:tc>
        <w:tc>
          <w:tcPr>
            <w:tcW w:w="567" w:type="dxa"/>
          </w:tcPr>
          <w:p/>
        </w:tc>
        <w:tc>
          <w:tcPr>
            <w:tcW w:w="606" w:type="dxa"/>
          </w:tcPr>
          <w:p/>
        </w:tc>
        <w:tc>
          <w:tcPr>
            <w:tcW w:w="606" w:type="dxa"/>
          </w:tcPr>
          <w:p>
            <w:r>
              <w:rPr>
                <w:rFonts w:hint="eastAsia"/>
              </w:rPr>
              <w:t>√</w:t>
            </w: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967" w:type="dxa"/>
            <w:vMerge w:val="continue"/>
            <w:vAlign w:val="center"/>
          </w:tcPr>
          <w:p>
            <w:pPr>
              <w:jc w:val="center"/>
            </w:pPr>
          </w:p>
        </w:tc>
        <w:tc>
          <w:tcPr>
            <w:tcW w:w="2076" w:type="dxa"/>
          </w:tcPr>
          <w:p>
            <w:pPr>
              <w:ind w:left="57"/>
            </w:pPr>
            <w:r>
              <w:rPr>
                <w:rFonts w:hint="eastAsia"/>
              </w:rPr>
              <w:t>小计</w:t>
            </w:r>
          </w:p>
        </w:tc>
        <w:tc>
          <w:tcPr>
            <w:tcW w:w="816" w:type="dxa"/>
          </w:tcPr>
          <w:p>
            <w:r>
              <w:rPr>
                <w:rFonts w:hint="eastAsia"/>
              </w:rPr>
              <w:t>11</w:t>
            </w:r>
          </w:p>
        </w:tc>
        <w:tc>
          <w:tcPr>
            <w:tcW w:w="816" w:type="dxa"/>
          </w:tcPr>
          <w:p>
            <w:r>
              <w:rPr>
                <w:rFonts w:hint="eastAsia"/>
              </w:rPr>
              <w:t>176</w:t>
            </w:r>
          </w:p>
        </w:tc>
        <w:tc>
          <w:tcPr>
            <w:tcW w:w="606" w:type="dxa"/>
          </w:tcPr>
          <w:p/>
        </w:tc>
        <w:tc>
          <w:tcPr>
            <w:tcW w:w="567" w:type="dxa"/>
          </w:tcPr>
          <w:p/>
        </w:tc>
        <w:tc>
          <w:tcPr>
            <w:tcW w:w="606" w:type="dxa"/>
          </w:tcPr>
          <w:p/>
        </w:tc>
        <w:tc>
          <w:tcPr>
            <w:tcW w:w="606" w:type="dxa"/>
          </w:tcP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967" w:type="dxa"/>
            <w:vMerge w:val="restart"/>
            <w:vAlign w:val="center"/>
          </w:tcPr>
          <w:p>
            <w:pPr>
              <w:jc w:val="center"/>
              <w:rPr>
                <w:rFonts w:hint="eastAsia"/>
              </w:rPr>
            </w:pPr>
            <w:r>
              <w:rPr>
                <w:rFonts w:hint="eastAsia"/>
              </w:rPr>
              <w:t>计算机</w:t>
            </w:r>
          </w:p>
          <w:p>
            <w:pPr>
              <w:jc w:val="center"/>
            </w:pPr>
            <w:r>
              <w:rPr>
                <w:rFonts w:hint="eastAsia"/>
              </w:rPr>
              <w:t>设备维护与营销</w:t>
            </w:r>
          </w:p>
        </w:tc>
        <w:tc>
          <w:tcPr>
            <w:tcW w:w="2076" w:type="dxa"/>
          </w:tcPr>
          <w:p>
            <w:pPr>
              <w:ind w:left="57"/>
            </w:pPr>
            <w:r>
              <w:rPr>
                <w:rFonts w:hint="eastAsia"/>
              </w:rPr>
              <w:t>数码产品使用与维护</w:t>
            </w:r>
          </w:p>
        </w:tc>
        <w:tc>
          <w:tcPr>
            <w:tcW w:w="816" w:type="dxa"/>
          </w:tcPr>
          <w:p>
            <w:pPr>
              <w:ind w:left="57"/>
            </w:pPr>
            <w:r>
              <w:rPr>
                <w:rFonts w:hint="eastAsia"/>
              </w:rPr>
              <w:t>4</w:t>
            </w:r>
          </w:p>
        </w:tc>
        <w:tc>
          <w:tcPr>
            <w:tcW w:w="816" w:type="dxa"/>
          </w:tcPr>
          <w:p>
            <w:pPr>
              <w:ind w:left="57"/>
            </w:pPr>
            <w:r>
              <w:rPr>
                <w:rFonts w:hint="eastAsia"/>
              </w:rPr>
              <w:t>64</w:t>
            </w:r>
          </w:p>
        </w:tc>
        <w:tc>
          <w:tcPr>
            <w:tcW w:w="606" w:type="dxa"/>
          </w:tcPr>
          <w:p>
            <w:pPr>
              <w:ind w:left="57"/>
            </w:pPr>
          </w:p>
        </w:tc>
        <w:tc>
          <w:tcPr>
            <w:tcW w:w="567" w:type="dxa"/>
          </w:tcPr>
          <w:p>
            <w:pPr>
              <w:ind w:left="57"/>
            </w:pPr>
          </w:p>
        </w:tc>
        <w:tc>
          <w:tcPr>
            <w:tcW w:w="606" w:type="dxa"/>
          </w:tcPr>
          <w:p>
            <w:pPr>
              <w:ind w:left="57"/>
            </w:pPr>
          </w:p>
        </w:tc>
        <w:tc>
          <w:tcPr>
            <w:tcW w:w="606" w:type="dxa"/>
          </w:tcPr>
          <w:p>
            <w:pPr>
              <w:ind w:left="57"/>
            </w:pPr>
            <w:r>
              <w:rPr>
                <w:rFonts w:hint="eastAsia"/>
              </w:rPr>
              <w:t>√</w:t>
            </w:r>
          </w:p>
        </w:tc>
        <w:tc>
          <w:tcPr>
            <w:tcW w:w="606" w:type="dxa"/>
          </w:tcPr>
          <w:p>
            <w:pPr>
              <w:ind w:left="57"/>
            </w:pPr>
          </w:p>
        </w:tc>
        <w:tc>
          <w:tcPr>
            <w:tcW w:w="503" w:type="dxa"/>
          </w:tcPr>
          <w:p>
            <w:pPr>
              <w:ind w:left="57"/>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967" w:type="dxa"/>
            <w:vMerge w:val="continue"/>
            <w:vAlign w:val="center"/>
          </w:tcPr>
          <w:p>
            <w:pPr>
              <w:jc w:val="center"/>
            </w:pPr>
          </w:p>
        </w:tc>
        <w:tc>
          <w:tcPr>
            <w:tcW w:w="2076" w:type="dxa"/>
          </w:tcPr>
          <w:p>
            <w:pPr>
              <w:ind w:left="57"/>
            </w:pPr>
            <w:r>
              <w:rPr>
                <w:rFonts w:hint="eastAsia"/>
              </w:rPr>
              <w:t>市场营销</w:t>
            </w:r>
          </w:p>
        </w:tc>
        <w:tc>
          <w:tcPr>
            <w:tcW w:w="816" w:type="dxa"/>
          </w:tcPr>
          <w:p>
            <w:r>
              <w:rPr>
                <w:rFonts w:hint="eastAsia"/>
              </w:rPr>
              <w:t>4</w:t>
            </w:r>
          </w:p>
        </w:tc>
        <w:tc>
          <w:tcPr>
            <w:tcW w:w="816" w:type="dxa"/>
          </w:tcPr>
          <w:p>
            <w:r>
              <w:rPr>
                <w:rFonts w:hint="eastAsia"/>
              </w:rPr>
              <w:t>64</w:t>
            </w:r>
          </w:p>
        </w:tc>
        <w:tc>
          <w:tcPr>
            <w:tcW w:w="606" w:type="dxa"/>
          </w:tcPr>
          <w:p/>
        </w:tc>
        <w:tc>
          <w:tcPr>
            <w:tcW w:w="567" w:type="dxa"/>
          </w:tcPr>
          <w:p/>
        </w:tc>
        <w:tc>
          <w:tcPr>
            <w:tcW w:w="606" w:type="dxa"/>
          </w:tcPr>
          <w:p/>
        </w:tc>
        <w:tc>
          <w:tcPr>
            <w:tcW w:w="606" w:type="dxa"/>
          </w:tcPr>
          <w:p>
            <w:r>
              <w:rPr>
                <w:rFonts w:hint="eastAsia"/>
              </w:rPr>
              <w:t>√</w:t>
            </w: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967" w:type="dxa"/>
            <w:vMerge w:val="continue"/>
            <w:vAlign w:val="center"/>
          </w:tcPr>
          <w:p>
            <w:pPr>
              <w:jc w:val="center"/>
            </w:pPr>
          </w:p>
        </w:tc>
        <w:tc>
          <w:tcPr>
            <w:tcW w:w="2076" w:type="dxa"/>
          </w:tcPr>
          <w:p>
            <w:pPr>
              <w:ind w:left="57"/>
            </w:pPr>
            <w:r>
              <w:rPr>
                <w:rFonts w:hint="eastAsia"/>
              </w:rPr>
              <w:t>电子商务应用</w:t>
            </w:r>
          </w:p>
        </w:tc>
        <w:tc>
          <w:tcPr>
            <w:tcW w:w="816" w:type="dxa"/>
          </w:tcPr>
          <w:p>
            <w:r>
              <w:rPr>
                <w:rFonts w:hint="eastAsia"/>
              </w:rPr>
              <w:t>3</w:t>
            </w:r>
          </w:p>
        </w:tc>
        <w:tc>
          <w:tcPr>
            <w:tcW w:w="816" w:type="dxa"/>
          </w:tcPr>
          <w:p>
            <w:r>
              <w:rPr>
                <w:rFonts w:hint="eastAsia"/>
              </w:rPr>
              <w:t>48</w:t>
            </w:r>
          </w:p>
        </w:tc>
        <w:tc>
          <w:tcPr>
            <w:tcW w:w="606" w:type="dxa"/>
          </w:tcPr>
          <w:p/>
        </w:tc>
        <w:tc>
          <w:tcPr>
            <w:tcW w:w="567" w:type="dxa"/>
          </w:tcPr>
          <w:p/>
        </w:tc>
        <w:tc>
          <w:tcPr>
            <w:tcW w:w="606" w:type="dxa"/>
          </w:tcPr>
          <w:p/>
        </w:tc>
        <w:tc>
          <w:tcPr>
            <w:tcW w:w="606" w:type="dxa"/>
          </w:tcPr>
          <w:p/>
        </w:tc>
        <w:tc>
          <w:tcPr>
            <w:tcW w:w="606" w:type="dxa"/>
          </w:tcPr>
          <w:p>
            <w:r>
              <w:rPr>
                <w:rFonts w:hint="eastAsia"/>
              </w:rPr>
              <w:t>√</w:t>
            </w: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967" w:type="dxa"/>
            <w:vMerge w:val="continue"/>
            <w:vAlign w:val="center"/>
          </w:tcPr>
          <w:p>
            <w:pPr>
              <w:jc w:val="center"/>
            </w:pPr>
          </w:p>
        </w:tc>
        <w:tc>
          <w:tcPr>
            <w:tcW w:w="2076" w:type="dxa"/>
          </w:tcPr>
          <w:p>
            <w:pPr>
              <w:ind w:left="57"/>
            </w:pPr>
            <w:r>
              <w:rPr>
                <w:rFonts w:hint="eastAsia"/>
              </w:rPr>
              <w:t>小计</w:t>
            </w:r>
          </w:p>
        </w:tc>
        <w:tc>
          <w:tcPr>
            <w:tcW w:w="816" w:type="dxa"/>
          </w:tcPr>
          <w:p>
            <w:r>
              <w:rPr>
                <w:rFonts w:hint="eastAsia"/>
              </w:rPr>
              <w:t>11</w:t>
            </w:r>
          </w:p>
        </w:tc>
        <w:tc>
          <w:tcPr>
            <w:tcW w:w="816" w:type="dxa"/>
          </w:tcPr>
          <w:p>
            <w:r>
              <w:rPr>
                <w:rFonts w:hint="eastAsia"/>
              </w:rPr>
              <w:t>176</w:t>
            </w:r>
          </w:p>
        </w:tc>
        <w:tc>
          <w:tcPr>
            <w:tcW w:w="606" w:type="dxa"/>
          </w:tcPr>
          <w:p/>
        </w:tc>
        <w:tc>
          <w:tcPr>
            <w:tcW w:w="567" w:type="dxa"/>
          </w:tcPr>
          <w:p/>
        </w:tc>
        <w:tc>
          <w:tcPr>
            <w:tcW w:w="606" w:type="dxa"/>
          </w:tcPr>
          <w:p/>
        </w:tc>
        <w:tc>
          <w:tcPr>
            <w:tcW w:w="606" w:type="dxa"/>
          </w:tcP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967" w:type="dxa"/>
            <w:vMerge w:val="restart"/>
            <w:vAlign w:val="center"/>
          </w:tcPr>
          <w:p>
            <w:pPr>
              <w:jc w:val="center"/>
            </w:pPr>
            <w:r>
              <w:rPr>
                <w:rFonts w:hint="eastAsia"/>
              </w:rPr>
              <w:t>计算机专业排版</w:t>
            </w:r>
          </w:p>
        </w:tc>
        <w:tc>
          <w:tcPr>
            <w:tcW w:w="2076" w:type="dxa"/>
          </w:tcPr>
          <w:p>
            <w:pPr>
              <w:ind w:left="57"/>
            </w:pPr>
            <w:r>
              <w:rPr>
                <w:rFonts w:hint="eastAsia"/>
              </w:rPr>
              <w:t>排版技术基础应用</w:t>
            </w:r>
          </w:p>
        </w:tc>
        <w:tc>
          <w:tcPr>
            <w:tcW w:w="816" w:type="dxa"/>
          </w:tcPr>
          <w:p>
            <w:r>
              <w:rPr>
                <w:rFonts w:hint="eastAsia"/>
              </w:rPr>
              <w:t>4</w:t>
            </w:r>
          </w:p>
        </w:tc>
        <w:tc>
          <w:tcPr>
            <w:tcW w:w="816" w:type="dxa"/>
          </w:tcPr>
          <w:p>
            <w:r>
              <w:rPr>
                <w:rFonts w:hint="eastAsia"/>
              </w:rPr>
              <w:t>64</w:t>
            </w:r>
          </w:p>
        </w:tc>
        <w:tc>
          <w:tcPr>
            <w:tcW w:w="606" w:type="dxa"/>
          </w:tcPr>
          <w:p/>
        </w:tc>
        <w:tc>
          <w:tcPr>
            <w:tcW w:w="567" w:type="dxa"/>
          </w:tcPr>
          <w:p/>
        </w:tc>
        <w:tc>
          <w:tcPr>
            <w:tcW w:w="606" w:type="dxa"/>
          </w:tcPr>
          <w:p/>
        </w:tc>
        <w:tc>
          <w:tcPr>
            <w:tcW w:w="606" w:type="dxa"/>
          </w:tcPr>
          <w:p>
            <w:r>
              <w:rPr>
                <w:rFonts w:hint="eastAsia"/>
              </w:rPr>
              <w:t>√</w:t>
            </w: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967" w:type="dxa"/>
            <w:vMerge w:val="continue"/>
            <w:vAlign w:val="center"/>
          </w:tcPr>
          <w:p>
            <w:pPr>
              <w:jc w:val="center"/>
            </w:pPr>
          </w:p>
        </w:tc>
        <w:tc>
          <w:tcPr>
            <w:tcW w:w="2076" w:type="dxa"/>
          </w:tcPr>
          <w:p>
            <w:pPr>
              <w:ind w:firstLine="105" w:firstLineChars="50"/>
            </w:pPr>
            <w:r>
              <w:rPr>
                <w:rFonts w:hint="eastAsia"/>
              </w:rPr>
              <w:t>美术设计基础</w:t>
            </w:r>
          </w:p>
        </w:tc>
        <w:tc>
          <w:tcPr>
            <w:tcW w:w="816" w:type="dxa"/>
          </w:tcPr>
          <w:p>
            <w:r>
              <w:rPr>
                <w:rFonts w:hint="eastAsia"/>
              </w:rPr>
              <w:t>3</w:t>
            </w:r>
          </w:p>
        </w:tc>
        <w:tc>
          <w:tcPr>
            <w:tcW w:w="816" w:type="dxa"/>
          </w:tcPr>
          <w:p>
            <w:r>
              <w:rPr>
                <w:rFonts w:hint="eastAsia"/>
              </w:rPr>
              <w:t>48</w:t>
            </w:r>
          </w:p>
        </w:tc>
        <w:tc>
          <w:tcPr>
            <w:tcW w:w="606" w:type="dxa"/>
          </w:tcPr>
          <w:p/>
        </w:tc>
        <w:tc>
          <w:tcPr>
            <w:tcW w:w="567" w:type="dxa"/>
          </w:tcPr>
          <w:p/>
        </w:tc>
        <w:tc>
          <w:tcPr>
            <w:tcW w:w="606" w:type="dxa"/>
          </w:tcPr>
          <w:p/>
        </w:tc>
        <w:tc>
          <w:tcPr>
            <w:tcW w:w="606" w:type="dxa"/>
          </w:tcPr>
          <w:p/>
        </w:tc>
        <w:tc>
          <w:tcPr>
            <w:tcW w:w="606" w:type="dxa"/>
          </w:tcPr>
          <w:p>
            <w:r>
              <w:rPr>
                <w:rFonts w:hint="eastAsia"/>
              </w:rPr>
              <w:t>√</w:t>
            </w: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967" w:type="dxa"/>
            <w:vMerge w:val="continue"/>
            <w:vAlign w:val="center"/>
          </w:tcPr>
          <w:p>
            <w:pPr>
              <w:jc w:val="center"/>
            </w:pPr>
          </w:p>
        </w:tc>
        <w:tc>
          <w:tcPr>
            <w:tcW w:w="2076" w:type="dxa"/>
          </w:tcPr>
          <w:p>
            <w:pPr>
              <w:ind w:left="57"/>
            </w:pPr>
            <w:r>
              <w:rPr>
                <w:rFonts w:hint="eastAsia"/>
              </w:rPr>
              <w:t>信息安全</w:t>
            </w:r>
          </w:p>
        </w:tc>
        <w:tc>
          <w:tcPr>
            <w:tcW w:w="816" w:type="dxa"/>
          </w:tcPr>
          <w:p>
            <w:r>
              <w:rPr>
                <w:rFonts w:hint="eastAsia"/>
              </w:rPr>
              <w:t>4</w:t>
            </w:r>
          </w:p>
        </w:tc>
        <w:tc>
          <w:tcPr>
            <w:tcW w:w="816" w:type="dxa"/>
          </w:tcPr>
          <w:p>
            <w:r>
              <w:rPr>
                <w:rFonts w:hint="eastAsia"/>
              </w:rPr>
              <w:t>64</w:t>
            </w:r>
          </w:p>
        </w:tc>
        <w:tc>
          <w:tcPr>
            <w:tcW w:w="606" w:type="dxa"/>
          </w:tcPr>
          <w:p/>
        </w:tc>
        <w:tc>
          <w:tcPr>
            <w:tcW w:w="567" w:type="dxa"/>
          </w:tcPr>
          <w:p/>
        </w:tc>
        <w:tc>
          <w:tcPr>
            <w:tcW w:w="606" w:type="dxa"/>
          </w:tcPr>
          <w:p/>
        </w:tc>
        <w:tc>
          <w:tcPr>
            <w:tcW w:w="606" w:type="dxa"/>
          </w:tcPr>
          <w:p>
            <w:r>
              <w:rPr>
                <w:rFonts w:hint="eastAsia"/>
              </w:rPr>
              <w:t>√</w:t>
            </w: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967" w:type="dxa"/>
            <w:vMerge w:val="continue"/>
            <w:vAlign w:val="center"/>
          </w:tcPr>
          <w:p>
            <w:pPr>
              <w:jc w:val="center"/>
            </w:pPr>
          </w:p>
        </w:tc>
        <w:tc>
          <w:tcPr>
            <w:tcW w:w="2076" w:type="dxa"/>
          </w:tcPr>
          <w:p>
            <w:pPr>
              <w:ind w:left="57"/>
            </w:pPr>
            <w:r>
              <w:rPr>
                <w:rFonts w:hint="eastAsia"/>
              </w:rPr>
              <w:t>小计</w:t>
            </w:r>
          </w:p>
        </w:tc>
        <w:tc>
          <w:tcPr>
            <w:tcW w:w="816" w:type="dxa"/>
          </w:tcPr>
          <w:p>
            <w:r>
              <w:rPr>
                <w:rFonts w:hint="eastAsia"/>
              </w:rPr>
              <w:t>11</w:t>
            </w:r>
          </w:p>
        </w:tc>
        <w:tc>
          <w:tcPr>
            <w:tcW w:w="816" w:type="dxa"/>
          </w:tcPr>
          <w:p>
            <w:r>
              <w:rPr>
                <w:rFonts w:hint="eastAsia"/>
              </w:rPr>
              <w:t>176</w:t>
            </w:r>
          </w:p>
        </w:tc>
        <w:tc>
          <w:tcPr>
            <w:tcW w:w="606" w:type="dxa"/>
          </w:tcPr>
          <w:p/>
        </w:tc>
        <w:tc>
          <w:tcPr>
            <w:tcW w:w="567" w:type="dxa"/>
          </w:tcPr>
          <w:p/>
        </w:tc>
        <w:tc>
          <w:tcPr>
            <w:tcW w:w="606" w:type="dxa"/>
          </w:tcPr>
          <w:p/>
        </w:tc>
        <w:tc>
          <w:tcPr>
            <w:tcW w:w="606" w:type="dxa"/>
          </w:tcP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967" w:type="dxa"/>
            <w:vMerge w:val="restart"/>
            <w:vAlign w:val="center"/>
          </w:tcPr>
          <w:p>
            <w:pPr>
              <w:jc w:val="center"/>
            </w:pPr>
            <w:r>
              <w:rPr>
                <w:rFonts w:hint="eastAsia"/>
              </w:rPr>
              <w:t>计算机信息管理</w:t>
            </w:r>
          </w:p>
        </w:tc>
        <w:tc>
          <w:tcPr>
            <w:tcW w:w="2076" w:type="dxa"/>
          </w:tcPr>
          <w:p>
            <w:r>
              <w:rPr>
                <w:rFonts w:hint="eastAsia"/>
              </w:rPr>
              <w:t>数据库高级应用</w:t>
            </w:r>
          </w:p>
        </w:tc>
        <w:tc>
          <w:tcPr>
            <w:tcW w:w="816" w:type="dxa"/>
          </w:tcPr>
          <w:p>
            <w:r>
              <w:rPr>
                <w:rFonts w:hint="eastAsia"/>
              </w:rPr>
              <w:t>4</w:t>
            </w:r>
          </w:p>
        </w:tc>
        <w:tc>
          <w:tcPr>
            <w:tcW w:w="816" w:type="dxa"/>
          </w:tcPr>
          <w:p>
            <w:r>
              <w:rPr>
                <w:rFonts w:hint="eastAsia"/>
              </w:rPr>
              <w:t>64</w:t>
            </w:r>
          </w:p>
        </w:tc>
        <w:tc>
          <w:tcPr>
            <w:tcW w:w="606" w:type="dxa"/>
          </w:tcPr>
          <w:p/>
        </w:tc>
        <w:tc>
          <w:tcPr>
            <w:tcW w:w="567" w:type="dxa"/>
          </w:tcPr>
          <w:p/>
        </w:tc>
        <w:tc>
          <w:tcPr>
            <w:tcW w:w="606" w:type="dxa"/>
          </w:tcPr>
          <w:p/>
        </w:tc>
        <w:tc>
          <w:tcPr>
            <w:tcW w:w="606" w:type="dxa"/>
          </w:tcPr>
          <w:p>
            <w:r>
              <w:rPr>
                <w:rFonts w:hint="eastAsia"/>
              </w:rPr>
              <w:t>√</w:t>
            </w: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967" w:type="dxa"/>
            <w:vMerge w:val="continue"/>
            <w:vAlign w:val="center"/>
          </w:tcPr>
          <w:p>
            <w:pPr>
              <w:jc w:val="center"/>
            </w:pPr>
          </w:p>
        </w:tc>
        <w:tc>
          <w:tcPr>
            <w:tcW w:w="2076" w:type="dxa"/>
          </w:tcPr>
          <w:p>
            <w:r>
              <w:rPr>
                <w:rFonts w:hint="eastAsia"/>
              </w:rPr>
              <w:t>信息化管理与运作</w:t>
            </w:r>
          </w:p>
        </w:tc>
        <w:tc>
          <w:tcPr>
            <w:tcW w:w="816" w:type="dxa"/>
          </w:tcPr>
          <w:p>
            <w:r>
              <w:rPr>
                <w:rFonts w:hint="eastAsia"/>
              </w:rPr>
              <w:t>3</w:t>
            </w:r>
          </w:p>
        </w:tc>
        <w:tc>
          <w:tcPr>
            <w:tcW w:w="816" w:type="dxa"/>
          </w:tcPr>
          <w:p>
            <w:r>
              <w:rPr>
                <w:rFonts w:hint="eastAsia"/>
              </w:rPr>
              <w:t>48</w:t>
            </w:r>
          </w:p>
        </w:tc>
        <w:tc>
          <w:tcPr>
            <w:tcW w:w="606" w:type="dxa"/>
          </w:tcPr>
          <w:p/>
        </w:tc>
        <w:tc>
          <w:tcPr>
            <w:tcW w:w="567" w:type="dxa"/>
          </w:tcPr>
          <w:p/>
        </w:tc>
        <w:tc>
          <w:tcPr>
            <w:tcW w:w="606" w:type="dxa"/>
          </w:tcPr>
          <w:p/>
        </w:tc>
        <w:tc>
          <w:tcPr>
            <w:tcW w:w="606" w:type="dxa"/>
          </w:tcPr>
          <w:p/>
        </w:tc>
        <w:tc>
          <w:tcPr>
            <w:tcW w:w="606" w:type="dxa"/>
          </w:tcPr>
          <w:p>
            <w:r>
              <w:rPr>
                <w:rFonts w:hint="eastAsia"/>
              </w:rPr>
              <w:t>√</w:t>
            </w: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967" w:type="dxa"/>
            <w:vMerge w:val="continue"/>
            <w:vAlign w:val="center"/>
          </w:tcPr>
          <w:p>
            <w:pPr>
              <w:jc w:val="center"/>
            </w:pPr>
          </w:p>
        </w:tc>
        <w:tc>
          <w:tcPr>
            <w:tcW w:w="2076" w:type="dxa"/>
          </w:tcPr>
          <w:p>
            <w:r>
              <w:rPr>
                <w:rFonts w:hint="eastAsia"/>
              </w:rPr>
              <w:t>信息安全</w:t>
            </w:r>
          </w:p>
        </w:tc>
        <w:tc>
          <w:tcPr>
            <w:tcW w:w="816" w:type="dxa"/>
          </w:tcPr>
          <w:p>
            <w:r>
              <w:rPr>
                <w:rFonts w:hint="eastAsia"/>
              </w:rPr>
              <w:t>4</w:t>
            </w:r>
          </w:p>
        </w:tc>
        <w:tc>
          <w:tcPr>
            <w:tcW w:w="816" w:type="dxa"/>
          </w:tcPr>
          <w:p>
            <w:r>
              <w:rPr>
                <w:rFonts w:hint="eastAsia"/>
              </w:rPr>
              <w:t>64</w:t>
            </w:r>
          </w:p>
        </w:tc>
        <w:tc>
          <w:tcPr>
            <w:tcW w:w="606" w:type="dxa"/>
          </w:tcPr>
          <w:p/>
        </w:tc>
        <w:tc>
          <w:tcPr>
            <w:tcW w:w="567" w:type="dxa"/>
          </w:tcPr>
          <w:p/>
        </w:tc>
        <w:tc>
          <w:tcPr>
            <w:tcW w:w="606" w:type="dxa"/>
          </w:tcPr>
          <w:p/>
        </w:tc>
        <w:tc>
          <w:tcPr>
            <w:tcW w:w="606" w:type="dxa"/>
          </w:tcPr>
          <w:p>
            <w:r>
              <w:rPr>
                <w:rFonts w:hint="eastAsia"/>
              </w:rPr>
              <w:t>√</w:t>
            </w: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967" w:type="dxa"/>
            <w:vMerge w:val="continue"/>
            <w:vAlign w:val="center"/>
          </w:tcPr>
          <w:p>
            <w:pPr>
              <w:jc w:val="center"/>
            </w:pPr>
          </w:p>
        </w:tc>
        <w:tc>
          <w:tcPr>
            <w:tcW w:w="2076" w:type="dxa"/>
          </w:tcPr>
          <w:p>
            <w:r>
              <w:rPr>
                <w:rFonts w:hint="eastAsia"/>
              </w:rPr>
              <w:t>小计</w:t>
            </w:r>
          </w:p>
        </w:tc>
        <w:tc>
          <w:tcPr>
            <w:tcW w:w="816" w:type="dxa"/>
          </w:tcPr>
          <w:p>
            <w:r>
              <w:rPr>
                <w:rFonts w:hint="eastAsia"/>
              </w:rPr>
              <w:t>11</w:t>
            </w:r>
          </w:p>
        </w:tc>
        <w:tc>
          <w:tcPr>
            <w:tcW w:w="816" w:type="dxa"/>
          </w:tcPr>
          <w:p>
            <w:r>
              <w:rPr>
                <w:rFonts w:hint="eastAsia"/>
              </w:rPr>
              <w:t>176</w:t>
            </w:r>
          </w:p>
        </w:tc>
        <w:tc>
          <w:tcPr>
            <w:tcW w:w="606" w:type="dxa"/>
          </w:tcPr>
          <w:p/>
        </w:tc>
        <w:tc>
          <w:tcPr>
            <w:tcW w:w="567" w:type="dxa"/>
          </w:tcPr>
          <w:p/>
        </w:tc>
        <w:tc>
          <w:tcPr>
            <w:tcW w:w="606" w:type="dxa"/>
          </w:tcPr>
          <w:p/>
        </w:tc>
        <w:tc>
          <w:tcPr>
            <w:tcW w:w="606" w:type="dxa"/>
          </w:tcPr>
          <w:p/>
        </w:tc>
        <w:tc>
          <w:tcPr>
            <w:tcW w:w="606" w:type="dxa"/>
          </w:tc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3043" w:type="dxa"/>
            <w:gridSpan w:val="2"/>
            <w:vAlign w:val="center"/>
          </w:tcPr>
          <w:p>
            <w:pPr>
              <w:rPr>
                <w:rFonts w:hint="eastAsia"/>
              </w:rPr>
            </w:pPr>
            <w:r>
              <w:rPr>
                <w:rFonts w:hint="eastAsia"/>
              </w:rPr>
              <w:t>综合实训</w:t>
            </w:r>
          </w:p>
        </w:tc>
        <w:tc>
          <w:tcPr>
            <w:tcW w:w="816" w:type="dxa"/>
          </w:tcPr>
          <w:p>
            <w:pPr>
              <w:rPr>
                <w:rFonts w:hint="eastAsia"/>
              </w:rPr>
            </w:pPr>
            <w:r>
              <w:rPr>
                <w:rFonts w:hint="eastAsia"/>
              </w:rPr>
              <w:t>15</w:t>
            </w:r>
          </w:p>
        </w:tc>
        <w:tc>
          <w:tcPr>
            <w:tcW w:w="816" w:type="dxa"/>
          </w:tcPr>
          <w:p>
            <w:pPr>
              <w:rPr>
                <w:rFonts w:hint="eastAsia"/>
              </w:rPr>
            </w:pPr>
            <w:r>
              <w:rPr>
                <w:rFonts w:hint="eastAsia"/>
              </w:rPr>
              <w:t>240</w:t>
            </w:r>
          </w:p>
        </w:tc>
        <w:tc>
          <w:tcPr>
            <w:tcW w:w="606" w:type="dxa"/>
          </w:tcPr>
          <w:p/>
        </w:tc>
        <w:tc>
          <w:tcPr>
            <w:tcW w:w="567" w:type="dxa"/>
          </w:tcPr>
          <w:p/>
        </w:tc>
        <w:tc>
          <w:tcPr>
            <w:tcW w:w="606" w:type="dxa"/>
          </w:tcPr>
          <w:p/>
        </w:tc>
        <w:tc>
          <w:tcPr>
            <w:tcW w:w="606" w:type="dxa"/>
          </w:tcPr>
          <w:p/>
        </w:tc>
        <w:tc>
          <w:tcPr>
            <w:tcW w:w="606" w:type="dxa"/>
          </w:tcPr>
          <w:p>
            <w:pPr>
              <w:rPr>
                <w:rFonts w:hint="eastAsia"/>
              </w:rPr>
            </w:pPr>
            <w:r>
              <w:rPr>
                <w:rFonts w:hint="eastAsia"/>
              </w:rPr>
              <w:t>√</w:t>
            </w: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3043" w:type="dxa"/>
            <w:gridSpan w:val="2"/>
            <w:vAlign w:val="center"/>
          </w:tcPr>
          <w:p>
            <w:pPr>
              <w:rPr>
                <w:rFonts w:hint="eastAsia"/>
              </w:rPr>
            </w:pPr>
            <w:r>
              <w:rPr>
                <w:rFonts w:hint="eastAsia"/>
              </w:rPr>
              <w:t>顶岗实习</w:t>
            </w:r>
          </w:p>
        </w:tc>
        <w:tc>
          <w:tcPr>
            <w:tcW w:w="816" w:type="dxa"/>
          </w:tcPr>
          <w:p>
            <w:pPr>
              <w:rPr>
                <w:rFonts w:hint="eastAsia"/>
              </w:rPr>
            </w:pPr>
            <w:r>
              <w:rPr>
                <w:rFonts w:hint="eastAsia"/>
              </w:rPr>
              <w:t>38</w:t>
            </w:r>
          </w:p>
        </w:tc>
        <w:tc>
          <w:tcPr>
            <w:tcW w:w="816" w:type="dxa"/>
          </w:tcPr>
          <w:p>
            <w:pPr>
              <w:rPr>
                <w:rFonts w:hint="eastAsia"/>
              </w:rPr>
            </w:pPr>
            <w:r>
              <w:rPr>
                <w:rFonts w:hint="eastAsia"/>
              </w:rPr>
              <w:t>600</w:t>
            </w:r>
          </w:p>
        </w:tc>
        <w:tc>
          <w:tcPr>
            <w:tcW w:w="606" w:type="dxa"/>
          </w:tcPr>
          <w:p/>
        </w:tc>
        <w:tc>
          <w:tcPr>
            <w:tcW w:w="567" w:type="dxa"/>
          </w:tcPr>
          <w:p/>
        </w:tc>
        <w:tc>
          <w:tcPr>
            <w:tcW w:w="606" w:type="dxa"/>
          </w:tcPr>
          <w:p/>
        </w:tc>
        <w:tc>
          <w:tcPr>
            <w:tcW w:w="606" w:type="dxa"/>
          </w:tcPr>
          <w:p/>
        </w:tc>
        <w:tc>
          <w:tcPr>
            <w:tcW w:w="606" w:type="dxa"/>
          </w:tcPr>
          <w:p>
            <w:pPr>
              <w:rPr>
                <w:rFonts w:hint="eastAsia"/>
              </w:rPr>
            </w:pPr>
          </w:p>
        </w:tc>
        <w:tc>
          <w:tcPr>
            <w:tcW w:w="503" w:type="dxa"/>
          </w:tcPr>
          <w:p>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75" w:type="dxa"/>
            <w:vMerge w:val="continue"/>
            <w:vAlign w:val="center"/>
          </w:tcPr>
          <w:p>
            <w:pPr>
              <w:jc w:val="center"/>
            </w:pPr>
          </w:p>
        </w:tc>
        <w:tc>
          <w:tcPr>
            <w:tcW w:w="435" w:type="dxa"/>
            <w:vMerge w:val="continue"/>
            <w:vAlign w:val="center"/>
          </w:tcPr>
          <w:p>
            <w:pPr>
              <w:jc w:val="center"/>
            </w:pPr>
          </w:p>
        </w:tc>
        <w:tc>
          <w:tcPr>
            <w:tcW w:w="3043" w:type="dxa"/>
            <w:gridSpan w:val="2"/>
            <w:vAlign w:val="center"/>
          </w:tcPr>
          <w:p>
            <w:pPr>
              <w:rPr>
                <w:rFonts w:hint="eastAsia"/>
              </w:rPr>
            </w:pPr>
            <w:r>
              <w:rPr>
                <w:rFonts w:hint="eastAsia"/>
              </w:rPr>
              <w:t>专业技能课小计</w:t>
            </w:r>
          </w:p>
        </w:tc>
        <w:tc>
          <w:tcPr>
            <w:tcW w:w="816" w:type="dxa"/>
          </w:tcPr>
          <w:p>
            <w:pPr>
              <w:rPr>
                <w:rFonts w:hint="eastAsia"/>
              </w:rPr>
            </w:pPr>
            <w:r>
              <w:rPr>
                <w:rFonts w:hint="eastAsia"/>
              </w:rPr>
              <w:t>108</w:t>
            </w:r>
          </w:p>
        </w:tc>
        <w:tc>
          <w:tcPr>
            <w:tcW w:w="816" w:type="dxa"/>
          </w:tcPr>
          <w:p>
            <w:pPr>
              <w:rPr>
                <w:rFonts w:hint="eastAsia"/>
              </w:rPr>
            </w:pPr>
            <w:r>
              <w:rPr>
                <w:rFonts w:hint="eastAsia"/>
              </w:rPr>
              <w:t>1720</w:t>
            </w:r>
          </w:p>
        </w:tc>
        <w:tc>
          <w:tcPr>
            <w:tcW w:w="606" w:type="dxa"/>
          </w:tcPr>
          <w:p/>
        </w:tc>
        <w:tc>
          <w:tcPr>
            <w:tcW w:w="567" w:type="dxa"/>
          </w:tcPr>
          <w:p/>
        </w:tc>
        <w:tc>
          <w:tcPr>
            <w:tcW w:w="606" w:type="dxa"/>
          </w:tcPr>
          <w:p/>
        </w:tc>
        <w:tc>
          <w:tcPr>
            <w:tcW w:w="606" w:type="dxa"/>
          </w:tcPr>
          <w:p/>
        </w:tc>
        <w:tc>
          <w:tcPr>
            <w:tcW w:w="606" w:type="dxa"/>
          </w:tcPr>
          <w:p>
            <w:pPr>
              <w:rPr>
                <w:rFonts w:hint="eastAsia"/>
              </w:rPr>
            </w:pPr>
          </w:p>
        </w:tc>
        <w:tc>
          <w:tcPr>
            <w:tcW w:w="503"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853" w:type="dxa"/>
            <w:gridSpan w:val="4"/>
            <w:vAlign w:val="center"/>
          </w:tcPr>
          <w:p>
            <w:pPr>
              <w:rPr>
                <w:rFonts w:hint="eastAsia"/>
              </w:rPr>
            </w:pPr>
            <w:r>
              <w:rPr>
                <w:rFonts w:hint="eastAsia"/>
              </w:rPr>
              <w:t>合计</w:t>
            </w:r>
          </w:p>
        </w:tc>
        <w:tc>
          <w:tcPr>
            <w:tcW w:w="816" w:type="dxa"/>
          </w:tcPr>
          <w:p>
            <w:pPr>
              <w:rPr>
                <w:rFonts w:hint="eastAsia"/>
              </w:rPr>
            </w:pPr>
            <w:r>
              <w:rPr>
                <w:rFonts w:hint="eastAsia"/>
              </w:rPr>
              <w:t>170</w:t>
            </w:r>
          </w:p>
        </w:tc>
        <w:tc>
          <w:tcPr>
            <w:tcW w:w="816" w:type="dxa"/>
          </w:tcPr>
          <w:p>
            <w:pPr>
              <w:rPr>
                <w:rFonts w:hint="eastAsia"/>
              </w:rPr>
            </w:pPr>
            <w:r>
              <w:rPr>
                <w:rFonts w:hint="eastAsia"/>
              </w:rPr>
              <w:t>2704</w:t>
            </w:r>
          </w:p>
        </w:tc>
        <w:tc>
          <w:tcPr>
            <w:tcW w:w="606" w:type="dxa"/>
          </w:tcPr>
          <w:p/>
        </w:tc>
        <w:tc>
          <w:tcPr>
            <w:tcW w:w="567" w:type="dxa"/>
          </w:tcPr>
          <w:p/>
        </w:tc>
        <w:tc>
          <w:tcPr>
            <w:tcW w:w="606" w:type="dxa"/>
          </w:tcPr>
          <w:p/>
        </w:tc>
        <w:tc>
          <w:tcPr>
            <w:tcW w:w="606" w:type="dxa"/>
          </w:tcPr>
          <w:p/>
        </w:tc>
        <w:tc>
          <w:tcPr>
            <w:tcW w:w="606" w:type="dxa"/>
          </w:tcPr>
          <w:p>
            <w:pPr>
              <w:rPr>
                <w:rFonts w:hint="eastAsia"/>
              </w:rPr>
            </w:pPr>
          </w:p>
        </w:tc>
        <w:tc>
          <w:tcPr>
            <w:tcW w:w="503" w:type="dxa"/>
          </w:tcPr>
          <w:p/>
        </w:tc>
      </w:tr>
    </w:tbl>
    <w:p>
      <w:pPr>
        <w:spacing w:line="360" w:lineRule="auto"/>
        <w:ind w:firstLine="640" w:firstLineChars="200"/>
        <w:rPr>
          <w:rFonts w:ascii="仿宋_GB2312" w:eastAsia="仿宋_GB2312"/>
          <w:sz w:val="32"/>
          <w:szCs w:val="32"/>
        </w:rPr>
      </w:pPr>
      <w:r>
        <w:rPr>
          <w:rFonts w:hint="eastAsia" w:ascii="仿宋_GB2312" w:eastAsia="仿宋_GB2312"/>
          <w:sz w:val="32"/>
          <w:szCs w:val="32"/>
        </w:rPr>
        <w:t>说明：</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（1）“√”表示建议相应课程开设的学期。</w:t>
      </w:r>
    </w:p>
    <w:p>
      <w:pPr>
        <w:spacing w:line="360" w:lineRule="auto"/>
        <w:ind w:firstLine="640" w:firstLineChars="200"/>
        <w:rPr>
          <w:rFonts w:ascii="仿宋_GB2312" w:eastAsia="仿宋_GB2312"/>
          <w:sz w:val="32"/>
          <w:szCs w:val="32"/>
        </w:rPr>
      </w:pPr>
      <w:r>
        <w:rPr>
          <w:rFonts w:hint="eastAsia" w:ascii="仿宋_GB2312" w:eastAsia="仿宋_GB2312"/>
          <w:sz w:val="32"/>
          <w:szCs w:val="32"/>
        </w:rPr>
        <w:t>（2）本表不含军训、社会实践、入学教育、毕业教育及选修课教学安排。</w:t>
      </w:r>
    </w:p>
    <w:p>
      <w:pPr>
        <w:spacing w:line="360" w:lineRule="auto"/>
        <w:ind w:firstLine="640" w:firstLineChars="200"/>
        <w:rPr>
          <w:rFonts w:hint="eastAsia" w:ascii="黑体" w:hAnsi="黑体" w:eastAsia="黑体"/>
          <w:sz w:val="32"/>
          <w:szCs w:val="32"/>
          <w:lang w:val="en-US" w:eastAsia="zh-CN"/>
        </w:rPr>
      </w:pPr>
      <w:r>
        <w:rPr>
          <w:rFonts w:hint="eastAsia" w:ascii="黑体" w:hAnsi="黑体" w:eastAsia="黑体"/>
          <w:sz w:val="32"/>
          <w:szCs w:val="32"/>
        </w:rPr>
        <w:t>八</w:t>
      </w:r>
      <w:r>
        <w:rPr>
          <w:rFonts w:hint="eastAsia" w:ascii="黑体" w:hAnsi="黑体" w:eastAsia="黑体"/>
          <w:sz w:val="32"/>
          <w:szCs w:val="32"/>
          <w:lang w:eastAsia="zh-CN"/>
        </w:rPr>
        <w:t>、</w:t>
      </w:r>
      <w:r>
        <w:rPr>
          <w:rFonts w:hint="eastAsia" w:ascii="黑体" w:hAnsi="黑体" w:eastAsia="黑体"/>
          <w:sz w:val="32"/>
          <w:szCs w:val="32"/>
          <w:lang w:val="en-US" w:eastAsia="zh-CN"/>
        </w:rPr>
        <w:t>实施保障</w:t>
      </w:r>
    </w:p>
    <w:p>
      <w:pPr>
        <w:spacing w:line="360" w:lineRule="auto"/>
        <w:ind w:firstLine="640" w:firstLineChars="200"/>
        <w:rPr>
          <w:rFonts w:hint="eastAsia" w:ascii="黑体" w:hAnsi="黑体" w:eastAsia="黑体" w:cs="黑体"/>
          <w:bCs/>
          <w:sz w:val="32"/>
          <w:szCs w:val="32"/>
          <w:lang w:val="en-US" w:eastAsia="zh-CN"/>
        </w:rPr>
      </w:pPr>
      <w:r>
        <w:rPr>
          <w:rFonts w:hint="eastAsia" w:ascii="黑体" w:hAnsi="黑体" w:eastAsia="黑体" w:cs="黑体"/>
          <w:bCs/>
          <w:sz w:val="32"/>
          <w:szCs w:val="32"/>
        </w:rPr>
        <w:t>（一）</w:t>
      </w:r>
      <w:r>
        <w:rPr>
          <w:rFonts w:hint="eastAsia" w:ascii="黑体" w:hAnsi="黑体" w:eastAsia="黑体" w:cs="黑体"/>
          <w:bCs/>
          <w:sz w:val="32"/>
          <w:szCs w:val="32"/>
          <w:lang w:val="en-US" w:eastAsia="zh-CN"/>
        </w:rPr>
        <w:t>师资队伍</w:t>
      </w:r>
    </w:p>
    <w:p>
      <w:pPr>
        <w:spacing w:line="520" w:lineRule="exact"/>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通过培养与引进结合，业务进修与下企业实践结合等方式，促进师资队伍的结构优化，全面提高专业教师队伍素质，使我校计算机应用专业教师达到山</w:t>
      </w:r>
      <w:r>
        <w:rPr>
          <w:rFonts w:hint="eastAsia" w:ascii="仿宋_GB2312" w:hAnsi="仿宋" w:eastAsia="仿宋_GB2312" w:cs="Times New Roman"/>
          <w:sz w:val="32"/>
          <w:szCs w:val="32"/>
          <w:lang w:val="en-US" w:eastAsia="zh-CN"/>
        </w:rPr>
        <w:t>西</w:t>
      </w:r>
      <w:r>
        <w:rPr>
          <w:rFonts w:hint="eastAsia" w:ascii="仿宋_GB2312" w:hAnsi="仿宋" w:eastAsia="仿宋_GB2312" w:cs="Times New Roman"/>
          <w:sz w:val="32"/>
          <w:szCs w:val="32"/>
        </w:rPr>
        <w:t>省专业建设标准中的规范化要求。</w:t>
      </w:r>
    </w:p>
    <w:p>
      <w:pPr>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1．学历层次</w:t>
      </w:r>
    </w:p>
    <w:p>
      <w:pPr>
        <w:ind w:firstLine="640" w:firstLineChars="200"/>
        <w:rPr>
          <w:rFonts w:ascii="仿宋_GB2312" w:hAnsi="宋体" w:eastAsia="仿宋_GB2312"/>
          <w:b w:val="0"/>
          <w:bCs w:val="0"/>
          <w:sz w:val="32"/>
          <w:szCs w:val="32"/>
        </w:rPr>
      </w:pPr>
      <w:r>
        <w:rPr>
          <w:rFonts w:hint="eastAsia" w:ascii="仿宋_GB2312" w:hAnsi="宋体" w:eastAsia="仿宋_GB2312"/>
          <w:sz w:val="32"/>
          <w:szCs w:val="32"/>
        </w:rPr>
        <w:t>公共基础课教师</w:t>
      </w:r>
      <w:r>
        <w:rPr>
          <w:rFonts w:hint="eastAsia" w:ascii="仿宋_GB2312" w:hAnsi="宋体" w:eastAsia="仿宋_GB2312"/>
          <w:sz w:val="32"/>
          <w:szCs w:val="32"/>
          <w:lang w:val="en-US" w:eastAsia="zh-CN"/>
        </w:rPr>
        <w:t>具</w:t>
      </w:r>
      <w:r>
        <w:rPr>
          <w:rFonts w:hint="eastAsia" w:ascii="仿宋_GB2312" w:hAnsi="宋体" w:eastAsia="仿宋_GB2312"/>
          <w:sz w:val="32"/>
          <w:szCs w:val="32"/>
        </w:rPr>
        <w:t>有与授课课程对口专业的大学本科毕业证书；专业专任教师本</w:t>
      </w:r>
      <w:r>
        <w:rPr>
          <w:rFonts w:hint="eastAsia" w:ascii="仿宋_GB2312" w:hAnsi="宋体" w:eastAsia="仿宋_GB2312"/>
          <w:b w:val="0"/>
          <w:bCs w:val="0"/>
          <w:sz w:val="32"/>
          <w:szCs w:val="32"/>
        </w:rPr>
        <w:t>科学历已达到98%。</w:t>
      </w:r>
    </w:p>
    <w:p>
      <w:pPr>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2．资格证书</w:t>
      </w:r>
    </w:p>
    <w:p>
      <w:pPr>
        <w:ind w:firstLine="640" w:firstLineChars="200"/>
        <w:rPr>
          <w:rFonts w:ascii="仿宋_GB2312" w:hAnsi="宋体" w:eastAsia="仿宋_GB2312"/>
          <w:b w:val="0"/>
          <w:bCs w:val="0"/>
          <w:sz w:val="32"/>
          <w:szCs w:val="32"/>
        </w:rPr>
      </w:pPr>
      <w:r>
        <w:rPr>
          <w:rFonts w:hint="eastAsia" w:ascii="仿宋_GB2312" w:hAnsi="宋体" w:eastAsia="仿宋_GB2312"/>
          <w:b w:val="0"/>
          <w:bCs w:val="0"/>
          <w:sz w:val="32"/>
          <w:szCs w:val="32"/>
        </w:rPr>
        <w:t>专任教师具有中等职业学校及以上教师资格证书。</w:t>
      </w:r>
    </w:p>
    <w:p>
      <w:pPr>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3．人员配备</w:t>
      </w:r>
    </w:p>
    <w:p>
      <w:pPr>
        <w:ind w:firstLine="640" w:firstLineChars="200"/>
        <w:rPr>
          <w:rFonts w:ascii="仿宋_GB2312" w:hAnsi="宋体" w:eastAsia="仿宋_GB2312"/>
          <w:sz w:val="32"/>
          <w:szCs w:val="32"/>
        </w:rPr>
      </w:pPr>
      <w:r>
        <w:rPr>
          <w:rFonts w:hint="eastAsia" w:ascii="仿宋_GB2312" w:hAnsi="宋体" w:eastAsia="仿宋_GB2312"/>
          <w:sz w:val="32"/>
          <w:szCs w:val="32"/>
        </w:rPr>
        <w:t>专业课教师中，具有本专业中级以上专业技术职务任职资格</w:t>
      </w:r>
      <w:r>
        <w:rPr>
          <w:rFonts w:hint="eastAsia" w:ascii="仿宋_GB2312" w:hAnsi="宋体" w:eastAsia="仿宋_GB2312"/>
          <w:sz w:val="32"/>
          <w:szCs w:val="32"/>
          <w:lang w:val="en-US" w:eastAsia="zh-CN"/>
        </w:rPr>
        <w:t>者高于</w:t>
      </w:r>
      <w:r>
        <w:rPr>
          <w:rFonts w:hint="eastAsia" w:ascii="仿宋_GB2312" w:hAnsi="宋体" w:eastAsia="仿宋_GB2312"/>
          <w:sz w:val="32"/>
          <w:szCs w:val="32"/>
        </w:rPr>
        <w:t>50％，高级以上专业技术职务任职资格者</w:t>
      </w:r>
      <w:r>
        <w:rPr>
          <w:rFonts w:hint="eastAsia" w:ascii="仿宋_GB2312" w:hAnsi="宋体" w:eastAsia="仿宋_GB2312"/>
          <w:sz w:val="32"/>
          <w:szCs w:val="32"/>
          <w:lang w:val="en-US" w:eastAsia="zh-CN"/>
        </w:rPr>
        <w:t>高</w:t>
      </w:r>
      <w:r>
        <w:rPr>
          <w:rFonts w:hint="eastAsia" w:ascii="仿宋_GB2312" w:hAnsi="宋体" w:eastAsia="仿宋_GB2312"/>
          <w:sz w:val="32"/>
          <w:szCs w:val="32"/>
        </w:rPr>
        <w:t>于20％；</w:t>
      </w:r>
    </w:p>
    <w:p>
      <w:pPr>
        <w:ind w:firstLine="640" w:firstLineChars="200"/>
        <w:rPr>
          <w:rFonts w:hint="default" w:ascii="微软雅黑" w:hAnsi="微软雅黑" w:eastAsia="微软雅黑" w:cs="微软雅黑"/>
          <w:bCs/>
          <w:sz w:val="32"/>
          <w:szCs w:val="32"/>
          <w:lang w:val="en-US" w:eastAsia="zh-CN"/>
        </w:rPr>
      </w:pPr>
      <w:r>
        <w:rPr>
          <w:rFonts w:hint="eastAsia" w:ascii="仿宋_GB2312" w:hAnsi="宋体" w:eastAsia="仿宋_GB2312"/>
          <w:sz w:val="32"/>
          <w:szCs w:val="32"/>
        </w:rPr>
        <w:t>专业课教师每年参加企业实践学习或各种专题培训，全年累计学习和培训时</w:t>
      </w:r>
      <w:r>
        <w:rPr>
          <w:rFonts w:hint="eastAsia" w:ascii="仿宋_GB2312" w:hAnsi="宋体" w:eastAsia="仿宋_GB2312"/>
          <w:sz w:val="32"/>
          <w:szCs w:val="32"/>
          <w:lang w:val="en-US" w:eastAsia="zh-CN"/>
        </w:rPr>
        <w:t>达到</w:t>
      </w:r>
      <w:r>
        <w:rPr>
          <w:rFonts w:hint="eastAsia" w:ascii="仿宋_GB2312" w:hAnsi="宋体" w:eastAsia="仿宋_GB2312"/>
          <w:sz w:val="32"/>
          <w:szCs w:val="32"/>
        </w:rPr>
        <w:t>三个月</w:t>
      </w:r>
      <w:r>
        <w:rPr>
          <w:rFonts w:hint="eastAsia" w:ascii="仿宋_GB2312" w:hAnsi="宋体" w:eastAsia="仿宋_GB2312"/>
          <w:sz w:val="32"/>
          <w:szCs w:val="32"/>
          <w:lang w:val="en-US" w:eastAsia="zh-CN"/>
        </w:rPr>
        <w:t>以上</w:t>
      </w:r>
      <w:r>
        <w:rPr>
          <w:rFonts w:hint="eastAsia" w:ascii="仿宋_GB2312" w:hAnsi="宋体" w:eastAsia="仿宋_GB2312"/>
          <w:sz w:val="32"/>
          <w:szCs w:val="32"/>
        </w:rPr>
        <w:t>；</w:t>
      </w:r>
    </w:p>
    <w:p>
      <w:pPr>
        <w:numPr>
          <w:ilvl w:val="0"/>
          <w:numId w:val="0"/>
        </w:numPr>
        <w:spacing w:line="360" w:lineRule="auto"/>
        <w:ind w:firstLine="320" w:firstLineChars="100"/>
        <w:rPr>
          <w:rFonts w:hint="eastAsia" w:ascii="微软雅黑" w:hAnsi="微软雅黑" w:eastAsia="微软雅黑" w:cs="微软雅黑"/>
          <w:bCs/>
          <w:sz w:val="32"/>
          <w:szCs w:val="32"/>
          <w:lang w:val="en-US" w:eastAsia="zh-CN"/>
        </w:rPr>
      </w:pPr>
      <w:r>
        <w:rPr>
          <w:rFonts w:hint="eastAsia" w:ascii="微软雅黑" w:hAnsi="微软雅黑" w:eastAsia="微软雅黑" w:cs="微软雅黑"/>
          <w:bCs/>
          <w:sz w:val="32"/>
          <w:szCs w:val="32"/>
        </w:rPr>
        <w:t>（二）</w:t>
      </w:r>
      <w:r>
        <w:rPr>
          <w:rFonts w:hint="eastAsia" w:ascii="微软雅黑" w:hAnsi="微软雅黑" w:eastAsia="微软雅黑" w:cs="微软雅黑"/>
          <w:bCs/>
          <w:sz w:val="32"/>
          <w:szCs w:val="32"/>
          <w:lang w:val="en-US" w:eastAsia="zh-CN"/>
        </w:rPr>
        <w:t>教学设施及教学资源</w:t>
      </w:r>
    </w:p>
    <w:p>
      <w:pPr>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本专业应配备校内实训实习室和校外实训基地</w:t>
      </w:r>
      <w:r>
        <w:rPr>
          <w:rFonts w:hint="eastAsia" w:ascii="仿宋_GB2312" w:eastAsia="仿宋_GB2312"/>
          <w:sz w:val="32"/>
          <w:szCs w:val="32"/>
          <w:lang w:eastAsia="zh-CN"/>
        </w:rPr>
        <w:t>。</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校内实训实习室</w:t>
      </w:r>
    </w:p>
    <w:p>
      <w:pPr>
        <w:rPr>
          <w:rFonts w:hint="eastAsia"/>
        </w:rPr>
      </w:pPr>
      <w:r>
        <w:rPr>
          <w:rFonts w:hint="eastAsia"/>
        </w:rPr>
        <mc:AlternateContent>
          <mc:Choice Requires="wpg">
            <w:drawing>
              <wp:anchor distT="0" distB="0" distL="114300" distR="114300" simplePos="0" relativeHeight="251662336" behindDoc="0" locked="0" layoutInCell="1" allowOverlap="1">
                <wp:simplePos x="0" y="0"/>
                <wp:positionH relativeFrom="column">
                  <wp:posOffset>-114300</wp:posOffset>
                </wp:positionH>
                <wp:positionV relativeFrom="paragraph">
                  <wp:posOffset>59055</wp:posOffset>
                </wp:positionV>
                <wp:extent cx="5543550" cy="1638300"/>
                <wp:effectExtent l="4445" t="5080" r="14605" b="13970"/>
                <wp:wrapNone/>
                <wp:docPr id="43" name="组合 43"/>
                <wp:cNvGraphicFramePr/>
                <a:graphic xmlns:a="http://schemas.openxmlformats.org/drawingml/2006/main">
                  <a:graphicData uri="http://schemas.microsoft.com/office/word/2010/wordprocessingGroup">
                    <wpg:wgp>
                      <wpg:cNvGrpSpPr/>
                      <wpg:grpSpPr>
                        <a:xfrm>
                          <a:off x="0" y="0"/>
                          <a:ext cx="5543550" cy="1638300"/>
                          <a:chOff x="0" y="0"/>
                          <a:chExt cx="5543550" cy="1638300"/>
                        </a:xfrm>
                      </wpg:grpSpPr>
                      <wps:wsp>
                        <wps:cNvPr id="44" name="文本框 2"/>
                        <wps:cNvSpPr txBox="true"/>
                        <wps:spPr>
                          <a:xfrm>
                            <a:off x="0" y="771525"/>
                            <a:ext cx="1685925"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
                                <w:rPr>
                                  <w:rFonts w:hint="eastAsia"/>
                                </w:rPr>
                                <w:t>计算机应用专业实训室</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45" name="文本框 18"/>
                        <wps:cNvSpPr txBox="true"/>
                        <wps:spPr>
                          <a:xfrm>
                            <a:off x="2028825" y="228600"/>
                            <a:ext cx="1228725"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
                                <w:rPr>
                                  <w:rFonts w:hint="eastAsia"/>
                                </w:rPr>
                                <w:t>基础技能实训室</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46" name="文本框 322"/>
                        <wps:cNvSpPr txBox="true"/>
                        <wps:spPr>
                          <a:xfrm>
                            <a:off x="2028825" y="1304925"/>
                            <a:ext cx="1276350"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
                                <w:rPr>
                                  <w:rFonts w:hint="eastAsia"/>
                                </w:rPr>
                                <w:t>专业技能实训室</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47" name="文本框 323"/>
                        <wps:cNvSpPr txBox="true"/>
                        <wps:spPr>
                          <a:xfrm>
                            <a:off x="3724275" y="0"/>
                            <a:ext cx="1819275"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
                                <w:rPr>
                                  <w:rFonts w:hint="eastAsia"/>
                                </w:rPr>
                                <w:t>计算机基础实训室</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48" name="文本框 324"/>
                        <wps:cNvSpPr txBox="true"/>
                        <wps:spPr>
                          <a:xfrm>
                            <a:off x="3714750" y="533400"/>
                            <a:ext cx="1819275"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
                                <w:rPr>
                                  <w:rFonts w:hint="eastAsia"/>
                                </w:rPr>
                                <w:t>计算机组装与维护实训室</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49" name="文本框 325"/>
                        <wps:cNvSpPr txBox="true"/>
                        <wps:spPr>
                          <a:xfrm>
                            <a:off x="3733800" y="1314450"/>
                            <a:ext cx="1800225"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
                                <w:rPr>
                                  <w:rFonts w:hint="eastAsia"/>
                                </w:rPr>
                                <w:t>数码产品使用与维护实训室</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g:grpSp>
                        <wpg:cNvPr id="50" name="组合 331"/>
                        <wpg:cNvGrpSpPr/>
                        <wpg:grpSpPr>
                          <a:xfrm>
                            <a:off x="1685925" y="438150"/>
                            <a:ext cx="342900" cy="1038225"/>
                            <a:chOff x="0" y="0"/>
                            <a:chExt cx="342900" cy="1038225"/>
                          </a:xfrm>
                        </wpg:grpSpPr>
                        <wps:wsp>
                          <wps:cNvPr id="51" name="直接连接符 326"/>
                          <wps:cNvCnPr/>
                          <wps:spPr>
                            <a:xfrm>
                              <a:off x="180975" y="0"/>
                              <a:ext cx="0" cy="103822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s:wsp>
                          <wps:cNvPr id="52" name="直接连接符 328"/>
                          <wps:cNvCnPr/>
                          <wps:spPr>
                            <a:xfrm>
                              <a:off x="0" y="504825"/>
                              <a:ext cx="18097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s:wsp>
                          <wps:cNvPr id="53" name="直接连接符 329"/>
                          <wps:cNvCnPr/>
                          <wps:spPr>
                            <a:xfrm>
                              <a:off x="180975" y="0"/>
                              <a:ext cx="16192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s:wsp>
                          <wps:cNvPr id="54" name="直接连接符 330"/>
                          <wps:cNvCnPr/>
                          <wps:spPr>
                            <a:xfrm>
                              <a:off x="180975" y="1028700"/>
                              <a:ext cx="16192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g:grpSp>
                      <wpg:grpSp>
                        <wpg:cNvPr id="55" name="组合 332"/>
                        <wpg:cNvGrpSpPr/>
                        <wpg:grpSpPr>
                          <a:xfrm>
                            <a:off x="3286125" y="142875"/>
                            <a:ext cx="419100" cy="571500"/>
                            <a:chOff x="0" y="0"/>
                            <a:chExt cx="342900" cy="1038225"/>
                          </a:xfrm>
                        </wpg:grpSpPr>
                        <wps:wsp>
                          <wps:cNvPr id="56" name="直接连接符 333"/>
                          <wps:cNvCnPr/>
                          <wps:spPr>
                            <a:xfrm>
                              <a:off x="180975" y="0"/>
                              <a:ext cx="0" cy="103822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s:wsp>
                          <wps:cNvPr id="57" name="直接连接符 334"/>
                          <wps:cNvCnPr/>
                          <wps:spPr>
                            <a:xfrm>
                              <a:off x="0" y="504825"/>
                              <a:ext cx="18097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s:wsp>
                          <wps:cNvPr id="58" name="直接连接符 335"/>
                          <wps:cNvCnPr/>
                          <wps:spPr>
                            <a:xfrm>
                              <a:off x="180975" y="0"/>
                              <a:ext cx="16192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s:wsp>
                          <wps:cNvPr id="59" name="直接连接符 336"/>
                          <wps:cNvCnPr/>
                          <wps:spPr>
                            <a:xfrm>
                              <a:off x="180975" y="1028700"/>
                              <a:ext cx="16192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g:grpSp>
                      <wps:wsp>
                        <wps:cNvPr id="60" name="直接连接符 337"/>
                        <wps:cNvCnPr/>
                        <wps:spPr>
                          <a:xfrm>
                            <a:off x="3305175" y="1466850"/>
                            <a:ext cx="428625"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_x0000_s1026" o:spid="_x0000_s1026" o:spt="203" style="position:absolute;left:0pt;margin-left:-9pt;margin-top:4.65pt;height:129pt;width:436.5pt;z-index:251662336;mso-width-relative:page;mso-height-relative:page;" coordsize="5543550,1638300" o:gfxdata="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">
                <o:lock v:ext="edit" aspectratio="f"/>
                <v:shape id="文本框 2" o:spid="_x0000_s1026" o:spt="202" type="#_x0000_t202" style="position:absolute;left:0;top:771525;height:323850;width:1685925;" fillcolor="#FFFFFF [3201]" filled="t" stroked="t" coordsize="21600,21600" o:gfxdata="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kHyrOL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r>
                          <w:rPr>
                            <w:rFonts w:hint="eastAsia"/>
                          </w:rPr>
                          <w:t>计算机应用专业实训室</w:t>
                        </w:r>
                      </w:p>
                    </w:txbxContent>
                  </v:textbox>
                </v:shape>
                <v:shape id="文本框 18" o:spid="_x0000_s1026" o:spt="202" type="#_x0000_t202" style="position:absolute;left:2028825;top:228600;height:323850;width:1228725;" fillcolor="#FFFFFF [3201]" filled="t" stroked="t" coordsize="21600,21600" o:gfxdata="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zAOo7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r>
                          <w:rPr>
                            <w:rFonts w:hint="eastAsia"/>
                          </w:rPr>
                          <w:t>基础技能实训室</w:t>
                        </w:r>
                      </w:p>
                    </w:txbxContent>
                  </v:textbox>
                </v:shape>
                <v:shape id="文本框 322" o:spid="_x0000_s1026" o:spt="202" type="#_x0000_t202" style="position:absolute;left:2028825;top:1304925;height:323850;width:1276350;" fillcolor="#FFFFFF [3201]" filled="t" stroked="t" coordsize="21600,21600" o:gfxdata="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D+KQ1L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r>
                          <w:rPr>
                            <w:rFonts w:hint="eastAsia"/>
                          </w:rPr>
                          <w:t>专业技能实训室</w:t>
                        </w:r>
                      </w:p>
                    </w:txbxContent>
                  </v:textbox>
                </v:shape>
                <v:shape id="文本框 323" o:spid="_x0000_s1026" o:spt="202" type="#_x0000_t202" style="position:absolute;left:3724275;top:0;height:323850;width:1819275;" fillcolor="#FFFFFF [3201]" filled="t" stroked="t" coordsize="21600,21600" o:gfxdata="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YK41T7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r>
                          <w:rPr>
                            <w:rFonts w:hint="eastAsia"/>
                          </w:rPr>
                          <w:t>计算机基础实训室</w:t>
                        </w:r>
                      </w:p>
                    </w:txbxContent>
                  </v:textbox>
                </v:shape>
                <v:shape id="文本框 324" o:spid="_x0000_s1026" o:spt="202" type="#_x0000_t202" style="position:absolute;left:3714750;top:533400;height:323850;width:1819275;" fillcolor="#FFFFFF [3201]" filled="t" stroked="t" coordsize="21600,21600" o:gfxdata="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">
                  <v:fill on="t" focussize="0,0"/>
                  <v:stroke weight="0.5pt" color="#000000 [3204]" joinstyle="round"/>
                  <v:imagedata o:title=""/>
                  <o:lock v:ext="edit" aspectratio="f"/>
                  <v:textbox>
                    <w:txbxContent>
                      <w:p>
                        <w:r>
                          <w:rPr>
                            <w:rFonts w:hint="eastAsia"/>
                          </w:rPr>
                          <w:t>计算机组装与维护实训室</w:t>
                        </w:r>
                      </w:p>
                    </w:txbxContent>
                  </v:textbox>
                </v:shape>
                <v:shape id="文本框 325" o:spid="_x0000_s1026" o:spt="202" type="#_x0000_t202" style="position:absolute;left:3733800;top:1314450;height:323850;width:1800225;" fillcolor="#FFFFFF [3201]" filled="t" stroked="t" coordsize="21600,21600" o:gfxdata="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fn0Epr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r>
                          <w:rPr>
                            <w:rFonts w:hint="eastAsia"/>
                          </w:rPr>
                          <w:t>数码产品使用与维护实训室</w:t>
                        </w:r>
                      </w:p>
                    </w:txbxContent>
                  </v:textbox>
                </v:shape>
                <v:group id="组合 331" o:spid="_x0000_s1026" o:spt="203" style="position:absolute;left:1685925;top:438150;height:1038225;width:342900;" coordsize="342900,1038225" o:gfxdata="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">
                  <o:lock v:ext="edit" aspectratio="f"/>
                  <v:line id="直接连接符 326" o:spid="_x0000_s1026" o:spt="20" style="position:absolute;left:180975;top:0;height:1038225;width:0;" filled="f" stroked="t" coordsize="21600,21600" o:gfxdata="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3hrM870AAADbAAAADwAAAAAAAAABACAAAAA4AAAAZHJzL2Rvd25yZXYu&#10;eG1sUEsBAhQAFAAAAAgAh07iQDMvBZ47AAAAOQAAABAAAAAAAAAAAQAgAAAAIgEAAGRycy9zaGFw&#10;ZXhtbC54bWxQSwUGAAAAAAYABgBbAQAAzAMAAAAA&#10;">
                    <v:fill on="f" focussize="0,0"/>
                    <v:stroke color="#000000 [3213]" joinstyle="round"/>
                    <v:imagedata o:title=""/>
                    <o:lock v:ext="edit" aspectratio="f"/>
                  </v:line>
                  <v:line id="直接连接符 328" o:spid="_x0000_s1026" o:spt="20" style="position:absolute;left:0;top:504825;height:0;width:180975;" filled="f" stroked="t" coordsize="21600,21600" o:gfxdata="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LshShL0AAADbAAAADwAAAAAAAAABACAAAAA4AAAAZHJzL2Rvd25yZXYu&#10;eG1sUEsBAhQAFAAAAAgAh07iQDMvBZ47AAAAOQAAABAAAAAAAAAAAQAgAAAAIgEAAGRycy9zaGFw&#10;ZXhtbC54bWxQSwUGAAAAAAYABgBbAQAAzAMAAAAA&#10;">
                    <v:fill on="f" focussize="0,0"/>
                    <v:stroke color="#000000 [3213]" joinstyle="round"/>
                    <v:imagedata o:title=""/>
                    <o:lock v:ext="edit" aspectratio="f"/>
                  </v:line>
                  <v:line id="直接连接符 329" o:spid="_x0000_s1026" o:spt="20" style="position:absolute;left:180975;top:0;height:0;width:161925;" filled="f" stroked="t" coordsize="21600,21600" o:gfxdata="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GE9x++AAAA2wAAAA8AAAAAAAAAAQAgAAAAOAAAAGRycy9kb3ducmV2&#10;LnhtbFBLAQIUABQAAAAIAIdO4kAzLwWeOwAAADkAAAAQAAAAAAAAAAEAIAAAACMBAABkcnMvc2hh&#10;cGV4bWwueG1sUEsFBgAAAAAGAAYAWwEAAM0DAAAAAA==&#10;">
                    <v:fill on="f" focussize="0,0"/>
                    <v:stroke color="#000000 [3213]" joinstyle="round"/>
                    <v:imagedata o:title=""/>
                    <o:lock v:ext="edit" aspectratio="f"/>
                  </v:line>
                  <v:line id="直接连接符 330" o:spid="_x0000_s1026" o:spt="20" style="position:absolute;left:180975;top:1028700;height:0;width:161925;" filled="f" stroked="t" coordsize="21600,21600" o:gfxdata="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ObW9rvwAAANsAAAAPAAAAAAAAAAEAIAAAADgAAABkcnMvZG93bnJl&#10;di54bWxQSwECFAAUAAAACACHTuJAMy8FnjsAAAA5AAAAEAAAAAAAAAABACAAAAAkAQAAZHJzL3No&#10;YXBleG1sLnhtbFBLBQYAAAAABgAGAFsBAADOAwAAAAA=&#10;">
                    <v:fill on="f" focussize="0,0"/>
                    <v:stroke color="#000000 [3213]" joinstyle="round"/>
                    <v:imagedata o:title=""/>
                    <o:lock v:ext="edit" aspectratio="f"/>
                  </v:line>
                </v:group>
                <v:group id="组合 332" o:spid="_x0000_s1026" o:spt="203" style="position:absolute;left:3286125;top:142875;height:571500;width:419100;" coordsize="342900,1038225" o:gfxdata="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HQTi029AAAA2wAAAA8AAAAAAAAAAQAg&#10;AAAAOAAAAGRycy9kb3ducmV2LnhtbFBLAQIUABQAAAAIAIdO4kAzLwWeOwAAADkAAAAVAAAAAAAA&#10;AAEAIAAAACIBAABkcnMvZ3JvdXBzaGFwZXhtbC54bWxQSwUGAAAAAAYABgBgAQAA3wMAAAAA&#10;">
                  <o:lock v:ext="edit" aspectratio="f"/>
                  <v:line id="直接连接符 333" o:spid="_x0000_s1026" o:spt="20" style="position:absolute;left:180975;top:0;height:1038225;width:0;" filled="f" stroked="t" coordsize="21600,21600" o:gfxdata="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R81SHvAAAANsAAAAPAAAAAAAAAAEAIAAAADgAAABkcnMvZG93bnJldi54&#10;bWxQSwECFAAUAAAACACHTuJAMy8FnjsAAAA5AAAAEAAAAAAAAAABACAAAAAhAQAAZHJzL3NoYXBl&#10;eG1sLnhtbFBLBQYAAAAABgAGAFsBAADLAwAAAAA=&#10;">
                    <v:fill on="f" focussize="0,0"/>
                    <v:stroke color="#000000 [3213]" joinstyle="round"/>
                    <v:imagedata o:title=""/>
                    <o:lock v:ext="edit" aspectratio="f"/>
                  </v:line>
                  <v:line id="直接连接符 334" o:spid="_x0000_s1026" o:spt="20" style="position:absolute;left:0;top:504825;height:0;width:180975;" filled="f" stroked="t" coordsize="21600,21600" o:gfxdata="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v/EcvwAAANsAAAAPAAAAAAAAAAEAIAAAADgAAABkcnMvZG93bnJl&#10;di54bWxQSwECFAAUAAAACACHTuJAMy8FnjsAAAA5AAAAEAAAAAAAAAABACAAAAAkAQAAZHJzL3No&#10;YXBleG1sLnhtbFBLBQYAAAAABgAGAFsBAADOAwAAAAA=&#10;">
                    <v:fill on="f" focussize="0,0"/>
                    <v:stroke color="#000000 [3213]" joinstyle="round"/>
                    <v:imagedata o:title=""/>
                    <o:lock v:ext="edit" aspectratio="f"/>
                  </v:line>
                  <v:line id="直接连接符 335" o:spid="_x0000_s1026" o:spt="20" style="position:absolute;left:180975;top:0;height:0;width:161925;" filled="f" stroked="t" coordsize="21600,21600" o:gfxdata="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TyBlbroAAADbAAAADwAAAAAAAAABACAAAAA4AAAAZHJzL2Rvd25yZXYueG1s&#10;UEsBAhQAFAAAAAgAh07iQDMvBZ47AAAAOQAAABAAAAAAAAAAAQAgAAAAHwEAAGRycy9zaGFwZXht&#10;bC54bWxQSwUGAAAAAAYABgBbAQAAyQMAAAAA&#10;">
                    <v:fill on="f" focussize="0,0"/>
                    <v:stroke color="#000000 [3213]" joinstyle="round"/>
                    <v:imagedata o:title=""/>
                    <o:lock v:ext="edit" aspectratio="f"/>
                  </v:line>
                  <v:line id="直接连接符 336" o:spid="_x0000_s1026" o:spt="20" style="position:absolute;left:180975;top:1028700;height:0;width:161925;" filled="f" stroked="t" coordsize="21600,21600" o:gfxdata="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gbMD1vwAAANsAAAAPAAAAAAAAAAEAIAAAADgAAABkcnMvZG93bnJl&#10;di54bWxQSwECFAAUAAAACACHTuJAMy8FnjsAAAA5AAAAEAAAAAAAAAABACAAAAAkAQAAZHJzL3No&#10;YXBleG1sLnhtbFBLBQYAAAAABgAGAFsBAADOAwAAAAA=&#10;">
                    <v:fill on="f" focussize="0,0"/>
                    <v:stroke color="#000000 [3213]" joinstyle="round"/>
                    <v:imagedata o:title=""/>
                    <o:lock v:ext="edit" aspectratio="f"/>
                  </v:line>
                </v:group>
                <v:line id="直接连接符 337" o:spid="_x0000_s1026" o:spt="20" style="position:absolute;left:3305175;top:1466850;height:0;width:428625;" filled="f" stroked="t" coordsize="21600,21600" o:gfxdata="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OqPVuQAAANsAAAAPAAAAAAAAAAEAIAAAADgAAABkcnMvZG93bnJldi54bWxQ&#10;SwECFAAUAAAACACHTuJAMy8FnjsAAAA5AAAAEAAAAAAAAAABACAAAAAeAQAAZHJzL3NoYXBleG1s&#10;LnhtbFBLBQYAAAAABgAGAFsBAADIAwAAAAA=&#10;">
                  <v:fill on="f" focussize="0,0"/>
                  <v:stroke color="#000000 [3200]" joinstyle="round"/>
                  <v:imagedata o:title=""/>
                  <o:lock v:ext="edit" aspectratio="f"/>
                </v:line>
              </v:group>
            </w:pict>
          </mc:Fallback>
        </mc:AlternateConten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ind w:left="570"/>
        <w:rPr>
          <w:rFonts w:hint="eastAsia"/>
        </w:rPr>
      </w:pPr>
    </w:p>
    <w:p>
      <w:pPr>
        <w:rPr>
          <w:rFonts w:hint="eastAsia" w:eastAsiaTheme="minorEastAsia"/>
          <w:lang w:eastAsia="zh-CN"/>
        </w:rPr>
      </w:pPr>
      <w:r>
        <w:rPr>
          <w:rFonts w:hint="eastAsia"/>
        </w:rPr>
        <w:t>主要设施设备及数量见下表</w:t>
      </w:r>
      <w:r>
        <w:rPr>
          <w:rFonts w:hint="eastAsia"/>
          <w:lang w:eastAsia="zh-CN"/>
        </w:rPr>
        <w:t>：</w:t>
      </w:r>
    </w:p>
    <w:tbl>
      <w:tblPr>
        <w:tblStyle w:val="11"/>
        <w:tblW w:w="8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850"/>
        <w:gridCol w:w="2126"/>
        <w:gridCol w:w="993"/>
        <w:gridCol w:w="1842"/>
        <w:gridCol w:w="959"/>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534" w:type="dxa"/>
            <w:vAlign w:val="center"/>
          </w:tcPr>
          <w:p>
            <w:pPr>
              <w:jc w:val="center"/>
              <w:rPr>
                <w:szCs w:val="21"/>
              </w:rPr>
            </w:pPr>
            <w:r>
              <w:rPr>
                <w:rFonts w:hint="eastAsia"/>
                <w:szCs w:val="21"/>
              </w:rPr>
              <w:t>序号</w:t>
            </w:r>
          </w:p>
        </w:tc>
        <w:tc>
          <w:tcPr>
            <w:tcW w:w="850" w:type="dxa"/>
            <w:vAlign w:val="center"/>
          </w:tcPr>
          <w:p>
            <w:pPr>
              <w:jc w:val="center"/>
              <w:rPr>
                <w:szCs w:val="21"/>
              </w:rPr>
            </w:pPr>
            <w:r>
              <w:rPr>
                <w:rFonts w:hint="eastAsia"/>
                <w:szCs w:val="21"/>
              </w:rPr>
              <w:t>实训室名称</w:t>
            </w:r>
          </w:p>
        </w:tc>
        <w:tc>
          <w:tcPr>
            <w:tcW w:w="2126" w:type="dxa"/>
            <w:vAlign w:val="center"/>
          </w:tcPr>
          <w:p>
            <w:pPr>
              <w:jc w:val="center"/>
              <w:rPr>
                <w:szCs w:val="21"/>
              </w:rPr>
            </w:pPr>
            <w:r>
              <w:rPr>
                <w:rFonts w:hint="eastAsia"/>
                <w:szCs w:val="21"/>
              </w:rPr>
              <w:t>主要实现内容</w:t>
            </w:r>
          </w:p>
        </w:tc>
        <w:tc>
          <w:tcPr>
            <w:tcW w:w="993" w:type="dxa"/>
            <w:vAlign w:val="center"/>
          </w:tcPr>
          <w:p>
            <w:pPr>
              <w:jc w:val="center"/>
              <w:rPr>
                <w:szCs w:val="21"/>
              </w:rPr>
            </w:pPr>
            <w:r>
              <w:rPr>
                <w:rFonts w:hint="eastAsia"/>
                <w:szCs w:val="21"/>
              </w:rPr>
              <w:t>设备名称</w:t>
            </w:r>
          </w:p>
        </w:tc>
        <w:tc>
          <w:tcPr>
            <w:tcW w:w="1842" w:type="dxa"/>
            <w:vAlign w:val="center"/>
          </w:tcPr>
          <w:p>
            <w:pPr>
              <w:jc w:val="center"/>
              <w:rPr>
                <w:szCs w:val="21"/>
              </w:rPr>
            </w:pPr>
            <w:r>
              <w:rPr>
                <w:rFonts w:hint="eastAsia"/>
                <w:szCs w:val="21"/>
              </w:rPr>
              <w:t>设备主要功能（技术参数与要求）</w:t>
            </w:r>
          </w:p>
        </w:tc>
        <w:tc>
          <w:tcPr>
            <w:tcW w:w="959" w:type="dxa"/>
            <w:vAlign w:val="center"/>
          </w:tcPr>
          <w:p>
            <w:pPr>
              <w:jc w:val="center"/>
              <w:rPr>
                <w:szCs w:val="21"/>
              </w:rPr>
            </w:pPr>
            <w:r>
              <w:rPr>
                <w:rFonts w:hint="eastAsia"/>
                <w:szCs w:val="21"/>
              </w:rPr>
              <w:t>数量（台/套）</w:t>
            </w:r>
          </w:p>
        </w:tc>
        <w:tc>
          <w:tcPr>
            <w:tcW w:w="884" w:type="dxa"/>
            <w:vAlign w:val="center"/>
          </w:tcPr>
          <w:p>
            <w:pPr>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534"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1</w:t>
            </w:r>
          </w:p>
        </w:tc>
        <w:tc>
          <w:tcPr>
            <w:tcW w:w="850"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计算机基础实训室</w:t>
            </w:r>
          </w:p>
        </w:tc>
        <w:tc>
          <w:tcPr>
            <w:tcW w:w="2126"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公共基础课：</w:t>
            </w:r>
          </w:p>
          <w:p>
            <w:pPr>
              <w:jc w:val="center"/>
              <w:rPr>
                <w:rFonts w:hint="eastAsia" w:ascii="仿宋" w:hAnsi="仿宋" w:eastAsia="仿宋" w:cs="仿宋"/>
                <w:sz w:val="21"/>
                <w:szCs w:val="21"/>
              </w:rPr>
            </w:pPr>
            <w:r>
              <w:rPr>
                <w:rFonts w:hint="eastAsia" w:ascii="仿宋" w:hAnsi="仿宋" w:eastAsia="仿宋" w:cs="仿宋"/>
                <w:sz w:val="21"/>
                <w:szCs w:val="21"/>
              </w:rPr>
              <w:t>计算机应用基础</w:t>
            </w:r>
          </w:p>
          <w:p>
            <w:pPr>
              <w:jc w:val="center"/>
              <w:rPr>
                <w:rFonts w:hint="eastAsia" w:ascii="仿宋" w:hAnsi="仿宋" w:eastAsia="仿宋" w:cs="仿宋"/>
                <w:sz w:val="21"/>
                <w:szCs w:val="21"/>
              </w:rPr>
            </w:pPr>
            <w:r>
              <w:rPr>
                <w:rFonts w:hint="eastAsia" w:ascii="仿宋" w:hAnsi="仿宋" w:eastAsia="仿宋" w:cs="仿宋"/>
                <w:sz w:val="21"/>
                <w:szCs w:val="21"/>
              </w:rPr>
              <w:t>专业核心课：</w:t>
            </w:r>
          </w:p>
          <w:p>
            <w:pPr>
              <w:jc w:val="center"/>
              <w:rPr>
                <w:rFonts w:hint="eastAsia" w:ascii="仿宋" w:hAnsi="仿宋" w:eastAsia="仿宋" w:cs="仿宋"/>
                <w:sz w:val="21"/>
                <w:szCs w:val="21"/>
              </w:rPr>
            </w:pPr>
            <w:r>
              <w:rPr>
                <w:rFonts w:hint="eastAsia" w:ascii="仿宋" w:hAnsi="仿宋" w:eastAsia="仿宋" w:cs="仿宋"/>
                <w:sz w:val="21"/>
                <w:szCs w:val="21"/>
              </w:rPr>
              <w:t>常用工具软件</w:t>
            </w:r>
          </w:p>
          <w:p>
            <w:pPr>
              <w:jc w:val="center"/>
              <w:rPr>
                <w:rFonts w:hint="eastAsia" w:ascii="仿宋" w:hAnsi="仿宋" w:eastAsia="仿宋" w:cs="仿宋"/>
                <w:sz w:val="21"/>
                <w:szCs w:val="21"/>
              </w:rPr>
            </w:pPr>
            <w:r>
              <w:rPr>
                <w:rFonts w:hint="eastAsia" w:ascii="仿宋" w:hAnsi="仿宋" w:eastAsia="仿宋" w:cs="仿宋"/>
                <w:sz w:val="21"/>
                <w:szCs w:val="21"/>
              </w:rPr>
              <w:t>计算机录入技术</w:t>
            </w:r>
          </w:p>
          <w:p>
            <w:pPr>
              <w:jc w:val="center"/>
              <w:rPr>
                <w:rFonts w:hint="eastAsia" w:ascii="仿宋" w:hAnsi="仿宋" w:eastAsia="仿宋" w:cs="仿宋"/>
                <w:sz w:val="21"/>
                <w:szCs w:val="21"/>
              </w:rPr>
            </w:pPr>
            <w:r>
              <w:rPr>
                <w:rFonts w:hint="eastAsia" w:ascii="仿宋" w:hAnsi="仿宋" w:eastAsia="仿宋" w:cs="仿宋"/>
                <w:sz w:val="21"/>
                <w:szCs w:val="21"/>
              </w:rPr>
              <w:t>计算机编程基础</w:t>
            </w:r>
          </w:p>
          <w:p>
            <w:pPr>
              <w:jc w:val="center"/>
              <w:rPr>
                <w:rFonts w:hint="eastAsia" w:ascii="仿宋" w:hAnsi="仿宋" w:eastAsia="仿宋" w:cs="仿宋"/>
                <w:sz w:val="21"/>
                <w:szCs w:val="21"/>
              </w:rPr>
            </w:pPr>
            <w:r>
              <w:rPr>
                <w:rFonts w:hint="eastAsia" w:ascii="仿宋" w:hAnsi="仿宋" w:eastAsia="仿宋" w:cs="仿宋"/>
                <w:sz w:val="21"/>
                <w:szCs w:val="21"/>
              </w:rPr>
              <w:t>数据库应用基础</w:t>
            </w:r>
          </w:p>
          <w:p>
            <w:pPr>
              <w:jc w:val="center"/>
              <w:rPr>
                <w:rFonts w:hint="eastAsia" w:ascii="仿宋" w:hAnsi="仿宋" w:eastAsia="仿宋" w:cs="仿宋"/>
                <w:sz w:val="21"/>
                <w:szCs w:val="21"/>
              </w:rPr>
            </w:pPr>
            <w:r>
              <w:rPr>
                <w:rFonts w:hint="eastAsia" w:ascii="仿宋" w:hAnsi="仿宋" w:eastAsia="仿宋" w:cs="仿宋"/>
                <w:sz w:val="21"/>
                <w:szCs w:val="21"/>
              </w:rPr>
              <w:t>图形图像处理</w:t>
            </w:r>
          </w:p>
          <w:p>
            <w:pPr>
              <w:jc w:val="center"/>
              <w:rPr>
                <w:rFonts w:hint="eastAsia" w:ascii="仿宋" w:hAnsi="仿宋" w:eastAsia="仿宋" w:cs="仿宋"/>
                <w:sz w:val="21"/>
                <w:szCs w:val="21"/>
              </w:rPr>
            </w:pPr>
            <w:r>
              <w:rPr>
                <w:rFonts w:hint="eastAsia" w:ascii="仿宋" w:hAnsi="仿宋" w:eastAsia="仿宋" w:cs="仿宋"/>
                <w:sz w:val="21"/>
                <w:szCs w:val="21"/>
              </w:rPr>
              <w:t>多媒体制作</w:t>
            </w:r>
          </w:p>
          <w:p>
            <w:pPr>
              <w:jc w:val="center"/>
              <w:rPr>
                <w:rFonts w:hint="eastAsia" w:ascii="仿宋" w:hAnsi="仿宋" w:eastAsia="仿宋" w:cs="仿宋"/>
                <w:sz w:val="21"/>
                <w:szCs w:val="21"/>
              </w:rPr>
            </w:pPr>
            <w:r>
              <w:rPr>
                <w:rFonts w:hint="eastAsia" w:ascii="仿宋" w:hAnsi="仿宋" w:eastAsia="仿宋" w:cs="仿宋"/>
                <w:sz w:val="21"/>
                <w:szCs w:val="21"/>
              </w:rPr>
              <w:t>网页设计与制作</w:t>
            </w:r>
          </w:p>
          <w:p>
            <w:pPr>
              <w:jc w:val="center"/>
              <w:rPr>
                <w:rFonts w:hint="eastAsia" w:ascii="仿宋" w:hAnsi="仿宋" w:eastAsia="仿宋" w:cs="仿宋"/>
                <w:sz w:val="21"/>
                <w:szCs w:val="21"/>
              </w:rPr>
            </w:pPr>
            <w:r>
              <w:rPr>
                <w:rFonts w:hint="eastAsia" w:ascii="仿宋" w:hAnsi="仿宋" w:eastAsia="仿宋" w:cs="仿宋"/>
                <w:sz w:val="21"/>
                <w:szCs w:val="21"/>
              </w:rPr>
              <w:t>办公自动化（技能）方向课：</w:t>
            </w:r>
          </w:p>
          <w:p>
            <w:pPr>
              <w:jc w:val="center"/>
              <w:rPr>
                <w:rFonts w:hint="eastAsia" w:ascii="仿宋" w:hAnsi="仿宋" w:eastAsia="仿宋" w:cs="仿宋"/>
                <w:sz w:val="21"/>
                <w:szCs w:val="21"/>
              </w:rPr>
            </w:pPr>
            <w:r>
              <w:rPr>
                <w:rFonts w:hint="eastAsia" w:ascii="仿宋" w:hAnsi="仿宋" w:eastAsia="仿宋" w:cs="仿宋"/>
                <w:sz w:val="21"/>
                <w:szCs w:val="21"/>
              </w:rPr>
              <w:t>办公软件应用</w:t>
            </w:r>
          </w:p>
          <w:p>
            <w:pPr>
              <w:jc w:val="center"/>
              <w:rPr>
                <w:rFonts w:hint="eastAsia" w:ascii="仿宋" w:hAnsi="仿宋" w:eastAsia="仿宋" w:cs="仿宋"/>
                <w:sz w:val="21"/>
                <w:szCs w:val="21"/>
              </w:rPr>
            </w:pPr>
            <w:r>
              <w:rPr>
                <w:rFonts w:hint="eastAsia" w:ascii="仿宋" w:hAnsi="仿宋" w:eastAsia="仿宋" w:cs="仿宋"/>
                <w:sz w:val="21"/>
                <w:szCs w:val="21"/>
              </w:rPr>
              <w:t>计算机设备维护与营销专业（技能）方向课：</w:t>
            </w:r>
          </w:p>
          <w:p>
            <w:pPr>
              <w:jc w:val="center"/>
              <w:rPr>
                <w:rFonts w:hint="eastAsia" w:ascii="仿宋" w:hAnsi="仿宋" w:eastAsia="仿宋" w:cs="仿宋"/>
                <w:sz w:val="21"/>
                <w:szCs w:val="21"/>
              </w:rPr>
            </w:pPr>
            <w:r>
              <w:rPr>
                <w:rFonts w:hint="eastAsia" w:ascii="仿宋" w:hAnsi="仿宋" w:eastAsia="仿宋" w:cs="仿宋"/>
                <w:sz w:val="21"/>
                <w:szCs w:val="21"/>
              </w:rPr>
              <w:t>电子商务应用</w:t>
            </w:r>
          </w:p>
          <w:p>
            <w:pPr>
              <w:jc w:val="center"/>
              <w:rPr>
                <w:rFonts w:hint="eastAsia" w:ascii="仿宋" w:hAnsi="仿宋" w:eastAsia="仿宋" w:cs="仿宋"/>
                <w:sz w:val="21"/>
                <w:szCs w:val="21"/>
              </w:rPr>
            </w:pPr>
            <w:r>
              <w:rPr>
                <w:rFonts w:hint="eastAsia" w:ascii="仿宋" w:hAnsi="仿宋" w:eastAsia="仿宋" w:cs="仿宋"/>
                <w:sz w:val="21"/>
                <w:szCs w:val="21"/>
              </w:rPr>
              <w:t>计算机专业排版专业（技能）方向课：</w:t>
            </w:r>
          </w:p>
          <w:p>
            <w:pPr>
              <w:jc w:val="center"/>
              <w:rPr>
                <w:rFonts w:hint="eastAsia" w:ascii="仿宋" w:hAnsi="仿宋" w:eastAsia="仿宋" w:cs="仿宋"/>
                <w:sz w:val="21"/>
                <w:szCs w:val="21"/>
              </w:rPr>
            </w:pPr>
            <w:r>
              <w:rPr>
                <w:rFonts w:hint="eastAsia" w:ascii="仿宋" w:hAnsi="仿宋" w:eastAsia="仿宋" w:cs="仿宋"/>
                <w:sz w:val="21"/>
                <w:szCs w:val="21"/>
              </w:rPr>
              <w:t>排版技术基础与应用</w:t>
            </w:r>
          </w:p>
          <w:p>
            <w:pPr>
              <w:jc w:val="center"/>
              <w:rPr>
                <w:rFonts w:hint="eastAsia" w:ascii="仿宋" w:hAnsi="仿宋" w:eastAsia="仿宋" w:cs="仿宋"/>
                <w:sz w:val="21"/>
                <w:szCs w:val="21"/>
              </w:rPr>
            </w:pPr>
            <w:r>
              <w:rPr>
                <w:rFonts w:hint="eastAsia" w:ascii="仿宋" w:hAnsi="仿宋" w:eastAsia="仿宋" w:cs="仿宋"/>
                <w:sz w:val="21"/>
                <w:szCs w:val="21"/>
              </w:rPr>
              <w:t>图文排版</w:t>
            </w:r>
          </w:p>
          <w:p>
            <w:pPr>
              <w:jc w:val="center"/>
              <w:rPr>
                <w:rFonts w:hint="eastAsia" w:ascii="仿宋" w:hAnsi="仿宋" w:eastAsia="仿宋" w:cs="仿宋"/>
                <w:sz w:val="21"/>
                <w:szCs w:val="21"/>
              </w:rPr>
            </w:pPr>
            <w:r>
              <w:rPr>
                <w:rFonts w:hint="eastAsia" w:ascii="仿宋" w:hAnsi="仿宋" w:eastAsia="仿宋" w:cs="仿宋"/>
                <w:sz w:val="21"/>
                <w:szCs w:val="21"/>
              </w:rPr>
              <w:t>计算机信息管理专业（技能）方向课：</w:t>
            </w:r>
          </w:p>
          <w:p>
            <w:pPr>
              <w:jc w:val="center"/>
              <w:rPr>
                <w:rFonts w:hint="eastAsia" w:ascii="仿宋" w:hAnsi="仿宋" w:eastAsia="仿宋" w:cs="仿宋"/>
                <w:sz w:val="21"/>
                <w:szCs w:val="21"/>
              </w:rPr>
            </w:pPr>
            <w:r>
              <w:rPr>
                <w:rFonts w:hint="eastAsia" w:ascii="仿宋" w:hAnsi="仿宋" w:eastAsia="仿宋" w:cs="仿宋"/>
                <w:sz w:val="21"/>
                <w:szCs w:val="21"/>
              </w:rPr>
              <w:t>数据库高级应用</w:t>
            </w:r>
          </w:p>
          <w:p>
            <w:pPr>
              <w:jc w:val="center"/>
              <w:rPr>
                <w:rFonts w:hint="eastAsia" w:ascii="仿宋" w:hAnsi="仿宋" w:eastAsia="仿宋" w:cs="仿宋"/>
                <w:sz w:val="21"/>
                <w:szCs w:val="21"/>
              </w:rPr>
            </w:pPr>
            <w:r>
              <w:rPr>
                <w:rFonts w:hint="eastAsia" w:ascii="仿宋" w:hAnsi="仿宋" w:eastAsia="仿宋" w:cs="仿宋"/>
                <w:sz w:val="21"/>
                <w:szCs w:val="21"/>
              </w:rPr>
              <w:t>信息化管理与运作</w:t>
            </w:r>
          </w:p>
        </w:tc>
        <w:tc>
          <w:tcPr>
            <w:tcW w:w="993"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学生用计算机</w:t>
            </w: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CPU:≥主流多核</w:t>
            </w:r>
          </w:p>
        </w:tc>
        <w:tc>
          <w:tcPr>
            <w:tcW w:w="95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40</w:t>
            </w:r>
          </w:p>
        </w:tc>
        <w:tc>
          <w:tcPr>
            <w:tcW w:w="884" w:type="dxa"/>
            <w:vMerge w:val="restart"/>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34" w:type="dxa"/>
            <w:vMerge w:val="continue"/>
            <w:vAlign w:val="center"/>
          </w:tcPr>
          <w:p>
            <w:pPr>
              <w:jc w:val="center"/>
              <w:rPr>
                <w:rFonts w:hint="eastAsia" w:ascii="仿宋" w:hAnsi="仿宋" w:eastAsia="仿宋" w:cs="仿宋"/>
                <w:sz w:val="21"/>
                <w:szCs w:val="21"/>
              </w:rPr>
            </w:pPr>
          </w:p>
        </w:tc>
        <w:tc>
          <w:tcPr>
            <w:tcW w:w="850" w:type="dxa"/>
            <w:vMerge w:val="continue"/>
            <w:vAlign w:val="center"/>
          </w:tcPr>
          <w:p>
            <w:pPr>
              <w:jc w:val="center"/>
              <w:rPr>
                <w:rFonts w:hint="eastAsia" w:ascii="仿宋" w:hAnsi="仿宋" w:eastAsia="仿宋" w:cs="仿宋"/>
                <w:sz w:val="21"/>
                <w:szCs w:val="21"/>
              </w:rPr>
            </w:pPr>
          </w:p>
        </w:tc>
        <w:tc>
          <w:tcPr>
            <w:tcW w:w="2126"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内存：≥2GB</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534" w:type="dxa"/>
            <w:vMerge w:val="continue"/>
            <w:vAlign w:val="center"/>
          </w:tcPr>
          <w:p>
            <w:pPr>
              <w:jc w:val="center"/>
              <w:rPr>
                <w:rFonts w:hint="eastAsia" w:ascii="仿宋" w:hAnsi="仿宋" w:eastAsia="仿宋" w:cs="仿宋"/>
                <w:sz w:val="21"/>
                <w:szCs w:val="21"/>
              </w:rPr>
            </w:pPr>
          </w:p>
        </w:tc>
        <w:tc>
          <w:tcPr>
            <w:tcW w:w="850" w:type="dxa"/>
            <w:vMerge w:val="continue"/>
            <w:vAlign w:val="center"/>
          </w:tcPr>
          <w:p>
            <w:pPr>
              <w:jc w:val="center"/>
              <w:rPr>
                <w:rFonts w:hint="eastAsia" w:ascii="仿宋" w:hAnsi="仿宋" w:eastAsia="仿宋" w:cs="仿宋"/>
                <w:sz w:val="21"/>
                <w:szCs w:val="21"/>
              </w:rPr>
            </w:pPr>
          </w:p>
        </w:tc>
        <w:tc>
          <w:tcPr>
            <w:tcW w:w="2126"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硬盘：≥250GB</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34" w:type="dxa"/>
            <w:vMerge w:val="continue"/>
            <w:vAlign w:val="center"/>
          </w:tcPr>
          <w:p>
            <w:pPr>
              <w:jc w:val="center"/>
              <w:rPr>
                <w:rFonts w:hint="eastAsia" w:ascii="仿宋" w:hAnsi="仿宋" w:eastAsia="仿宋" w:cs="仿宋"/>
                <w:sz w:val="21"/>
                <w:szCs w:val="21"/>
              </w:rPr>
            </w:pPr>
          </w:p>
        </w:tc>
        <w:tc>
          <w:tcPr>
            <w:tcW w:w="850" w:type="dxa"/>
            <w:vMerge w:val="continue"/>
            <w:vAlign w:val="center"/>
          </w:tcPr>
          <w:p>
            <w:pPr>
              <w:jc w:val="center"/>
              <w:rPr>
                <w:rFonts w:hint="eastAsia" w:ascii="仿宋" w:hAnsi="仿宋" w:eastAsia="仿宋" w:cs="仿宋"/>
                <w:sz w:val="21"/>
                <w:szCs w:val="21"/>
              </w:rPr>
            </w:pPr>
          </w:p>
        </w:tc>
        <w:tc>
          <w:tcPr>
            <w:tcW w:w="2126"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集成显卡</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534" w:type="dxa"/>
            <w:vMerge w:val="continue"/>
            <w:vAlign w:val="center"/>
          </w:tcPr>
          <w:p>
            <w:pPr>
              <w:jc w:val="center"/>
              <w:rPr>
                <w:rFonts w:hint="eastAsia" w:ascii="仿宋" w:hAnsi="仿宋" w:eastAsia="仿宋" w:cs="仿宋"/>
                <w:sz w:val="21"/>
                <w:szCs w:val="21"/>
              </w:rPr>
            </w:pPr>
          </w:p>
        </w:tc>
        <w:tc>
          <w:tcPr>
            <w:tcW w:w="850" w:type="dxa"/>
            <w:vMerge w:val="continue"/>
            <w:vAlign w:val="center"/>
          </w:tcPr>
          <w:p>
            <w:pPr>
              <w:jc w:val="center"/>
              <w:rPr>
                <w:rFonts w:hint="eastAsia" w:ascii="仿宋" w:hAnsi="仿宋" w:eastAsia="仿宋" w:cs="仿宋"/>
                <w:sz w:val="21"/>
                <w:szCs w:val="21"/>
              </w:rPr>
            </w:pPr>
          </w:p>
        </w:tc>
        <w:tc>
          <w:tcPr>
            <w:tcW w:w="2126"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显示器：分辨率≥1024×768</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534" w:type="dxa"/>
            <w:vMerge w:val="continue"/>
            <w:vAlign w:val="center"/>
          </w:tcPr>
          <w:p>
            <w:pPr>
              <w:jc w:val="center"/>
              <w:rPr>
                <w:rFonts w:hint="eastAsia" w:ascii="仿宋" w:hAnsi="仿宋" w:eastAsia="仿宋" w:cs="仿宋"/>
                <w:sz w:val="21"/>
                <w:szCs w:val="21"/>
              </w:rPr>
            </w:pPr>
          </w:p>
        </w:tc>
        <w:tc>
          <w:tcPr>
            <w:tcW w:w="850" w:type="dxa"/>
            <w:vMerge w:val="continue"/>
            <w:vAlign w:val="center"/>
          </w:tcPr>
          <w:p>
            <w:pPr>
              <w:jc w:val="center"/>
              <w:rPr>
                <w:rFonts w:hint="eastAsia" w:ascii="仿宋" w:hAnsi="仿宋" w:eastAsia="仿宋" w:cs="仿宋"/>
                <w:sz w:val="21"/>
                <w:szCs w:val="21"/>
              </w:rPr>
            </w:pPr>
          </w:p>
        </w:tc>
        <w:tc>
          <w:tcPr>
            <w:tcW w:w="2126"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网卡：≥1个</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34" w:type="dxa"/>
            <w:vMerge w:val="continue"/>
            <w:vAlign w:val="center"/>
          </w:tcPr>
          <w:p>
            <w:pPr>
              <w:jc w:val="center"/>
              <w:rPr>
                <w:rFonts w:hint="eastAsia" w:ascii="仿宋" w:hAnsi="仿宋" w:eastAsia="仿宋" w:cs="仿宋"/>
                <w:sz w:val="21"/>
                <w:szCs w:val="21"/>
              </w:rPr>
            </w:pPr>
          </w:p>
        </w:tc>
        <w:tc>
          <w:tcPr>
            <w:tcW w:w="850" w:type="dxa"/>
            <w:vMerge w:val="continue"/>
            <w:vAlign w:val="center"/>
          </w:tcPr>
          <w:p>
            <w:pPr>
              <w:jc w:val="center"/>
              <w:rPr>
                <w:rFonts w:hint="eastAsia" w:ascii="仿宋" w:hAnsi="仿宋" w:eastAsia="仿宋" w:cs="仿宋"/>
                <w:sz w:val="21"/>
                <w:szCs w:val="21"/>
              </w:rPr>
            </w:pPr>
          </w:p>
        </w:tc>
        <w:tc>
          <w:tcPr>
            <w:tcW w:w="2126"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支持网络同传和硬盘保护</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4" w:type="dxa"/>
            <w:vMerge w:val="continue"/>
            <w:vAlign w:val="center"/>
          </w:tcPr>
          <w:p>
            <w:pPr>
              <w:jc w:val="center"/>
              <w:rPr>
                <w:rFonts w:hint="eastAsia" w:ascii="仿宋" w:hAnsi="仿宋" w:eastAsia="仿宋" w:cs="仿宋"/>
                <w:sz w:val="21"/>
                <w:szCs w:val="21"/>
              </w:rPr>
            </w:pPr>
          </w:p>
        </w:tc>
        <w:tc>
          <w:tcPr>
            <w:tcW w:w="850" w:type="dxa"/>
            <w:vMerge w:val="continue"/>
            <w:vAlign w:val="center"/>
          </w:tcPr>
          <w:p>
            <w:pPr>
              <w:jc w:val="center"/>
              <w:rPr>
                <w:rFonts w:hint="eastAsia" w:ascii="仿宋" w:hAnsi="仿宋" w:eastAsia="仿宋" w:cs="仿宋"/>
                <w:sz w:val="21"/>
                <w:szCs w:val="21"/>
              </w:rPr>
            </w:pPr>
          </w:p>
        </w:tc>
        <w:tc>
          <w:tcPr>
            <w:tcW w:w="2126"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可选多媒体教学支持系统</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34" w:type="dxa"/>
            <w:vMerge w:val="continue"/>
            <w:vAlign w:val="center"/>
          </w:tcPr>
          <w:p>
            <w:pPr>
              <w:jc w:val="center"/>
              <w:rPr>
                <w:rFonts w:hint="eastAsia" w:ascii="仿宋" w:hAnsi="仿宋" w:eastAsia="仿宋" w:cs="仿宋"/>
                <w:sz w:val="21"/>
                <w:szCs w:val="21"/>
              </w:rPr>
            </w:pPr>
          </w:p>
        </w:tc>
        <w:tc>
          <w:tcPr>
            <w:tcW w:w="850" w:type="dxa"/>
            <w:vMerge w:val="continue"/>
            <w:vAlign w:val="center"/>
          </w:tcPr>
          <w:p>
            <w:pPr>
              <w:jc w:val="center"/>
              <w:rPr>
                <w:rFonts w:hint="eastAsia" w:ascii="仿宋" w:hAnsi="仿宋" w:eastAsia="仿宋" w:cs="仿宋"/>
                <w:sz w:val="21"/>
                <w:szCs w:val="21"/>
              </w:rPr>
            </w:pPr>
          </w:p>
        </w:tc>
        <w:tc>
          <w:tcPr>
            <w:tcW w:w="2126"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耳机、麦克风</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534" w:type="dxa"/>
            <w:vMerge w:val="continue"/>
            <w:vAlign w:val="center"/>
          </w:tcPr>
          <w:p>
            <w:pPr>
              <w:jc w:val="center"/>
              <w:rPr>
                <w:rFonts w:hint="eastAsia" w:ascii="仿宋" w:hAnsi="仿宋" w:eastAsia="仿宋" w:cs="仿宋"/>
                <w:sz w:val="21"/>
                <w:szCs w:val="21"/>
              </w:rPr>
            </w:pPr>
          </w:p>
        </w:tc>
        <w:tc>
          <w:tcPr>
            <w:tcW w:w="850" w:type="dxa"/>
            <w:vMerge w:val="continue"/>
            <w:vAlign w:val="center"/>
          </w:tcPr>
          <w:p>
            <w:pPr>
              <w:jc w:val="center"/>
              <w:rPr>
                <w:rFonts w:hint="eastAsia" w:ascii="仿宋" w:hAnsi="仿宋" w:eastAsia="仿宋" w:cs="仿宋"/>
                <w:sz w:val="21"/>
                <w:szCs w:val="21"/>
              </w:rPr>
            </w:pPr>
          </w:p>
        </w:tc>
        <w:tc>
          <w:tcPr>
            <w:tcW w:w="2126" w:type="dxa"/>
            <w:vMerge w:val="continue"/>
            <w:vAlign w:val="center"/>
          </w:tcPr>
          <w:p>
            <w:pPr>
              <w:jc w:val="center"/>
              <w:rPr>
                <w:rFonts w:hint="eastAsia" w:ascii="仿宋" w:hAnsi="仿宋" w:eastAsia="仿宋" w:cs="仿宋"/>
                <w:sz w:val="21"/>
                <w:szCs w:val="21"/>
              </w:rPr>
            </w:pPr>
          </w:p>
        </w:tc>
        <w:tc>
          <w:tcPr>
            <w:tcW w:w="9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教师计算机</w:t>
            </w: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同上</w:t>
            </w:r>
          </w:p>
        </w:tc>
        <w:tc>
          <w:tcPr>
            <w:tcW w:w="9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1</w:t>
            </w:r>
          </w:p>
        </w:tc>
        <w:tc>
          <w:tcPr>
            <w:tcW w:w="884"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534" w:type="dxa"/>
            <w:vMerge w:val="continue"/>
            <w:vAlign w:val="center"/>
          </w:tcPr>
          <w:p>
            <w:pPr>
              <w:jc w:val="center"/>
              <w:rPr>
                <w:rFonts w:hint="eastAsia" w:ascii="仿宋" w:hAnsi="仿宋" w:eastAsia="仿宋" w:cs="仿宋"/>
                <w:sz w:val="21"/>
                <w:szCs w:val="21"/>
              </w:rPr>
            </w:pPr>
          </w:p>
        </w:tc>
        <w:tc>
          <w:tcPr>
            <w:tcW w:w="850" w:type="dxa"/>
            <w:vMerge w:val="continue"/>
            <w:vAlign w:val="center"/>
          </w:tcPr>
          <w:p>
            <w:pPr>
              <w:jc w:val="center"/>
              <w:rPr>
                <w:rFonts w:hint="eastAsia" w:ascii="仿宋" w:hAnsi="仿宋" w:eastAsia="仿宋" w:cs="仿宋"/>
                <w:sz w:val="21"/>
                <w:szCs w:val="21"/>
              </w:rPr>
            </w:pPr>
          </w:p>
        </w:tc>
        <w:tc>
          <w:tcPr>
            <w:tcW w:w="2126" w:type="dxa"/>
            <w:vMerge w:val="continue"/>
            <w:vAlign w:val="center"/>
          </w:tcPr>
          <w:p>
            <w:pPr>
              <w:jc w:val="center"/>
              <w:rPr>
                <w:rFonts w:hint="eastAsia" w:ascii="仿宋" w:hAnsi="仿宋" w:eastAsia="仿宋" w:cs="仿宋"/>
                <w:sz w:val="21"/>
                <w:szCs w:val="21"/>
              </w:rPr>
            </w:pPr>
          </w:p>
        </w:tc>
        <w:tc>
          <w:tcPr>
            <w:tcW w:w="993"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软件</w:t>
            </w: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桌面操作系统</w:t>
            </w:r>
          </w:p>
        </w:tc>
        <w:tc>
          <w:tcPr>
            <w:tcW w:w="95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适量</w:t>
            </w:r>
          </w:p>
        </w:tc>
        <w:tc>
          <w:tcPr>
            <w:tcW w:w="884" w:type="dxa"/>
            <w:vMerge w:val="restart"/>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34" w:type="dxa"/>
            <w:vMerge w:val="continue"/>
            <w:vAlign w:val="center"/>
          </w:tcPr>
          <w:p>
            <w:pPr>
              <w:jc w:val="center"/>
              <w:rPr>
                <w:szCs w:val="21"/>
              </w:rPr>
            </w:pPr>
          </w:p>
        </w:tc>
        <w:tc>
          <w:tcPr>
            <w:tcW w:w="850" w:type="dxa"/>
            <w:vMerge w:val="continue"/>
            <w:vAlign w:val="center"/>
          </w:tcPr>
          <w:p>
            <w:pPr>
              <w:jc w:val="center"/>
              <w:rPr>
                <w:szCs w:val="21"/>
              </w:rPr>
            </w:pPr>
          </w:p>
        </w:tc>
        <w:tc>
          <w:tcPr>
            <w:tcW w:w="2126" w:type="dxa"/>
            <w:vMerge w:val="continue"/>
            <w:vAlign w:val="center"/>
          </w:tcPr>
          <w:p>
            <w:pPr>
              <w:jc w:val="center"/>
              <w:rPr>
                <w:szCs w:val="21"/>
              </w:rPr>
            </w:pPr>
          </w:p>
        </w:tc>
        <w:tc>
          <w:tcPr>
            <w:tcW w:w="993" w:type="dxa"/>
            <w:vMerge w:val="continue"/>
            <w:vAlign w:val="center"/>
          </w:tcPr>
          <w:p>
            <w:pPr>
              <w:jc w:val="center"/>
              <w:rPr>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Office办公软件</w:t>
            </w:r>
          </w:p>
        </w:tc>
        <w:tc>
          <w:tcPr>
            <w:tcW w:w="959" w:type="dxa"/>
            <w:vMerge w:val="continue"/>
            <w:vAlign w:val="center"/>
          </w:tcPr>
          <w:p>
            <w:pPr>
              <w:jc w:val="center"/>
              <w:rPr>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 w:type="dxa"/>
            <w:vMerge w:val="continue"/>
            <w:vAlign w:val="center"/>
          </w:tcPr>
          <w:p>
            <w:pPr>
              <w:jc w:val="center"/>
              <w:rPr>
                <w:szCs w:val="21"/>
              </w:rPr>
            </w:pPr>
          </w:p>
        </w:tc>
        <w:tc>
          <w:tcPr>
            <w:tcW w:w="850" w:type="dxa"/>
            <w:vMerge w:val="continue"/>
            <w:vAlign w:val="center"/>
          </w:tcPr>
          <w:p>
            <w:pPr>
              <w:jc w:val="center"/>
              <w:rPr>
                <w:szCs w:val="21"/>
              </w:rPr>
            </w:pPr>
          </w:p>
        </w:tc>
        <w:tc>
          <w:tcPr>
            <w:tcW w:w="2126" w:type="dxa"/>
            <w:vMerge w:val="continue"/>
            <w:vAlign w:val="center"/>
          </w:tcPr>
          <w:p>
            <w:pPr>
              <w:jc w:val="center"/>
              <w:rPr>
                <w:szCs w:val="21"/>
              </w:rPr>
            </w:pPr>
          </w:p>
        </w:tc>
        <w:tc>
          <w:tcPr>
            <w:tcW w:w="993" w:type="dxa"/>
            <w:vMerge w:val="continue"/>
            <w:vAlign w:val="center"/>
          </w:tcPr>
          <w:p>
            <w:pPr>
              <w:jc w:val="center"/>
              <w:rPr>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常用工具软件</w:t>
            </w:r>
          </w:p>
        </w:tc>
        <w:tc>
          <w:tcPr>
            <w:tcW w:w="959" w:type="dxa"/>
            <w:vMerge w:val="continue"/>
            <w:vAlign w:val="center"/>
          </w:tcPr>
          <w:p>
            <w:pPr>
              <w:jc w:val="center"/>
              <w:rPr>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 w:type="dxa"/>
            <w:vMerge w:val="continue"/>
            <w:vAlign w:val="center"/>
          </w:tcPr>
          <w:p>
            <w:pPr>
              <w:jc w:val="center"/>
              <w:rPr>
                <w:szCs w:val="21"/>
              </w:rPr>
            </w:pPr>
          </w:p>
        </w:tc>
        <w:tc>
          <w:tcPr>
            <w:tcW w:w="850" w:type="dxa"/>
            <w:vMerge w:val="continue"/>
            <w:vAlign w:val="center"/>
          </w:tcPr>
          <w:p>
            <w:pPr>
              <w:jc w:val="center"/>
              <w:rPr>
                <w:szCs w:val="21"/>
              </w:rPr>
            </w:pPr>
          </w:p>
        </w:tc>
        <w:tc>
          <w:tcPr>
            <w:tcW w:w="2126" w:type="dxa"/>
            <w:vMerge w:val="continue"/>
            <w:vAlign w:val="center"/>
          </w:tcPr>
          <w:p>
            <w:pPr>
              <w:jc w:val="center"/>
              <w:rPr>
                <w:szCs w:val="21"/>
              </w:rPr>
            </w:pPr>
          </w:p>
        </w:tc>
        <w:tc>
          <w:tcPr>
            <w:tcW w:w="993" w:type="dxa"/>
            <w:vMerge w:val="continue"/>
            <w:vAlign w:val="center"/>
          </w:tcPr>
          <w:p>
            <w:pPr>
              <w:jc w:val="center"/>
              <w:rPr>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计算机编程软件</w:t>
            </w:r>
          </w:p>
        </w:tc>
        <w:tc>
          <w:tcPr>
            <w:tcW w:w="959" w:type="dxa"/>
            <w:vMerge w:val="continue"/>
            <w:vAlign w:val="center"/>
          </w:tcPr>
          <w:p>
            <w:pPr>
              <w:jc w:val="center"/>
              <w:rPr>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34" w:type="dxa"/>
            <w:vMerge w:val="continue"/>
            <w:vAlign w:val="center"/>
          </w:tcPr>
          <w:p>
            <w:pPr>
              <w:jc w:val="center"/>
              <w:rPr>
                <w:szCs w:val="21"/>
              </w:rPr>
            </w:pPr>
          </w:p>
        </w:tc>
        <w:tc>
          <w:tcPr>
            <w:tcW w:w="850" w:type="dxa"/>
            <w:vMerge w:val="continue"/>
            <w:vAlign w:val="center"/>
          </w:tcPr>
          <w:p>
            <w:pPr>
              <w:jc w:val="center"/>
              <w:rPr>
                <w:szCs w:val="21"/>
              </w:rPr>
            </w:pPr>
          </w:p>
        </w:tc>
        <w:tc>
          <w:tcPr>
            <w:tcW w:w="2126" w:type="dxa"/>
            <w:vMerge w:val="continue"/>
            <w:vAlign w:val="center"/>
          </w:tcPr>
          <w:p>
            <w:pPr>
              <w:jc w:val="center"/>
              <w:rPr>
                <w:szCs w:val="21"/>
              </w:rPr>
            </w:pPr>
          </w:p>
        </w:tc>
        <w:tc>
          <w:tcPr>
            <w:tcW w:w="993" w:type="dxa"/>
            <w:vMerge w:val="continue"/>
            <w:vAlign w:val="center"/>
          </w:tcPr>
          <w:p>
            <w:pPr>
              <w:jc w:val="center"/>
              <w:rPr>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数据库管理软件</w:t>
            </w:r>
          </w:p>
        </w:tc>
        <w:tc>
          <w:tcPr>
            <w:tcW w:w="959" w:type="dxa"/>
            <w:vMerge w:val="continue"/>
            <w:vAlign w:val="center"/>
          </w:tcPr>
          <w:p>
            <w:pPr>
              <w:jc w:val="center"/>
              <w:rPr>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34" w:type="dxa"/>
            <w:vMerge w:val="continue"/>
            <w:vAlign w:val="center"/>
          </w:tcPr>
          <w:p>
            <w:pPr>
              <w:jc w:val="center"/>
              <w:rPr>
                <w:szCs w:val="21"/>
              </w:rPr>
            </w:pPr>
          </w:p>
        </w:tc>
        <w:tc>
          <w:tcPr>
            <w:tcW w:w="850" w:type="dxa"/>
            <w:vMerge w:val="continue"/>
            <w:vAlign w:val="center"/>
          </w:tcPr>
          <w:p>
            <w:pPr>
              <w:jc w:val="center"/>
              <w:rPr>
                <w:szCs w:val="21"/>
              </w:rPr>
            </w:pPr>
          </w:p>
        </w:tc>
        <w:tc>
          <w:tcPr>
            <w:tcW w:w="2126" w:type="dxa"/>
            <w:vMerge w:val="continue"/>
            <w:vAlign w:val="center"/>
          </w:tcPr>
          <w:p>
            <w:pPr>
              <w:jc w:val="center"/>
              <w:rPr>
                <w:szCs w:val="21"/>
              </w:rPr>
            </w:pPr>
          </w:p>
        </w:tc>
        <w:tc>
          <w:tcPr>
            <w:tcW w:w="993" w:type="dxa"/>
            <w:vMerge w:val="continue"/>
            <w:vAlign w:val="center"/>
          </w:tcPr>
          <w:p>
            <w:pPr>
              <w:jc w:val="center"/>
              <w:rPr>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图形图像处理软件</w:t>
            </w:r>
          </w:p>
        </w:tc>
        <w:tc>
          <w:tcPr>
            <w:tcW w:w="959" w:type="dxa"/>
            <w:vMerge w:val="continue"/>
            <w:vAlign w:val="center"/>
          </w:tcPr>
          <w:p>
            <w:pPr>
              <w:jc w:val="center"/>
              <w:rPr>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34" w:type="dxa"/>
            <w:vMerge w:val="continue"/>
            <w:vAlign w:val="center"/>
          </w:tcPr>
          <w:p>
            <w:pPr>
              <w:jc w:val="center"/>
              <w:rPr>
                <w:szCs w:val="21"/>
              </w:rPr>
            </w:pPr>
          </w:p>
        </w:tc>
        <w:tc>
          <w:tcPr>
            <w:tcW w:w="850" w:type="dxa"/>
            <w:vMerge w:val="continue"/>
            <w:vAlign w:val="center"/>
          </w:tcPr>
          <w:p>
            <w:pPr>
              <w:jc w:val="center"/>
              <w:rPr>
                <w:szCs w:val="21"/>
              </w:rPr>
            </w:pPr>
          </w:p>
        </w:tc>
        <w:tc>
          <w:tcPr>
            <w:tcW w:w="2126" w:type="dxa"/>
            <w:vMerge w:val="continue"/>
            <w:vAlign w:val="center"/>
          </w:tcPr>
          <w:p>
            <w:pPr>
              <w:jc w:val="center"/>
              <w:rPr>
                <w:szCs w:val="21"/>
              </w:rPr>
            </w:pPr>
          </w:p>
        </w:tc>
        <w:tc>
          <w:tcPr>
            <w:tcW w:w="993" w:type="dxa"/>
            <w:vMerge w:val="continue"/>
            <w:vAlign w:val="center"/>
          </w:tcPr>
          <w:p>
            <w:pPr>
              <w:jc w:val="center"/>
              <w:rPr>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多媒体制作软件</w:t>
            </w:r>
          </w:p>
        </w:tc>
        <w:tc>
          <w:tcPr>
            <w:tcW w:w="959" w:type="dxa"/>
            <w:vMerge w:val="continue"/>
            <w:vAlign w:val="center"/>
          </w:tcPr>
          <w:p>
            <w:pPr>
              <w:jc w:val="center"/>
              <w:rPr>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34" w:type="dxa"/>
            <w:vMerge w:val="continue"/>
            <w:vAlign w:val="center"/>
          </w:tcPr>
          <w:p>
            <w:pPr>
              <w:jc w:val="center"/>
              <w:rPr>
                <w:szCs w:val="21"/>
              </w:rPr>
            </w:pPr>
          </w:p>
        </w:tc>
        <w:tc>
          <w:tcPr>
            <w:tcW w:w="850" w:type="dxa"/>
            <w:vMerge w:val="continue"/>
            <w:vAlign w:val="center"/>
          </w:tcPr>
          <w:p>
            <w:pPr>
              <w:jc w:val="center"/>
              <w:rPr>
                <w:szCs w:val="21"/>
              </w:rPr>
            </w:pPr>
          </w:p>
        </w:tc>
        <w:tc>
          <w:tcPr>
            <w:tcW w:w="2126" w:type="dxa"/>
            <w:vMerge w:val="continue"/>
            <w:vAlign w:val="center"/>
          </w:tcPr>
          <w:p>
            <w:pPr>
              <w:jc w:val="center"/>
              <w:rPr>
                <w:szCs w:val="21"/>
              </w:rPr>
            </w:pPr>
          </w:p>
        </w:tc>
        <w:tc>
          <w:tcPr>
            <w:tcW w:w="993" w:type="dxa"/>
            <w:vMerge w:val="continue"/>
            <w:vAlign w:val="center"/>
          </w:tcPr>
          <w:p>
            <w:pPr>
              <w:jc w:val="center"/>
              <w:rPr>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网页设计与制作软件</w:t>
            </w:r>
          </w:p>
        </w:tc>
        <w:tc>
          <w:tcPr>
            <w:tcW w:w="959" w:type="dxa"/>
            <w:vMerge w:val="continue"/>
            <w:vAlign w:val="center"/>
          </w:tcPr>
          <w:p>
            <w:pPr>
              <w:jc w:val="center"/>
              <w:rPr>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34" w:type="dxa"/>
            <w:vMerge w:val="continue"/>
            <w:vAlign w:val="center"/>
          </w:tcPr>
          <w:p>
            <w:pPr>
              <w:jc w:val="center"/>
              <w:rPr>
                <w:szCs w:val="21"/>
              </w:rPr>
            </w:pPr>
          </w:p>
        </w:tc>
        <w:tc>
          <w:tcPr>
            <w:tcW w:w="850" w:type="dxa"/>
            <w:vMerge w:val="continue"/>
            <w:vAlign w:val="center"/>
          </w:tcPr>
          <w:p>
            <w:pPr>
              <w:jc w:val="center"/>
              <w:rPr>
                <w:szCs w:val="21"/>
              </w:rPr>
            </w:pPr>
          </w:p>
        </w:tc>
        <w:tc>
          <w:tcPr>
            <w:tcW w:w="2126" w:type="dxa"/>
            <w:vMerge w:val="continue"/>
            <w:vAlign w:val="center"/>
          </w:tcPr>
          <w:p>
            <w:pPr>
              <w:jc w:val="center"/>
              <w:rPr>
                <w:szCs w:val="21"/>
              </w:rPr>
            </w:pPr>
          </w:p>
        </w:tc>
        <w:tc>
          <w:tcPr>
            <w:tcW w:w="993" w:type="dxa"/>
            <w:vMerge w:val="continue"/>
            <w:vAlign w:val="center"/>
          </w:tcPr>
          <w:p>
            <w:pPr>
              <w:jc w:val="center"/>
              <w:rPr>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中英文打字测试软件</w:t>
            </w:r>
          </w:p>
        </w:tc>
        <w:tc>
          <w:tcPr>
            <w:tcW w:w="959" w:type="dxa"/>
            <w:vMerge w:val="continue"/>
            <w:vAlign w:val="center"/>
          </w:tcPr>
          <w:p>
            <w:pPr>
              <w:jc w:val="center"/>
              <w:rPr>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34" w:type="dxa"/>
            <w:vMerge w:val="continue"/>
            <w:vAlign w:val="center"/>
          </w:tcPr>
          <w:p>
            <w:pPr>
              <w:jc w:val="center"/>
              <w:rPr>
                <w:szCs w:val="21"/>
              </w:rPr>
            </w:pPr>
          </w:p>
        </w:tc>
        <w:tc>
          <w:tcPr>
            <w:tcW w:w="850" w:type="dxa"/>
            <w:vMerge w:val="continue"/>
            <w:vAlign w:val="center"/>
          </w:tcPr>
          <w:p>
            <w:pPr>
              <w:jc w:val="center"/>
              <w:rPr>
                <w:szCs w:val="21"/>
              </w:rPr>
            </w:pPr>
          </w:p>
        </w:tc>
        <w:tc>
          <w:tcPr>
            <w:tcW w:w="2126" w:type="dxa"/>
            <w:vMerge w:val="continue"/>
            <w:vAlign w:val="center"/>
          </w:tcPr>
          <w:p>
            <w:pPr>
              <w:jc w:val="center"/>
              <w:rPr>
                <w:szCs w:val="21"/>
              </w:rPr>
            </w:pPr>
          </w:p>
        </w:tc>
        <w:tc>
          <w:tcPr>
            <w:tcW w:w="993" w:type="dxa"/>
            <w:vMerge w:val="continue"/>
            <w:vAlign w:val="center"/>
          </w:tcPr>
          <w:p>
            <w:pPr>
              <w:jc w:val="center"/>
              <w:rPr>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电子商务应用软件</w:t>
            </w:r>
          </w:p>
        </w:tc>
        <w:tc>
          <w:tcPr>
            <w:tcW w:w="959" w:type="dxa"/>
            <w:vMerge w:val="continue"/>
            <w:vAlign w:val="center"/>
          </w:tcPr>
          <w:p>
            <w:pPr>
              <w:jc w:val="center"/>
              <w:rPr>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 w:type="dxa"/>
            <w:vMerge w:val="continue"/>
            <w:vAlign w:val="center"/>
          </w:tcPr>
          <w:p>
            <w:pPr>
              <w:jc w:val="center"/>
              <w:rPr>
                <w:szCs w:val="21"/>
              </w:rPr>
            </w:pPr>
          </w:p>
        </w:tc>
        <w:tc>
          <w:tcPr>
            <w:tcW w:w="850" w:type="dxa"/>
            <w:vMerge w:val="continue"/>
            <w:vAlign w:val="center"/>
          </w:tcPr>
          <w:p>
            <w:pPr>
              <w:jc w:val="center"/>
              <w:rPr>
                <w:szCs w:val="21"/>
              </w:rPr>
            </w:pPr>
          </w:p>
        </w:tc>
        <w:tc>
          <w:tcPr>
            <w:tcW w:w="2126" w:type="dxa"/>
            <w:vMerge w:val="continue"/>
            <w:vAlign w:val="center"/>
          </w:tcPr>
          <w:p>
            <w:pPr>
              <w:jc w:val="center"/>
              <w:rPr>
                <w:szCs w:val="21"/>
              </w:rPr>
            </w:pPr>
          </w:p>
        </w:tc>
        <w:tc>
          <w:tcPr>
            <w:tcW w:w="993" w:type="dxa"/>
            <w:vMerge w:val="continue"/>
            <w:vAlign w:val="center"/>
          </w:tcPr>
          <w:p>
            <w:pPr>
              <w:jc w:val="center"/>
              <w:rPr>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专业排版软件</w:t>
            </w:r>
          </w:p>
        </w:tc>
        <w:tc>
          <w:tcPr>
            <w:tcW w:w="959" w:type="dxa"/>
            <w:vMerge w:val="continue"/>
            <w:vAlign w:val="center"/>
          </w:tcPr>
          <w:p>
            <w:pPr>
              <w:jc w:val="center"/>
              <w:rPr>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534" w:type="dxa"/>
            <w:vMerge w:val="continue"/>
            <w:vAlign w:val="center"/>
          </w:tcPr>
          <w:p>
            <w:pPr>
              <w:jc w:val="center"/>
              <w:rPr>
                <w:szCs w:val="21"/>
              </w:rPr>
            </w:pPr>
          </w:p>
        </w:tc>
        <w:tc>
          <w:tcPr>
            <w:tcW w:w="850" w:type="dxa"/>
            <w:vMerge w:val="continue"/>
            <w:vAlign w:val="center"/>
          </w:tcPr>
          <w:p>
            <w:pPr>
              <w:jc w:val="center"/>
              <w:rPr>
                <w:szCs w:val="21"/>
              </w:rPr>
            </w:pPr>
          </w:p>
        </w:tc>
        <w:tc>
          <w:tcPr>
            <w:tcW w:w="2126" w:type="dxa"/>
            <w:vMerge w:val="continue"/>
            <w:vAlign w:val="center"/>
          </w:tcPr>
          <w:p>
            <w:pPr>
              <w:jc w:val="center"/>
              <w:rPr>
                <w:szCs w:val="21"/>
              </w:rPr>
            </w:pPr>
          </w:p>
        </w:tc>
        <w:tc>
          <w:tcPr>
            <w:tcW w:w="993" w:type="dxa"/>
            <w:vMerge w:val="continue"/>
            <w:vAlign w:val="center"/>
          </w:tcPr>
          <w:p>
            <w:pPr>
              <w:jc w:val="center"/>
              <w:rPr>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网页动画制作软件</w:t>
            </w:r>
          </w:p>
        </w:tc>
        <w:tc>
          <w:tcPr>
            <w:tcW w:w="959" w:type="dxa"/>
            <w:vMerge w:val="continue"/>
            <w:vAlign w:val="center"/>
          </w:tcPr>
          <w:p>
            <w:pPr>
              <w:jc w:val="center"/>
              <w:rPr>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534" w:type="dxa"/>
            <w:vMerge w:val="continue"/>
            <w:vAlign w:val="center"/>
          </w:tcPr>
          <w:p>
            <w:pPr>
              <w:jc w:val="center"/>
              <w:rPr>
                <w:szCs w:val="21"/>
              </w:rPr>
            </w:pPr>
          </w:p>
        </w:tc>
        <w:tc>
          <w:tcPr>
            <w:tcW w:w="850" w:type="dxa"/>
            <w:vMerge w:val="continue"/>
            <w:vAlign w:val="center"/>
          </w:tcPr>
          <w:p>
            <w:pPr>
              <w:jc w:val="center"/>
              <w:rPr>
                <w:szCs w:val="21"/>
              </w:rPr>
            </w:pPr>
          </w:p>
        </w:tc>
        <w:tc>
          <w:tcPr>
            <w:tcW w:w="2126" w:type="dxa"/>
            <w:vMerge w:val="continue"/>
            <w:vAlign w:val="center"/>
          </w:tcPr>
          <w:p>
            <w:pPr>
              <w:jc w:val="center"/>
              <w:rPr>
                <w:szCs w:val="21"/>
              </w:rPr>
            </w:pPr>
          </w:p>
        </w:tc>
        <w:tc>
          <w:tcPr>
            <w:tcW w:w="993" w:type="dxa"/>
            <w:vMerge w:val="continue"/>
            <w:vAlign w:val="center"/>
          </w:tcPr>
          <w:p>
            <w:pPr>
              <w:jc w:val="center"/>
              <w:rPr>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影音编辑合成软件</w:t>
            </w:r>
          </w:p>
        </w:tc>
        <w:tc>
          <w:tcPr>
            <w:tcW w:w="959" w:type="dxa"/>
            <w:vMerge w:val="continue"/>
            <w:vAlign w:val="center"/>
          </w:tcPr>
          <w:p>
            <w:pPr>
              <w:jc w:val="center"/>
              <w:rPr>
                <w:szCs w:val="21"/>
              </w:rPr>
            </w:pPr>
          </w:p>
        </w:tc>
        <w:tc>
          <w:tcPr>
            <w:tcW w:w="884"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534" w:type="dxa"/>
            <w:vMerge w:val="continue"/>
            <w:vAlign w:val="center"/>
          </w:tcPr>
          <w:p>
            <w:pPr>
              <w:jc w:val="center"/>
              <w:rPr>
                <w:szCs w:val="21"/>
              </w:rPr>
            </w:pPr>
          </w:p>
        </w:tc>
        <w:tc>
          <w:tcPr>
            <w:tcW w:w="850" w:type="dxa"/>
            <w:vMerge w:val="continue"/>
            <w:vAlign w:val="center"/>
          </w:tcPr>
          <w:p>
            <w:pPr>
              <w:jc w:val="center"/>
              <w:rPr>
                <w:szCs w:val="21"/>
              </w:rPr>
            </w:pPr>
          </w:p>
        </w:tc>
        <w:tc>
          <w:tcPr>
            <w:tcW w:w="2126" w:type="dxa"/>
            <w:vMerge w:val="continue"/>
            <w:vAlign w:val="center"/>
          </w:tcPr>
          <w:p>
            <w:pPr>
              <w:jc w:val="center"/>
              <w:rPr>
                <w:szCs w:val="21"/>
              </w:rPr>
            </w:pPr>
          </w:p>
        </w:tc>
        <w:tc>
          <w:tcPr>
            <w:tcW w:w="993" w:type="dxa"/>
            <w:vMerge w:val="continue"/>
            <w:vAlign w:val="center"/>
          </w:tcPr>
          <w:p>
            <w:pPr>
              <w:jc w:val="center"/>
              <w:rPr>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虚拟机及相关系统镜像文件</w:t>
            </w:r>
          </w:p>
        </w:tc>
        <w:tc>
          <w:tcPr>
            <w:tcW w:w="959" w:type="dxa"/>
            <w:vMerge w:val="continue"/>
            <w:vAlign w:val="center"/>
          </w:tcPr>
          <w:p>
            <w:pPr>
              <w:jc w:val="center"/>
              <w:rPr>
                <w:szCs w:val="21"/>
              </w:rPr>
            </w:pPr>
          </w:p>
        </w:tc>
        <w:tc>
          <w:tcPr>
            <w:tcW w:w="884" w:type="dxa"/>
            <w:vMerge w:val="continue"/>
            <w:vAlign w:val="center"/>
          </w:tcPr>
          <w:p>
            <w:pPr>
              <w:jc w:val="center"/>
              <w:rPr>
                <w:szCs w:val="21"/>
              </w:rPr>
            </w:pPr>
          </w:p>
        </w:tc>
      </w:tr>
    </w:tbl>
    <w:p>
      <w:pPr>
        <w:rPr>
          <w:szCs w:val="21"/>
        </w:rPr>
      </w:pPr>
    </w:p>
    <w:p>
      <w:pPr>
        <w:rPr>
          <w:szCs w:val="21"/>
        </w:rPr>
      </w:pPr>
    </w:p>
    <w:tbl>
      <w:tblPr>
        <w:tblStyle w:val="11"/>
        <w:tblW w:w="8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275"/>
        <w:gridCol w:w="1701"/>
        <w:gridCol w:w="993"/>
        <w:gridCol w:w="1842"/>
        <w:gridCol w:w="959"/>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534" w:type="dxa"/>
            <w:vAlign w:val="center"/>
          </w:tcPr>
          <w:p>
            <w:pPr>
              <w:jc w:val="center"/>
              <w:rPr>
                <w:szCs w:val="21"/>
              </w:rPr>
            </w:pPr>
            <w:r>
              <w:rPr>
                <w:rFonts w:hint="eastAsia"/>
                <w:szCs w:val="21"/>
              </w:rPr>
              <w:t>序号</w:t>
            </w:r>
          </w:p>
        </w:tc>
        <w:tc>
          <w:tcPr>
            <w:tcW w:w="1275" w:type="dxa"/>
            <w:vAlign w:val="center"/>
          </w:tcPr>
          <w:p>
            <w:pPr>
              <w:jc w:val="center"/>
              <w:rPr>
                <w:szCs w:val="21"/>
              </w:rPr>
            </w:pPr>
            <w:r>
              <w:rPr>
                <w:rFonts w:hint="eastAsia"/>
                <w:szCs w:val="21"/>
              </w:rPr>
              <w:t>实训室名称</w:t>
            </w:r>
          </w:p>
        </w:tc>
        <w:tc>
          <w:tcPr>
            <w:tcW w:w="1701" w:type="dxa"/>
            <w:vAlign w:val="center"/>
          </w:tcPr>
          <w:p>
            <w:pPr>
              <w:jc w:val="center"/>
              <w:rPr>
                <w:szCs w:val="21"/>
              </w:rPr>
            </w:pPr>
            <w:r>
              <w:rPr>
                <w:rFonts w:hint="eastAsia"/>
                <w:szCs w:val="21"/>
              </w:rPr>
              <w:t>主要实现内容</w:t>
            </w:r>
          </w:p>
        </w:tc>
        <w:tc>
          <w:tcPr>
            <w:tcW w:w="993" w:type="dxa"/>
            <w:vAlign w:val="center"/>
          </w:tcPr>
          <w:p>
            <w:pPr>
              <w:jc w:val="center"/>
              <w:rPr>
                <w:szCs w:val="21"/>
              </w:rPr>
            </w:pPr>
            <w:r>
              <w:rPr>
                <w:rFonts w:hint="eastAsia"/>
                <w:szCs w:val="21"/>
              </w:rPr>
              <w:t>设备名称</w:t>
            </w:r>
          </w:p>
        </w:tc>
        <w:tc>
          <w:tcPr>
            <w:tcW w:w="1842" w:type="dxa"/>
            <w:vAlign w:val="center"/>
          </w:tcPr>
          <w:p>
            <w:pPr>
              <w:jc w:val="center"/>
              <w:rPr>
                <w:szCs w:val="21"/>
              </w:rPr>
            </w:pPr>
            <w:r>
              <w:rPr>
                <w:rFonts w:hint="eastAsia"/>
                <w:szCs w:val="21"/>
              </w:rPr>
              <w:t>设备主要功能（技术参数与要求）</w:t>
            </w:r>
          </w:p>
        </w:tc>
        <w:tc>
          <w:tcPr>
            <w:tcW w:w="959" w:type="dxa"/>
            <w:vAlign w:val="center"/>
          </w:tcPr>
          <w:p>
            <w:pPr>
              <w:jc w:val="center"/>
              <w:rPr>
                <w:szCs w:val="21"/>
              </w:rPr>
            </w:pPr>
            <w:r>
              <w:rPr>
                <w:rFonts w:hint="eastAsia"/>
                <w:szCs w:val="21"/>
              </w:rPr>
              <w:t>数量（台/套）</w:t>
            </w:r>
          </w:p>
        </w:tc>
        <w:tc>
          <w:tcPr>
            <w:tcW w:w="884" w:type="dxa"/>
            <w:vAlign w:val="center"/>
          </w:tcPr>
          <w:p>
            <w:pPr>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534"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2</w:t>
            </w:r>
          </w:p>
        </w:tc>
        <w:tc>
          <w:tcPr>
            <w:tcW w:w="1275"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计算机组装与维护实训室</w:t>
            </w:r>
          </w:p>
        </w:tc>
        <w:tc>
          <w:tcPr>
            <w:tcW w:w="1701"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公共基础课：</w:t>
            </w:r>
          </w:p>
          <w:p>
            <w:pPr>
              <w:jc w:val="center"/>
              <w:rPr>
                <w:rFonts w:hint="eastAsia" w:ascii="仿宋" w:hAnsi="仿宋" w:eastAsia="仿宋" w:cs="仿宋"/>
                <w:szCs w:val="21"/>
              </w:rPr>
            </w:pPr>
            <w:r>
              <w:rPr>
                <w:rFonts w:hint="eastAsia" w:ascii="仿宋" w:hAnsi="仿宋" w:eastAsia="仿宋" w:cs="仿宋"/>
                <w:szCs w:val="21"/>
              </w:rPr>
              <w:t>计算机应用基础（网络与硬件部分）</w:t>
            </w:r>
          </w:p>
          <w:p>
            <w:pPr>
              <w:jc w:val="center"/>
              <w:rPr>
                <w:rFonts w:hint="eastAsia" w:ascii="仿宋" w:hAnsi="仿宋" w:eastAsia="仿宋" w:cs="仿宋"/>
                <w:szCs w:val="21"/>
              </w:rPr>
            </w:pPr>
            <w:r>
              <w:rPr>
                <w:rFonts w:hint="eastAsia" w:ascii="仿宋" w:hAnsi="仿宋" w:eastAsia="仿宋" w:cs="仿宋"/>
                <w:szCs w:val="21"/>
              </w:rPr>
              <w:t>专业核心课：</w:t>
            </w:r>
          </w:p>
          <w:p>
            <w:pPr>
              <w:jc w:val="center"/>
              <w:rPr>
                <w:rFonts w:hint="eastAsia" w:ascii="仿宋" w:hAnsi="仿宋" w:eastAsia="仿宋" w:cs="仿宋"/>
                <w:szCs w:val="21"/>
              </w:rPr>
            </w:pPr>
            <w:r>
              <w:rPr>
                <w:rFonts w:hint="eastAsia" w:ascii="仿宋" w:hAnsi="仿宋" w:eastAsia="仿宋" w:cs="仿宋"/>
                <w:szCs w:val="21"/>
              </w:rPr>
              <w:t>常用工具软件</w:t>
            </w:r>
          </w:p>
          <w:p>
            <w:pPr>
              <w:jc w:val="center"/>
              <w:rPr>
                <w:rFonts w:hint="eastAsia" w:ascii="仿宋" w:hAnsi="仿宋" w:eastAsia="仿宋" w:cs="仿宋"/>
                <w:szCs w:val="21"/>
              </w:rPr>
            </w:pPr>
            <w:r>
              <w:rPr>
                <w:rFonts w:hint="eastAsia" w:ascii="仿宋" w:hAnsi="仿宋" w:eastAsia="仿宋" w:cs="仿宋"/>
                <w:szCs w:val="21"/>
              </w:rPr>
              <w:t>计算机网络基础</w:t>
            </w:r>
          </w:p>
          <w:p>
            <w:pPr>
              <w:jc w:val="center"/>
              <w:rPr>
                <w:rFonts w:hint="eastAsia" w:ascii="仿宋" w:hAnsi="仿宋" w:eastAsia="仿宋" w:cs="仿宋"/>
                <w:szCs w:val="21"/>
              </w:rPr>
            </w:pPr>
            <w:r>
              <w:rPr>
                <w:rFonts w:hint="eastAsia" w:ascii="仿宋" w:hAnsi="仿宋" w:eastAsia="仿宋" w:cs="仿宋"/>
                <w:szCs w:val="21"/>
              </w:rPr>
              <w:t>计算机组装与维护</w:t>
            </w:r>
          </w:p>
          <w:p>
            <w:pPr>
              <w:jc w:val="center"/>
              <w:rPr>
                <w:rFonts w:hint="eastAsia" w:ascii="仿宋" w:hAnsi="仿宋" w:eastAsia="仿宋" w:cs="仿宋"/>
                <w:szCs w:val="21"/>
              </w:rPr>
            </w:pPr>
            <w:r>
              <w:rPr>
                <w:rFonts w:hint="eastAsia" w:ascii="仿宋" w:hAnsi="仿宋" w:eastAsia="仿宋" w:cs="仿宋"/>
                <w:szCs w:val="21"/>
              </w:rPr>
              <w:t>办公自动化专业（技能）方向课：</w:t>
            </w:r>
          </w:p>
          <w:p>
            <w:pPr>
              <w:jc w:val="center"/>
              <w:rPr>
                <w:rFonts w:hint="eastAsia" w:ascii="仿宋" w:hAnsi="仿宋" w:eastAsia="仿宋" w:cs="仿宋"/>
                <w:szCs w:val="21"/>
              </w:rPr>
            </w:pPr>
            <w:r>
              <w:rPr>
                <w:rFonts w:hint="eastAsia" w:ascii="仿宋" w:hAnsi="仿宋" w:eastAsia="仿宋" w:cs="仿宋"/>
                <w:szCs w:val="21"/>
              </w:rPr>
              <w:t>办公设备使用与维护</w:t>
            </w:r>
          </w:p>
        </w:tc>
        <w:tc>
          <w:tcPr>
            <w:tcW w:w="993"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教师用计算机</w:t>
            </w: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CPU:≥主流多核</w:t>
            </w:r>
          </w:p>
        </w:tc>
        <w:tc>
          <w:tcPr>
            <w:tcW w:w="959"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884" w:type="dxa"/>
            <w:vMerge w:val="restart"/>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continue"/>
            <w:vAlign w:val="center"/>
          </w:tcPr>
          <w:p>
            <w:pPr>
              <w:jc w:val="center"/>
              <w:rPr>
                <w:rFonts w:hint="eastAsia" w:ascii="仿宋" w:hAnsi="仿宋" w:eastAsia="仿宋" w:cs="仿宋"/>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内存：≥1GB</w:t>
            </w:r>
          </w:p>
        </w:tc>
        <w:tc>
          <w:tcPr>
            <w:tcW w:w="959" w:type="dxa"/>
            <w:vMerge w:val="continue"/>
            <w:vAlign w:val="center"/>
          </w:tcPr>
          <w:p>
            <w:pPr>
              <w:jc w:val="center"/>
              <w:rPr>
                <w:rFonts w:hint="eastAsia" w:ascii="仿宋" w:hAnsi="仿宋" w:eastAsia="仿宋" w:cs="仿宋"/>
                <w:szCs w:val="21"/>
              </w:rPr>
            </w:pPr>
          </w:p>
        </w:tc>
        <w:tc>
          <w:tcPr>
            <w:tcW w:w="884" w:type="dxa"/>
            <w:vMerge w:val="continue"/>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continue"/>
            <w:vAlign w:val="center"/>
          </w:tcPr>
          <w:p>
            <w:pPr>
              <w:jc w:val="center"/>
              <w:rPr>
                <w:rFonts w:hint="eastAsia" w:ascii="仿宋" w:hAnsi="仿宋" w:eastAsia="仿宋" w:cs="仿宋"/>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硬盘：≥100GB</w:t>
            </w:r>
          </w:p>
        </w:tc>
        <w:tc>
          <w:tcPr>
            <w:tcW w:w="959" w:type="dxa"/>
            <w:vMerge w:val="continue"/>
            <w:vAlign w:val="center"/>
          </w:tcPr>
          <w:p>
            <w:pPr>
              <w:jc w:val="center"/>
              <w:rPr>
                <w:rFonts w:hint="eastAsia" w:ascii="仿宋" w:hAnsi="仿宋" w:eastAsia="仿宋" w:cs="仿宋"/>
                <w:szCs w:val="21"/>
              </w:rPr>
            </w:pPr>
          </w:p>
        </w:tc>
        <w:tc>
          <w:tcPr>
            <w:tcW w:w="884" w:type="dxa"/>
            <w:vMerge w:val="continue"/>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continue"/>
            <w:vAlign w:val="center"/>
          </w:tcPr>
          <w:p>
            <w:pPr>
              <w:jc w:val="center"/>
              <w:rPr>
                <w:rFonts w:hint="eastAsia" w:ascii="仿宋" w:hAnsi="仿宋" w:eastAsia="仿宋" w:cs="仿宋"/>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集成显卡</w:t>
            </w:r>
          </w:p>
        </w:tc>
        <w:tc>
          <w:tcPr>
            <w:tcW w:w="959" w:type="dxa"/>
            <w:vMerge w:val="continue"/>
            <w:vAlign w:val="center"/>
          </w:tcPr>
          <w:p>
            <w:pPr>
              <w:jc w:val="center"/>
              <w:rPr>
                <w:rFonts w:hint="eastAsia" w:ascii="仿宋" w:hAnsi="仿宋" w:eastAsia="仿宋" w:cs="仿宋"/>
                <w:szCs w:val="21"/>
              </w:rPr>
            </w:pPr>
          </w:p>
        </w:tc>
        <w:tc>
          <w:tcPr>
            <w:tcW w:w="884" w:type="dxa"/>
            <w:vMerge w:val="continue"/>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continue"/>
            <w:vAlign w:val="center"/>
          </w:tcPr>
          <w:p>
            <w:pPr>
              <w:jc w:val="center"/>
              <w:rPr>
                <w:rFonts w:hint="eastAsia" w:ascii="仿宋" w:hAnsi="仿宋" w:eastAsia="仿宋" w:cs="仿宋"/>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显示器：分辨率≥1024×768</w:t>
            </w:r>
          </w:p>
        </w:tc>
        <w:tc>
          <w:tcPr>
            <w:tcW w:w="959" w:type="dxa"/>
            <w:vMerge w:val="continue"/>
            <w:vAlign w:val="center"/>
          </w:tcPr>
          <w:p>
            <w:pPr>
              <w:jc w:val="center"/>
              <w:rPr>
                <w:rFonts w:hint="eastAsia" w:ascii="仿宋" w:hAnsi="仿宋" w:eastAsia="仿宋" w:cs="仿宋"/>
                <w:szCs w:val="21"/>
              </w:rPr>
            </w:pPr>
          </w:p>
        </w:tc>
        <w:tc>
          <w:tcPr>
            <w:tcW w:w="884" w:type="dxa"/>
            <w:vMerge w:val="continue"/>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continue"/>
            <w:vAlign w:val="center"/>
          </w:tcPr>
          <w:p>
            <w:pPr>
              <w:jc w:val="center"/>
              <w:rPr>
                <w:rFonts w:hint="eastAsia" w:ascii="仿宋" w:hAnsi="仿宋" w:eastAsia="仿宋" w:cs="仿宋"/>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网卡：≥1个</w:t>
            </w:r>
          </w:p>
        </w:tc>
        <w:tc>
          <w:tcPr>
            <w:tcW w:w="959" w:type="dxa"/>
            <w:vMerge w:val="continue"/>
            <w:vAlign w:val="center"/>
          </w:tcPr>
          <w:p>
            <w:pPr>
              <w:jc w:val="center"/>
              <w:rPr>
                <w:rFonts w:hint="eastAsia" w:ascii="仿宋" w:hAnsi="仿宋" w:eastAsia="仿宋" w:cs="仿宋"/>
                <w:szCs w:val="21"/>
              </w:rPr>
            </w:pPr>
          </w:p>
        </w:tc>
        <w:tc>
          <w:tcPr>
            <w:tcW w:w="884" w:type="dxa"/>
            <w:vMerge w:val="continue"/>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计算机套件</w:t>
            </w: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CPU，内存，主板，显卡，声卡，网卡，硬盘，软驱，光驱，显示器，机箱，键盘，鼠标</w:t>
            </w:r>
          </w:p>
        </w:tc>
        <w:tc>
          <w:tcPr>
            <w:tcW w:w="959"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41</w:t>
            </w:r>
          </w:p>
        </w:tc>
        <w:tc>
          <w:tcPr>
            <w:tcW w:w="884"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含教师用1套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continue"/>
            <w:vAlign w:val="center"/>
          </w:tcPr>
          <w:p>
            <w:pPr>
              <w:jc w:val="center"/>
              <w:rPr>
                <w:rFonts w:hint="eastAsia" w:ascii="仿宋" w:hAnsi="仿宋" w:eastAsia="仿宋" w:cs="仿宋"/>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计算机架构与市场主流机型适应</w:t>
            </w:r>
          </w:p>
        </w:tc>
        <w:tc>
          <w:tcPr>
            <w:tcW w:w="959" w:type="dxa"/>
            <w:vMerge w:val="continue"/>
            <w:vAlign w:val="center"/>
          </w:tcPr>
          <w:p>
            <w:pPr>
              <w:jc w:val="center"/>
              <w:rPr>
                <w:rFonts w:hint="eastAsia" w:ascii="仿宋" w:hAnsi="仿宋" w:eastAsia="仿宋" w:cs="仿宋"/>
                <w:szCs w:val="21"/>
              </w:rPr>
            </w:pPr>
          </w:p>
        </w:tc>
        <w:tc>
          <w:tcPr>
            <w:tcW w:w="884" w:type="dxa"/>
            <w:vMerge w:val="continue"/>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网络配件</w:t>
            </w: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交换机16口</w:t>
            </w:r>
          </w:p>
        </w:tc>
        <w:tc>
          <w:tcPr>
            <w:tcW w:w="959" w:type="dxa"/>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884" w:type="dxa"/>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continue"/>
            <w:vAlign w:val="center"/>
          </w:tcPr>
          <w:p>
            <w:pPr>
              <w:jc w:val="center"/>
              <w:rPr>
                <w:rFonts w:hint="eastAsia" w:ascii="仿宋" w:hAnsi="仿宋" w:eastAsia="仿宋" w:cs="仿宋"/>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家用型无线路由器（WAN×1，LAN×4，AP）</w:t>
            </w:r>
          </w:p>
        </w:tc>
        <w:tc>
          <w:tcPr>
            <w:tcW w:w="959" w:type="dxa"/>
            <w:vAlign w:val="center"/>
          </w:tcPr>
          <w:p>
            <w:pPr>
              <w:jc w:val="center"/>
              <w:rPr>
                <w:rFonts w:hint="eastAsia" w:ascii="仿宋" w:hAnsi="仿宋" w:eastAsia="仿宋" w:cs="仿宋"/>
                <w:szCs w:val="21"/>
              </w:rPr>
            </w:pPr>
            <w:r>
              <w:rPr>
                <w:rFonts w:hint="eastAsia" w:ascii="仿宋" w:hAnsi="仿宋" w:eastAsia="仿宋" w:cs="仿宋"/>
                <w:szCs w:val="21"/>
              </w:rPr>
              <w:t>11</w:t>
            </w:r>
          </w:p>
        </w:tc>
        <w:tc>
          <w:tcPr>
            <w:tcW w:w="884" w:type="dxa"/>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continue"/>
            <w:vAlign w:val="center"/>
          </w:tcPr>
          <w:p>
            <w:pPr>
              <w:jc w:val="center"/>
              <w:rPr>
                <w:rFonts w:hint="eastAsia" w:ascii="仿宋" w:hAnsi="仿宋" w:eastAsia="仿宋" w:cs="仿宋"/>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RJ-45网线</w:t>
            </w:r>
          </w:p>
        </w:tc>
        <w:tc>
          <w:tcPr>
            <w:tcW w:w="959" w:type="dxa"/>
            <w:vAlign w:val="center"/>
          </w:tcPr>
          <w:p>
            <w:pPr>
              <w:jc w:val="center"/>
              <w:rPr>
                <w:rFonts w:hint="eastAsia" w:ascii="仿宋" w:hAnsi="仿宋" w:eastAsia="仿宋" w:cs="仿宋"/>
                <w:szCs w:val="21"/>
              </w:rPr>
            </w:pPr>
            <w:r>
              <w:rPr>
                <w:rFonts w:hint="eastAsia" w:ascii="仿宋" w:hAnsi="仿宋" w:eastAsia="仿宋" w:cs="仿宋"/>
                <w:szCs w:val="21"/>
              </w:rPr>
              <w:t>60</w:t>
            </w:r>
          </w:p>
        </w:tc>
        <w:tc>
          <w:tcPr>
            <w:tcW w:w="884" w:type="dxa"/>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计算机外投</w:t>
            </w: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扫描仪</w:t>
            </w:r>
          </w:p>
        </w:tc>
        <w:tc>
          <w:tcPr>
            <w:tcW w:w="959" w:type="dxa"/>
            <w:vAlign w:val="center"/>
          </w:tcPr>
          <w:p>
            <w:pPr>
              <w:jc w:val="center"/>
              <w:rPr>
                <w:rFonts w:hint="eastAsia" w:ascii="仿宋" w:hAnsi="仿宋" w:eastAsia="仿宋" w:cs="仿宋"/>
                <w:szCs w:val="21"/>
              </w:rPr>
            </w:pPr>
            <w:r>
              <w:rPr>
                <w:rFonts w:hint="eastAsia" w:ascii="仿宋" w:hAnsi="仿宋" w:eastAsia="仿宋" w:cs="仿宋"/>
                <w:szCs w:val="21"/>
              </w:rPr>
              <w:t>4</w:t>
            </w:r>
          </w:p>
        </w:tc>
        <w:tc>
          <w:tcPr>
            <w:tcW w:w="884" w:type="dxa"/>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continue"/>
            <w:vAlign w:val="center"/>
          </w:tcPr>
          <w:p>
            <w:pPr>
              <w:jc w:val="center"/>
              <w:rPr>
                <w:rFonts w:hint="eastAsia" w:ascii="仿宋" w:hAnsi="仿宋" w:eastAsia="仿宋" w:cs="仿宋"/>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 xml:space="preserve">打印机或复印机 </w:t>
            </w:r>
          </w:p>
        </w:tc>
        <w:tc>
          <w:tcPr>
            <w:tcW w:w="959" w:type="dxa"/>
            <w:vAlign w:val="center"/>
          </w:tcPr>
          <w:p>
            <w:pPr>
              <w:jc w:val="center"/>
              <w:rPr>
                <w:rFonts w:hint="eastAsia" w:ascii="仿宋" w:hAnsi="仿宋" w:eastAsia="仿宋" w:cs="仿宋"/>
                <w:szCs w:val="21"/>
              </w:rPr>
            </w:pPr>
            <w:r>
              <w:rPr>
                <w:rFonts w:hint="eastAsia" w:ascii="仿宋" w:hAnsi="仿宋" w:eastAsia="仿宋" w:cs="仿宋"/>
                <w:szCs w:val="21"/>
              </w:rPr>
              <w:t>4</w:t>
            </w:r>
          </w:p>
        </w:tc>
        <w:tc>
          <w:tcPr>
            <w:tcW w:w="884" w:type="dxa"/>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工具</w:t>
            </w: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带磁性的十字螺丝刀，一字螺丝刀</w:t>
            </w:r>
          </w:p>
        </w:tc>
        <w:tc>
          <w:tcPr>
            <w:tcW w:w="959"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41</w:t>
            </w:r>
          </w:p>
        </w:tc>
        <w:tc>
          <w:tcPr>
            <w:tcW w:w="884"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含教师用1套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continue"/>
            <w:vAlign w:val="center"/>
          </w:tcPr>
          <w:p>
            <w:pPr>
              <w:jc w:val="center"/>
              <w:rPr>
                <w:rFonts w:hint="eastAsia" w:ascii="仿宋" w:hAnsi="仿宋" w:eastAsia="仿宋" w:cs="仿宋"/>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尖嘴钳，偏嘴钳</w:t>
            </w:r>
          </w:p>
        </w:tc>
        <w:tc>
          <w:tcPr>
            <w:tcW w:w="959" w:type="dxa"/>
            <w:vMerge w:val="continue"/>
            <w:vAlign w:val="center"/>
          </w:tcPr>
          <w:p>
            <w:pPr>
              <w:jc w:val="center"/>
              <w:rPr>
                <w:rFonts w:hint="eastAsia" w:ascii="仿宋" w:hAnsi="仿宋" w:eastAsia="仿宋" w:cs="仿宋"/>
                <w:szCs w:val="21"/>
              </w:rPr>
            </w:pPr>
          </w:p>
        </w:tc>
        <w:tc>
          <w:tcPr>
            <w:tcW w:w="884" w:type="dxa"/>
            <w:vMerge w:val="continue"/>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软件</w:t>
            </w:r>
          </w:p>
        </w:tc>
        <w:tc>
          <w:tcPr>
            <w:tcW w:w="1842" w:type="dxa"/>
            <w:vAlign w:val="center"/>
          </w:tcPr>
          <w:p>
            <w:pPr>
              <w:rPr>
                <w:rFonts w:hint="eastAsia" w:ascii="仿宋" w:hAnsi="仿宋" w:eastAsia="仿宋" w:cs="仿宋"/>
                <w:szCs w:val="21"/>
              </w:rPr>
            </w:pPr>
            <w:r>
              <w:rPr>
                <w:rFonts w:hint="eastAsia" w:ascii="仿宋" w:hAnsi="仿宋" w:eastAsia="仿宋" w:cs="仿宋"/>
                <w:szCs w:val="21"/>
              </w:rPr>
              <w:t>桌面操作系统</w:t>
            </w:r>
          </w:p>
        </w:tc>
        <w:tc>
          <w:tcPr>
            <w:tcW w:w="959"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适量</w:t>
            </w:r>
          </w:p>
        </w:tc>
        <w:tc>
          <w:tcPr>
            <w:tcW w:w="884" w:type="dxa"/>
            <w:vMerge w:val="restart"/>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continue"/>
            <w:vAlign w:val="center"/>
          </w:tcPr>
          <w:p>
            <w:pPr>
              <w:jc w:val="center"/>
              <w:rPr>
                <w:rFonts w:hint="eastAsia" w:ascii="仿宋" w:hAnsi="仿宋" w:eastAsia="仿宋" w:cs="仿宋"/>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Office办公软件</w:t>
            </w:r>
          </w:p>
        </w:tc>
        <w:tc>
          <w:tcPr>
            <w:tcW w:w="959" w:type="dxa"/>
            <w:vMerge w:val="continue"/>
            <w:vAlign w:val="center"/>
          </w:tcPr>
          <w:p>
            <w:pPr>
              <w:jc w:val="center"/>
              <w:rPr>
                <w:rFonts w:hint="eastAsia" w:ascii="仿宋" w:hAnsi="仿宋" w:eastAsia="仿宋" w:cs="仿宋"/>
                <w:szCs w:val="21"/>
              </w:rPr>
            </w:pPr>
          </w:p>
        </w:tc>
        <w:tc>
          <w:tcPr>
            <w:tcW w:w="884" w:type="dxa"/>
            <w:vMerge w:val="continue"/>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continue"/>
            <w:vAlign w:val="center"/>
          </w:tcPr>
          <w:p>
            <w:pPr>
              <w:jc w:val="center"/>
              <w:rPr>
                <w:rFonts w:hint="eastAsia" w:ascii="仿宋" w:hAnsi="仿宋" w:eastAsia="仿宋" w:cs="仿宋"/>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常用应用软件</w:t>
            </w:r>
          </w:p>
        </w:tc>
        <w:tc>
          <w:tcPr>
            <w:tcW w:w="959" w:type="dxa"/>
            <w:vMerge w:val="continue"/>
            <w:vAlign w:val="center"/>
          </w:tcPr>
          <w:p>
            <w:pPr>
              <w:jc w:val="center"/>
              <w:rPr>
                <w:rFonts w:hint="eastAsia" w:ascii="仿宋" w:hAnsi="仿宋" w:eastAsia="仿宋" w:cs="仿宋"/>
                <w:szCs w:val="21"/>
              </w:rPr>
            </w:pPr>
          </w:p>
        </w:tc>
        <w:tc>
          <w:tcPr>
            <w:tcW w:w="884" w:type="dxa"/>
            <w:vMerge w:val="continue"/>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continue"/>
            <w:vAlign w:val="center"/>
          </w:tcPr>
          <w:p>
            <w:pPr>
              <w:jc w:val="center"/>
              <w:rPr>
                <w:rFonts w:hint="eastAsia" w:ascii="仿宋" w:hAnsi="仿宋" w:eastAsia="仿宋" w:cs="仿宋"/>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常用工具软件</w:t>
            </w:r>
          </w:p>
        </w:tc>
        <w:tc>
          <w:tcPr>
            <w:tcW w:w="959" w:type="dxa"/>
            <w:vMerge w:val="continue"/>
            <w:vAlign w:val="center"/>
          </w:tcPr>
          <w:p>
            <w:pPr>
              <w:jc w:val="center"/>
              <w:rPr>
                <w:rFonts w:hint="eastAsia" w:ascii="仿宋" w:hAnsi="仿宋" w:eastAsia="仿宋" w:cs="仿宋"/>
                <w:szCs w:val="21"/>
              </w:rPr>
            </w:pPr>
          </w:p>
        </w:tc>
        <w:tc>
          <w:tcPr>
            <w:tcW w:w="884" w:type="dxa"/>
            <w:vMerge w:val="continue"/>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continue"/>
            <w:vAlign w:val="center"/>
          </w:tcPr>
          <w:p>
            <w:pPr>
              <w:jc w:val="center"/>
              <w:rPr>
                <w:rFonts w:hint="eastAsia" w:ascii="仿宋" w:hAnsi="仿宋" w:eastAsia="仿宋" w:cs="仿宋"/>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防病毒和桌面防火墙软件</w:t>
            </w:r>
          </w:p>
        </w:tc>
        <w:tc>
          <w:tcPr>
            <w:tcW w:w="959" w:type="dxa"/>
            <w:vMerge w:val="continue"/>
            <w:vAlign w:val="center"/>
          </w:tcPr>
          <w:p>
            <w:pPr>
              <w:jc w:val="center"/>
              <w:rPr>
                <w:rFonts w:hint="eastAsia" w:ascii="仿宋" w:hAnsi="仿宋" w:eastAsia="仿宋" w:cs="仿宋"/>
                <w:szCs w:val="21"/>
              </w:rPr>
            </w:pPr>
          </w:p>
        </w:tc>
        <w:tc>
          <w:tcPr>
            <w:tcW w:w="884" w:type="dxa"/>
            <w:vMerge w:val="continue"/>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continue"/>
            <w:vAlign w:val="center"/>
          </w:tcPr>
          <w:p>
            <w:pPr>
              <w:jc w:val="center"/>
              <w:rPr>
                <w:rFonts w:hint="eastAsia" w:ascii="仿宋" w:hAnsi="仿宋" w:eastAsia="仿宋" w:cs="仿宋"/>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虚拟机及相关系统镜像文件</w:t>
            </w:r>
          </w:p>
        </w:tc>
        <w:tc>
          <w:tcPr>
            <w:tcW w:w="959" w:type="dxa"/>
            <w:vMerge w:val="continue"/>
            <w:vAlign w:val="center"/>
          </w:tcPr>
          <w:p>
            <w:pPr>
              <w:jc w:val="center"/>
              <w:rPr>
                <w:rFonts w:hint="eastAsia" w:ascii="仿宋" w:hAnsi="仿宋" w:eastAsia="仿宋" w:cs="仿宋"/>
                <w:szCs w:val="21"/>
              </w:rPr>
            </w:pPr>
          </w:p>
        </w:tc>
        <w:tc>
          <w:tcPr>
            <w:tcW w:w="884" w:type="dxa"/>
            <w:vMerge w:val="continue"/>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视频展示台</w:t>
            </w: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变焦≥100倍</w:t>
            </w:r>
          </w:p>
        </w:tc>
        <w:tc>
          <w:tcPr>
            <w:tcW w:w="959" w:type="dxa"/>
            <w:vMerge w:val="restart"/>
            <w:vAlign w:val="center"/>
          </w:tcPr>
          <w:p>
            <w:pPr>
              <w:jc w:val="center"/>
              <w:rPr>
                <w:rFonts w:hint="eastAsia" w:ascii="仿宋" w:hAnsi="仿宋" w:eastAsia="仿宋" w:cs="仿宋"/>
                <w:szCs w:val="21"/>
              </w:rPr>
            </w:pPr>
            <w:r>
              <w:rPr>
                <w:rFonts w:hint="eastAsia" w:ascii="仿宋" w:hAnsi="仿宋" w:eastAsia="仿宋" w:cs="仿宋"/>
                <w:szCs w:val="21"/>
              </w:rPr>
              <w:t>1</w:t>
            </w:r>
          </w:p>
        </w:tc>
        <w:tc>
          <w:tcPr>
            <w:tcW w:w="884" w:type="dxa"/>
            <w:vMerge w:val="restart"/>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Merge w:val="continue"/>
            <w:vAlign w:val="center"/>
          </w:tcPr>
          <w:p>
            <w:pPr>
              <w:jc w:val="center"/>
              <w:rPr>
                <w:rFonts w:hint="eastAsia" w:ascii="仿宋" w:hAnsi="仿宋" w:eastAsia="仿宋" w:cs="仿宋"/>
                <w:szCs w:val="21"/>
              </w:rPr>
            </w:pP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亮度分解力≥400TV线</w:t>
            </w:r>
          </w:p>
        </w:tc>
        <w:tc>
          <w:tcPr>
            <w:tcW w:w="959" w:type="dxa"/>
            <w:vMerge w:val="continue"/>
            <w:vAlign w:val="center"/>
          </w:tcPr>
          <w:p>
            <w:pPr>
              <w:jc w:val="center"/>
              <w:rPr>
                <w:rFonts w:hint="eastAsia" w:ascii="仿宋" w:hAnsi="仿宋" w:eastAsia="仿宋" w:cs="仿宋"/>
                <w:szCs w:val="21"/>
              </w:rPr>
            </w:pPr>
          </w:p>
        </w:tc>
        <w:tc>
          <w:tcPr>
            <w:tcW w:w="884" w:type="dxa"/>
            <w:vMerge w:val="continue"/>
            <w:vAlign w:val="center"/>
          </w:tcPr>
          <w:p>
            <w:pPr>
              <w:jc w:val="center"/>
              <w:rPr>
                <w:rFonts w:hint="eastAsia"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534" w:type="dxa"/>
            <w:vMerge w:val="continue"/>
            <w:vAlign w:val="center"/>
          </w:tcPr>
          <w:p>
            <w:pPr>
              <w:jc w:val="center"/>
              <w:rPr>
                <w:rFonts w:hint="eastAsia" w:ascii="仿宋" w:hAnsi="仿宋" w:eastAsia="仿宋" w:cs="仿宋"/>
                <w:szCs w:val="21"/>
              </w:rPr>
            </w:pPr>
          </w:p>
        </w:tc>
        <w:tc>
          <w:tcPr>
            <w:tcW w:w="1275" w:type="dxa"/>
            <w:vMerge w:val="continue"/>
            <w:vAlign w:val="center"/>
          </w:tcPr>
          <w:p>
            <w:pPr>
              <w:jc w:val="center"/>
              <w:rPr>
                <w:rFonts w:hint="eastAsia" w:ascii="仿宋" w:hAnsi="仿宋" w:eastAsia="仿宋" w:cs="仿宋"/>
                <w:szCs w:val="21"/>
              </w:rPr>
            </w:pPr>
          </w:p>
        </w:tc>
        <w:tc>
          <w:tcPr>
            <w:tcW w:w="1701" w:type="dxa"/>
            <w:vMerge w:val="continue"/>
            <w:vAlign w:val="center"/>
          </w:tcPr>
          <w:p>
            <w:pPr>
              <w:jc w:val="center"/>
              <w:rPr>
                <w:rFonts w:hint="eastAsia" w:ascii="仿宋" w:hAnsi="仿宋" w:eastAsia="仿宋" w:cs="仿宋"/>
                <w:szCs w:val="21"/>
              </w:rPr>
            </w:pPr>
          </w:p>
        </w:tc>
        <w:tc>
          <w:tcPr>
            <w:tcW w:w="993" w:type="dxa"/>
            <w:vAlign w:val="center"/>
          </w:tcPr>
          <w:p>
            <w:pPr>
              <w:rPr>
                <w:rFonts w:hint="eastAsia" w:ascii="仿宋" w:hAnsi="仿宋" w:eastAsia="仿宋" w:cs="仿宋"/>
                <w:szCs w:val="21"/>
              </w:rPr>
            </w:pPr>
            <w:r>
              <w:rPr>
                <w:rFonts w:hint="eastAsia" w:ascii="仿宋" w:hAnsi="仿宋" w:eastAsia="仿宋" w:cs="仿宋"/>
                <w:szCs w:val="21"/>
              </w:rPr>
              <w:t>检测维修实训台</w:t>
            </w:r>
          </w:p>
        </w:tc>
        <w:tc>
          <w:tcPr>
            <w:tcW w:w="1842" w:type="dxa"/>
            <w:vAlign w:val="center"/>
          </w:tcPr>
          <w:p>
            <w:pPr>
              <w:jc w:val="center"/>
              <w:rPr>
                <w:rFonts w:hint="eastAsia" w:ascii="仿宋" w:hAnsi="仿宋" w:eastAsia="仿宋" w:cs="仿宋"/>
                <w:szCs w:val="21"/>
              </w:rPr>
            </w:pPr>
            <w:r>
              <w:rPr>
                <w:rFonts w:hint="eastAsia" w:ascii="仿宋" w:hAnsi="仿宋" w:eastAsia="仿宋" w:cs="仿宋"/>
                <w:szCs w:val="21"/>
              </w:rPr>
              <w:t>一体机预装windows 主流操作系统及检测软件</w:t>
            </w:r>
          </w:p>
        </w:tc>
        <w:tc>
          <w:tcPr>
            <w:tcW w:w="959" w:type="dxa"/>
            <w:vAlign w:val="center"/>
          </w:tcPr>
          <w:p>
            <w:pPr>
              <w:jc w:val="center"/>
              <w:rPr>
                <w:rFonts w:hint="eastAsia" w:ascii="仿宋" w:hAnsi="仿宋" w:eastAsia="仿宋" w:cs="仿宋"/>
                <w:szCs w:val="21"/>
              </w:rPr>
            </w:pPr>
            <w:r>
              <w:rPr>
                <w:rFonts w:hint="eastAsia" w:ascii="仿宋" w:hAnsi="仿宋" w:eastAsia="仿宋" w:cs="仿宋"/>
                <w:szCs w:val="21"/>
              </w:rPr>
              <w:t>8</w:t>
            </w:r>
          </w:p>
        </w:tc>
        <w:tc>
          <w:tcPr>
            <w:tcW w:w="884" w:type="dxa"/>
            <w:vAlign w:val="center"/>
          </w:tcPr>
          <w:p>
            <w:pPr>
              <w:jc w:val="center"/>
              <w:rPr>
                <w:rFonts w:hint="eastAsia" w:ascii="仿宋" w:hAnsi="仿宋" w:eastAsia="仿宋" w:cs="仿宋"/>
                <w:szCs w:val="21"/>
              </w:rPr>
            </w:pPr>
          </w:p>
        </w:tc>
      </w:tr>
    </w:tbl>
    <w:p>
      <w:pPr>
        <w:rPr>
          <w:szCs w:val="21"/>
        </w:rPr>
      </w:pPr>
    </w:p>
    <w:tbl>
      <w:tblPr>
        <w:tblStyle w:val="11"/>
        <w:tblW w:w="8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275"/>
        <w:gridCol w:w="1701"/>
        <w:gridCol w:w="993"/>
        <w:gridCol w:w="1842"/>
        <w:gridCol w:w="959"/>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534" w:type="dxa"/>
            <w:vAlign w:val="center"/>
          </w:tcPr>
          <w:p>
            <w:pPr>
              <w:jc w:val="center"/>
              <w:rPr>
                <w:szCs w:val="21"/>
              </w:rPr>
            </w:pPr>
            <w:r>
              <w:rPr>
                <w:rFonts w:hint="eastAsia"/>
                <w:szCs w:val="21"/>
              </w:rPr>
              <w:t>序号</w:t>
            </w:r>
          </w:p>
        </w:tc>
        <w:tc>
          <w:tcPr>
            <w:tcW w:w="1275" w:type="dxa"/>
            <w:vAlign w:val="center"/>
          </w:tcPr>
          <w:p>
            <w:pPr>
              <w:jc w:val="center"/>
              <w:rPr>
                <w:szCs w:val="21"/>
              </w:rPr>
            </w:pPr>
            <w:r>
              <w:rPr>
                <w:rFonts w:hint="eastAsia"/>
                <w:szCs w:val="21"/>
              </w:rPr>
              <w:t>实训室名称</w:t>
            </w:r>
          </w:p>
        </w:tc>
        <w:tc>
          <w:tcPr>
            <w:tcW w:w="1701" w:type="dxa"/>
            <w:vAlign w:val="center"/>
          </w:tcPr>
          <w:p>
            <w:pPr>
              <w:jc w:val="center"/>
              <w:rPr>
                <w:szCs w:val="21"/>
              </w:rPr>
            </w:pPr>
            <w:r>
              <w:rPr>
                <w:rFonts w:hint="eastAsia"/>
                <w:szCs w:val="21"/>
              </w:rPr>
              <w:t>主要实现内容</w:t>
            </w:r>
          </w:p>
        </w:tc>
        <w:tc>
          <w:tcPr>
            <w:tcW w:w="993" w:type="dxa"/>
            <w:vAlign w:val="center"/>
          </w:tcPr>
          <w:p>
            <w:pPr>
              <w:jc w:val="center"/>
              <w:rPr>
                <w:szCs w:val="21"/>
              </w:rPr>
            </w:pPr>
            <w:r>
              <w:rPr>
                <w:rFonts w:hint="eastAsia"/>
                <w:szCs w:val="21"/>
              </w:rPr>
              <w:t>设备名称</w:t>
            </w:r>
          </w:p>
        </w:tc>
        <w:tc>
          <w:tcPr>
            <w:tcW w:w="1842" w:type="dxa"/>
            <w:vAlign w:val="center"/>
          </w:tcPr>
          <w:p>
            <w:pPr>
              <w:jc w:val="center"/>
              <w:rPr>
                <w:szCs w:val="21"/>
              </w:rPr>
            </w:pPr>
            <w:r>
              <w:rPr>
                <w:rFonts w:hint="eastAsia"/>
                <w:szCs w:val="21"/>
              </w:rPr>
              <w:t>设备主要功能（技术参数与要求）</w:t>
            </w:r>
          </w:p>
        </w:tc>
        <w:tc>
          <w:tcPr>
            <w:tcW w:w="959" w:type="dxa"/>
            <w:vAlign w:val="center"/>
          </w:tcPr>
          <w:p>
            <w:pPr>
              <w:jc w:val="center"/>
              <w:rPr>
                <w:szCs w:val="21"/>
              </w:rPr>
            </w:pPr>
            <w:r>
              <w:rPr>
                <w:rFonts w:hint="eastAsia"/>
                <w:szCs w:val="21"/>
              </w:rPr>
              <w:t>数量（台/套）</w:t>
            </w:r>
          </w:p>
        </w:tc>
        <w:tc>
          <w:tcPr>
            <w:tcW w:w="884" w:type="dxa"/>
            <w:vAlign w:val="center"/>
          </w:tcPr>
          <w:p>
            <w:pPr>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534"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3</w:t>
            </w:r>
          </w:p>
        </w:tc>
        <w:tc>
          <w:tcPr>
            <w:tcW w:w="1275"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数码产品使用与维护实训室</w:t>
            </w:r>
          </w:p>
        </w:tc>
        <w:tc>
          <w:tcPr>
            <w:tcW w:w="1701"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专业核心课：</w:t>
            </w:r>
          </w:p>
          <w:p>
            <w:pPr>
              <w:jc w:val="center"/>
              <w:rPr>
                <w:rFonts w:hint="eastAsia" w:ascii="仿宋" w:hAnsi="仿宋" w:eastAsia="仿宋" w:cs="仿宋"/>
                <w:sz w:val="21"/>
                <w:szCs w:val="21"/>
              </w:rPr>
            </w:pPr>
            <w:r>
              <w:rPr>
                <w:rFonts w:hint="eastAsia" w:ascii="仿宋" w:hAnsi="仿宋" w:eastAsia="仿宋" w:cs="仿宋"/>
                <w:sz w:val="21"/>
                <w:szCs w:val="21"/>
              </w:rPr>
              <w:t>常用工具软件</w:t>
            </w:r>
          </w:p>
          <w:p>
            <w:pPr>
              <w:jc w:val="center"/>
              <w:rPr>
                <w:rFonts w:hint="eastAsia" w:ascii="仿宋" w:hAnsi="仿宋" w:eastAsia="仿宋" w:cs="仿宋"/>
                <w:sz w:val="21"/>
                <w:szCs w:val="21"/>
              </w:rPr>
            </w:pPr>
            <w:r>
              <w:rPr>
                <w:rFonts w:hint="eastAsia" w:ascii="仿宋" w:hAnsi="仿宋" w:eastAsia="仿宋" w:cs="仿宋"/>
                <w:sz w:val="21"/>
                <w:szCs w:val="21"/>
              </w:rPr>
              <w:t>计算机设备维护与营销专业（技能）方向课：</w:t>
            </w:r>
          </w:p>
          <w:p>
            <w:pPr>
              <w:jc w:val="center"/>
              <w:rPr>
                <w:rFonts w:hint="eastAsia" w:ascii="仿宋" w:hAnsi="仿宋" w:eastAsia="仿宋" w:cs="仿宋"/>
                <w:sz w:val="21"/>
                <w:szCs w:val="21"/>
              </w:rPr>
            </w:pPr>
            <w:r>
              <w:rPr>
                <w:rFonts w:hint="eastAsia" w:ascii="仿宋" w:hAnsi="仿宋" w:eastAsia="仿宋" w:cs="仿宋"/>
                <w:sz w:val="21"/>
                <w:szCs w:val="21"/>
              </w:rPr>
              <w:t>数码产品使用与维护</w:t>
            </w:r>
          </w:p>
        </w:tc>
        <w:tc>
          <w:tcPr>
            <w:tcW w:w="993" w:type="dxa"/>
            <w:vMerge w:val="restart"/>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CPU:≥主流多核</w:t>
            </w:r>
          </w:p>
        </w:tc>
        <w:tc>
          <w:tcPr>
            <w:tcW w:w="95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10</w:t>
            </w:r>
          </w:p>
        </w:tc>
        <w:tc>
          <w:tcPr>
            <w:tcW w:w="884" w:type="dxa"/>
            <w:vMerge w:val="restart"/>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内存：≥2GB</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硬盘：≥250GB</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集成显卡</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显示器：分辨率≥1024×768</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网卡：≥1个</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耳机、麦克风</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教师用计算机</w:t>
            </w: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同上</w:t>
            </w:r>
          </w:p>
        </w:tc>
        <w:tc>
          <w:tcPr>
            <w:tcW w:w="9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1</w:t>
            </w:r>
          </w:p>
        </w:tc>
        <w:tc>
          <w:tcPr>
            <w:tcW w:w="884" w:type="dxa"/>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数码产品</w:t>
            </w: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平板电脑</w:t>
            </w:r>
          </w:p>
        </w:tc>
        <w:tc>
          <w:tcPr>
            <w:tcW w:w="9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41</w:t>
            </w:r>
          </w:p>
        </w:tc>
        <w:tc>
          <w:tcPr>
            <w:tcW w:w="884"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含教师用1套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534" w:type="dxa"/>
            <w:vMerge w:val="continue"/>
            <w:tcBorders>
              <w:bottom w:val="single" w:color="auto" w:sz="4" w:space="0"/>
            </w:tcBorders>
            <w:vAlign w:val="center"/>
          </w:tcPr>
          <w:p>
            <w:pPr>
              <w:jc w:val="center"/>
              <w:rPr>
                <w:rFonts w:hint="eastAsia" w:ascii="仿宋" w:hAnsi="仿宋" w:eastAsia="仿宋" w:cs="仿宋"/>
                <w:sz w:val="21"/>
                <w:szCs w:val="21"/>
              </w:rPr>
            </w:pPr>
          </w:p>
        </w:tc>
        <w:tc>
          <w:tcPr>
            <w:tcW w:w="1275" w:type="dxa"/>
            <w:vMerge w:val="continue"/>
            <w:tcBorders>
              <w:bottom w:val="single" w:color="auto" w:sz="4" w:space="0"/>
            </w:tcBorders>
            <w:vAlign w:val="center"/>
          </w:tcPr>
          <w:p>
            <w:pPr>
              <w:jc w:val="center"/>
              <w:rPr>
                <w:rFonts w:hint="eastAsia" w:ascii="仿宋" w:hAnsi="仿宋" w:eastAsia="仿宋" w:cs="仿宋"/>
                <w:sz w:val="21"/>
                <w:szCs w:val="21"/>
              </w:rPr>
            </w:pPr>
          </w:p>
        </w:tc>
        <w:tc>
          <w:tcPr>
            <w:tcW w:w="1701" w:type="dxa"/>
            <w:vMerge w:val="continue"/>
            <w:tcBorders>
              <w:bottom w:val="single" w:color="auto" w:sz="4" w:space="0"/>
            </w:tcBorders>
            <w:vAlign w:val="center"/>
          </w:tcPr>
          <w:p>
            <w:pPr>
              <w:jc w:val="center"/>
              <w:rPr>
                <w:rFonts w:hint="eastAsia" w:ascii="仿宋" w:hAnsi="仿宋" w:eastAsia="仿宋" w:cs="仿宋"/>
                <w:sz w:val="21"/>
                <w:szCs w:val="21"/>
              </w:rPr>
            </w:pPr>
          </w:p>
        </w:tc>
        <w:tc>
          <w:tcPr>
            <w:tcW w:w="993" w:type="dxa"/>
            <w:vMerge w:val="continue"/>
            <w:tcBorders>
              <w:bottom w:val="single" w:color="auto" w:sz="4" w:space="0"/>
            </w:tcBorders>
            <w:vAlign w:val="center"/>
          </w:tcPr>
          <w:p>
            <w:pPr>
              <w:jc w:val="center"/>
              <w:rPr>
                <w:rFonts w:hint="eastAsia" w:ascii="仿宋" w:hAnsi="仿宋" w:eastAsia="仿宋" w:cs="仿宋"/>
                <w:sz w:val="21"/>
                <w:szCs w:val="21"/>
              </w:rPr>
            </w:pPr>
          </w:p>
        </w:tc>
        <w:tc>
          <w:tcPr>
            <w:tcW w:w="1842" w:type="dxa"/>
            <w:tcBorders>
              <w:bottom w:val="single" w:color="auto" w:sz="4" w:space="0"/>
            </w:tcBorders>
            <w:vAlign w:val="center"/>
          </w:tcPr>
          <w:p>
            <w:pPr>
              <w:jc w:val="center"/>
              <w:rPr>
                <w:rFonts w:hint="eastAsia" w:ascii="仿宋" w:hAnsi="仿宋" w:eastAsia="仿宋" w:cs="仿宋"/>
                <w:sz w:val="21"/>
                <w:szCs w:val="21"/>
              </w:rPr>
            </w:pPr>
            <w:r>
              <w:rPr>
                <w:rFonts w:hint="eastAsia" w:ascii="仿宋" w:hAnsi="仿宋" w:eastAsia="仿宋" w:cs="仿宋"/>
                <w:sz w:val="21"/>
                <w:szCs w:val="21"/>
              </w:rPr>
              <w:t>其他主流数码产品</w:t>
            </w:r>
          </w:p>
        </w:tc>
        <w:tc>
          <w:tcPr>
            <w:tcW w:w="959" w:type="dxa"/>
            <w:tcBorders>
              <w:bottom w:val="single" w:color="auto" w:sz="4" w:space="0"/>
            </w:tcBorders>
            <w:vAlign w:val="center"/>
          </w:tcPr>
          <w:p>
            <w:pPr>
              <w:jc w:val="center"/>
              <w:rPr>
                <w:rFonts w:hint="eastAsia" w:ascii="仿宋" w:hAnsi="仿宋" w:eastAsia="仿宋" w:cs="仿宋"/>
                <w:sz w:val="21"/>
                <w:szCs w:val="21"/>
              </w:rPr>
            </w:pPr>
            <w:r>
              <w:rPr>
                <w:rFonts w:hint="eastAsia" w:ascii="仿宋" w:hAnsi="仿宋" w:eastAsia="仿宋" w:cs="仿宋"/>
                <w:sz w:val="21"/>
                <w:szCs w:val="21"/>
              </w:rPr>
              <w:t>41</w:t>
            </w:r>
          </w:p>
        </w:tc>
        <w:tc>
          <w:tcPr>
            <w:tcW w:w="884" w:type="dxa"/>
            <w:vMerge w:val="continue"/>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网络配件</w:t>
            </w: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交换机16口</w:t>
            </w:r>
          </w:p>
        </w:tc>
        <w:tc>
          <w:tcPr>
            <w:tcW w:w="9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1</w:t>
            </w:r>
          </w:p>
        </w:tc>
        <w:tc>
          <w:tcPr>
            <w:tcW w:w="884" w:type="dxa"/>
            <w:vMerge w:val="continue"/>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家用型无线路由器（WAN×1，LAN×4，AP）</w:t>
            </w:r>
          </w:p>
        </w:tc>
        <w:tc>
          <w:tcPr>
            <w:tcW w:w="9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11</w:t>
            </w:r>
          </w:p>
        </w:tc>
        <w:tc>
          <w:tcPr>
            <w:tcW w:w="884"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含教师用1套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RJ-45网线及USB连接线组</w:t>
            </w:r>
          </w:p>
        </w:tc>
        <w:tc>
          <w:tcPr>
            <w:tcW w:w="9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41</w:t>
            </w:r>
          </w:p>
        </w:tc>
        <w:tc>
          <w:tcPr>
            <w:tcW w:w="884" w:type="dxa"/>
            <w:vMerge w:val="continue"/>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工具</w:t>
            </w: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小型工具螺丝刀组</w:t>
            </w:r>
          </w:p>
        </w:tc>
        <w:tc>
          <w:tcPr>
            <w:tcW w:w="9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41</w:t>
            </w:r>
          </w:p>
        </w:tc>
        <w:tc>
          <w:tcPr>
            <w:tcW w:w="884"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含教师用1套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软件</w:t>
            </w:r>
          </w:p>
        </w:tc>
        <w:tc>
          <w:tcPr>
            <w:tcW w:w="1842" w:type="dxa"/>
            <w:vAlign w:val="center"/>
          </w:tcPr>
          <w:p>
            <w:pPr>
              <w:rPr>
                <w:rFonts w:hint="eastAsia" w:ascii="仿宋" w:hAnsi="仿宋" w:eastAsia="仿宋" w:cs="仿宋"/>
                <w:sz w:val="21"/>
                <w:szCs w:val="21"/>
              </w:rPr>
            </w:pPr>
            <w:r>
              <w:rPr>
                <w:rFonts w:hint="eastAsia" w:ascii="仿宋" w:hAnsi="仿宋" w:eastAsia="仿宋" w:cs="仿宋"/>
                <w:sz w:val="21"/>
                <w:szCs w:val="21"/>
              </w:rPr>
              <w:t>桌面操作系统</w:t>
            </w:r>
          </w:p>
        </w:tc>
        <w:tc>
          <w:tcPr>
            <w:tcW w:w="95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适量</w:t>
            </w:r>
          </w:p>
        </w:tc>
        <w:tc>
          <w:tcPr>
            <w:tcW w:w="884" w:type="dxa"/>
            <w:vMerge w:val="restart"/>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数码产品连接及刷机软件</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常用工具软件</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视频展示台</w:t>
            </w: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变焦≥100倍</w:t>
            </w:r>
          </w:p>
        </w:tc>
        <w:tc>
          <w:tcPr>
            <w:tcW w:w="95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1</w:t>
            </w:r>
          </w:p>
        </w:tc>
        <w:tc>
          <w:tcPr>
            <w:tcW w:w="884" w:type="dxa"/>
            <w:vMerge w:val="restart"/>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534" w:type="dxa"/>
            <w:vMerge w:val="continue"/>
            <w:vAlign w:val="center"/>
          </w:tcPr>
          <w:p>
            <w:pPr>
              <w:jc w:val="center"/>
              <w:rPr>
                <w:rFonts w:hint="eastAsia" w:ascii="仿宋" w:hAnsi="仿宋" w:eastAsia="仿宋" w:cs="仿宋"/>
                <w:sz w:val="21"/>
                <w:szCs w:val="21"/>
              </w:rPr>
            </w:pPr>
          </w:p>
        </w:tc>
        <w:tc>
          <w:tcPr>
            <w:tcW w:w="1275" w:type="dxa"/>
            <w:vMerge w:val="continue"/>
            <w:vAlign w:val="center"/>
          </w:tcPr>
          <w:p>
            <w:pPr>
              <w:jc w:val="center"/>
              <w:rPr>
                <w:rFonts w:hint="eastAsia" w:ascii="仿宋" w:hAnsi="仿宋" w:eastAsia="仿宋" w:cs="仿宋"/>
                <w:sz w:val="21"/>
                <w:szCs w:val="21"/>
              </w:rPr>
            </w:pPr>
          </w:p>
        </w:tc>
        <w:tc>
          <w:tcPr>
            <w:tcW w:w="1701" w:type="dxa"/>
            <w:vMerge w:val="continue"/>
            <w:vAlign w:val="center"/>
          </w:tcPr>
          <w:p>
            <w:pPr>
              <w:jc w:val="center"/>
              <w:rPr>
                <w:rFonts w:hint="eastAsia" w:ascii="仿宋" w:hAnsi="仿宋" w:eastAsia="仿宋" w:cs="仿宋"/>
                <w:sz w:val="21"/>
                <w:szCs w:val="21"/>
              </w:rPr>
            </w:pPr>
          </w:p>
        </w:tc>
        <w:tc>
          <w:tcPr>
            <w:tcW w:w="993" w:type="dxa"/>
            <w:vMerge w:val="continue"/>
            <w:vAlign w:val="center"/>
          </w:tcPr>
          <w:p>
            <w:pPr>
              <w:jc w:val="center"/>
              <w:rPr>
                <w:rFonts w:hint="eastAsia" w:ascii="仿宋" w:hAnsi="仿宋" w:eastAsia="仿宋" w:cs="仿宋"/>
                <w:sz w:val="21"/>
                <w:szCs w:val="21"/>
              </w:rPr>
            </w:pPr>
          </w:p>
        </w:tc>
        <w:tc>
          <w:tcPr>
            <w:tcW w:w="184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亮度分解力≥400TV线</w:t>
            </w:r>
          </w:p>
        </w:tc>
        <w:tc>
          <w:tcPr>
            <w:tcW w:w="959" w:type="dxa"/>
            <w:vMerge w:val="continue"/>
            <w:vAlign w:val="center"/>
          </w:tcPr>
          <w:p>
            <w:pPr>
              <w:jc w:val="center"/>
              <w:rPr>
                <w:rFonts w:hint="eastAsia" w:ascii="仿宋" w:hAnsi="仿宋" w:eastAsia="仿宋" w:cs="仿宋"/>
                <w:sz w:val="21"/>
                <w:szCs w:val="21"/>
              </w:rPr>
            </w:pPr>
          </w:p>
        </w:tc>
        <w:tc>
          <w:tcPr>
            <w:tcW w:w="884" w:type="dxa"/>
            <w:vMerge w:val="continue"/>
            <w:vAlign w:val="center"/>
          </w:tcPr>
          <w:p>
            <w:pPr>
              <w:jc w:val="center"/>
              <w:rPr>
                <w:rFonts w:hint="eastAsia" w:ascii="仿宋" w:hAnsi="仿宋" w:eastAsia="仿宋" w:cs="仿宋"/>
                <w:sz w:val="21"/>
                <w:szCs w:val="21"/>
              </w:rPr>
            </w:pPr>
          </w:p>
        </w:tc>
      </w:tr>
    </w:tbl>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说明：主要设施设备的数量按照标准版40人/班配置。</w:t>
      </w:r>
    </w:p>
    <w:p>
      <w:pPr>
        <w:spacing w:line="360" w:lineRule="auto"/>
        <w:ind w:firstLine="640" w:firstLineChars="200"/>
        <w:rPr>
          <w:rFonts w:hint="eastAsia" w:ascii="仿宋_GB2312" w:eastAsia="仿宋_GB2312"/>
          <w:sz w:val="32"/>
          <w:szCs w:val="32"/>
        </w:rPr>
      </w:pPr>
      <w:r>
        <w:rPr>
          <w:rFonts w:hint="eastAsia" w:ascii="仿宋_GB2312" w:eastAsia="仿宋_GB2312"/>
          <w:sz w:val="32"/>
          <w:szCs w:val="32"/>
        </w:rPr>
        <w:t>2．校外实训基地</w:t>
      </w:r>
    </w:p>
    <w:p>
      <w:pPr>
        <w:spacing w:line="360" w:lineRule="auto"/>
        <w:ind w:firstLine="640" w:firstLineChars="200"/>
        <w:rPr>
          <w:rFonts w:hint="eastAsia" w:ascii="微软雅黑" w:hAnsi="微软雅黑" w:eastAsia="微软雅黑" w:cs="微软雅黑"/>
          <w:bCs/>
          <w:sz w:val="32"/>
          <w:szCs w:val="32"/>
          <w:lang w:val="en-US" w:eastAsia="zh-CN"/>
        </w:rPr>
      </w:pPr>
      <w:r>
        <w:rPr>
          <w:rFonts w:hint="eastAsia" w:ascii="仿宋_GB2312" w:eastAsia="仿宋_GB2312"/>
          <w:sz w:val="32"/>
          <w:szCs w:val="32"/>
        </w:rPr>
        <w:t>根据计算机应用专业人才培养需要和产业技术发展特点，</w:t>
      </w:r>
      <w:r>
        <w:rPr>
          <w:rFonts w:hint="eastAsia" w:ascii="仿宋_GB2312" w:eastAsia="仿宋_GB2312"/>
          <w:sz w:val="32"/>
          <w:szCs w:val="32"/>
          <w:lang w:val="en-US" w:eastAsia="zh-CN"/>
        </w:rPr>
        <w:t>我校</w:t>
      </w:r>
      <w:r>
        <w:rPr>
          <w:rFonts w:hint="eastAsia" w:ascii="仿宋_GB2312" w:eastAsia="仿宋_GB2312"/>
          <w:sz w:val="32"/>
          <w:szCs w:val="32"/>
        </w:rPr>
        <w:t>在企业建立</w:t>
      </w:r>
      <w:r>
        <w:rPr>
          <w:rFonts w:hint="eastAsia" w:ascii="仿宋_GB2312" w:eastAsia="仿宋_GB2312"/>
          <w:sz w:val="32"/>
          <w:szCs w:val="32"/>
          <w:lang w:val="en-US" w:eastAsia="zh-CN"/>
        </w:rPr>
        <w:t>了</w:t>
      </w:r>
      <w:r>
        <w:rPr>
          <w:rFonts w:hint="eastAsia" w:ascii="仿宋_GB2312" w:eastAsia="仿宋_GB2312"/>
          <w:sz w:val="32"/>
          <w:szCs w:val="32"/>
        </w:rPr>
        <w:t>两类校外实训基地：一类是以计算机应用专业知识和参观为主的实训基地，能够反映目前计算机专业技能方向新技术，能同时接纳多学生学习，为新生入学教育和认识专业课程教学提供条件；另一类是以社会实践及学生顶岗学习为主的实训基地，能够为学生提供真实专业技能方向综合轮岗训练的工作岗位，并能够保证有效工作时间，该基地能根据培养目标要求和实践教学内容，校企合作共同制定学习计划和教学大纲，精心编排教学设计并组织、管理教学过程。</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40" w:firstLineChars="200"/>
        <w:textAlignment w:val="auto"/>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教学方法及学习评价</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eastAsia="仿宋_GB2312"/>
          <w:b w:val="0"/>
          <w:bCs w:val="0"/>
          <w:sz w:val="32"/>
          <w:szCs w:val="32"/>
        </w:rPr>
      </w:pPr>
      <w:r>
        <w:rPr>
          <w:rFonts w:hint="eastAsia" w:ascii="仿宋_GB2312" w:eastAsia="仿宋_GB2312"/>
          <w:b w:val="0"/>
          <w:bCs w:val="0"/>
          <w:sz w:val="32"/>
          <w:szCs w:val="32"/>
          <w:lang w:val="en-US" w:eastAsia="zh-CN"/>
        </w:rPr>
        <w:t>(</w:t>
      </w:r>
      <w:r>
        <w:rPr>
          <w:rFonts w:hint="eastAsia" w:ascii="仿宋_GB2312" w:eastAsia="仿宋_GB2312"/>
          <w:b w:val="0"/>
          <w:bCs w:val="0"/>
          <w:sz w:val="32"/>
          <w:szCs w:val="32"/>
        </w:rPr>
        <w:t>1</w:t>
      </w:r>
      <w:r>
        <w:rPr>
          <w:rFonts w:hint="eastAsia" w:ascii="仿宋_GB2312" w:eastAsia="仿宋_GB2312"/>
          <w:b w:val="0"/>
          <w:bCs w:val="0"/>
          <w:sz w:val="32"/>
          <w:szCs w:val="32"/>
          <w:lang w:eastAsia="zh-CN"/>
        </w:rPr>
        <w:t>）</w:t>
      </w:r>
      <w:r>
        <w:rPr>
          <w:rFonts w:hint="eastAsia" w:ascii="仿宋_GB2312" w:eastAsia="仿宋_GB2312"/>
          <w:b w:val="0"/>
          <w:bCs w:val="0"/>
          <w:sz w:val="32"/>
          <w:szCs w:val="32"/>
        </w:rPr>
        <w:t>教学模式</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根据人才培养规格要求和本专业教学特点，第四学</w:t>
      </w:r>
      <w:r>
        <w:rPr>
          <w:rFonts w:hint="eastAsia" w:ascii="仿宋_GB2312" w:eastAsia="仿宋_GB2312"/>
          <w:sz w:val="32"/>
          <w:szCs w:val="32"/>
          <w:lang w:val="en-US" w:eastAsia="zh-CN"/>
        </w:rPr>
        <w:t>期</w:t>
      </w:r>
      <w:r>
        <w:rPr>
          <w:rFonts w:hint="eastAsia" w:ascii="仿宋_GB2312" w:eastAsia="仿宋_GB2312"/>
          <w:sz w:val="32"/>
          <w:szCs w:val="32"/>
        </w:rPr>
        <w:t>按专业方向安排专业课和技能实训课及教学实习，第六学期安排企业顶岗实习。</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实施基于工作过程导向的教学模式，“教室建在机房，把企业引入学校”，形成“课堂与岗位”、“教学与实训”相互融合的培养平台，推行“项目导向、任务驱动”教学法，在教师指导下模拟企业工作项目，实现课堂与实训合一，教学与技术开发、服务合一，让学生切实体验工作流程，实现从学校向工作岗位的“零过渡”，从学生向企业员工的“零转变”。</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采用小组合作学习的方式，按照学校“四六三”教学改革分组模式将学生分小组，做好人员分工。教师示范与学生分组讨论、训练互动、学生提问与教师解惑、指导相结合，体现“做中学”、“做中教”的教学理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建设计算机专业特色文化，促进校园文化和企业文化紧密结合，构建具有鲜明职业教育特色的环境氛围。</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逐步建设全真性职场教学环境，根据教学要求新建网络实训室并不断完善已有实训室。合理设计校内实训室的人文环境、工位配置、操作规程和标准、人员配置以及环保规范等，提升实训室的软环境建设水平，搭建理实一体化职场教学平台，为学生的实验实习提供更加有利的条件，实现学校文化与企业文化的无缝隙对接。</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建立学校、合作企业和其他社会组织等共同参与的教育质量多方互动评价机制，形成多元主体评价与过程评价相结合的“准员工化”、分级分层教学质量评价体系，对学生的专业知识、专业技能、职业素质、创业能力等多方面进行评价，突出技能和规范标准化及熟练化的考核。</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由学校、用人单位共同实施评价，基本素养和文化知识及技能主要由学校通过学生课程学习的作业、课堂提问、出勤、考试、技能考核等进行过程评价和结果评价，顶岗实习评价以实习单位为主，通过实习考勤、实习记录、实习报告、实习表现等方面，结合实习指导教师的评价对学生进行综合评价。</w:t>
      </w:r>
    </w:p>
    <w:p>
      <w:pPr>
        <w:keepNext w:val="0"/>
        <w:keepLines w:val="0"/>
        <w:pageBreakBefore w:val="0"/>
        <w:widowControl w:val="0"/>
        <w:kinsoku/>
        <w:wordWrap/>
        <w:overflowPunct/>
        <w:topLinePunct w:val="0"/>
        <w:autoSpaceDE/>
        <w:autoSpaceDN/>
        <w:bidi w:val="0"/>
        <w:adjustRightInd/>
        <w:snapToGrid/>
        <w:spacing w:line="360" w:lineRule="auto"/>
        <w:ind w:firstLine="66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(2）学生学习评价</w:t>
      </w:r>
    </w:p>
    <w:p>
      <w:pPr>
        <w:keepNext w:val="0"/>
        <w:keepLines w:val="0"/>
        <w:pageBreakBefore w:val="0"/>
        <w:widowControl w:val="0"/>
        <w:kinsoku/>
        <w:wordWrap/>
        <w:overflowPunct/>
        <w:topLinePunct w:val="0"/>
        <w:autoSpaceDE/>
        <w:autoSpaceDN/>
        <w:bidi w:val="0"/>
        <w:adjustRightInd/>
        <w:snapToGrid/>
        <w:spacing w:line="360" w:lineRule="auto"/>
        <w:ind w:firstLine="66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1．基本素养评价</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基本素养包括品德素养、团队合作、敬业精神、组织协调三个方面。具体要求：</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品德素养：诚实守信、公平正直、吃苦耐劳、文明礼貌、勤俭自强、乐于助人。</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团队合作：具有良好的团队精神和合作意识，能与人和谐相处，团结协作。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敬业精神：有很强的事业心和主人翁责任感，追求崇高的职业理想，对学习和工作态度认真踏实，恪尽职守、精益求精、具有奉献精神。</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b w:val="0"/>
          <w:bCs w:val="0"/>
          <w:sz w:val="32"/>
          <w:szCs w:val="32"/>
        </w:rPr>
      </w:pPr>
      <w:r>
        <w:rPr>
          <w:rFonts w:hint="eastAsia" w:ascii="仿宋" w:hAnsi="仿宋" w:eastAsia="仿宋" w:cs="仿宋"/>
          <w:sz w:val="32"/>
          <w:szCs w:val="32"/>
        </w:rPr>
        <w:t>组织协调：能积极参与组织各项社团活动、文体活动，有很强的组织管理和协调能力。</w:t>
      </w:r>
    </w:p>
    <w:p>
      <w:pPr>
        <w:keepNext w:val="0"/>
        <w:keepLines w:val="0"/>
        <w:pageBreakBefore w:val="0"/>
        <w:widowControl w:val="0"/>
        <w:kinsoku/>
        <w:wordWrap/>
        <w:overflowPunct/>
        <w:topLinePunct w:val="0"/>
        <w:autoSpaceDE/>
        <w:autoSpaceDN/>
        <w:bidi w:val="0"/>
        <w:adjustRightInd/>
        <w:snapToGrid/>
        <w:spacing w:line="360" w:lineRule="auto"/>
        <w:ind w:firstLine="66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2．文化知识和职业技能评价</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专业素养包括文化知识、专业基础、专业技能三个方面。具体要求：</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文化知识：文化基础好，知识面宽，开设的公共课学的扎实，信息处理能力强。</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专业基础：开设的专业领域的基础课程的理论知识和技能常识掌握到位，专业知识面开阔。</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专业技能：开设的专业领域的专业核心课程的理论知识学的扎实，能运用理论知识指导实际操作，动手能力强，与岗位要求实现对接。</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文化知识和职业技能成绩构成：按照寿光市职业教育中心学校考试管理规定执行。</w:t>
      </w:r>
    </w:p>
    <w:p>
      <w:pPr>
        <w:keepNext w:val="0"/>
        <w:keepLines w:val="0"/>
        <w:pageBreakBefore w:val="0"/>
        <w:widowControl w:val="0"/>
        <w:kinsoku/>
        <w:wordWrap/>
        <w:overflowPunct/>
        <w:topLinePunct w:val="0"/>
        <w:autoSpaceDE/>
        <w:autoSpaceDN/>
        <w:bidi w:val="0"/>
        <w:adjustRightInd/>
        <w:snapToGrid/>
        <w:spacing w:line="360" w:lineRule="auto"/>
        <w:ind w:firstLine="660"/>
        <w:textAlignment w:val="auto"/>
        <w:rPr>
          <w:rFonts w:hint="eastAsia" w:ascii="仿宋" w:hAnsi="仿宋" w:eastAsia="仿宋" w:cs="仿宋"/>
          <w:b/>
          <w:bCs/>
          <w:sz w:val="32"/>
          <w:szCs w:val="32"/>
        </w:rPr>
      </w:pPr>
      <w:r>
        <w:rPr>
          <w:rFonts w:hint="eastAsia" w:ascii="仿宋" w:hAnsi="仿宋" w:eastAsia="仿宋" w:cs="仿宋"/>
          <w:b/>
          <w:bCs/>
          <w:sz w:val="32"/>
          <w:szCs w:val="32"/>
        </w:rPr>
        <w:t>3．顶岗实习评价</w:t>
      </w:r>
    </w:p>
    <w:p>
      <w:pPr>
        <w:keepNext w:val="0"/>
        <w:keepLines w:val="0"/>
        <w:pageBreakBefore w:val="0"/>
        <w:widowControl w:val="0"/>
        <w:kinsoku/>
        <w:wordWrap/>
        <w:overflowPunct/>
        <w:topLinePunct w:val="0"/>
        <w:autoSpaceDE/>
        <w:autoSpaceDN/>
        <w:bidi w:val="0"/>
        <w:adjustRightInd/>
        <w:snapToGrid/>
        <w:spacing w:line="360" w:lineRule="auto"/>
        <w:ind w:firstLine="570"/>
        <w:textAlignment w:val="auto"/>
        <w:rPr>
          <w:rFonts w:hint="eastAsia" w:ascii="仿宋" w:hAnsi="仿宋" w:eastAsia="仿宋" w:cs="仿宋"/>
          <w:sz w:val="32"/>
          <w:szCs w:val="32"/>
        </w:rPr>
      </w:pPr>
      <w:r>
        <w:rPr>
          <w:rFonts w:hint="eastAsia" w:ascii="仿宋" w:hAnsi="仿宋" w:eastAsia="仿宋" w:cs="仿宋"/>
          <w:sz w:val="32"/>
          <w:szCs w:val="32"/>
        </w:rPr>
        <w:t>考核成绩参照实习单位鉴定以及学生个人的实习考勤、实习记录、实习报告、实习表现等进行综合评定，分为优秀、良好、一般、及格、不及格五个等级。成绩及格及以上者获得相应的顶岗实习学分。</w:t>
      </w:r>
    </w:p>
    <w:p>
      <w:pPr>
        <w:keepNext w:val="0"/>
        <w:keepLines w:val="0"/>
        <w:pageBreakBefore w:val="0"/>
        <w:widowControl w:val="0"/>
        <w:kinsoku/>
        <w:wordWrap/>
        <w:overflowPunct/>
        <w:topLinePunct w:val="0"/>
        <w:autoSpaceDE/>
        <w:autoSpaceDN/>
        <w:bidi w:val="0"/>
        <w:adjustRightInd/>
        <w:snapToGrid/>
        <w:spacing w:line="360" w:lineRule="auto"/>
        <w:ind w:firstLine="570"/>
        <w:textAlignment w:val="auto"/>
        <w:rPr>
          <w:rFonts w:hint="eastAsia" w:ascii="仿宋" w:hAnsi="仿宋" w:eastAsia="仿宋" w:cs="仿宋"/>
          <w:sz w:val="32"/>
          <w:szCs w:val="32"/>
        </w:rPr>
      </w:pPr>
      <w:r>
        <w:rPr>
          <w:rFonts w:hint="eastAsia" w:ascii="仿宋" w:hAnsi="仿宋" w:eastAsia="仿宋" w:cs="仿宋"/>
          <w:sz w:val="32"/>
          <w:szCs w:val="32"/>
        </w:rPr>
        <w:t>（1）优秀</w:t>
      </w:r>
    </w:p>
    <w:p>
      <w:pPr>
        <w:keepNext w:val="0"/>
        <w:keepLines w:val="0"/>
        <w:pageBreakBefore w:val="0"/>
        <w:widowControl w:val="0"/>
        <w:kinsoku/>
        <w:wordWrap/>
        <w:overflowPunct/>
        <w:topLinePunct w:val="0"/>
        <w:autoSpaceDE/>
        <w:autoSpaceDN/>
        <w:bidi w:val="0"/>
        <w:adjustRightInd/>
        <w:snapToGrid/>
        <w:spacing w:line="360" w:lineRule="auto"/>
        <w:ind w:firstLine="570"/>
        <w:textAlignment w:val="auto"/>
        <w:rPr>
          <w:rFonts w:hint="eastAsia" w:ascii="仿宋" w:hAnsi="仿宋" w:eastAsia="仿宋" w:cs="仿宋"/>
          <w:sz w:val="32"/>
          <w:szCs w:val="32"/>
        </w:rPr>
      </w:pPr>
      <w:r>
        <w:rPr>
          <w:rFonts w:hint="eastAsia" w:ascii="仿宋" w:hAnsi="仿宋" w:eastAsia="仿宋" w:cs="仿宋"/>
          <w:sz w:val="32"/>
          <w:szCs w:val="32"/>
        </w:rPr>
        <w:t>实习态度端正，遵守实习纪律，能很好的完成实习任务，达到实习课程标准中规定的全部要求，实习报告能对实习内容进行全面、系统的总结，并能运用学过的知识和技能解决工作中的实际问题，成绩优异。</w:t>
      </w:r>
    </w:p>
    <w:p>
      <w:pPr>
        <w:keepNext w:val="0"/>
        <w:keepLines w:val="0"/>
        <w:pageBreakBefore w:val="0"/>
        <w:widowControl w:val="0"/>
        <w:kinsoku/>
        <w:wordWrap/>
        <w:overflowPunct/>
        <w:topLinePunct w:val="0"/>
        <w:autoSpaceDE/>
        <w:autoSpaceDN/>
        <w:bidi w:val="0"/>
        <w:adjustRightInd/>
        <w:snapToGrid/>
        <w:spacing w:line="360" w:lineRule="auto"/>
        <w:ind w:firstLine="570"/>
        <w:textAlignment w:val="auto"/>
        <w:rPr>
          <w:rFonts w:hint="eastAsia" w:ascii="仿宋" w:hAnsi="仿宋" w:eastAsia="仿宋" w:cs="仿宋"/>
          <w:sz w:val="32"/>
          <w:szCs w:val="32"/>
        </w:rPr>
      </w:pPr>
      <w:r>
        <w:rPr>
          <w:rFonts w:hint="eastAsia" w:ascii="仿宋" w:hAnsi="仿宋" w:eastAsia="仿宋" w:cs="仿宋"/>
          <w:sz w:val="32"/>
          <w:szCs w:val="32"/>
        </w:rPr>
        <w:t>（2）良好</w:t>
      </w:r>
    </w:p>
    <w:p>
      <w:pPr>
        <w:keepNext w:val="0"/>
        <w:keepLines w:val="0"/>
        <w:pageBreakBefore w:val="0"/>
        <w:widowControl w:val="0"/>
        <w:kinsoku/>
        <w:wordWrap/>
        <w:overflowPunct/>
        <w:topLinePunct w:val="0"/>
        <w:autoSpaceDE/>
        <w:autoSpaceDN/>
        <w:bidi w:val="0"/>
        <w:adjustRightInd/>
        <w:snapToGrid/>
        <w:spacing w:line="360" w:lineRule="auto"/>
        <w:ind w:firstLine="570"/>
        <w:textAlignment w:val="auto"/>
        <w:rPr>
          <w:rFonts w:hint="eastAsia" w:ascii="仿宋" w:hAnsi="仿宋" w:eastAsia="仿宋" w:cs="仿宋"/>
          <w:sz w:val="32"/>
          <w:szCs w:val="32"/>
        </w:rPr>
      </w:pPr>
      <w:r>
        <w:rPr>
          <w:rFonts w:hint="eastAsia" w:ascii="仿宋" w:hAnsi="仿宋" w:eastAsia="仿宋" w:cs="仿宋"/>
          <w:sz w:val="32"/>
          <w:szCs w:val="32"/>
        </w:rPr>
        <w:t>实习态度端正，遵守实习纪律，能较好的完成实习任务，达到实习课程标准中规定的全部要求，实习报告能对实习内容进行比较全面、系统的总结，并能运用学过的知识和技能解决工作中的实际问题，成绩良好。</w:t>
      </w:r>
    </w:p>
    <w:p>
      <w:pPr>
        <w:keepNext w:val="0"/>
        <w:keepLines w:val="0"/>
        <w:pageBreakBefore w:val="0"/>
        <w:widowControl w:val="0"/>
        <w:kinsoku/>
        <w:wordWrap/>
        <w:overflowPunct/>
        <w:topLinePunct w:val="0"/>
        <w:autoSpaceDE/>
        <w:autoSpaceDN/>
        <w:bidi w:val="0"/>
        <w:adjustRightInd/>
        <w:snapToGrid/>
        <w:spacing w:line="360" w:lineRule="auto"/>
        <w:ind w:firstLine="570"/>
        <w:textAlignment w:val="auto"/>
        <w:rPr>
          <w:rFonts w:hint="eastAsia" w:ascii="仿宋" w:hAnsi="仿宋" w:eastAsia="仿宋" w:cs="仿宋"/>
          <w:sz w:val="32"/>
          <w:szCs w:val="32"/>
        </w:rPr>
      </w:pPr>
      <w:r>
        <w:rPr>
          <w:rFonts w:hint="eastAsia" w:ascii="仿宋" w:hAnsi="仿宋" w:eastAsia="仿宋" w:cs="仿宋"/>
          <w:sz w:val="32"/>
          <w:szCs w:val="32"/>
        </w:rPr>
        <w:t>（3）一般</w:t>
      </w:r>
    </w:p>
    <w:p>
      <w:pPr>
        <w:keepNext w:val="0"/>
        <w:keepLines w:val="0"/>
        <w:pageBreakBefore w:val="0"/>
        <w:widowControl w:val="0"/>
        <w:kinsoku/>
        <w:wordWrap/>
        <w:overflowPunct/>
        <w:topLinePunct w:val="0"/>
        <w:autoSpaceDE/>
        <w:autoSpaceDN/>
        <w:bidi w:val="0"/>
        <w:adjustRightInd/>
        <w:snapToGrid/>
        <w:spacing w:line="360" w:lineRule="auto"/>
        <w:ind w:firstLine="570"/>
        <w:textAlignment w:val="auto"/>
        <w:rPr>
          <w:rFonts w:hint="eastAsia" w:ascii="仿宋" w:hAnsi="仿宋" w:eastAsia="仿宋" w:cs="仿宋"/>
          <w:sz w:val="32"/>
          <w:szCs w:val="32"/>
        </w:rPr>
      </w:pPr>
      <w:r>
        <w:rPr>
          <w:rFonts w:hint="eastAsia" w:ascii="仿宋" w:hAnsi="仿宋" w:eastAsia="仿宋" w:cs="仿宋"/>
          <w:sz w:val="32"/>
          <w:szCs w:val="32"/>
        </w:rPr>
        <w:t>实习态度基本端正，能较好的遵守实习纪律，达到实习课程标准中规定的主要要求，实习报告能对实习内容进行比较全面的总结。</w:t>
      </w:r>
    </w:p>
    <w:p>
      <w:pPr>
        <w:keepNext w:val="0"/>
        <w:keepLines w:val="0"/>
        <w:pageBreakBefore w:val="0"/>
        <w:widowControl w:val="0"/>
        <w:kinsoku/>
        <w:wordWrap/>
        <w:overflowPunct/>
        <w:topLinePunct w:val="0"/>
        <w:autoSpaceDE/>
        <w:autoSpaceDN/>
        <w:bidi w:val="0"/>
        <w:adjustRightInd/>
        <w:snapToGrid/>
        <w:spacing w:line="360" w:lineRule="auto"/>
        <w:ind w:firstLine="570"/>
        <w:textAlignment w:val="auto"/>
        <w:rPr>
          <w:rFonts w:hint="eastAsia" w:ascii="仿宋" w:hAnsi="仿宋" w:eastAsia="仿宋" w:cs="仿宋"/>
          <w:sz w:val="32"/>
          <w:szCs w:val="32"/>
        </w:rPr>
      </w:pPr>
      <w:r>
        <w:rPr>
          <w:rFonts w:hint="eastAsia" w:ascii="仿宋" w:hAnsi="仿宋" w:eastAsia="仿宋" w:cs="仿宋"/>
          <w:sz w:val="32"/>
          <w:szCs w:val="32"/>
        </w:rPr>
        <w:t>（4）及格</w:t>
      </w:r>
    </w:p>
    <w:p>
      <w:pPr>
        <w:keepNext w:val="0"/>
        <w:keepLines w:val="0"/>
        <w:pageBreakBefore w:val="0"/>
        <w:widowControl w:val="0"/>
        <w:kinsoku/>
        <w:wordWrap/>
        <w:overflowPunct/>
        <w:topLinePunct w:val="0"/>
        <w:autoSpaceDE/>
        <w:autoSpaceDN/>
        <w:bidi w:val="0"/>
        <w:adjustRightInd/>
        <w:snapToGrid/>
        <w:spacing w:line="360" w:lineRule="auto"/>
        <w:ind w:firstLine="570"/>
        <w:textAlignment w:val="auto"/>
        <w:rPr>
          <w:rFonts w:hint="eastAsia" w:ascii="仿宋" w:hAnsi="仿宋" w:eastAsia="仿宋" w:cs="仿宋"/>
          <w:sz w:val="32"/>
          <w:szCs w:val="32"/>
        </w:rPr>
      </w:pPr>
      <w:r>
        <w:rPr>
          <w:rFonts w:hint="eastAsia" w:ascii="仿宋" w:hAnsi="仿宋" w:eastAsia="仿宋" w:cs="仿宋"/>
          <w:sz w:val="32"/>
          <w:szCs w:val="32"/>
        </w:rPr>
        <w:t>实习态度基本端正，能较好的遵守实习纪律，基本完成实习任务。达到实习课程标准中规定的基本要求，能完成实习报告。但不够完整、条理。</w:t>
      </w:r>
    </w:p>
    <w:p>
      <w:pPr>
        <w:keepNext w:val="0"/>
        <w:keepLines w:val="0"/>
        <w:pageBreakBefore w:val="0"/>
        <w:widowControl w:val="0"/>
        <w:kinsoku/>
        <w:wordWrap/>
        <w:overflowPunct/>
        <w:topLinePunct w:val="0"/>
        <w:autoSpaceDE/>
        <w:autoSpaceDN/>
        <w:bidi w:val="0"/>
        <w:adjustRightInd/>
        <w:snapToGrid/>
        <w:spacing w:line="360" w:lineRule="auto"/>
        <w:ind w:firstLine="570"/>
        <w:textAlignment w:val="auto"/>
        <w:rPr>
          <w:rFonts w:hint="eastAsia" w:ascii="仿宋" w:hAnsi="仿宋" w:eastAsia="仿宋" w:cs="仿宋"/>
          <w:sz w:val="32"/>
          <w:szCs w:val="32"/>
        </w:rPr>
      </w:pPr>
      <w:r>
        <w:rPr>
          <w:rFonts w:hint="eastAsia" w:ascii="仿宋" w:hAnsi="仿宋" w:eastAsia="仿宋" w:cs="仿宋"/>
          <w:sz w:val="32"/>
          <w:szCs w:val="32"/>
        </w:rPr>
        <w:t>（5）不及格</w:t>
      </w:r>
    </w:p>
    <w:p>
      <w:pPr>
        <w:keepNext w:val="0"/>
        <w:keepLines w:val="0"/>
        <w:pageBreakBefore w:val="0"/>
        <w:widowControl w:val="0"/>
        <w:kinsoku/>
        <w:wordWrap/>
        <w:overflowPunct/>
        <w:topLinePunct w:val="0"/>
        <w:autoSpaceDE/>
        <w:autoSpaceDN/>
        <w:bidi w:val="0"/>
        <w:adjustRightInd/>
        <w:snapToGrid/>
        <w:spacing w:line="360" w:lineRule="auto"/>
        <w:ind w:firstLine="66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凡具备下列条件之一者，均为不及格：未达到实习课程标准规定的基本要求，实习报告不认真，或内容有明显错误；未参加实习的时间超过全部时间三分之一者；实习中有违纪行为，造成恶劣影响者。</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Cs/>
          <w:sz w:val="32"/>
          <w:szCs w:val="32"/>
          <w:lang w:val="en-US" w:eastAsia="zh-CN"/>
        </w:rPr>
      </w:pPr>
      <w:r>
        <w:rPr>
          <w:rFonts w:hint="eastAsia" w:ascii="微软雅黑" w:hAnsi="微软雅黑" w:eastAsia="微软雅黑" w:cs="微软雅黑"/>
          <w:bCs/>
          <w:sz w:val="32"/>
          <w:szCs w:val="32"/>
          <w:lang w:val="en-US" w:eastAsia="zh-CN"/>
        </w:rPr>
        <w:t>质量管理</w:t>
      </w:r>
    </w:p>
    <w:p>
      <w:pPr>
        <w:keepNext w:val="0"/>
        <w:keepLines w:val="0"/>
        <w:pageBreakBefore w:val="0"/>
        <w:widowControl w:val="0"/>
        <w:kinsoku/>
        <w:wordWrap/>
        <w:overflowPunct/>
        <w:topLinePunct w:val="0"/>
        <w:autoSpaceDE/>
        <w:autoSpaceDN/>
        <w:bidi w:val="0"/>
        <w:adjustRightInd/>
        <w:snapToGrid/>
        <w:spacing w:line="360" w:lineRule="auto"/>
        <w:ind w:firstLine="426"/>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w:t>
      </w:r>
      <w:r>
        <w:rPr>
          <w:rFonts w:hint="eastAsia" w:ascii="仿宋" w:hAnsi="仿宋" w:eastAsia="仿宋" w:cs="仿宋"/>
          <w:b w:val="0"/>
          <w:bCs w:val="0"/>
          <w:sz w:val="32"/>
          <w:szCs w:val="32"/>
        </w:rPr>
        <w:t>1</w:t>
      </w:r>
      <w:r>
        <w:rPr>
          <w:rFonts w:hint="eastAsia" w:ascii="仿宋" w:hAnsi="仿宋" w:eastAsia="仿宋" w:cs="仿宋"/>
          <w:b w:val="0"/>
          <w:bCs w:val="0"/>
          <w:sz w:val="32"/>
          <w:szCs w:val="32"/>
          <w:lang w:val="en-US" w:eastAsia="zh-CN"/>
        </w:rPr>
        <w:t>)</w:t>
      </w:r>
      <w:r>
        <w:rPr>
          <w:rFonts w:hint="eastAsia" w:ascii="仿宋" w:hAnsi="仿宋" w:eastAsia="仿宋" w:cs="仿宋"/>
          <w:b w:val="0"/>
          <w:bCs w:val="0"/>
          <w:sz w:val="32"/>
          <w:szCs w:val="32"/>
        </w:rPr>
        <w:t>组织机构</w:t>
      </w:r>
    </w:p>
    <w:p>
      <w:pPr>
        <w:keepNext w:val="0"/>
        <w:keepLines w:val="0"/>
        <w:pageBreakBefore w:val="0"/>
        <w:widowControl w:val="0"/>
        <w:kinsoku/>
        <w:wordWrap/>
        <w:overflowPunct/>
        <w:topLinePunct w:val="0"/>
        <w:autoSpaceDE/>
        <w:autoSpaceDN/>
        <w:bidi w:val="0"/>
        <w:adjustRightInd/>
        <w:snapToGrid/>
        <w:spacing w:line="360" w:lineRule="auto"/>
        <w:ind w:firstLine="426"/>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成立由企业专家、教育专家和骨干教师组成的专业建设委员会，指导专业建设；成立教学管理团队，对教学质量进行全面监控和评估。</w:t>
      </w:r>
    </w:p>
    <w:p>
      <w:pPr>
        <w:keepNext w:val="0"/>
        <w:keepLines w:val="0"/>
        <w:pageBreakBefore w:val="0"/>
        <w:widowControl w:val="0"/>
        <w:kinsoku/>
        <w:wordWrap/>
        <w:overflowPunct/>
        <w:topLinePunct w:val="0"/>
        <w:autoSpaceDE/>
        <w:autoSpaceDN/>
        <w:bidi w:val="0"/>
        <w:adjustRightInd/>
        <w:snapToGrid/>
        <w:spacing w:line="360" w:lineRule="auto"/>
        <w:ind w:firstLine="426"/>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w:t>
      </w:r>
      <w:r>
        <w:rPr>
          <w:rFonts w:hint="eastAsia" w:ascii="仿宋" w:hAnsi="仿宋" w:eastAsia="仿宋" w:cs="仿宋"/>
          <w:b w:val="0"/>
          <w:bCs w:val="0"/>
          <w:sz w:val="32"/>
          <w:szCs w:val="32"/>
        </w:rPr>
        <w:t>2</w:t>
      </w:r>
      <w:r>
        <w:rPr>
          <w:rFonts w:hint="eastAsia" w:ascii="仿宋" w:hAnsi="仿宋" w:eastAsia="仿宋" w:cs="仿宋"/>
          <w:b w:val="0"/>
          <w:bCs w:val="0"/>
          <w:sz w:val="32"/>
          <w:szCs w:val="32"/>
          <w:lang w:val="en-US" w:eastAsia="zh-CN"/>
        </w:rPr>
        <w:t>)</w:t>
      </w:r>
      <w:r>
        <w:rPr>
          <w:rFonts w:hint="eastAsia" w:ascii="仿宋" w:hAnsi="仿宋" w:eastAsia="仿宋" w:cs="仿宋"/>
          <w:b w:val="0"/>
          <w:bCs w:val="0"/>
          <w:sz w:val="32"/>
          <w:szCs w:val="32"/>
        </w:rPr>
        <w:t>课堂教学质量监控</w:t>
      </w:r>
    </w:p>
    <w:p>
      <w:pPr>
        <w:keepNext w:val="0"/>
        <w:keepLines w:val="0"/>
        <w:pageBreakBefore w:val="0"/>
        <w:widowControl w:val="0"/>
        <w:kinsoku/>
        <w:wordWrap/>
        <w:overflowPunct/>
        <w:topLinePunct w:val="0"/>
        <w:autoSpaceDE/>
        <w:autoSpaceDN/>
        <w:bidi w:val="0"/>
        <w:adjustRightInd/>
        <w:snapToGrid/>
        <w:spacing w:line="360" w:lineRule="auto"/>
        <w:ind w:firstLine="426"/>
        <w:textAlignment w:val="auto"/>
        <w:rPr>
          <w:rFonts w:hint="eastAsia" w:ascii="仿宋" w:hAnsi="仿宋" w:eastAsia="仿宋" w:cs="仿宋"/>
          <w:sz w:val="32"/>
          <w:szCs w:val="32"/>
        </w:rPr>
      </w:pPr>
      <w:r>
        <w:rPr>
          <w:rFonts w:hint="eastAsia" w:ascii="仿宋" w:hAnsi="仿宋" w:eastAsia="仿宋" w:cs="仿宋"/>
          <w:sz w:val="32"/>
          <w:szCs w:val="32"/>
        </w:rPr>
        <w:t>按照学校“四六三职场导学”教学模式评价要求，对教师课堂教学质量进行综合评价。</w:t>
      </w:r>
    </w:p>
    <w:p>
      <w:pPr>
        <w:keepNext w:val="0"/>
        <w:keepLines w:val="0"/>
        <w:pageBreakBefore w:val="0"/>
        <w:widowControl w:val="0"/>
        <w:kinsoku/>
        <w:wordWrap/>
        <w:overflowPunct/>
        <w:topLinePunct w:val="0"/>
        <w:autoSpaceDE/>
        <w:autoSpaceDN/>
        <w:bidi w:val="0"/>
        <w:adjustRightInd/>
        <w:snapToGrid/>
        <w:spacing w:line="360" w:lineRule="auto"/>
        <w:ind w:firstLine="426"/>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课堂教学教师工作状态评分细则（权重40%）</w:t>
      </w:r>
    </w:p>
    <w:p>
      <w:pPr>
        <w:keepNext w:val="0"/>
        <w:keepLines w:val="0"/>
        <w:pageBreakBefore w:val="0"/>
        <w:widowControl w:val="0"/>
        <w:kinsoku/>
        <w:wordWrap/>
        <w:overflowPunct/>
        <w:topLinePunct w:val="0"/>
        <w:autoSpaceDE/>
        <w:autoSpaceDN/>
        <w:bidi w:val="0"/>
        <w:adjustRightInd/>
        <w:snapToGrid/>
        <w:spacing w:line="360" w:lineRule="auto"/>
        <w:ind w:firstLine="426"/>
        <w:jc w:val="center"/>
        <w:textAlignment w:val="auto"/>
        <w:rPr>
          <w:rFonts w:hint="eastAsia" w:ascii="仿宋" w:hAnsi="仿宋" w:eastAsia="仿宋" w:cs="仿宋"/>
          <w:sz w:val="32"/>
          <w:szCs w:val="32"/>
        </w:rPr>
      </w:pPr>
      <w:r>
        <w:rPr>
          <w:rFonts w:hint="eastAsia" w:ascii="仿宋" w:hAnsi="仿宋" w:eastAsia="仿宋" w:cs="仿宋"/>
          <w:sz w:val="32"/>
          <w:szCs w:val="32"/>
        </w:rPr>
        <w:t>课堂教学教师工作状态评价表</w:t>
      </w:r>
    </w:p>
    <w:tbl>
      <w:tblPr>
        <w:tblStyle w:val="10"/>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695"/>
        <w:gridCol w:w="2798"/>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atLeast"/>
          <w:jc w:val="center"/>
        </w:trPr>
        <w:tc>
          <w:tcPr>
            <w:tcW w:w="1242" w:type="dxa"/>
            <w:vMerge w:val="restart"/>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评估</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项目</w:t>
            </w:r>
          </w:p>
        </w:tc>
        <w:tc>
          <w:tcPr>
            <w:tcW w:w="8328" w:type="dxa"/>
            <w:gridSpan w:val="3"/>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评估标准与等级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7" w:hRule="atLeast"/>
          <w:jc w:val="center"/>
        </w:trPr>
        <w:tc>
          <w:tcPr>
            <w:tcW w:w="1242" w:type="dxa"/>
            <w:vMerge w:val="continue"/>
            <w:vAlign w:val="center"/>
          </w:tcPr>
          <w:p>
            <w:pPr>
              <w:spacing w:line="360" w:lineRule="auto"/>
              <w:ind w:firstLine="480" w:firstLineChars="200"/>
              <w:jc w:val="center"/>
              <w:rPr>
                <w:rFonts w:hint="eastAsia" w:ascii="仿宋" w:hAnsi="仿宋" w:eastAsia="仿宋" w:cs="仿宋"/>
                <w:sz w:val="24"/>
                <w:szCs w:val="24"/>
              </w:rPr>
            </w:pPr>
          </w:p>
        </w:tc>
        <w:tc>
          <w:tcPr>
            <w:tcW w:w="2695"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A级</w:t>
            </w:r>
          </w:p>
        </w:tc>
        <w:tc>
          <w:tcPr>
            <w:tcW w:w="2798"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B级</w:t>
            </w:r>
          </w:p>
        </w:tc>
        <w:tc>
          <w:tcPr>
            <w:tcW w:w="2835"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C级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atLeast"/>
          <w:jc w:val="center"/>
        </w:trPr>
        <w:tc>
          <w:tcPr>
            <w:tcW w:w="1242"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仪表</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（20分）</w:t>
            </w:r>
          </w:p>
        </w:tc>
        <w:tc>
          <w:tcPr>
            <w:tcW w:w="2695" w:type="dxa"/>
          </w:tcPr>
          <w:p>
            <w:pPr>
              <w:spacing w:line="360" w:lineRule="auto"/>
              <w:rPr>
                <w:rFonts w:hint="eastAsia" w:ascii="仿宋" w:hAnsi="仿宋" w:eastAsia="仿宋" w:cs="仿宋"/>
                <w:sz w:val="24"/>
                <w:szCs w:val="24"/>
              </w:rPr>
            </w:pPr>
            <w:r>
              <w:rPr>
                <w:rFonts w:hint="eastAsia" w:ascii="仿宋" w:hAnsi="仿宋" w:eastAsia="仿宋" w:cs="仿宋"/>
                <w:sz w:val="24"/>
                <w:szCs w:val="24"/>
              </w:rPr>
              <w:t>服装整齐，着正装。</w:t>
            </w:r>
          </w:p>
          <w:p>
            <w:pPr>
              <w:spacing w:line="360" w:lineRule="auto"/>
              <w:rPr>
                <w:rFonts w:hint="eastAsia" w:ascii="仿宋" w:hAnsi="仿宋" w:eastAsia="仿宋" w:cs="仿宋"/>
                <w:sz w:val="24"/>
                <w:szCs w:val="24"/>
              </w:rPr>
            </w:pPr>
            <w:r>
              <w:rPr>
                <w:rFonts w:hint="eastAsia" w:ascii="仿宋" w:hAnsi="仿宋" w:eastAsia="仿宋" w:cs="仿宋"/>
                <w:sz w:val="24"/>
                <w:szCs w:val="24"/>
              </w:rPr>
              <w:t>（16-20分）</w:t>
            </w:r>
          </w:p>
        </w:tc>
        <w:tc>
          <w:tcPr>
            <w:tcW w:w="2798" w:type="dxa"/>
          </w:tcPr>
          <w:p>
            <w:pPr>
              <w:spacing w:line="360" w:lineRule="auto"/>
              <w:rPr>
                <w:rFonts w:hint="eastAsia" w:ascii="仿宋" w:hAnsi="仿宋" w:eastAsia="仿宋" w:cs="仿宋"/>
                <w:sz w:val="24"/>
                <w:szCs w:val="24"/>
              </w:rPr>
            </w:pPr>
            <w:r>
              <w:rPr>
                <w:rFonts w:hint="eastAsia" w:ascii="仿宋" w:hAnsi="仿宋" w:eastAsia="仿宋" w:cs="仿宋"/>
                <w:sz w:val="24"/>
                <w:szCs w:val="24"/>
              </w:rPr>
              <w:t>未着正装，但服装整齐、得体。（12-16分）</w:t>
            </w:r>
          </w:p>
        </w:tc>
        <w:tc>
          <w:tcPr>
            <w:tcW w:w="2835" w:type="dxa"/>
          </w:tcPr>
          <w:p>
            <w:pPr>
              <w:spacing w:line="360" w:lineRule="auto"/>
              <w:rPr>
                <w:rFonts w:hint="eastAsia" w:ascii="仿宋" w:hAnsi="仿宋" w:eastAsia="仿宋" w:cs="仿宋"/>
                <w:sz w:val="24"/>
                <w:szCs w:val="24"/>
              </w:rPr>
            </w:pPr>
            <w:r>
              <w:rPr>
                <w:rFonts w:hint="eastAsia" w:ascii="仿宋" w:hAnsi="仿宋" w:eastAsia="仿宋" w:cs="仿宋"/>
                <w:sz w:val="24"/>
                <w:szCs w:val="24"/>
              </w:rPr>
              <w:t>服装不整齐。</w:t>
            </w:r>
          </w:p>
          <w:p>
            <w:pPr>
              <w:spacing w:line="360" w:lineRule="auto"/>
              <w:rPr>
                <w:rFonts w:hint="eastAsia" w:ascii="仿宋" w:hAnsi="仿宋" w:eastAsia="仿宋" w:cs="仿宋"/>
                <w:sz w:val="24"/>
                <w:szCs w:val="24"/>
              </w:rPr>
            </w:pPr>
            <w:r>
              <w:rPr>
                <w:rFonts w:hint="eastAsia" w:ascii="仿宋" w:hAnsi="仿宋" w:eastAsia="仿宋" w:cs="仿宋"/>
                <w:sz w:val="24"/>
                <w:szCs w:val="24"/>
              </w:rPr>
              <w:t>（&lt;12分）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1242"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精神状态（20分）</w:t>
            </w:r>
          </w:p>
        </w:tc>
        <w:tc>
          <w:tcPr>
            <w:tcW w:w="2695" w:type="dxa"/>
          </w:tcPr>
          <w:p>
            <w:pPr>
              <w:spacing w:line="360" w:lineRule="auto"/>
              <w:rPr>
                <w:rFonts w:hint="eastAsia" w:ascii="仿宋" w:hAnsi="仿宋" w:eastAsia="仿宋" w:cs="仿宋"/>
                <w:sz w:val="24"/>
                <w:szCs w:val="24"/>
              </w:rPr>
            </w:pPr>
            <w:r>
              <w:rPr>
                <w:rFonts w:hint="eastAsia" w:ascii="仿宋" w:hAnsi="仿宋" w:eastAsia="仿宋" w:cs="仿宋"/>
                <w:sz w:val="24"/>
                <w:szCs w:val="24"/>
              </w:rPr>
              <w:t>精神集中，情绪饱满。</w:t>
            </w:r>
          </w:p>
          <w:p>
            <w:pPr>
              <w:spacing w:line="360" w:lineRule="auto"/>
              <w:rPr>
                <w:rFonts w:hint="eastAsia" w:ascii="仿宋" w:hAnsi="仿宋" w:eastAsia="仿宋" w:cs="仿宋"/>
                <w:sz w:val="24"/>
                <w:szCs w:val="24"/>
              </w:rPr>
            </w:pPr>
            <w:r>
              <w:rPr>
                <w:rFonts w:hint="eastAsia" w:ascii="仿宋" w:hAnsi="仿宋" w:eastAsia="仿宋" w:cs="仿宋"/>
                <w:sz w:val="24"/>
                <w:szCs w:val="24"/>
              </w:rPr>
              <w:t xml:space="preserve">（16-20分） </w:t>
            </w:r>
          </w:p>
        </w:tc>
        <w:tc>
          <w:tcPr>
            <w:tcW w:w="2798" w:type="dxa"/>
          </w:tcPr>
          <w:p>
            <w:pPr>
              <w:spacing w:line="360" w:lineRule="auto"/>
              <w:rPr>
                <w:rFonts w:hint="eastAsia" w:ascii="仿宋" w:hAnsi="仿宋" w:eastAsia="仿宋" w:cs="仿宋"/>
                <w:sz w:val="24"/>
                <w:szCs w:val="24"/>
              </w:rPr>
            </w:pPr>
            <w:r>
              <w:rPr>
                <w:rFonts w:hint="eastAsia" w:ascii="仿宋" w:hAnsi="仿宋" w:eastAsia="仿宋" w:cs="仿宋"/>
                <w:sz w:val="24"/>
                <w:szCs w:val="24"/>
              </w:rPr>
              <w:t>神情不自然，比较紧张。</w:t>
            </w:r>
          </w:p>
          <w:p>
            <w:pPr>
              <w:spacing w:line="360" w:lineRule="auto"/>
              <w:rPr>
                <w:rFonts w:hint="eastAsia" w:ascii="仿宋" w:hAnsi="仿宋" w:eastAsia="仿宋" w:cs="仿宋"/>
                <w:sz w:val="24"/>
                <w:szCs w:val="24"/>
              </w:rPr>
            </w:pPr>
            <w:r>
              <w:rPr>
                <w:rFonts w:hint="eastAsia" w:ascii="仿宋" w:hAnsi="仿宋" w:eastAsia="仿宋" w:cs="仿宋"/>
                <w:sz w:val="24"/>
                <w:szCs w:val="24"/>
              </w:rPr>
              <w:t>（12-16分）</w:t>
            </w:r>
          </w:p>
        </w:tc>
        <w:tc>
          <w:tcPr>
            <w:tcW w:w="2835" w:type="dxa"/>
          </w:tcPr>
          <w:p>
            <w:pPr>
              <w:spacing w:line="360" w:lineRule="auto"/>
              <w:rPr>
                <w:rFonts w:hint="eastAsia" w:ascii="仿宋" w:hAnsi="仿宋" w:eastAsia="仿宋" w:cs="仿宋"/>
                <w:sz w:val="24"/>
                <w:szCs w:val="24"/>
              </w:rPr>
            </w:pPr>
            <w:r>
              <w:rPr>
                <w:rFonts w:hint="eastAsia" w:ascii="仿宋" w:hAnsi="仿宋" w:eastAsia="仿宋" w:cs="仿宋"/>
                <w:sz w:val="24"/>
                <w:szCs w:val="24"/>
              </w:rPr>
              <w:t>无精打采，心不在焉。</w:t>
            </w:r>
          </w:p>
          <w:p>
            <w:pPr>
              <w:spacing w:line="360" w:lineRule="auto"/>
              <w:rPr>
                <w:rFonts w:hint="eastAsia" w:ascii="仿宋" w:hAnsi="仿宋" w:eastAsia="仿宋" w:cs="仿宋"/>
                <w:sz w:val="24"/>
                <w:szCs w:val="24"/>
              </w:rPr>
            </w:pPr>
            <w:r>
              <w:rPr>
                <w:rFonts w:hint="eastAsia" w:ascii="仿宋" w:hAnsi="仿宋" w:eastAsia="仿宋" w:cs="仿宋"/>
                <w:sz w:val="24"/>
                <w:szCs w:val="24"/>
              </w:rPr>
              <w:t>（&lt;12分）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atLeast"/>
          <w:jc w:val="center"/>
        </w:trPr>
        <w:tc>
          <w:tcPr>
            <w:tcW w:w="1242"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形体姿态（20分）</w:t>
            </w:r>
          </w:p>
        </w:tc>
        <w:tc>
          <w:tcPr>
            <w:tcW w:w="2695" w:type="dxa"/>
          </w:tcPr>
          <w:p>
            <w:pPr>
              <w:spacing w:line="360" w:lineRule="auto"/>
              <w:rPr>
                <w:rFonts w:hint="eastAsia" w:ascii="仿宋" w:hAnsi="仿宋" w:eastAsia="仿宋" w:cs="仿宋"/>
                <w:sz w:val="24"/>
                <w:szCs w:val="24"/>
              </w:rPr>
            </w:pPr>
            <w:r>
              <w:rPr>
                <w:rFonts w:hint="eastAsia" w:ascii="仿宋" w:hAnsi="仿宋" w:eastAsia="仿宋" w:cs="仿宋"/>
                <w:sz w:val="24"/>
                <w:szCs w:val="24"/>
              </w:rPr>
              <w:t>始终保持良好站姿，没有多余的小动作，并能通过得体的肢体语言调动学生。</w:t>
            </w:r>
          </w:p>
          <w:p>
            <w:pPr>
              <w:spacing w:line="360" w:lineRule="auto"/>
              <w:rPr>
                <w:rFonts w:hint="eastAsia" w:ascii="仿宋" w:hAnsi="仿宋" w:eastAsia="仿宋" w:cs="仿宋"/>
                <w:sz w:val="24"/>
                <w:szCs w:val="24"/>
              </w:rPr>
            </w:pPr>
            <w:r>
              <w:rPr>
                <w:rFonts w:hint="eastAsia" w:ascii="仿宋" w:hAnsi="仿宋" w:eastAsia="仿宋" w:cs="仿宋"/>
                <w:sz w:val="24"/>
                <w:szCs w:val="24"/>
              </w:rPr>
              <w:t>（16-20分）</w:t>
            </w:r>
          </w:p>
        </w:tc>
        <w:tc>
          <w:tcPr>
            <w:tcW w:w="2798" w:type="dxa"/>
          </w:tcPr>
          <w:p>
            <w:pPr>
              <w:spacing w:line="360" w:lineRule="auto"/>
              <w:rPr>
                <w:rFonts w:hint="eastAsia" w:ascii="仿宋" w:hAnsi="仿宋" w:eastAsia="仿宋" w:cs="仿宋"/>
                <w:sz w:val="24"/>
                <w:szCs w:val="24"/>
              </w:rPr>
            </w:pPr>
            <w:r>
              <w:rPr>
                <w:rFonts w:hint="eastAsia" w:ascii="仿宋" w:hAnsi="仿宋" w:eastAsia="仿宋" w:cs="仿宋"/>
                <w:sz w:val="24"/>
                <w:szCs w:val="24"/>
              </w:rPr>
              <w:t>保持良好姿态，没有太多的小动作。</w:t>
            </w:r>
          </w:p>
          <w:p>
            <w:pPr>
              <w:spacing w:line="360" w:lineRule="auto"/>
              <w:rPr>
                <w:rFonts w:hint="eastAsia" w:ascii="仿宋" w:hAnsi="仿宋" w:eastAsia="仿宋" w:cs="仿宋"/>
                <w:sz w:val="24"/>
                <w:szCs w:val="24"/>
              </w:rPr>
            </w:pPr>
            <w:r>
              <w:rPr>
                <w:rFonts w:hint="eastAsia" w:ascii="仿宋" w:hAnsi="仿宋" w:eastAsia="仿宋" w:cs="仿宋"/>
                <w:sz w:val="24"/>
                <w:szCs w:val="24"/>
              </w:rPr>
              <w:t>（12-16分）</w:t>
            </w:r>
          </w:p>
        </w:tc>
        <w:tc>
          <w:tcPr>
            <w:tcW w:w="2835" w:type="dxa"/>
          </w:tcPr>
          <w:p>
            <w:pPr>
              <w:spacing w:line="360" w:lineRule="auto"/>
              <w:rPr>
                <w:rFonts w:hint="eastAsia" w:ascii="仿宋" w:hAnsi="仿宋" w:eastAsia="仿宋" w:cs="仿宋"/>
                <w:sz w:val="24"/>
                <w:szCs w:val="24"/>
              </w:rPr>
            </w:pPr>
            <w:r>
              <w:rPr>
                <w:rFonts w:hint="eastAsia" w:ascii="仿宋" w:hAnsi="仿宋" w:eastAsia="仿宋" w:cs="仿宋"/>
                <w:sz w:val="24"/>
                <w:szCs w:val="24"/>
              </w:rPr>
              <w:t>姿态不端正、不得体，有很多不良小动作。</w:t>
            </w:r>
          </w:p>
          <w:p>
            <w:pPr>
              <w:spacing w:line="360" w:lineRule="auto"/>
              <w:rPr>
                <w:rFonts w:hint="eastAsia" w:ascii="仿宋" w:hAnsi="仿宋" w:eastAsia="仿宋" w:cs="仿宋"/>
                <w:sz w:val="24"/>
                <w:szCs w:val="24"/>
              </w:rPr>
            </w:pPr>
            <w:r>
              <w:rPr>
                <w:rFonts w:hint="eastAsia" w:ascii="仿宋" w:hAnsi="仿宋" w:eastAsia="仿宋" w:cs="仿宋"/>
                <w:sz w:val="24"/>
                <w:szCs w:val="24"/>
              </w:rPr>
              <w:t>（&lt;12分）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7" w:hRule="atLeast"/>
          <w:jc w:val="center"/>
        </w:trPr>
        <w:tc>
          <w:tcPr>
            <w:tcW w:w="1242"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语言表达</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（20分）</w:t>
            </w:r>
          </w:p>
        </w:tc>
        <w:tc>
          <w:tcPr>
            <w:tcW w:w="2695" w:type="dxa"/>
          </w:tcPr>
          <w:p>
            <w:pPr>
              <w:spacing w:line="360" w:lineRule="auto"/>
              <w:rPr>
                <w:rFonts w:hint="eastAsia" w:ascii="仿宋" w:hAnsi="仿宋" w:eastAsia="仿宋" w:cs="仿宋"/>
                <w:sz w:val="24"/>
                <w:szCs w:val="24"/>
              </w:rPr>
            </w:pPr>
            <w:r>
              <w:rPr>
                <w:rFonts w:hint="eastAsia" w:ascii="仿宋" w:hAnsi="仿宋" w:eastAsia="仿宋" w:cs="仿宋"/>
                <w:sz w:val="24"/>
                <w:szCs w:val="24"/>
              </w:rPr>
              <w:t>吐字清晰，语速、音量适中并起伏变化，富有感染力。</w:t>
            </w:r>
          </w:p>
          <w:p>
            <w:pPr>
              <w:spacing w:line="360" w:lineRule="auto"/>
              <w:rPr>
                <w:rFonts w:hint="eastAsia" w:ascii="仿宋" w:hAnsi="仿宋" w:eastAsia="仿宋" w:cs="仿宋"/>
                <w:sz w:val="24"/>
                <w:szCs w:val="24"/>
              </w:rPr>
            </w:pPr>
            <w:r>
              <w:rPr>
                <w:rFonts w:hint="eastAsia" w:ascii="仿宋" w:hAnsi="仿宋" w:eastAsia="仿宋" w:cs="仿宋"/>
                <w:sz w:val="24"/>
                <w:szCs w:val="24"/>
              </w:rPr>
              <w:t>（16-20分）</w:t>
            </w:r>
          </w:p>
        </w:tc>
        <w:tc>
          <w:tcPr>
            <w:tcW w:w="2798" w:type="dxa"/>
          </w:tcPr>
          <w:p>
            <w:pPr>
              <w:spacing w:line="360" w:lineRule="auto"/>
              <w:rPr>
                <w:rFonts w:hint="eastAsia" w:ascii="仿宋" w:hAnsi="仿宋" w:eastAsia="仿宋" w:cs="仿宋"/>
                <w:sz w:val="24"/>
                <w:szCs w:val="24"/>
              </w:rPr>
            </w:pPr>
            <w:r>
              <w:rPr>
                <w:rFonts w:hint="eastAsia" w:ascii="仿宋" w:hAnsi="仿宋" w:eastAsia="仿宋" w:cs="仿宋"/>
                <w:sz w:val="24"/>
                <w:szCs w:val="24"/>
              </w:rPr>
              <w:t>吐字清晰，音量适中。</w:t>
            </w:r>
          </w:p>
          <w:p>
            <w:pPr>
              <w:spacing w:line="360" w:lineRule="auto"/>
              <w:rPr>
                <w:rFonts w:hint="eastAsia" w:ascii="仿宋" w:hAnsi="仿宋" w:eastAsia="仿宋" w:cs="仿宋"/>
                <w:sz w:val="24"/>
                <w:szCs w:val="24"/>
              </w:rPr>
            </w:pPr>
            <w:r>
              <w:rPr>
                <w:rFonts w:hint="eastAsia" w:ascii="仿宋" w:hAnsi="仿宋" w:eastAsia="仿宋" w:cs="仿宋"/>
                <w:sz w:val="24"/>
                <w:szCs w:val="24"/>
              </w:rPr>
              <w:t>（12-16分）</w:t>
            </w:r>
          </w:p>
        </w:tc>
        <w:tc>
          <w:tcPr>
            <w:tcW w:w="2835" w:type="dxa"/>
          </w:tcPr>
          <w:p>
            <w:pPr>
              <w:spacing w:line="360" w:lineRule="auto"/>
              <w:rPr>
                <w:rFonts w:hint="eastAsia" w:ascii="仿宋" w:hAnsi="仿宋" w:eastAsia="仿宋" w:cs="仿宋"/>
                <w:sz w:val="24"/>
                <w:szCs w:val="24"/>
              </w:rPr>
            </w:pPr>
            <w:r>
              <w:rPr>
                <w:rFonts w:hint="eastAsia" w:ascii="仿宋" w:hAnsi="仿宋" w:eastAsia="仿宋" w:cs="仿宋"/>
                <w:sz w:val="24"/>
                <w:szCs w:val="24"/>
              </w:rPr>
              <w:t>语音含糊、音量过高或过低，语速快或慢，学员听不清。</w:t>
            </w:r>
          </w:p>
          <w:p>
            <w:pPr>
              <w:spacing w:line="360" w:lineRule="auto"/>
              <w:rPr>
                <w:rFonts w:hint="eastAsia" w:ascii="仿宋" w:hAnsi="仿宋" w:eastAsia="仿宋" w:cs="仿宋"/>
                <w:sz w:val="24"/>
                <w:szCs w:val="24"/>
              </w:rPr>
            </w:pPr>
            <w:r>
              <w:rPr>
                <w:rFonts w:hint="eastAsia" w:ascii="仿宋" w:hAnsi="仿宋" w:eastAsia="仿宋" w:cs="仿宋"/>
                <w:sz w:val="24"/>
                <w:szCs w:val="24"/>
              </w:rPr>
              <w:t>（&lt;12分）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7" w:hRule="atLeast"/>
          <w:jc w:val="center"/>
        </w:trPr>
        <w:tc>
          <w:tcPr>
            <w:tcW w:w="1242"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教学开关</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（20分）</w:t>
            </w:r>
          </w:p>
        </w:tc>
        <w:tc>
          <w:tcPr>
            <w:tcW w:w="2695" w:type="dxa"/>
          </w:tcPr>
          <w:p>
            <w:pPr>
              <w:spacing w:line="360" w:lineRule="auto"/>
              <w:rPr>
                <w:rFonts w:hint="eastAsia" w:ascii="仿宋" w:hAnsi="仿宋" w:eastAsia="仿宋" w:cs="仿宋"/>
                <w:sz w:val="24"/>
                <w:szCs w:val="24"/>
              </w:rPr>
            </w:pPr>
            <w:r>
              <w:rPr>
                <w:rFonts w:hint="eastAsia" w:ascii="仿宋" w:hAnsi="仿宋" w:eastAsia="仿宋" w:cs="仿宋"/>
                <w:sz w:val="24"/>
                <w:szCs w:val="24"/>
              </w:rPr>
              <w:t>开关运用得当，师生互动好。</w:t>
            </w:r>
          </w:p>
          <w:p>
            <w:pPr>
              <w:spacing w:line="360" w:lineRule="auto"/>
              <w:rPr>
                <w:rFonts w:hint="eastAsia" w:ascii="仿宋" w:hAnsi="仿宋" w:eastAsia="仿宋" w:cs="仿宋"/>
                <w:sz w:val="24"/>
                <w:szCs w:val="24"/>
              </w:rPr>
            </w:pPr>
            <w:r>
              <w:rPr>
                <w:rFonts w:hint="eastAsia" w:ascii="仿宋" w:hAnsi="仿宋" w:eastAsia="仿宋" w:cs="仿宋"/>
                <w:sz w:val="24"/>
                <w:szCs w:val="24"/>
              </w:rPr>
              <w:t>（16-20分）</w:t>
            </w:r>
          </w:p>
        </w:tc>
        <w:tc>
          <w:tcPr>
            <w:tcW w:w="2798" w:type="dxa"/>
          </w:tcPr>
          <w:p>
            <w:pPr>
              <w:spacing w:line="360" w:lineRule="auto"/>
              <w:rPr>
                <w:rFonts w:hint="eastAsia" w:ascii="仿宋" w:hAnsi="仿宋" w:eastAsia="仿宋" w:cs="仿宋"/>
                <w:sz w:val="24"/>
                <w:szCs w:val="24"/>
              </w:rPr>
            </w:pPr>
            <w:r>
              <w:rPr>
                <w:rFonts w:hint="eastAsia" w:ascii="仿宋" w:hAnsi="仿宋" w:eastAsia="仿宋" w:cs="仿宋"/>
                <w:sz w:val="24"/>
                <w:szCs w:val="24"/>
              </w:rPr>
              <w:t>能够使用课堂开关，师生互动较好。</w:t>
            </w:r>
          </w:p>
          <w:p>
            <w:pPr>
              <w:spacing w:line="360" w:lineRule="auto"/>
              <w:rPr>
                <w:rFonts w:hint="eastAsia" w:ascii="仿宋" w:hAnsi="仿宋" w:eastAsia="仿宋" w:cs="仿宋"/>
                <w:sz w:val="24"/>
                <w:szCs w:val="24"/>
              </w:rPr>
            </w:pPr>
            <w:r>
              <w:rPr>
                <w:rFonts w:hint="eastAsia" w:ascii="仿宋" w:hAnsi="仿宋" w:eastAsia="仿宋" w:cs="仿宋"/>
                <w:sz w:val="24"/>
                <w:szCs w:val="24"/>
              </w:rPr>
              <w:t>（12-16分）</w:t>
            </w:r>
          </w:p>
        </w:tc>
        <w:tc>
          <w:tcPr>
            <w:tcW w:w="2835" w:type="dxa"/>
          </w:tcPr>
          <w:p>
            <w:pPr>
              <w:spacing w:line="360" w:lineRule="auto"/>
              <w:rPr>
                <w:rFonts w:hint="eastAsia" w:ascii="仿宋" w:hAnsi="仿宋" w:eastAsia="仿宋" w:cs="仿宋"/>
                <w:sz w:val="24"/>
                <w:szCs w:val="24"/>
              </w:rPr>
            </w:pPr>
            <w:r>
              <w:rPr>
                <w:rFonts w:hint="eastAsia" w:ascii="仿宋" w:hAnsi="仿宋" w:eastAsia="仿宋" w:cs="仿宋"/>
                <w:sz w:val="24"/>
                <w:szCs w:val="24"/>
              </w:rPr>
              <w:t>开关运用欠合理，师生互动少</w:t>
            </w:r>
          </w:p>
          <w:p>
            <w:pPr>
              <w:spacing w:line="360" w:lineRule="auto"/>
              <w:rPr>
                <w:rFonts w:hint="eastAsia" w:ascii="仿宋" w:hAnsi="仿宋" w:eastAsia="仿宋" w:cs="仿宋"/>
                <w:sz w:val="24"/>
                <w:szCs w:val="24"/>
              </w:rPr>
            </w:pPr>
            <w:r>
              <w:rPr>
                <w:rFonts w:hint="eastAsia" w:ascii="仿宋" w:hAnsi="仿宋" w:eastAsia="仿宋" w:cs="仿宋"/>
                <w:sz w:val="24"/>
                <w:szCs w:val="24"/>
              </w:rPr>
              <w:t>（&lt;12分）</w:t>
            </w:r>
          </w:p>
        </w:tc>
      </w:tr>
    </w:tbl>
    <w:p>
      <w:pPr>
        <w:spacing w:line="360" w:lineRule="auto"/>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教师课堂教学评分细则（</w:t>
      </w:r>
      <w:r>
        <w:rPr>
          <w:rFonts w:hint="eastAsia" w:ascii="仿宋" w:hAnsi="仿宋" w:eastAsia="仿宋" w:cs="仿宋"/>
          <w:b w:val="0"/>
          <w:bCs w:val="0"/>
          <w:color w:val="000000"/>
          <w:kern w:val="0"/>
          <w:sz w:val="32"/>
          <w:szCs w:val="32"/>
        </w:rPr>
        <w:t>权重60%</w:t>
      </w:r>
      <w:r>
        <w:rPr>
          <w:rFonts w:hint="eastAsia" w:ascii="仿宋" w:hAnsi="仿宋" w:eastAsia="仿宋" w:cs="仿宋"/>
          <w:b w:val="0"/>
          <w:bCs w:val="0"/>
          <w:sz w:val="32"/>
          <w:szCs w:val="32"/>
        </w:rPr>
        <w:t>）</w:t>
      </w:r>
    </w:p>
    <w:p>
      <w:pPr>
        <w:spacing w:line="360" w:lineRule="auto"/>
        <w:ind w:firstLine="640" w:firstLineChars="200"/>
        <w:jc w:val="center"/>
        <w:rPr>
          <w:rFonts w:hint="eastAsia" w:ascii="仿宋" w:hAnsi="仿宋" w:eastAsia="仿宋" w:cs="仿宋"/>
          <w:sz w:val="32"/>
          <w:szCs w:val="32"/>
        </w:rPr>
      </w:pPr>
      <w:r>
        <w:rPr>
          <w:rFonts w:hint="eastAsia" w:ascii="仿宋" w:hAnsi="仿宋" w:eastAsia="仿宋" w:cs="仿宋"/>
          <w:sz w:val="32"/>
          <w:szCs w:val="32"/>
        </w:rPr>
        <w:t>教师课堂教学评价表</w:t>
      </w:r>
    </w:p>
    <w:tbl>
      <w:tblPr>
        <w:tblStyle w:val="10"/>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4990"/>
        <w:gridCol w:w="1145"/>
        <w:gridCol w:w="1145"/>
        <w:gridCol w:w="10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1241" w:type="dxa"/>
            <w:vMerge w:val="restart"/>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评估</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项目</w:t>
            </w:r>
          </w:p>
        </w:tc>
        <w:tc>
          <w:tcPr>
            <w:tcW w:w="4990" w:type="dxa"/>
            <w:vMerge w:val="restart"/>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评估内容</w:t>
            </w:r>
          </w:p>
        </w:tc>
        <w:tc>
          <w:tcPr>
            <w:tcW w:w="3339" w:type="dxa"/>
            <w:gridSpan w:val="3"/>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评分等级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7" w:hRule="atLeast"/>
          <w:jc w:val="center"/>
        </w:trPr>
        <w:tc>
          <w:tcPr>
            <w:tcW w:w="1241" w:type="dxa"/>
            <w:vMerge w:val="continue"/>
            <w:vAlign w:val="center"/>
          </w:tcPr>
          <w:p>
            <w:pPr>
              <w:spacing w:line="360" w:lineRule="auto"/>
              <w:jc w:val="center"/>
              <w:rPr>
                <w:rFonts w:hint="eastAsia" w:ascii="仿宋" w:hAnsi="仿宋" w:eastAsia="仿宋" w:cs="仿宋"/>
                <w:sz w:val="24"/>
                <w:szCs w:val="24"/>
              </w:rPr>
            </w:pPr>
          </w:p>
        </w:tc>
        <w:tc>
          <w:tcPr>
            <w:tcW w:w="4990" w:type="dxa"/>
            <w:vMerge w:val="continue"/>
            <w:vAlign w:val="center"/>
          </w:tcPr>
          <w:p>
            <w:pPr>
              <w:spacing w:line="360" w:lineRule="auto"/>
              <w:rPr>
                <w:rFonts w:hint="eastAsia" w:ascii="仿宋" w:hAnsi="仿宋" w:eastAsia="仿宋" w:cs="仿宋"/>
                <w:sz w:val="24"/>
                <w:szCs w:val="24"/>
              </w:rPr>
            </w:pPr>
          </w:p>
        </w:tc>
        <w:tc>
          <w:tcPr>
            <w:tcW w:w="1145"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A级</w:t>
            </w:r>
          </w:p>
        </w:tc>
        <w:tc>
          <w:tcPr>
            <w:tcW w:w="1145"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B级</w:t>
            </w:r>
          </w:p>
        </w:tc>
        <w:tc>
          <w:tcPr>
            <w:tcW w:w="1049"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C级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5" w:hRule="atLeast"/>
          <w:jc w:val="center"/>
        </w:trPr>
        <w:tc>
          <w:tcPr>
            <w:tcW w:w="1241"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教学目的</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（20分）</w:t>
            </w:r>
          </w:p>
        </w:tc>
        <w:tc>
          <w:tcPr>
            <w:tcW w:w="4990" w:type="dxa"/>
            <w:vAlign w:val="center"/>
          </w:tcPr>
          <w:p>
            <w:pPr>
              <w:spacing w:line="360" w:lineRule="auto"/>
              <w:rPr>
                <w:rFonts w:hint="eastAsia" w:ascii="仿宋" w:hAnsi="仿宋" w:eastAsia="仿宋" w:cs="仿宋"/>
                <w:sz w:val="24"/>
                <w:szCs w:val="24"/>
              </w:rPr>
            </w:pPr>
            <w:r>
              <w:rPr>
                <w:rFonts w:hint="eastAsia" w:ascii="仿宋" w:hAnsi="仿宋" w:eastAsia="仿宋" w:cs="仿宋"/>
                <w:color w:val="313131"/>
                <w:sz w:val="24"/>
                <w:szCs w:val="24"/>
                <w:shd w:val="clear" w:color="auto" w:fill="FFFFFF"/>
              </w:rPr>
              <w:t>目标明确具体，符合课程标准和学生实际,目标体现学科性和专业化的统一, 让学生了解目标，并对学生达到目标的过程有分析和认识</w:t>
            </w:r>
          </w:p>
        </w:tc>
        <w:tc>
          <w:tcPr>
            <w:tcW w:w="1145"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16-20分</w:t>
            </w:r>
          </w:p>
        </w:tc>
        <w:tc>
          <w:tcPr>
            <w:tcW w:w="1145"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10-15分</w:t>
            </w:r>
          </w:p>
        </w:tc>
        <w:tc>
          <w:tcPr>
            <w:tcW w:w="1049"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2" w:hRule="atLeast"/>
          <w:jc w:val="center"/>
        </w:trPr>
        <w:tc>
          <w:tcPr>
            <w:tcW w:w="1241"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教学方法</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（20分）</w:t>
            </w:r>
          </w:p>
        </w:tc>
        <w:tc>
          <w:tcPr>
            <w:tcW w:w="4990" w:type="dxa"/>
            <w:vAlign w:val="center"/>
          </w:tcPr>
          <w:p>
            <w:pPr>
              <w:spacing w:line="360" w:lineRule="auto"/>
              <w:rPr>
                <w:rFonts w:hint="eastAsia" w:ascii="仿宋" w:hAnsi="仿宋" w:eastAsia="仿宋" w:cs="仿宋"/>
                <w:sz w:val="24"/>
                <w:szCs w:val="24"/>
              </w:rPr>
            </w:pPr>
            <w:r>
              <w:rPr>
                <w:rFonts w:hint="eastAsia" w:ascii="仿宋" w:hAnsi="仿宋" w:eastAsia="仿宋" w:cs="仿宋"/>
                <w:color w:val="313131"/>
                <w:sz w:val="24"/>
                <w:szCs w:val="24"/>
                <w:shd w:val="clear" w:color="auto" w:fill="FFFFFF"/>
              </w:rPr>
              <w:t>教与学方法的选用符合内容需要，符合学生认知规律；发挥师生双方的主动性和创造性，创设师生对话的氛围；重视面向全体，因材施教，注意学习方法指导和良好习惯的养成；恰当运用学校制定的职场导学教学模式，合理使用多媒体；课堂评价准确、多元化</w:t>
            </w:r>
          </w:p>
        </w:tc>
        <w:tc>
          <w:tcPr>
            <w:tcW w:w="1145"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16-20分</w:t>
            </w:r>
          </w:p>
        </w:tc>
        <w:tc>
          <w:tcPr>
            <w:tcW w:w="1145"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10-15分</w:t>
            </w:r>
          </w:p>
        </w:tc>
        <w:tc>
          <w:tcPr>
            <w:tcW w:w="1049"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7" w:hRule="atLeast"/>
          <w:jc w:val="center"/>
        </w:trPr>
        <w:tc>
          <w:tcPr>
            <w:tcW w:w="1241"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教学内容</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（20分）</w:t>
            </w:r>
          </w:p>
        </w:tc>
        <w:tc>
          <w:tcPr>
            <w:tcW w:w="4990" w:type="dxa"/>
            <w:vAlign w:val="center"/>
          </w:tcPr>
          <w:p>
            <w:pPr>
              <w:spacing w:line="360" w:lineRule="auto"/>
              <w:rPr>
                <w:rFonts w:hint="eastAsia" w:ascii="仿宋" w:hAnsi="仿宋" w:eastAsia="仿宋" w:cs="仿宋"/>
                <w:sz w:val="24"/>
                <w:szCs w:val="24"/>
              </w:rPr>
            </w:pPr>
            <w:r>
              <w:rPr>
                <w:rFonts w:hint="eastAsia" w:ascii="仿宋" w:hAnsi="仿宋" w:eastAsia="仿宋" w:cs="仿宋"/>
                <w:color w:val="313131"/>
                <w:sz w:val="24"/>
                <w:szCs w:val="24"/>
                <w:shd w:val="clear" w:color="auto" w:fill="FFFFFF"/>
              </w:rPr>
              <w:t>教学文件齐全，任务书、工作页设计合理；内容正确，无知识性、科学性错误；教学重点突出，难点处理得当；结合学生生活和社会实际，联系专业，适时适量拓展；内容符合学科特点，符合学生认知水平</w:t>
            </w:r>
          </w:p>
        </w:tc>
        <w:tc>
          <w:tcPr>
            <w:tcW w:w="1145"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16-20分</w:t>
            </w:r>
          </w:p>
        </w:tc>
        <w:tc>
          <w:tcPr>
            <w:tcW w:w="1145"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10-15分</w:t>
            </w:r>
          </w:p>
        </w:tc>
        <w:tc>
          <w:tcPr>
            <w:tcW w:w="1049"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7" w:hRule="atLeast"/>
          <w:jc w:val="center"/>
        </w:trPr>
        <w:tc>
          <w:tcPr>
            <w:tcW w:w="1241"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教学程序</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（20分）</w:t>
            </w:r>
          </w:p>
        </w:tc>
        <w:tc>
          <w:tcPr>
            <w:tcW w:w="4990" w:type="dxa"/>
            <w:vAlign w:val="center"/>
          </w:tcPr>
          <w:p>
            <w:pPr>
              <w:spacing w:line="360" w:lineRule="auto"/>
              <w:rPr>
                <w:rFonts w:hint="eastAsia" w:ascii="仿宋" w:hAnsi="仿宋" w:eastAsia="仿宋" w:cs="仿宋"/>
                <w:sz w:val="24"/>
                <w:szCs w:val="24"/>
              </w:rPr>
            </w:pPr>
            <w:r>
              <w:rPr>
                <w:rFonts w:hint="eastAsia" w:ascii="仿宋" w:hAnsi="仿宋" w:eastAsia="仿宋" w:cs="仿宋"/>
                <w:color w:val="313131"/>
                <w:sz w:val="24"/>
                <w:szCs w:val="24"/>
                <w:shd w:val="clear" w:color="auto" w:fill="FFFFFF"/>
              </w:rPr>
              <w:t>团队组建合理，教学环节按照职场导学各种课型环节组织教学，过程安排合理，层次清楚，环节紧凑，活动转换自然、妥当；及时反馈教学信息，注意调整和控制教学过程；体现实践性和综合性，突出能力的培养。</w:t>
            </w:r>
          </w:p>
        </w:tc>
        <w:tc>
          <w:tcPr>
            <w:tcW w:w="1145"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16-20分</w:t>
            </w:r>
          </w:p>
        </w:tc>
        <w:tc>
          <w:tcPr>
            <w:tcW w:w="1145"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10-15分</w:t>
            </w:r>
          </w:p>
        </w:tc>
        <w:tc>
          <w:tcPr>
            <w:tcW w:w="1049"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7" w:hRule="atLeast"/>
          <w:jc w:val="center"/>
        </w:trPr>
        <w:tc>
          <w:tcPr>
            <w:tcW w:w="1241" w:type="dxa"/>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教学效果</w:t>
            </w:r>
          </w:p>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（20分）</w:t>
            </w:r>
          </w:p>
        </w:tc>
        <w:tc>
          <w:tcPr>
            <w:tcW w:w="4990" w:type="dxa"/>
            <w:vAlign w:val="center"/>
          </w:tcPr>
          <w:p>
            <w:pPr>
              <w:spacing w:line="360" w:lineRule="auto"/>
              <w:rPr>
                <w:rFonts w:hint="eastAsia" w:ascii="仿宋" w:hAnsi="仿宋" w:eastAsia="仿宋" w:cs="仿宋"/>
                <w:sz w:val="24"/>
                <w:szCs w:val="24"/>
              </w:rPr>
            </w:pPr>
            <w:r>
              <w:rPr>
                <w:rFonts w:hint="eastAsia" w:ascii="仿宋" w:hAnsi="仿宋" w:eastAsia="仿宋" w:cs="仿宋"/>
                <w:color w:val="313131"/>
                <w:sz w:val="24"/>
                <w:szCs w:val="24"/>
                <w:shd w:val="clear" w:color="auto" w:fill="FFFFFF"/>
              </w:rPr>
              <w:t>课堂效果评价形式灵活，评价表设计合理；教学成效显著，目标达成度高；课堂气氛和谐，学生思维活跃，参与意识强，注意力集中。</w:t>
            </w:r>
          </w:p>
        </w:tc>
        <w:tc>
          <w:tcPr>
            <w:tcW w:w="1145"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16-20分</w:t>
            </w:r>
          </w:p>
        </w:tc>
        <w:tc>
          <w:tcPr>
            <w:tcW w:w="1145"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10-15分</w:t>
            </w:r>
          </w:p>
        </w:tc>
        <w:tc>
          <w:tcPr>
            <w:tcW w:w="1049" w:type="dxa"/>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&lt;10分</w:t>
            </w:r>
          </w:p>
        </w:tc>
      </w:tr>
    </w:tbl>
    <w:p>
      <w:pPr>
        <w:spacing w:line="520" w:lineRule="exact"/>
        <w:ind w:firstLine="660"/>
        <w:rPr>
          <w:rFonts w:hint="eastAsia" w:ascii="仿宋" w:hAnsi="仿宋" w:eastAsia="仿宋" w:cs="仿宋"/>
          <w:b w:val="0"/>
          <w:bCs w:val="0"/>
          <w:sz w:val="32"/>
          <w:szCs w:val="32"/>
        </w:rPr>
      </w:pPr>
      <w:r>
        <w:rPr>
          <w:rFonts w:hint="eastAsia" w:ascii="仿宋" w:hAnsi="仿宋" w:eastAsia="仿宋" w:cs="仿宋"/>
          <w:b w:val="0"/>
          <w:bCs w:val="0"/>
          <w:sz w:val="32"/>
          <w:szCs w:val="32"/>
        </w:rPr>
        <w:t>3．实践教学质量监控</w:t>
      </w:r>
    </w:p>
    <w:p>
      <w:pPr>
        <w:spacing w:line="520" w:lineRule="exact"/>
        <w:ind w:firstLine="555"/>
        <w:rPr>
          <w:rFonts w:hint="eastAsia" w:ascii="仿宋" w:hAnsi="仿宋" w:eastAsia="仿宋" w:cs="仿宋"/>
          <w:sz w:val="32"/>
          <w:szCs w:val="32"/>
        </w:rPr>
      </w:pPr>
      <w:r>
        <w:rPr>
          <w:rFonts w:hint="eastAsia" w:ascii="仿宋" w:hAnsi="仿宋" w:eastAsia="仿宋" w:cs="仿宋"/>
          <w:sz w:val="32"/>
          <w:szCs w:val="32"/>
        </w:rPr>
        <w:t>采取过程性评价和成果考核相结合的方式，通过定期检查和抽查，对实践教学合理评价。</w:t>
      </w:r>
    </w:p>
    <w:p>
      <w:pPr>
        <w:spacing w:line="360" w:lineRule="auto"/>
        <w:ind w:firstLine="640" w:firstLineChars="200"/>
        <w:jc w:val="center"/>
        <w:rPr>
          <w:rFonts w:hint="eastAsia" w:ascii="仿宋" w:hAnsi="仿宋" w:eastAsia="仿宋" w:cs="仿宋"/>
          <w:sz w:val="32"/>
          <w:szCs w:val="32"/>
        </w:rPr>
      </w:pPr>
      <w:r>
        <w:rPr>
          <w:rFonts w:hint="eastAsia" w:ascii="仿宋" w:hAnsi="仿宋" w:eastAsia="仿宋" w:cs="仿宋"/>
          <w:sz w:val="32"/>
          <w:szCs w:val="32"/>
        </w:rPr>
        <w:t>实训教学质量评价表</w:t>
      </w:r>
    </w:p>
    <w:tbl>
      <w:tblPr>
        <w:tblStyle w:val="10"/>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5572"/>
        <w:gridCol w:w="1162"/>
        <w:gridCol w:w="1066"/>
        <w:gridCol w:w="1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648" w:type="dxa"/>
            <w:vMerge w:val="restart"/>
            <w:shd w:val="clear" w:color="auto" w:fill="auto"/>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序号</w:t>
            </w:r>
          </w:p>
        </w:tc>
        <w:tc>
          <w:tcPr>
            <w:tcW w:w="5572" w:type="dxa"/>
            <w:vMerge w:val="restart"/>
            <w:shd w:val="clear" w:color="auto" w:fill="auto"/>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评价内容</w:t>
            </w:r>
          </w:p>
        </w:tc>
        <w:tc>
          <w:tcPr>
            <w:tcW w:w="3350" w:type="dxa"/>
            <w:gridSpan w:val="3"/>
            <w:shd w:val="clear" w:color="auto" w:fill="auto"/>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评分等级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648" w:type="dxa"/>
            <w:vMerge w:val="continue"/>
            <w:shd w:val="clear" w:color="auto" w:fill="auto"/>
            <w:vAlign w:val="center"/>
          </w:tcPr>
          <w:p>
            <w:pPr>
              <w:spacing w:line="360" w:lineRule="auto"/>
              <w:jc w:val="center"/>
              <w:rPr>
                <w:rFonts w:hint="eastAsia" w:ascii="仿宋" w:hAnsi="仿宋" w:eastAsia="仿宋" w:cs="仿宋"/>
                <w:sz w:val="24"/>
                <w:szCs w:val="24"/>
              </w:rPr>
            </w:pPr>
          </w:p>
        </w:tc>
        <w:tc>
          <w:tcPr>
            <w:tcW w:w="5572" w:type="dxa"/>
            <w:vMerge w:val="continue"/>
            <w:shd w:val="clear" w:color="auto" w:fill="auto"/>
            <w:vAlign w:val="center"/>
          </w:tcPr>
          <w:p>
            <w:pPr>
              <w:spacing w:line="360" w:lineRule="auto"/>
              <w:jc w:val="center"/>
              <w:rPr>
                <w:rFonts w:hint="eastAsia" w:ascii="仿宋" w:hAnsi="仿宋" w:eastAsia="仿宋" w:cs="仿宋"/>
                <w:sz w:val="24"/>
                <w:szCs w:val="24"/>
              </w:rPr>
            </w:pPr>
          </w:p>
        </w:tc>
        <w:tc>
          <w:tcPr>
            <w:tcW w:w="1162" w:type="dxa"/>
            <w:shd w:val="clear" w:color="auto" w:fill="auto"/>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A级</w:t>
            </w:r>
          </w:p>
        </w:tc>
        <w:tc>
          <w:tcPr>
            <w:tcW w:w="1066" w:type="dxa"/>
            <w:shd w:val="clear" w:color="auto" w:fill="auto"/>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B级</w:t>
            </w:r>
          </w:p>
        </w:tc>
        <w:tc>
          <w:tcPr>
            <w:tcW w:w="1122" w:type="dxa"/>
            <w:shd w:val="clear" w:color="auto" w:fill="auto"/>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C级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shd w:val="clear" w:color="auto" w:fill="auto"/>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1</w:t>
            </w:r>
          </w:p>
        </w:tc>
        <w:tc>
          <w:tcPr>
            <w:tcW w:w="5572" w:type="dxa"/>
            <w:shd w:val="clear" w:color="auto" w:fill="auto"/>
          </w:tcPr>
          <w:p>
            <w:pPr>
              <w:spacing w:line="360" w:lineRule="auto"/>
              <w:rPr>
                <w:rFonts w:hint="eastAsia" w:ascii="仿宋" w:hAnsi="仿宋" w:eastAsia="仿宋" w:cs="仿宋"/>
                <w:sz w:val="24"/>
                <w:szCs w:val="24"/>
              </w:rPr>
            </w:pPr>
            <w:r>
              <w:rPr>
                <w:rFonts w:hint="eastAsia" w:ascii="仿宋" w:hAnsi="仿宋" w:eastAsia="仿宋" w:cs="仿宋"/>
                <w:sz w:val="24"/>
                <w:szCs w:val="24"/>
              </w:rPr>
              <w:t>教学文件齐全（包括实训指导书、适用的实训器材、工作页等）</w:t>
            </w:r>
          </w:p>
        </w:tc>
        <w:tc>
          <w:tcPr>
            <w:tcW w:w="116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8-10分</w:t>
            </w:r>
          </w:p>
        </w:tc>
        <w:tc>
          <w:tcPr>
            <w:tcW w:w="1066"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6-8分</w:t>
            </w:r>
          </w:p>
        </w:tc>
        <w:tc>
          <w:tcPr>
            <w:tcW w:w="112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shd w:val="clear" w:color="auto" w:fill="auto"/>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5572" w:type="dxa"/>
            <w:shd w:val="clear" w:color="auto" w:fill="auto"/>
          </w:tcPr>
          <w:p>
            <w:pPr>
              <w:spacing w:line="360" w:lineRule="auto"/>
              <w:rPr>
                <w:rFonts w:hint="eastAsia" w:ascii="仿宋" w:hAnsi="仿宋" w:eastAsia="仿宋" w:cs="仿宋"/>
                <w:sz w:val="24"/>
                <w:szCs w:val="24"/>
              </w:rPr>
            </w:pPr>
            <w:r>
              <w:rPr>
                <w:rFonts w:hint="eastAsia" w:ascii="仿宋" w:hAnsi="仿宋" w:eastAsia="仿宋" w:cs="仿宋"/>
                <w:sz w:val="24"/>
                <w:szCs w:val="24"/>
              </w:rPr>
              <w:t>实训室整齐，设施、材料齐全，设备完善，完善率95%以上。</w:t>
            </w:r>
          </w:p>
        </w:tc>
        <w:tc>
          <w:tcPr>
            <w:tcW w:w="116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8-10分</w:t>
            </w:r>
          </w:p>
        </w:tc>
        <w:tc>
          <w:tcPr>
            <w:tcW w:w="1066"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6-8分</w:t>
            </w:r>
          </w:p>
        </w:tc>
        <w:tc>
          <w:tcPr>
            <w:tcW w:w="112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shd w:val="clear" w:color="auto" w:fill="auto"/>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3</w:t>
            </w:r>
          </w:p>
        </w:tc>
        <w:tc>
          <w:tcPr>
            <w:tcW w:w="5572" w:type="dxa"/>
            <w:shd w:val="clear" w:color="auto" w:fill="auto"/>
          </w:tcPr>
          <w:p>
            <w:pPr>
              <w:spacing w:line="360" w:lineRule="auto"/>
              <w:rPr>
                <w:rFonts w:hint="eastAsia" w:ascii="仿宋" w:hAnsi="仿宋" w:eastAsia="仿宋" w:cs="仿宋"/>
                <w:sz w:val="24"/>
                <w:szCs w:val="24"/>
              </w:rPr>
            </w:pPr>
            <w:r>
              <w:rPr>
                <w:rFonts w:hint="eastAsia" w:ascii="仿宋" w:hAnsi="仿宋" w:eastAsia="仿宋" w:cs="仿宋"/>
                <w:sz w:val="24"/>
                <w:szCs w:val="24"/>
              </w:rPr>
              <w:t>内容符合教学目标、贴近职业岗位能力要求，内容充实、容量适当。</w:t>
            </w:r>
          </w:p>
        </w:tc>
        <w:tc>
          <w:tcPr>
            <w:tcW w:w="116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8-10分</w:t>
            </w:r>
          </w:p>
        </w:tc>
        <w:tc>
          <w:tcPr>
            <w:tcW w:w="1066"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6-8分</w:t>
            </w:r>
          </w:p>
        </w:tc>
        <w:tc>
          <w:tcPr>
            <w:tcW w:w="112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shd w:val="clear" w:color="auto" w:fill="auto"/>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4</w:t>
            </w:r>
          </w:p>
        </w:tc>
        <w:tc>
          <w:tcPr>
            <w:tcW w:w="5572" w:type="dxa"/>
            <w:shd w:val="clear" w:color="auto" w:fill="auto"/>
          </w:tcPr>
          <w:p>
            <w:pPr>
              <w:spacing w:line="360" w:lineRule="auto"/>
              <w:rPr>
                <w:rFonts w:hint="eastAsia" w:ascii="仿宋" w:hAnsi="仿宋" w:eastAsia="仿宋" w:cs="仿宋"/>
                <w:sz w:val="24"/>
                <w:szCs w:val="24"/>
              </w:rPr>
            </w:pPr>
            <w:r>
              <w:rPr>
                <w:rFonts w:hint="eastAsia" w:ascii="仿宋" w:hAnsi="仿宋" w:eastAsia="仿宋" w:cs="仿宋"/>
                <w:sz w:val="24"/>
                <w:szCs w:val="24"/>
              </w:rPr>
              <w:t>注重与学生的交流、互动，能充分调动学生实训的积极性。注重能力培养和技能训练，学生有充分的动手和试讲机会。</w:t>
            </w:r>
          </w:p>
        </w:tc>
        <w:tc>
          <w:tcPr>
            <w:tcW w:w="116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8-10分</w:t>
            </w:r>
          </w:p>
        </w:tc>
        <w:tc>
          <w:tcPr>
            <w:tcW w:w="1066"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6-8分</w:t>
            </w:r>
          </w:p>
        </w:tc>
        <w:tc>
          <w:tcPr>
            <w:tcW w:w="112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shd w:val="clear" w:color="auto" w:fill="auto"/>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5</w:t>
            </w:r>
          </w:p>
        </w:tc>
        <w:tc>
          <w:tcPr>
            <w:tcW w:w="5572" w:type="dxa"/>
            <w:shd w:val="clear" w:color="auto" w:fill="auto"/>
          </w:tcPr>
          <w:p>
            <w:pPr>
              <w:spacing w:line="360" w:lineRule="auto"/>
              <w:rPr>
                <w:rFonts w:hint="eastAsia" w:ascii="仿宋" w:hAnsi="仿宋" w:eastAsia="仿宋" w:cs="仿宋"/>
                <w:sz w:val="24"/>
                <w:szCs w:val="24"/>
              </w:rPr>
            </w:pPr>
            <w:r>
              <w:rPr>
                <w:rFonts w:hint="eastAsia" w:ascii="仿宋" w:hAnsi="仿宋" w:eastAsia="仿宋" w:cs="仿宋"/>
                <w:sz w:val="24"/>
                <w:szCs w:val="24"/>
              </w:rPr>
              <w:t>实训步骤紧凑，各阶段时间分配合理，效率高。</w:t>
            </w:r>
          </w:p>
        </w:tc>
        <w:tc>
          <w:tcPr>
            <w:tcW w:w="116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8-10分</w:t>
            </w:r>
          </w:p>
        </w:tc>
        <w:tc>
          <w:tcPr>
            <w:tcW w:w="1066"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6-8分</w:t>
            </w:r>
          </w:p>
        </w:tc>
        <w:tc>
          <w:tcPr>
            <w:tcW w:w="112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shd w:val="clear" w:color="auto" w:fill="auto"/>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6</w:t>
            </w:r>
          </w:p>
        </w:tc>
        <w:tc>
          <w:tcPr>
            <w:tcW w:w="5572" w:type="dxa"/>
            <w:shd w:val="clear" w:color="auto" w:fill="auto"/>
          </w:tcPr>
          <w:p>
            <w:pPr>
              <w:spacing w:line="360" w:lineRule="auto"/>
              <w:rPr>
                <w:rFonts w:hint="eastAsia" w:ascii="仿宋" w:hAnsi="仿宋" w:eastAsia="仿宋" w:cs="仿宋"/>
                <w:sz w:val="24"/>
                <w:szCs w:val="24"/>
              </w:rPr>
            </w:pPr>
            <w:r>
              <w:rPr>
                <w:rFonts w:hint="eastAsia" w:ascii="仿宋" w:hAnsi="仿宋" w:eastAsia="仿宋" w:cs="仿宋"/>
                <w:sz w:val="24"/>
                <w:szCs w:val="24"/>
              </w:rPr>
              <w:t>实训过程中指导认真，注意培养学生的创新意识，引导学生进行方法和手段的创新，注意职业素质教育。</w:t>
            </w:r>
          </w:p>
        </w:tc>
        <w:tc>
          <w:tcPr>
            <w:tcW w:w="116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8-10分</w:t>
            </w:r>
          </w:p>
        </w:tc>
        <w:tc>
          <w:tcPr>
            <w:tcW w:w="1066"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6-8分</w:t>
            </w:r>
          </w:p>
        </w:tc>
        <w:tc>
          <w:tcPr>
            <w:tcW w:w="112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shd w:val="clear" w:color="auto" w:fill="auto"/>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7</w:t>
            </w:r>
          </w:p>
        </w:tc>
        <w:tc>
          <w:tcPr>
            <w:tcW w:w="5572" w:type="dxa"/>
            <w:shd w:val="clear" w:color="auto" w:fill="auto"/>
          </w:tcPr>
          <w:p>
            <w:pPr>
              <w:spacing w:line="360" w:lineRule="auto"/>
              <w:rPr>
                <w:rFonts w:hint="eastAsia" w:ascii="仿宋" w:hAnsi="仿宋" w:eastAsia="仿宋" w:cs="仿宋"/>
                <w:sz w:val="24"/>
                <w:szCs w:val="24"/>
              </w:rPr>
            </w:pPr>
            <w:r>
              <w:rPr>
                <w:rFonts w:hint="eastAsia" w:ascii="仿宋" w:hAnsi="仿宋" w:eastAsia="仿宋" w:cs="仿宋"/>
                <w:sz w:val="24"/>
                <w:szCs w:val="24"/>
              </w:rPr>
              <w:t>组织科学合理，学生能够得到充分的训练。</w:t>
            </w:r>
          </w:p>
        </w:tc>
        <w:tc>
          <w:tcPr>
            <w:tcW w:w="116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8-10分</w:t>
            </w:r>
          </w:p>
        </w:tc>
        <w:tc>
          <w:tcPr>
            <w:tcW w:w="1066"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6-8分</w:t>
            </w:r>
          </w:p>
        </w:tc>
        <w:tc>
          <w:tcPr>
            <w:tcW w:w="112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shd w:val="clear" w:color="auto" w:fill="auto"/>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8</w:t>
            </w:r>
          </w:p>
        </w:tc>
        <w:tc>
          <w:tcPr>
            <w:tcW w:w="5572" w:type="dxa"/>
            <w:shd w:val="clear" w:color="auto" w:fill="auto"/>
          </w:tcPr>
          <w:p>
            <w:pPr>
              <w:spacing w:line="360" w:lineRule="auto"/>
              <w:rPr>
                <w:rFonts w:hint="eastAsia" w:ascii="仿宋" w:hAnsi="仿宋" w:eastAsia="仿宋" w:cs="仿宋"/>
                <w:sz w:val="24"/>
                <w:szCs w:val="24"/>
              </w:rPr>
            </w:pPr>
            <w:r>
              <w:rPr>
                <w:rFonts w:hint="eastAsia" w:ascii="仿宋" w:hAnsi="仿宋" w:eastAsia="仿宋" w:cs="仿宋"/>
                <w:sz w:val="24"/>
                <w:szCs w:val="24"/>
              </w:rPr>
              <w:t>教学纪律好，严格要求，学生都能认真操作，认真记录实训日志，注意安全教育。</w:t>
            </w:r>
          </w:p>
        </w:tc>
        <w:tc>
          <w:tcPr>
            <w:tcW w:w="116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8-10分</w:t>
            </w:r>
          </w:p>
        </w:tc>
        <w:tc>
          <w:tcPr>
            <w:tcW w:w="1066"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6-8分</w:t>
            </w:r>
          </w:p>
        </w:tc>
        <w:tc>
          <w:tcPr>
            <w:tcW w:w="112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shd w:val="clear" w:color="auto" w:fill="auto"/>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9</w:t>
            </w:r>
          </w:p>
        </w:tc>
        <w:tc>
          <w:tcPr>
            <w:tcW w:w="5572" w:type="dxa"/>
            <w:shd w:val="clear" w:color="auto" w:fill="auto"/>
          </w:tcPr>
          <w:p>
            <w:pPr>
              <w:spacing w:line="360" w:lineRule="auto"/>
              <w:rPr>
                <w:rFonts w:hint="eastAsia" w:ascii="仿宋" w:hAnsi="仿宋" w:eastAsia="仿宋" w:cs="仿宋"/>
                <w:sz w:val="24"/>
                <w:szCs w:val="24"/>
              </w:rPr>
            </w:pPr>
            <w:r>
              <w:rPr>
                <w:rFonts w:hint="eastAsia" w:ascii="仿宋" w:hAnsi="仿宋" w:eastAsia="仿宋" w:cs="仿宋"/>
                <w:sz w:val="24"/>
                <w:szCs w:val="24"/>
              </w:rPr>
              <w:t>有规范的实训报告、实训总结或上课工作页，教师及时、认真批改、修改，批改、修改率为100%。</w:t>
            </w:r>
          </w:p>
        </w:tc>
        <w:tc>
          <w:tcPr>
            <w:tcW w:w="116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8-10分</w:t>
            </w:r>
          </w:p>
        </w:tc>
        <w:tc>
          <w:tcPr>
            <w:tcW w:w="1066"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6-8分</w:t>
            </w:r>
          </w:p>
        </w:tc>
        <w:tc>
          <w:tcPr>
            <w:tcW w:w="112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shd w:val="clear" w:color="auto" w:fill="auto"/>
            <w:vAlign w:val="center"/>
          </w:tcPr>
          <w:p>
            <w:pPr>
              <w:spacing w:line="360" w:lineRule="auto"/>
              <w:jc w:val="center"/>
              <w:rPr>
                <w:rFonts w:hint="eastAsia" w:ascii="仿宋" w:hAnsi="仿宋" w:eastAsia="仿宋" w:cs="仿宋"/>
                <w:sz w:val="24"/>
                <w:szCs w:val="24"/>
              </w:rPr>
            </w:pPr>
            <w:r>
              <w:rPr>
                <w:rFonts w:hint="eastAsia" w:ascii="仿宋" w:hAnsi="仿宋" w:eastAsia="仿宋" w:cs="仿宋"/>
                <w:sz w:val="24"/>
                <w:szCs w:val="24"/>
              </w:rPr>
              <w:t>10</w:t>
            </w:r>
          </w:p>
        </w:tc>
        <w:tc>
          <w:tcPr>
            <w:tcW w:w="5572" w:type="dxa"/>
            <w:shd w:val="clear" w:color="auto" w:fill="auto"/>
          </w:tcPr>
          <w:p>
            <w:pPr>
              <w:spacing w:line="360" w:lineRule="auto"/>
              <w:rPr>
                <w:rFonts w:hint="eastAsia" w:ascii="仿宋" w:hAnsi="仿宋" w:eastAsia="仿宋" w:cs="仿宋"/>
                <w:sz w:val="24"/>
                <w:szCs w:val="24"/>
              </w:rPr>
            </w:pPr>
            <w:r>
              <w:rPr>
                <w:rFonts w:hint="eastAsia" w:ascii="仿宋" w:hAnsi="仿宋" w:eastAsia="仿宋" w:cs="仿宋"/>
                <w:sz w:val="24"/>
                <w:szCs w:val="24"/>
              </w:rPr>
              <w:t>重视对学生实践能力和创新精神的培养，效果良好，学生能全部掌握实训内容。</w:t>
            </w:r>
          </w:p>
        </w:tc>
        <w:tc>
          <w:tcPr>
            <w:tcW w:w="116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8-10分</w:t>
            </w:r>
          </w:p>
        </w:tc>
        <w:tc>
          <w:tcPr>
            <w:tcW w:w="1066"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6-8分</w:t>
            </w:r>
          </w:p>
        </w:tc>
        <w:tc>
          <w:tcPr>
            <w:tcW w:w="1122" w:type="dxa"/>
            <w:shd w:val="clear" w:color="auto" w:fill="auto"/>
            <w:vAlign w:val="center"/>
          </w:tcPr>
          <w:p>
            <w:pPr>
              <w:spacing w:line="360" w:lineRule="auto"/>
              <w:rPr>
                <w:rFonts w:hint="eastAsia" w:ascii="仿宋" w:hAnsi="仿宋" w:eastAsia="仿宋" w:cs="仿宋"/>
                <w:sz w:val="24"/>
                <w:szCs w:val="24"/>
              </w:rPr>
            </w:pPr>
            <w:r>
              <w:rPr>
                <w:rFonts w:hint="eastAsia" w:ascii="仿宋" w:hAnsi="仿宋" w:eastAsia="仿宋" w:cs="仿宋"/>
                <w:sz w:val="24"/>
                <w:szCs w:val="24"/>
              </w:rPr>
              <w:t>&lt;6分</w:t>
            </w:r>
          </w:p>
        </w:tc>
      </w:tr>
    </w:tbl>
    <w:p>
      <w:pPr>
        <w:numPr>
          <w:ilvl w:val="0"/>
          <w:numId w:val="0"/>
        </w:numPr>
        <w:spacing w:line="360" w:lineRule="auto"/>
        <w:rPr>
          <w:rFonts w:hint="eastAsia" w:ascii="黑体" w:hAnsi="黑体" w:eastAsia="黑体" w:cs="黑体"/>
          <w:bCs/>
          <w:sz w:val="32"/>
          <w:szCs w:val="32"/>
          <w:lang w:val="en-US" w:eastAsia="zh-CN"/>
        </w:rPr>
      </w:pPr>
      <w:r>
        <w:rPr>
          <w:rFonts w:hint="eastAsia" w:ascii="黑体" w:hAnsi="黑体" w:eastAsia="黑体" w:cs="黑体"/>
          <w:bCs/>
          <w:sz w:val="32"/>
          <w:szCs w:val="32"/>
        </w:rPr>
        <w:t>九、</w:t>
      </w:r>
      <w:r>
        <w:rPr>
          <w:rFonts w:hint="eastAsia" w:ascii="黑体" w:hAnsi="黑体" w:eastAsia="黑体" w:cs="黑体"/>
          <w:bCs/>
          <w:sz w:val="32"/>
          <w:szCs w:val="32"/>
          <w:lang w:val="en-US" w:eastAsia="zh-CN"/>
        </w:rPr>
        <w:t>毕业要求</w:t>
      </w:r>
    </w:p>
    <w:p>
      <w:pPr>
        <w:spacing w:line="520" w:lineRule="exact"/>
        <w:ind w:firstLine="320" w:firstLineChars="100"/>
        <w:rPr>
          <w:rFonts w:hint="eastAsia" w:ascii="仿宋" w:hAnsi="仿宋" w:eastAsia="仿宋" w:cs="仿宋"/>
          <w:sz w:val="32"/>
          <w:szCs w:val="32"/>
        </w:rPr>
      </w:pPr>
      <w:r>
        <w:rPr>
          <w:rFonts w:hint="eastAsia" w:ascii="仿宋" w:hAnsi="仿宋" w:eastAsia="仿宋" w:cs="仿宋"/>
          <w:sz w:val="32"/>
          <w:szCs w:val="32"/>
        </w:rPr>
        <w:t xml:space="preserve">1．修完本专业教学计划中所有课程的学习，成绩全部合格。 </w:t>
      </w:r>
    </w:p>
    <w:p>
      <w:pPr>
        <w:spacing w:line="520" w:lineRule="exact"/>
        <w:ind w:firstLine="320" w:firstLineChars="100"/>
        <w:rPr>
          <w:rFonts w:hint="eastAsia" w:ascii="仿宋" w:hAnsi="仿宋" w:eastAsia="仿宋" w:cs="仿宋"/>
          <w:sz w:val="32"/>
          <w:szCs w:val="32"/>
        </w:rPr>
      </w:pPr>
      <w:r>
        <w:rPr>
          <w:rFonts w:hint="eastAsia" w:ascii="仿宋" w:hAnsi="仿宋" w:eastAsia="仿宋" w:cs="仿宋"/>
          <w:sz w:val="32"/>
          <w:szCs w:val="32"/>
        </w:rPr>
        <w:t>2．参加半年以上的顶岗实习并成绩合格。</w:t>
      </w:r>
    </w:p>
    <w:p>
      <w:pPr>
        <w:numPr>
          <w:ilvl w:val="0"/>
          <w:numId w:val="0"/>
        </w:numPr>
        <w:spacing w:line="360" w:lineRule="auto"/>
        <w:ind w:firstLine="320" w:firstLineChars="100"/>
        <w:rPr>
          <w:rFonts w:hint="eastAsia" w:ascii="仿宋" w:hAnsi="仿宋" w:eastAsia="仿宋" w:cs="仿宋"/>
          <w:bCs/>
          <w:sz w:val="32"/>
          <w:szCs w:val="32"/>
          <w:lang w:val="en-US" w:eastAsia="zh-CN"/>
        </w:rPr>
      </w:pPr>
      <w:r>
        <w:rPr>
          <w:rFonts w:hint="eastAsia" w:ascii="仿宋" w:hAnsi="仿宋" w:eastAsia="仿宋" w:cs="仿宋"/>
          <w:sz w:val="32"/>
          <w:szCs w:val="32"/>
        </w:rPr>
        <w:t>3．取得中级职业资格证书。</w:t>
      </w:r>
    </w:p>
    <w:p>
      <w:pPr>
        <w:spacing w:line="360" w:lineRule="auto"/>
        <w:ind w:firstLine="320" w:firstLineChars="100"/>
        <w:rPr>
          <w:rFonts w:hint="eastAsia" w:ascii="仿宋" w:hAnsi="仿宋" w:eastAsia="仿宋" w:cs="仿宋"/>
          <w:sz w:val="32"/>
          <w:szCs w:val="32"/>
          <w:lang w:eastAsia="zh-CN"/>
        </w:rPr>
      </w:pPr>
      <w:r>
        <w:rPr>
          <w:rFonts w:hint="eastAsia" w:ascii="仿宋" w:hAnsi="仿宋" w:eastAsia="仿宋" w:cs="仿宋"/>
          <w:sz w:val="32"/>
          <w:szCs w:val="32"/>
          <w:lang w:val="en-US" w:eastAsia="zh-CN"/>
        </w:rPr>
        <w:t>4.毕业后参加对口升学</w:t>
      </w:r>
      <w:r>
        <w:rPr>
          <w:rFonts w:hint="eastAsia" w:ascii="仿宋" w:hAnsi="仿宋" w:eastAsia="仿宋" w:cs="仿宋"/>
          <w:sz w:val="32"/>
          <w:szCs w:val="32"/>
        </w:rPr>
        <w:t>主要接续专业</w:t>
      </w:r>
      <w:r>
        <w:rPr>
          <w:rFonts w:hint="eastAsia" w:ascii="仿宋" w:hAnsi="仿宋" w:eastAsia="仿宋" w:cs="仿宋"/>
          <w:sz w:val="32"/>
          <w:szCs w:val="32"/>
          <w:lang w:eastAsia="zh-CN"/>
        </w:rPr>
        <w:t>：</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高职：计算机应用技术、计算机系统维护、计算机信息管理、计算机教育 </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本科：计算机科学与技术、软件工程、信息工程</w:t>
      </w:r>
    </w:p>
    <w:p>
      <w:pPr>
        <w:numPr>
          <w:ilvl w:val="0"/>
          <w:numId w:val="0"/>
        </w:numPr>
        <w:spacing w:line="360" w:lineRule="auto"/>
        <w:rPr>
          <w:rFonts w:hint="eastAsia" w:ascii="微软雅黑" w:hAnsi="微软雅黑" w:eastAsia="微软雅黑" w:cs="微软雅黑"/>
          <w:bCs/>
          <w:sz w:val="32"/>
          <w:szCs w:val="32"/>
          <w:lang w:val="en-US" w:eastAsia="zh-CN"/>
        </w:rPr>
      </w:pPr>
    </w:p>
    <w:sectPr>
      <w:footerReference r:id="rId4" w:type="default"/>
      <w:pgSz w:w="11906" w:h="16838"/>
      <w:pgMar w:top="1134" w:right="1531" w:bottom="1134" w:left="1588"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华文行楷">
    <w:panose1 w:val="02010800040101010101"/>
    <w:charset w:val="86"/>
    <w:family w:val="auto"/>
    <w:pitch w:val="default"/>
    <w:sig w:usb0="00000001" w:usb1="080F0000" w:usb2="00000000" w:usb3="00000000" w:csb0="00040000" w:csb1="00000000"/>
  </w:font>
  <w:font w:name="隶书">
    <w:altName w:val="微软雅黑"/>
    <w:panose1 w:val="0201050906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eastAsia" w:eastAsiaTheme="minorEastAsia"/>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eastAsia"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DEF057"/>
    <w:multiLevelType w:val="singleLevel"/>
    <w:tmpl w:val="BADEF057"/>
    <w:lvl w:ilvl="0" w:tentative="0">
      <w:start w:val="3"/>
      <w:numFmt w:val="chineseCounting"/>
      <w:suff w:val="nothing"/>
      <w:lvlText w:val="（%1）"/>
      <w:lvlJc w:val="left"/>
      <w:rPr>
        <w:rFonts w:hint="eastAsia"/>
      </w:rPr>
    </w:lvl>
  </w:abstractNum>
  <w:abstractNum w:abstractNumId="1">
    <w:nsid w:val="F0D37074"/>
    <w:multiLevelType w:val="singleLevel"/>
    <w:tmpl w:val="F0D37074"/>
    <w:lvl w:ilvl="0" w:tentative="0">
      <w:start w:val="3"/>
      <w:numFmt w:val="chineseCounting"/>
      <w:suff w:val="nothing"/>
      <w:lvlText w:val="%1、"/>
      <w:lvlJc w:val="left"/>
      <w:rPr>
        <w:rFonts w:hint="eastAsia"/>
      </w:rPr>
    </w:lvl>
  </w:abstractNum>
  <w:abstractNum w:abstractNumId="2">
    <w:nsid w:val="16FD3589"/>
    <w:multiLevelType w:val="singleLevel"/>
    <w:tmpl w:val="16FD3589"/>
    <w:lvl w:ilvl="0" w:tentative="0">
      <w:start w:val="4"/>
      <w:numFmt w:val="chineseCounting"/>
      <w:suff w:val="nothing"/>
      <w:lvlText w:val="（%1）"/>
      <w:lvlJc w:val="left"/>
      <w:rPr>
        <w:rFonts w:hint="eastAsia"/>
      </w:rPr>
    </w:lvl>
  </w:abstractNum>
  <w:abstractNum w:abstractNumId="3">
    <w:nsid w:val="4D8275AC"/>
    <w:multiLevelType w:val="singleLevel"/>
    <w:tmpl w:val="4D8275AC"/>
    <w:lvl w:ilvl="0" w:tentative="0">
      <w:start w:val="7"/>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VhZDc5ZmNmMDM5NWE0YzllMzE1NjYyNDhmMGFkMTUifQ=="/>
  </w:docVars>
  <w:rsids>
    <w:rsidRoot w:val="0019007D"/>
    <w:rsid w:val="000407EB"/>
    <w:rsid w:val="0005288E"/>
    <w:rsid w:val="000E09A6"/>
    <w:rsid w:val="0019007D"/>
    <w:rsid w:val="00194D3D"/>
    <w:rsid w:val="001A2CF2"/>
    <w:rsid w:val="001F759D"/>
    <w:rsid w:val="00240831"/>
    <w:rsid w:val="0024401A"/>
    <w:rsid w:val="0028076A"/>
    <w:rsid w:val="00285701"/>
    <w:rsid w:val="002A5CE7"/>
    <w:rsid w:val="002F407F"/>
    <w:rsid w:val="003152ED"/>
    <w:rsid w:val="00393120"/>
    <w:rsid w:val="003B7514"/>
    <w:rsid w:val="003B7745"/>
    <w:rsid w:val="003C3B07"/>
    <w:rsid w:val="003C45D9"/>
    <w:rsid w:val="003D0FD9"/>
    <w:rsid w:val="004200D8"/>
    <w:rsid w:val="004A05E8"/>
    <w:rsid w:val="004F05C4"/>
    <w:rsid w:val="005411A9"/>
    <w:rsid w:val="005545CF"/>
    <w:rsid w:val="005E2554"/>
    <w:rsid w:val="005E5F08"/>
    <w:rsid w:val="005E7231"/>
    <w:rsid w:val="005F1E1A"/>
    <w:rsid w:val="006C2A81"/>
    <w:rsid w:val="006C57AE"/>
    <w:rsid w:val="006D4CED"/>
    <w:rsid w:val="007545CE"/>
    <w:rsid w:val="007B7DCA"/>
    <w:rsid w:val="008A138C"/>
    <w:rsid w:val="008A7487"/>
    <w:rsid w:val="008F796B"/>
    <w:rsid w:val="00937657"/>
    <w:rsid w:val="00AE24D8"/>
    <w:rsid w:val="00AF2A3E"/>
    <w:rsid w:val="00B077E4"/>
    <w:rsid w:val="00B43DAD"/>
    <w:rsid w:val="00B45699"/>
    <w:rsid w:val="00B4736F"/>
    <w:rsid w:val="00B47BD3"/>
    <w:rsid w:val="00B640B6"/>
    <w:rsid w:val="00B86680"/>
    <w:rsid w:val="00BD59ED"/>
    <w:rsid w:val="00BD7246"/>
    <w:rsid w:val="00BE7BF9"/>
    <w:rsid w:val="00C36055"/>
    <w:rsid w:val="00CA691B"/>
    <w:rsid w:val="00CB0104"/>
    <w:rsid w:val="00CD4385"/>
    <w:rsid w:val="00CE70A3"/>
    <w:rsid w:val="00CF5C62"/>
    <w:rsid w:val="00D12026"/>
    <w:rsid w:val="00D1585B"/>
    <w:rsid w:val="00DA7A1A"/>
    <w:rsid w:val="00DC1BF8"/>
    <w:rsid w:val="00DF0FE7"/>
    <w:rsid w:val="00E374E2"/>
    <w:rsid w:val="00E72000"/>
    <w:rsid w:val="00E85C5C"/>
    <w:rsid w:val="00EA1F75"/>
    <w:rsid w:val="00F40893"/>
    <w:rsid w:val="00FE636F"/>
    <w:rsid w:val="00FE64FA"/>
    <w:rsid w:val="00FF633B"/>
    <w:rsid w:val="01967DCC"/>
    <w:rsid w:val="030374F2"/>
    <w:rsid w:val="05025AF1"/>
    <w:rsid w:val="06D649ED"/>
    <w:rsid w:val="07BA0274"/>
    <w:rsid w:val="08EB28B8"/>
    <w:rsid w:val="10534E41"/>
    <w:rsid w:val="10743F44"/>
    <w:rsid w:val="11474305"/>
    <w:rsid w:val="11756B36"/>
    <w:rsid w:val="13A16E06"/>
    <w:rsid w:val="18B94A2D"/>
    <w:rsid w:val="1A555681"/>
    <w:rsid w:val="1BB57EC4"/>
    <w:rsid w:val="1C860BAD"/>
    <w:rsid w:val="1CD57D21"/>
    <w:rsid w:val="1DE21520"/>
    <w:rsid w:val="20C378AA"/>
    <w:rsid w:val="26C37B81"/>
    <w:rsid w:val="2742648C"/>
    <w:rsid w:val="27ED2441"/>
    <w:rsid w:val="29523190"/>
    <w:rsid w:val="29C40B22"/>
    <w:rsid w:val="30B555FF"/>
    <w:rsid w:val="311C096D"/>
    <w:rsid w:val="32625925"/>
    <w:rsid w:val="32C57562"/>
    <w:rsid w:val="37503F9E"/>
    <w:rsid w:val="3D4A7A0F"/>
    <w:rsid w:val="3D6E18C0"/>
    <w:rsid w:val="40A92B23"/>
    <w:rsid w:val="4460567D"/>
    <w:rsid w:val="4A172CA1"/>
    <w:rsid w:val="4BDB6879"/>
    <w:rsid w:val="4D462CB4"/>
    <w:rsid w:val="4E260DF7"/>
    <w:rsid w:val="4EFE4A59"/>
    <w:rsid w:val="527847BF"/>
    <w:rsid w:val="52A6666F"/>
    <w:rsid w:val="53A82077"/>
    <w:rsid w:val="54747A63"/>
    <w:rsid w:val="56FD528B"/>
    <w:rsid w:val="58007D53"/>
    <w:rsid w:val="591F7A5A"/>
    <w:rsid w:val="5D077459"/>
    <w:rsid w:val="5D651AAC"/>
    <w:rsid w:val="5E231B5D"/>
    <w:rsid w:val="5F4147C5"/>
    <w:rsid w:val="5FA173FE"/>
    <w:rsid w:val="608A2D07"/>
    <w:rsid w:val="6173748A"/>
    <w:rsid w:val="63DA3519"/>
    <w:rsid w:val="63DB3E4F"/>
    <w:rsid w:val="66505941"/>
    <w:rsid w:val="676D180F"/>
    <w:rsid w:val="68A6AD0A"/>
    <w:rsid w:val="6AD4794D"/>
    <w:rsid w:val="6DAA1D86"/>
    <w:rsid w:val="6DEA34EB"/>
    <w:rsid w:val="6E1945D4"/>
    <w:rsid w:val="6F642D30"/>
    <w:rsid w:val="730068B4"/>
    <w:rsid w:val="74650185"/>
    <w:rsid w:val="754F2C28"/>
    <w:rsid w:val="75932CCC"/>
    <w:rsid w:val="75A272CC"/>
    <w:rsid w:val="7A012FA7"/>
    <w:rsid w:val="7B7A1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paragraph" w:styleId="3">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4"/>
    <w:semiHidden/>
    <w:unhideWhenUsed/>
    <w:qFormat/>
    <w:uiPriority w:val="99"/>
    <w:pPr>
      <w:ind w:left="100" w:leftChars="2500"/>
    </w:pPr>
  </w:style>
  <w:style w:type="paragraph" w:styleId="5">
    <w:name w:val="Balloon Text"/>
    <w:basedOn w:val="1"/>
    <w:link w:val="15"/>
    <w:semiHidden/>
    <w:unhideWhenUsed/>
    <w:qFormat/>
    <w:uiPriority w:val="99"/>
    <w:rPr>
      <w:sz w:val="18"/>
      <w:szCs w:val="18"/>
    </w:rPr>
  </w:style>
  <w:style w:type="paragraph" w:styleId="6">
    <w:name w:val="footer"/>
    <w:basedOn w:val="1"/>
    <w:semiHidden/>
    <w:unhideWhenUsed/>
    <w:qFormat/>
    <w:uiPriority w:val="99"/>
    <w:pPr>
      <w:tabs>
        <w:tab w:val="center" w:pos="4153"/>
        <w:tab w:val="right" w:pos="8306"/>
      </w:tabs>
      <w:snapToGrid w:val="0"/>
      <w:jc w:val="left"/>
    </w:pPr>
    <w:rPr>
      <w:sz w:val="18"/>
    </w:rPr>
  </w:style>
  <w:style w:type="paragraph" w:styleId="7">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3">
    <w:name w:val="List Paragraph"/>
    <w:basedOn w:val="1"/>
    <w:qFormat/>
    <w:uiPriority w:val="34"/>
    <w:pPr>
      <w:ind w:firstLine="420" w:firstLineChars="200"/>
    </w:pPr>
  </w:style>
  <w:style w:type="character" w:customStyle="1" w:styleId="14">
    <w:name w:val="日期 Char"/>
    <w:basedOn w:val="12"/>
    <w:link w:val="4"/>
    <w:semiHidden/>
    <w:qFormat/>
    <w:uiPriority w:val="99"/>
  </w:style>
  <w:style w:type="character" w:customStyle="1" w:styleId="15">
    <w:name w:val="批注框文本 Char"/>
    <w:basedOn w:val="12"/>
    <w:link w:val="5"/>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25</Pages>
  <Words>11102</Words>
  <Characters>11572</Characters>
  <Lines>69</Lines>
  <Paragraphs>19</Paragraphs>
  <TotalTime>7</TotalTime>
  <ScaleCrop>false</ScaleCrop>
  <LinksUpToDate>false</LinksUpToDate>
  <CharactersWithSpaces>11604</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2014-12-10T20:47:00Z</dcterms:created>
  <dc:creator>admin</dc:creator>
  <cp:lastModifiedBy>greatwall</cp:lastModifiedBy>
  <cp:lastPrinted>2022-06-21T16:10:00Z</cp:lastPrinted>
  <dcterms:modified xsi:type="dcterms:W3CDTF">2024-08-14T17:50:03Z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BC4AFC303C3A47629A6CB931204373E7</vt:lpwstr>
  </property>
</Properties>
</file>