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051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中 共 古 县 县 委 机 构 编 制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9"/>
        </w:rPr>
        <w:t>委 员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9"/>
        </w:rPr>
        <w:t>会 办 公 室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5" w:right="1450" w:hanging="7"/>
        <w:spacing w:before="27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县委编办是县委机构编制委员会（以下简称县委编委）的常设办事机构，受县委编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委领导，承担县委编委日常工作，是县委负责机构和体制机制改革，综合管理党</w:t>
      </w:r>
    </w:p>
    <w:p>
      <w:pPr>
        <w:ind w:left="1306" w:right="1450" w:firstLine="9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委、人大、政府、政协，各民主党派、人民团体机关（以下简称党政群机关）及事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业单位机构编制的工作机关，列县委机构序列，归口县委组织部管理。县委编办对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县委编委负责，根据工作需要及时向县委及县委编委报告工作，业务上接受上级编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办指导，对县直部门（单位）机构编制工作实施管理。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324" w:firstLine="1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县委编办2023年度部门决算由县委编办本级、事业单位运行评估中心2个二级预算单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位组成，根据主要职责，县委编办本级设置3个内设机构，分别是综合股、机构编制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管理股（监督股）、事业单位登记管理股。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部门名称：中共古县县委机构编制委员会办公室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179.97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150.20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15.31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14.19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0.28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3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92.21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92.21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89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89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部门名称：中共古县县委机构编制委员会办公室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6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167.17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75" w:line="184" w:lineRule="auto"/>
              <w:rPr/>
            </w:pPr>
            <w:r>
              <w:rPr>
                <w:color w:val="212529"/>
                <w:spacing w:val="-5"/>
              </w:rPr>
              <w:t>12.79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137.68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137.68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92.21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79.69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160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179.97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167.17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12.79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137.68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7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150.20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137.68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92.21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7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79.69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12.52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2013250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57.99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15.31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1.23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14.08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14.19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147.66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50.98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148.89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18.28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部门名称：中共古县县委机构编制委员会办公室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 w:right="79" w:firstLine="2"/>
              <w:spacing w:before="42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部门名称：中共古县县委机构编制委员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会办公室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单位名称：中共古县县委机构编制委员会办公室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0.72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0.72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8.96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9.32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500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2023年度收入总计179.97万元，支出总计179.97万元。与上年相比，收入总计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增加15.44万元，增长9.38%，支出总计增加15.44万元，增</w:t>
      </w:r>
      <w:r>
        <w:rPr>
          <w:rFonts w:ascii="FangSong" w:hAnsi="FangSong" w:eastAsia="FangSong" w:cs="FangSong"/>
          <w:sz w:val="25"/>
          <w:szCs w:val="25"/>
          <w:spacing w:val="1"/>
        </w:rPr>
        <w:t>长9.38%。主要原因是乡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镇综合行政执法改革工作资金、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中共山西省委机构编制管理规定学习宣传费用项目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增加。</w:t>
      </w:r>
    </w:p>
    <w:p>
      <w:pPr>
        <w:ind w:left="1802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2023年度收入合计179.97万元，其中：</w:t>
      </w:r>
    </w:p>
    <w:p>
      <w:pPr>
        <w:ind w:left="1812" w:right="5412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财政拨款收入179.97万元，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2023年度支出合计179.97万元，其中：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基本支出167.17万元，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占比92.89%；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项目支出12.79万元，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占比7.11%；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2023年度财政拨款收入总计179.97万元，支出总计179.97万元。与上年相比，</w:t>
      </w:r>
    </w:p>
    <w:p>
      <w:pPr>
        <w:ind w:left="1306" w:right="1318" w:firstLine="3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财政拨款收入总计增加15.44万元，增长9.38%；财政拨款支出总计增加15.44万元，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增长9.38%。主要原因是乡镇综合行政执法改革工作资金、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中共山西省委机构编制管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理规定学习宣传费用项目增加。</w:t>
      </w:r>
    </w:p>
    <w:p>
      <w:pPr>
        <w:ind w:left="1804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2023年一般公共预算财政拨款决算支出179.</w:t>
      </w:r>
      <w:r>
        <w:rPr>
          <w:rFonts w:ascii="FangSong" w:hAnsi="FangSong" w:eastAsia="FangSong" w:cs="FangSong"/>
          <w:sz w:val="25"/>
          <w:szCs w:val="25"/>
          <w:spacing w:val="-1"/>
        </w:rPr>
        <w:t>97万元，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9" w:right="1306" w:firstLine="7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100.00%。与上年相比，一般公共预算财政拨款支出增加15.44万元，增长9.38%。主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要原因是乡镇综合行政执法改革工作资金、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中共山西省委机构编制管理规定学习宣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传费用项目增加。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4" w:right="2262" w:hanging="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2023年度一般公共预算财政拨款支出179.97万元，主要用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一般公共服务支出(类)150.20万元，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占比83.46%；</w:t>
      </w:r>
    </w:p>
    <w:p>
      <w:pPr>
        <w:ind w:left="1810" w:right="4529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社会保障和就业支出(类)15.31万元，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8.51%；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住房保障支出(类)14.19万元，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占比7.88%；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其他支出(类)0.28万元，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占比0.15%。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2023年度一般公共预算财政拨款支出年初预算186.88万元，支出决算179.97万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元，完成年初预算的96.30%。其中：</w:t>
      </w:r>
    </w:p>
    <w:p>
      <w:pPr>
        <w:ind w:left="1300" w:right="1324" w:firstLine="514"/>
        <w:spacing w:before="4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一般公共服务支出年初预算154.15万元，支出决算150.2万元，完成年初预算的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97.43%。用于人员经费、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日常公用经费、乡镇综合行政执法改革工作资金、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中共山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西省委机构编制管理规定学习宣传费用项目等项</w:t>
      </w:r>
      <w:r>
        <w:rPr>
          <w:rFonts w:ascii="FangSong" w:hAnsi="FangSong" w:eastAsia="FangSong" w:cs="FangSong"/>
          <w:sz w:val="25"/>
          <w:szCs w:val="25"/>
          <w:spacing w:val="1"/>
        </w:rPr>
        <w:t>目资金，较2022年决算增加12.35万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元，增长8.95%，主要原因在职人员调资增加</w:t>
      </w:r>
      <w:r>
        <w:rPr>
          <w:rFonts w:ascii="FangSong" w:hAnsi="FangSong" w:eastAsia="FangSong" w:cs="FangSong"/>
          <w:sz w:val="25"/>
          <w:szCs w:val="25"/>
          <w:spacing w:val="1"/>
        </w:rPr>
        <w:t>，乡镇综合行政执法改革工作资金增</w:t>
      </w:r>
    </w:p>
    <w:p>
      <w:pPr>
        <w:ind w:left="1308" w:right="1449" w:hanging="2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加。社会保障和就业支出年初预算19.86万元，支出决算15.31万元，完成年初预算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的77.08%，用于在职人员社会保险缴费和退休人员取暖费。较2022年决算增加1.73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万元，增加12.73%，主要原因各项保险基数增加；住房保障支出年初预算12.87万</w:t>
      </w:r>
    </w:p>
    <w:p>
      <w:pPr>
        <w:ind w:left="1302" w:right="1324" w:firstLine="8"/>
        <w:spacing w:before="43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元，支出决算14.19万元，完成年初预算的110.25%，用于在职人员住房公积金。较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2022年决算增加1.09万元，增加8.32%，主要原因住房公积金缴费基数增加。其他支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出年初预算0万元，支出决算0.28万元，完成年初预算的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，用于2021年度公务员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目标责任考核奖金。较2022年决算增加0.28万元，增加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，主要原因是增加2021年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度公务员目标责任考核奖金。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2023年度财政拨款基本支出167.17万元，其中：</w:t>
      </w:r>
    </w:p>
    <w:p>
      <w:pPr>
        <w:ind w:left="1306" w:right="1324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人员经费148.89万元，主要包括基本工资50.98万元，津贴补贴26.83万元，奖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金14.89万元，绩效工资18.98万元，机关事业单位基本养老保险缴费14.08万元，职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工基本医疗保险缴费6.16万元，其他社会保障缴费1.57万元，住房公积金14.19万</w:t>
      </w:r>
    </w:p>
    <w:p>
      <w:pPr>
        <w:ind w:left="13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元，退休费1.23万元；</w:t>
      </w:r>
    </w:p>
    <w:p>
      <w:pPr>
        <w:ind w:left="1308" w:right="1317" w:firstLine="507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公用经费18.28万元，主要包括办公费4.57万元，印刷费2.51万元，邮电费0.49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万元，差旅费0.49万元，劳务费0.26万元，工会经费1.79万元，福利费3.13万元，</w:t>
      </w:r>
    </w:p>
    <w:p>
      <w:pPr>
        <w:ind w:left="1308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其他交通费用5.07万元。</w:t>
      </w:r>
    </w:p>
    <w:p>
      <w:pPr>
        <w:ind w:left="17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spacing w:line="222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5"/>
      <w:bookmarkEnd w:id="65"/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是：我单位因公出国（境）费支出；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无公务接待支出；国（境）外接待费0万元，共接待国（境）外0批次，0人</w:t>
      </w:r>
      <w:r>
        <w:rPr>
          <w:rFonts w:ascii="FangSong" w:hAnsi="FangSong" w:eastAsia="FangSong" w:cs="FangSong"/>
          <w:sz w:val="25"/>
          <w:szCs w:val="25"/>
          <w:spacing w:val="1"/>
        </w:rPr>
        <w:t>次，主要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是我单位无国（境）外接待费支出。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2023年机关运行经费支出18.28万元，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比2022年增加1.42万元，增长8.42%，主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要原因人员增加,相对应机关运行经费增加。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499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2023年度政府采购支出总额0.72万元，其中</w:t>
      </w:r>
      <w:r>
        <w:rPr>
          <w:rFonts w:ascii="FangSong" w:hAnsi="FangSong" w:eastAsia="FangSong" w:cs="FangSong"/>
          <w:sz w:val="25"/>
          <w:szCs w:val="25"/>
          <w:spacing w:val="1"/>
        </w:rPr>
        <w:t>：政府采购货物支出0万元、政府采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购工程支出0万元、政府采购服务支出0.7</w:t>
      </w:r>
      <w:r>
        <w:rPr>
          <w:rFonts w:ascii="FangSong" w:hAnsi="FangSong" w:eastAsia="FangSong" w:cs="FangSong"/>
          <w:sz w:val="25"/>
          <w:szCs w:val="25"/>
          <w:spacing w:val="1"/>
        </w:rPr>
        <w:t>2万元。政府采购授予中小企业合同金</w:t>
      </w:r>
    </w:p>
    <w:p>
      <w:pPr>
        <w:ind w:left="1310" w:right="1691" w:hanging="4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额0.72万元，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占政府采购支出总额的100.00%。其中：授予小微企业合同金额0万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8" w:right="1318" w:firstLine="502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</w:p>
    <w:p>
      <w:pPr>
        <w:spacing w:line="303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7" w:right="1432" w:hanging="1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450" w:firstLine="1"/>
        <w:spacing w:before="13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根据预算绩效管理要求，一是组织对2023年度年初预算安排的所有项目资金全面开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展了绩效自评，涉及二级项目4个，共涉及资金17.63万元，其中一般公共预算项目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支出17.63万元、政府性基金预算项目支出0万元、国有资金经营预算项目支出0万</w:t>
      </w:r>
    </w:p>
    <w:p>
      <w:pPr>
        <w:ind w:left="1307" w:right="1323" w:firstLine="3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自评结果为：4个项</w:t>
      </w:r>
      <w:r>
        <w:rPr>
          <w:rFonts w:ascii="FangSong" w:hAnsi="FangSong" w:eastAsia="FangSong" w:cs="FangSong"/>
          <w:sz w:val="25"/>
          <w:szCs w:val="25"/>
          <w:spacing w:val="-2"/>
        </w:rPr>
        <w:t>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个项目自评等级为“</w:t>
      </w:r>
      <w:r>
        <w:rPr>
          <w:rFonts w:ascii="FangSong" w:hAnsi="FangSong" w:eastAsia="FangSong" w:cs="FangSong"/>
          <w:sz w:val="25"/>
          <w:szCs w:val="25"/>
          <w:spacing w:val="-6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</w:t>
      </w:r>
      <w:r>
        <w:rPr>
          <w:rFonts w:ascii="FangSong" w:hAnsi="FangSong" w:eastAsia="FangSong" w:cs="FangSong"/>
          <w:sz w:val="25"/>
          <w:szCs w:val="25"/>
          <w:spacing w:val="2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”，0个项目自评等级</w:t>
      </w:r>
    </w:p>
    <w:p>
      <w:pPr>
        <w:ind w:left="1308" w:right="1450" w:firstLine="7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”。对于自评结果为“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”的项目，本部门（单位）采取</w:t>
      </w:r>
      <w:r>
        <w:rPr>
          <w:rFonts w:ascii="FangSong" w:hAnsi="FangSong" w:eastAsia="FangSong" w:cs="FangSong"/>
          <w:sz w:val="25"/>
          <w:szCs w:val="25"/>
          <w:spacing w:val="-4"/>
        </w:rPr>
        <w:t>的改进管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理措施为无。</w:t>
      </w:r>
    </w:p>
    <w:p>
      <w:pPr>
        <w:ind w:left="1306" w:right="1450" w:firstLine="8"/>
        <w:spacing w:before="38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二是组织对中文域名运行费用、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中共山西省委机构编制管理规定学习宣传</w:t>
      </w:r>
      <w:r>
        <w:rPr>
          <w:rFonts w:ascii="FangSong" w:hAnsi="FangSong" w:eastAsia="FangSong" w:cs="FangSong"/>
          <w:sz w:val="25"/>
          <w:szCs w:val="25"/>
          <w:spacing w:val="-1"/>
        </w:rPr>
        <w:t>费用、乡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镇综合行政执法改革工作资金等4个二级项目开展了部门评价，涉及资金17.63元，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其中一般公共预算支出17.63万元、政府性基金预算支出0万元、国有资金经营预算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支出0万元、社会保险基金预算支出0万元。从评价结果来看，能够达到年初预算设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定的绩效目标，项目整体完成情况较好，预</w:t>
      </w:r>
      <w:r>
        <w:rPr>
          <w:rFonts w:ascii="FangSong" w:hAnsi="FangSong" w:eastAsia="FangSong" w:cs="FangSong"/>
          <w:sz w:val="25"/>
          <w:szCs w:val="25"/>
          <w:spacing w:val="1"/>
        </w:rPr>
        <w:t>算编制合理，绩效目标明确，资金到位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及时、预算执行进度较快。</w:t>
      </w:r>
    </w:p>
    <w:p>
      <w:pPr>
        <w:ind w:left="1309" w:right="7374" w:firstLine="496"/>
        <w:spacing w:before="42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9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十三、一般公共服务支出：</w:t>
      </w:r>
    </w:p>
    <w:p>
      <w:pPr>
        <w:ind w:left="1307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反应政府提供一般公共服务的支出。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十四、社会保障和就业支出：</w:t>
      </w:r>
    </w:p>
    <w:p>
      <w:pPr>
        <w:ind w:left="1307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反应政府在社会保障与就业方面的支出。</w:t>
      </w:r>
    </w:p>
    <w:p>
      <w:pPr>
        <w:spacing w:line="22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十五、住房保障支出：</w:t>
      </w:r>
    </w:p>
    <w:p>
      <w:pPr>
        <w:ind w:left="1307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集中反应政府在社会保障与就业方面的支出。</w:t>
      </w:r>
    </w:p>
    <w:p>
      <w:pPr>
        <w:ind w:left="1313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十六、其他支出：</w:t>
      </w:r>
    </w:p>
    <w:p>
      <w:pPr>
        <w:ind w:left="130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反应不能划分到上述功能科目的其他政府支出。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4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6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68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6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8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0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8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0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0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2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6"/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8" style="position:absolute;margin-left:493.28pt;margin-top:49.1801pt;mso-position-vertical-relative:page;mso-position-horizontal-relative:page;width:99.4pt;height:18.7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0" style="position:absolute;margin-left:86.92pt;margin-top:44.1055pt;mso-position-vertical-relative:page;mso-position-horizontal-relative:page;width:119.4pt;height:18.8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32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40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4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86.92pt;margin-top:44.1055pt;mso-position-vertical-relative:page;mso-position-horizontal-relative:page;width:119.4pt;height:18.8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8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83.186pt;mso-position-vertical-relative:text;mso-position-horizontal-relative:text;width:99.4pt;height:18.7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6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8" style="position:absolute;margin-left:86.92pt;margin-top:44.1055pt;mso-position-vertical-relative:page;mso-position-horizontal-relative:page;width:119.4pt;height:18.8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0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391.92pt;margin-top:234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86.92pt;margin-top:478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8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2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83.186pt;mso-position-vertical-relative:text;mso-position-horizontal-relative:text;width:99.4pt;height:18.7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0" style="position:absolute;margin-left:493.28pt;margin-top:49.1801pt;mso-position-vertical-relative:page;mso-position-horizontal-relative:page;width:99.4pt;height:18.7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2" style="position:absolute;margin-left:86.92pt;margin-top:44.1055pt;mso-position-vertical-relative:page;mso-position-horizontal-relative:page;width:119.4pt;height:18.8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4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391.92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2" style="position:absolute;margin-left:86.92pt;margin-top:44.1055pt;mso-position-vertical-relative:page;mso-position-horizontal-relative:page;width:119.4pt;height:18.85pt;z-index:251758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6" style="position:absolute;margin-left:86.92pt;margin-top:478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83.186pt;mso-position-vertical-relative:text;mso-position-horizontal-relative:text;width:99.4pt;height:18.7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-13.08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391.92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4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8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391.92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6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8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0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8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2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493.28pt;margin-top:483.186pt;mso-position-vertical-relative:text;mso-position-horizontal-relative:text;width:99.4pt;height:18.7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0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86.92pt;margin-top:44.1055pt;mso-position-vertical-relative:page;mso-position-horizontal-relative:page;width:119.4pt;height:18.8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44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6"/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8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52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2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493.28pt;margin-top:483.186pt;mso-position-vertical-relative:text;mso-position-horizontal-relative:text;width:99.4pt;height:18.7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6" style="position:absolute;margin-left:391.92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4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86.92pt;margin-top:44.1055pt;mso-position-vertical-relative:page;mso-position-horizontal-relative:page;width:119.4pt;height:18.8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9.1801pt;mso-position-vertical-relative:page;mso-position-horizontal-relative:page;width:99.4pt;height:18.75pt;z-index:251819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6" style="position:absolute;margin-left:86.92pt;margin-top:478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-13.08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83.186pt;mso-position-vertical-relative:text;mso-position-horizontal-relative:text;width:99.4pt;height:18.7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8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4" style="position:absolute;margin-left:391.92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6" style="position:absolute;margin-left:86.92pt;margin-top:44.1055pt;mso-position-vertical-relative:page;mso-position-horizontal-relative:page;width:119.4pt;height:18.85pt;z-index:251830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493.28pt;margin-top:49.1801pt;mso-position-vertical-relative:page;mso-position-horizontal-relative:page;width:99.4pt;height:18.75pt;z-index:251831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0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391.92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493.28pt;margin-top:483.186pt;mso-position-vertical-relative:text;mso-position-horizontal-relative:text;width:99.4pt;height:18.7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8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2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391.92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0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2" style="position:absolute;margin-left:86.92pt;margin-top:44.1055pt;mso-position-vertical-relative:page;mso-position-horizontal-relative:page;width:119.4pt;height:18.8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4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83.186pt;mso-position-vertical-relative:text;mso-position-horizontal-relative:text;width:99.4pt;height:18.7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0" style="position:absolute;margin-left:391.92pt;margin-top:234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2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56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6"/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0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64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391.92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8" style="position:absolute;margin-left:493.28pt;margin-top:49.1801pt;mso-position-vertical-relative:page;mso-position-horizontal-relative:page;width:99.4pt;height:18.7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0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2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86.92pt;margin-top:478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0" style="position:absolute;margin-left:493.28pt;margin-top:49.1801pt;mso-position-vertical-relative:page;mso-position-horizontal-relative:page;width:99.4pt;height:18.7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2" style="position:absolute;margin-left:86.92pt;margin-top:44.1055pt;mso-position-vertical-relative:page;mso-position-horizontal-relative:page;width:119.4pt;height:18.8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83.186pt;mso-position-vertical-relative:text;mso-position-horizontal-relative:text;width:99.4pt;height:18.7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86.92pt;margin-top:478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2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493.28pt;margin-top:49.1801pt;mso-position-vertical-relative:page;mso-position-horizontal-relative:page;width:99.4pt;height:18.7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6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86.92pt;margin-top:478.112pt;mso-position-vertical-relative:text;mso-position-horizontal-relative:text;width:119.4pt;height:18.8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2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4" style="position:absolute;margin-left:493.28pt;margin-top:49.1801pt;mso-position-vertical-relative:page;mso-position-horizontal-relative:page;width:99.4pt;height:18.7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6" style="position:absolute;margin-left:86.92pt;margin-top:44.1055pt;mso-position-vertical-relative:page;mso-position-horizontal-relative:page;width:119.4pt;height:18.85pt;z-index:251880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8" style="position:absolute;margin-left:391.92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86.92pt;margin-top:478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493.28pt;margin-top:483.186pt;mso-position-vertical-relative:text;mso-position-horizontal-relative:text;width:99.4pt;height:18.7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4" style="position:absolute;margin-left:-13.08pt;margin-top:234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6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493.28pt;margin-top:49.1801pt;mso-position-vertical-relative:page;mso-position-horizontal-relative:page;width:99.4pt;height:18.7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0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8" style="position:absolute;margin-left:86.92pt;margin-top:44.1055pt;mso-position-vertical-relative:page;mso-position-horizontal-relative:page;width:119.4pt;height:18.8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493.28pt;margin-top:49.1801pt;mso-position-vertical-relative:page;mso-position-horizontal-relative:page;width:99.4pt;height:18.75pt;z-index:251890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2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391.92pt;margin-top:234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0" style="position:absolute;margin-left:86.92pt;margin-top:44.1055pt;mso-position-vertical-relative:page;mso-position-horizontal-relative:page;width:119.4pt;height:18.8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493.28pt;margin-top:49.1801pt;mso-position-vertical-relative:page;mso-position-horizontal-relative:page;width:99.4pt;height:18.7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4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391.92pt;margin-top:234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2" style="position:absolute;margin-left:493.28pt;margin-top:49.1801pt;mso-position-vertical-relative:page;mso-position-horizontal-relative:page;width:99.4pt;height:18.7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4" style="position:absolute;margin-left:86.92pt;margin-top:44.1055pt;mso-position-vertical-relative:page;mso-position-horizontal-relative:page;width:119.4pt;height:18.8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6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4" style="position:absolute;margin-left:493.28pt;margin-top:49.1801pt;mso-position-vertical-relative:page;mso-position-horizontal-relative:page;width:99.4pt;height:18.7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6" style="position:absolute;margin-left:86.92pt;margin-top:44.1055pt;mso-position-vertical-relative:page;mso-position-horizontal-relative:page;width:119.4pt;height:18.85pt;z-index:251910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6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391.92pt;margin-top:234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6" style="position:absolute;margin-left:493.28pt;margin-top:49.1801pt;mso-position-vertical-relative:page;mso-position-horizontal-relative:page;width:99.4pt;height:18.75pt;z-index:251912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8" style="position:absolute;margin-left:86.92pt;margin-top:44.1055pt;mso-position-vertical-relative:page;mso-position-horizontal-relative:page;width:119.4pt;height:18.8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80" style="position:absolute;margin-left:391.92pt;margin-top:234.112pt;mso-position-vertical-relative:text;mso-position-horizontal-relative:text;width:119.4pt;height:18.8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-13.08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46"/>
          <w:footerReference w:type="default" r:id="rId11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4" style="position:absolute;margin-left:493.28pt;margin-top:49.1801pt;mso-position-vertical-relative:page;mso-position-horizontal-relative:page;width:99.4pt;height:18.7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6" style="position:absolute;margin-left:86.92pt;margin-top:44.1055pt;mso-position-vertical-relative:page;mso-position-horizontal-relative:page;width:119.4pt;height:18.8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88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391.92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2" style="position:absolute;margin-left:493.28pt;margin-top:49.1801pt;mso-position-vertical-relative:page;mso-position-horizontal-relative:page;width:99.4pt;height:18.75pt;z-index:251924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4" style="position:absolute;margin-left:86.92pt;margin-top:44.1055pt;mso-position-vertical-relative:page;mso-position-horizontal-relative:page;width:119.4pt;height:18.8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96" style="position:absolute;margin-left:-13.08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0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493.28pt;margin-top:49.1801pt;mso-position-vertical-relative:page;mso-position-horizontal-relative:page;width:99.4pt;height:18.7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04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391.92pt;margin-top:234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8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0" style="position:absolute;margin-left:493.28pt;margin-top:49.1801pt;mso-position-vertical-relative:page;mso-position-horizontal-relative:page;width:99.4pt;height:18.7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2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391.92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0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2" style="position:absolute;margin-left:86.92pt;margin-top:44.1055pt;mso-position-vertical-relative:page;mso-position-horizontal-relative:page;width:119.4pt;height:18.85pt;z-index:251947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4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391.92pt;margin-top:234.112pt;mso-position-vertical-relative:text;mso-position-horizontal-relative:text;width:119.4pt;height:18.8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2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4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6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391.92pt;margin-top:234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83.186pt;mso-position-vertical-relative:text;mso-position-horizontal-relative:text;width:99.4pt;height:18.7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2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4" style="position:absolute;margin-left:493.28pt;margin-top:49.1801pt;mso-position-vertical-relative:page;mso-position-horizontal-relative:page;width:99.4pt;height:18.7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6" style="position:absolute;margin-left:86.92pt;margin-top:44.1055pt;mso-position-vertical-relative:page;mso-position-horizontal-relative:page;width:119.4pt;height:18.85pt;z-index:251958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8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391.92pt;margin-top:234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25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-13.08pt;margin-top:27.2223pt;mso-position-vertical-relative:text;mso-position-horizontal-relative:text;width:119.4pt;height:18.85pt;z-index:2517278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312.92pt;margin-top:45.1055pt;mso-position-vertical-relative:page;mso-position-horizontal-relative:page;width:119.4pt;height:18.85pt;z-index:251726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86.92pt;margin-top:287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638.92pt;margin-top:45.1055pt;mso-position-vertical-relative:page;mso-position-horizontal-relative:page;width:119.4pt;height:18.8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-45.0434pt;margin-top:406.395pt;mso-position-vertical-relative:page;mso-position-horizontal-relative:page;width:609.35pt;height:22.2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4" style="position:absolute;margin-left:282.314pt;margin-top:411.399pt;mso-position-vertical-relative:page;mso-position-horizontal-relative:page;width:589.35pt;height:22.2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6" style="position:absolute;margin-left:638.92pt;margin-top:529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8" style="position:absolute;margin-left:-13.08pt;margin-top:27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12.92pt;margin-top:45.1055pt;mso-position-vertical-relative:page;mso-position-horizontal-relative:page;width:119.4pt;height:18.85pt;z-index:251734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287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638.92pt;margin-top:45.1055pt;mso-position-vertical-relative:page;mso-position-horizontal-relative:page;width:119.4pt;height:18.85pt;z-index:251735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45.0434pt;margin-top:406.395pt;mso-position-vertical-relative:page;mso-position-horizontal-relative:page;width:60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38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0" style="position:absolute;margin-left:638.92pt;margin-top:529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86.92pt;margin-top:26.2223pt;mso-position-vertical-relative:text;mso-position-horizontal-relative:text;width:119.4pt;height:18.85pt;z-index:2517422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-13.08pt;margin-top:288.105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493.28pt;margin-top:49.1801pt;mso-position-vertical-relative:page;mso-position-horizontal-relative:page;width:99.4pt;height:18.75pt;z-index:251743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8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532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13.08pt;margin-top:776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493.28pt;margin-top:537.18pt;mso-position-vertical-relative:page;mso-position-horizontal-relative:page;width:99.4pt;height:18.7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6" style="position:absolute;margin-left:391.92pt;margin-top:776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61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12" style="position:absolute;margin-left:86.92pt;margin-top:532.106pt;mso-position-vertical-relative:page;mso-position-horizontal-relative:page;width:119.4pt;height:18.8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4" style="position:absolute;margin-left:-13.08pt;margin-top:776.106pt;mso-position-vertical-relative:page;mso-position-horizontal-relative:page;width:119.4pt;height:18.85pt;z-index:-251491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6" style="position:absolute;margin-left:493.28pt;margin-top:537.18pt;mso-position-vertical-relative:page;mso-position-horizontal-relative:page;width:99.4pt;height:18.7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18" style="position:absolute;margin-left:391.92pt;margin-top:776.106pt;mso-position-vertical-relative:page;mso-position-horizontal-relative:page;width:119.4pt;height:18.8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中共古县县委机构编制委员会办公室2023年部门决算公开报告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30.jpeg"/><Relationship Id="rId97" Type="http://schemas.openxmlformats.org/officeDocument/2006/relationships/footer" Target="footer50.xml"/><Relationship Id="rId96" Type="http://schemas.openxmlformats.org/officeDocument/2006/relationships/image" Target="media/image29.jpeg"/><Relationship Id="rId95" Type="http://schemas.openxmlformats.org/officeDocument/2006/relationships/footer" Target="footer49.xml"/><Relationship Id="rId94" Type="http://schemas.openxmlformats.org/officeDocument/2006/relationships/image" Target="media/image28.jpeg"/><Relationship Id="rId93" Type="http://schemas.openxmlformats.org/officeDocument/2006/relationships/footer" Target="footer48.xml"/><Relationship Id="rId92" Type="http://schemas.openxmlformats.org/officeDocument/2006/relationships/image" Target="media/image27.jpeg"/><Relationship Id="rId91" Type="http://schemas.openxmlformats.org/officeDocument/2006/relationships/footer" Target="footer47.xml"/><Relationship Id="rId90" Type="http://schemas.openxmlformats.org/officeDocument/2006/relationships/image" Target="media/image26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5.jpeg"/><Relationship Id="rId87" Type="http://schemas.openxmlformats.org/officeDocument/2006/relationships/footer" Target="footer45.xml"/><Relationship Id="rId86" Type="http://schemas.openxmlformats.org/officeDocument/2006/relationships/image" Target="media/image24.jpeg"/><Relationship Id="rId85" Type="http://schemas.openxmlformats.org/officeDocument/2006/relationships/footer" Target="footer44.xml"/><Relationship Id="rId84" Type="http://schemas.openxmlformats.org/officeDocument/2006/relationships/image" Target="media/image23.jpeg"/><Relationship Id="rId83" Type="http://schemas.openxmlformats.org/officeDocument/2006/relationships/footer" Target="footer43.xml"/><Relationship Id="rId82" Type="http://schemas.openxmlformats.org/officeDocument/2006/relationships/image" Target="media/image22.jpeg"/><Relationship Id="rId81" Type="http://schemas.openxmlformats.org/officeDocument/2006/relationships/footer" Target="footer42.xml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20.jpeg"/><Relationship Id="rId77" Type="http://schemas.openxmlformats.org/officeDocument/2006/relationships/footer" Target="footer40.xml"/><Relationship Id="rId76" Type="http://schemas.openxmlformats.org/officeDocument/2006/relationships/image" Target="media/image19.jpeg"/><Relationship Id="rId75" Type="http://schemas.openxmlformats.org/officeDocument/2006/relationships/footer" Target="footer39.xml"/><Relationship Id="rId74" Type="http://schemas.openxmlformats.org/officeDocument/2006/relationships/image" Target="media/image18.jpeg"/><Relationship Id="rId73" Type="http://schemas.openxmlformats.org/officeDocument/2006/relationships/footer" Target="footer38.xml"/><Relationship Id="rId72" Type="http://schemas.openxmlformats.org/officeDocument/2006/relationships/image" Target="media/image17.jpeg"/><Relationship Id="rId71" Type="http://schemas.openxmlformats.org/officeDocument/2006/relationships/footer" Target="footer37.xml"/><Relationship Id="rId70" Type="http://schemas.openxmlformats.org/officeDocument/2006/relationships/image" Target="media/image16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5.jpeg"/><Relationship Id="rId67" Type="http://schemas.openxmlformats.org/officeDocument/2006/relationships/footer" Target="footer35.xml"/><Relationship Id="rId66" Type="http://schemas.openxmlformats.org/officeDocument/2006/relationships/image" Target="media/image14.jpeg"/><Relationship Id="rId65" Type="http://schemas.openxmlformats.org/officeDocument/2006/relationships/footer" Target="footer34.xml"/><Relationship Id="rId64" Type="http://schemas.openxmlformats.org/officeDocument/2006/relationships/image" Target="media/image13.jpeg"/><Relationship Id="rId63" Type="http://schemas.openxmlformats.org/officeDocument/2006/relationships/footer" Target="footer33.xml"/><Relationship Id="rId62" Type="http://schemas.openxmlformats.org/officeDocument/2006/relationships/image" Target="media/image12.jpeg"/><Relationship Id="rId61" Type="http://schemas.openxmlformats.org/officeDocument/2006/relationships/footer" Target="footer32.xml"/><Relationship Id="rId60" Type="http://schemas.openxmlformats.org/officeDocument/2006/relationships/image" Target="media/image11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10.jpeg"/><Relationship Id="rId57" Type="http://schemas.openxmlformats.org/officeDocument/2006/relationships/footer" Target="footer30.xml"/><Relationship Id="rId56" Type="http://schemas.openxmlformats.org/officeDocument/2006/relationships/image" Target="media/image9.jpeg"/><Relationship Id="rId55" Type="http://schemas.openxmlformats.org/officeDocument/2006/relationships/footer" Target="footer29.xml"/><Relationship Id="rId54" Type="http://schemas.openxmlformats.org/officeDocument/2006/relationships/image" Target="media/image8.jpeg"/><Relationship Id="rId53" Type="http://schemas.openxmlformats.org/officeDocument/2006/relationships/footer" Target="footer28.xml"/><Relationship Id="rId52" Type="http://schemas.openxmlformats.org/officeDocument/2006/relationships/image" Target="media/image7.jpeg"/><Relationship Id="rId51" Type="http://schemas.openxmlformats.org/officeDocument/2006/relationships/footer" Target="footer27.xml"/><Relationship Id="rId50" Type="http://schemas.openxmlformats.org/officeDocument/2006/relationships/image" Target="media/image6.jpeg"/><Relationship Id="rId5" Type="http://schemas.openxmlformats.org/officeDocument/2006/relationships/header" Target="header4.xml"/><Relationship Id="rId49" Type="http://schemas.openxmlformats.org/officeDocument/2006/relationships/footer" Target="footer26.xml"/><Relationship Id="rId48" Type="http://schemas.openxmlformats.org/officeDocument/2006/relationships/image" Target="media/image5.jpeg"/><Relationship Id="rId47" Type="http://schemas.openxmlformats.org/officeDocument/2006/relationships/footer" Target="footer25.xml"/><Relationship Id="rId46" Type="http://schemas.openxmlformats.org/officeDocument/2006/relationships/header" Target="header18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header" Target="header10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header" Target="header9.xml"/><Relationship Id="rId17" Type="http://schemas.openxmlformats.org/officeDocument/2006/relationships/footer" Target="footer9.xml"/><Relationship Id="rId16" Type="http://schemas.openxmlformats.org/officeDocument/2006/relationships/header" Target="header8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9" Type="http://schemas.openxmlformats.org/officeDocument/2006/relationships/fontTable" Target="fontTable.xml"/><Relationship Id="rId128" Type="http://schemas.openxmlformats.org/officeDocument/2006/relationships/styles" Target="styles.xml"/><Relationship Id="rId127" Type="http://schemas.openxmlformats.org/officeDocument/2006/relationships/settings" Target="settings.xml"/><Relationship Id="rId126" Type="http://schemas.openxmlformats.org/officeDocument/2006/relationships/image" Target="media/image44.jpeg"/><Relationship Id="rId125" Type="http://schemas.openxmlformats.org/officeDocument/2006/relationships/footer" Target="footer64.xml"/><Relationship Id="rId124" Type="http://schemas.openxmlformats.org/officeDocument/2006/relationships/image" Target="media/image43.jpeg"/><Relationship Id="rId123" Type="http://schemas.openxmlformats.org/officeDocument/2006/relationships/footer" Target="footer63.xml"/><Relationship Id="rId122" Type="http://schemas.openxmlformats.org/officeDocument/2006/relationships/image" Target="media/image42.jpeg"/><Relationship Id="rId121" Type="http://schemas.openxmlformats.org/officeDocument/2006/relationships/footer" Target="footer62.xml"/><Relationship Id="rId120" Type="http://schemas.openxmlformats.org/officeDocument/2006/relationships/image" Target="media/image41.jpeg"/><Relationship Id="rId12" Type="http://schemas.openxmlformats.org/officeDocument/2006/relationships/header" Target="header7.xml"/><Relationship Id="rId119" Type="http://schemas.openxmlformats.org/officeDocument/2006/relationships/footer" Target="footer61.xml"/><Relationship Id="rId118" Type="http://schemas.openxmlformats.org/officeDocument/2006/relationships/image" Target="media/image40.jpeg"/><Relationship Id="rId117" Type="http://schemas.openxmlformats.org/officeDocument/2006/relationships/footer" Target="footer60.xml"/><Relationship Id="rId116" Type="http://schemas.openxmlformats.org/officeDocument/2006/relationships/image" Target="media/image39.jpeg"/><Relationship Id="rId115" Type="http://schemas.openxmlformats.org/officeDocument/2006/relationships/footer" Target="footer59.xml"/><Relationship Id="rId114" Type="http://schemas.openxmlformats.org/officeDocument/2006/relationships/image" Target="media/image38.jpeg"/><Relationship Id="rId113" Type="http://schemas.openxmlformats.org/officeDocument/2006/relationships/footer" Target="footer58.xml"/><Relationship Id="rId112" Type="http://schemas.openxmlformats.org/officeDocument/2006/relationships/image" Target="media/image37.jpeg"/><Relationship Id="rId111" Type="http://schemas.openxmlformats.org/officeDocument/2006/relationships/footer" Target="footer57.xml"/><Relationship Id="rId110" Type="http://schemas.openxmlformats.org/officeDocument/2006/relationships/image" Target="media/image36.jpeg"/><Relationship Id="rId11" Type="http://schemas.openxmlformats.org/officeDocument/2006/relationships/footer" Target="footer5.xml"/><Relationship Id="rId109" Type="http://schemas.openxmlformats.org/officeDocument/2006/relationships/footer" Target="footer56.xml"/><Relationship Id="rId108" Type="http://schemas.openxmlformats.org/officeDocument/2006/relationships/image" Target="media/image35.jpeg"/><Relationship Id="rId107" Type="http://schemas.openxmlformats.org/officeDocument/2006/relationships/footer" Target="footer55.xml"/><Relationship Id="rId106" Type="http://schemas.openxmlformats.org/officeDocument/2006/relationships/image" Target="media/image34.jpeg"/><Relationship Id="rId105" Type="http://schemas.openxmlformats.org/officeDocument/2006/relationships/footer" Target="footer54.xml"/><Relationship Id="rId104" Type="http://schemas.openxmlformats.org/officeDocument/2006/relationships/image" Target="media/image33.jpeg"/><Relationship Id="rId103" Type="http://schemas.openxmlformats.org/officeDocument/2006/relationships/footer" Target="footer53.xml"/><Relationship Id="rId102" Type="http://schemas.openxmlformats.org/officeDocument/2006/relationships/image" Target="media/image32.jpeg"/><Relationship Id="rId101" Type="http://schemas.openxmlformats.org/officeDocument/2006/relationships/footer" Target="footer52.xml"/><Relationship Id="rId100" Type="http://schemas.openxmlformats.org/officeDocument/2006/relationships/image" Target="media/image31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2024-09-19T15:27:54Z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2024-09-20T10:09:58</vt:filetime>
  </property>
</Properties>
</file>