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4736"/>
        <w:spacing w:before="111" w:line="217" w:lineRule="auto"/>
        <w:outlineLvl w:val="0"/>
        <w:rPr>
          <w:rFonts w:ascii="SimSun" w:hAnsi="SimSun" w:eastAsia="SimSun" w:cs="SimSun"/>
          <w:sz w:val="34"/>
          <w:szCs w:val="34"/>
        </w:rPr>
      </w:pPr>
      <w:r>
        <w:rPr>
          <w:rFonts w:ascii="SimSun" w:hAnsi="SimSun" w:eastAsia="SimSun" w:cs="SimSun"/>
          <w:sz w:val="34"/>
          <w:szCs w:val="34"/>
          <w:spacing w:val="-8"/>
        </w:rPr>
        <w:t>古 县 水 利 局</w:t>
      </w:r>
    </w:p>
    <w:p>
      <w:pPr>
        <w:pStyle w:val="BodyText"/>
        <w:spacing w:line="320" w:lineRule="auto"/>
        <w:rPr/>
      </w:pPr>
      <w:r/>
    </w:p>
    <w:p>
      <w:pPr>
        <w:pStyle w:val="BodyText"/>
        <w:spacing w:line="321" w:lineRule="auto"/>
        <w:rPr/>
      </w:pPr>
      <w:r/>
    </w:p>
    <w:p>
      <w:pPr>
        <w:ind w:left="3276"/>
        <w:spacing w:before="110" w:line="216" w:lineRule="auto"/>
        <w:rPr>
          <w:rFonts w:ascii="SimSun" w:hAnsi="SimSun" w:eastAsia="SimSun" w:cs="SimSun"/>
          <w:sz w:val="34"/>
          <w:szCs w:val="34"/>
        </w:rPr>
      </w:pPr>
      <w:r>
        <w:rPr>
          <w:rFonts w:ascii="SimSun" w:hAnsi="SimSun" w:eastAsia="SimSun" w:cs="SimSun"/>
          <w:sz w:val="34"/>
          <w:szCs w:val="34"/>
          <w:spacing w:val="-1"/>
        </w:rPr>
        <w:t>2 0 2 3 年</w:t>
      </w:r>
      <w:r>
        <w:rPr>
          <w:rFonts w:ascii="SimSun" w:hAnsi="SimSun" w:eastAsia="SimSun" w:cs="SimSun"/>
          <w:sz w:val="34"/>
          <w:szCs w:val="34"/>
          <w:spacing w:val="1"/>
        </w:rPr>
        <w:t xml:space="preserve"> </w:t>
      </w:r>
      <w:r>
        <w:rPr>
          <w:rFonts w:ascii="SimSun" w:hAnsi="SimSun" w:eastAsia="SimSun" w:cs="SimSun"/>
          <w:sz w:val="34"/>
          <w:szCs w:val="34"/>
          <w:spacing w:val="-1"/>
        </w:rPr>
        <w:t>度</w:t>
      </w:r>
      <w:r>
        <w:rPr>
          <w:rFonts w:ascii="SimSun" w:hAnsi="SimSun" w:eastAsia="SimSun" w:cs="SimSun"/>
          <w:sz w:val="34"/>
          <w:szCs w:val="34"/>
          <w:spacing w:val="-9"/>
        </w:rPr>
        <w:t xml:space="preserve"> </w:t>
      </w:r>
      <w:r>
        <w:rPr>
          <w:rFonts w:ascii="SimSun" w:hAnsi="SimSun" w:eastAsia="SimSun" w:cs="SimSun"/>
          <w:sz w:val="34"/>
          <w:szCs w:val="34"/>
          <w:spacing w:val="-1"/>
        </w:rPr>
        <w:t>部 门 决 算</w:t>
      </w:r>
      <w:r>
        <w:rPr>
          <w:rFonts w:ascii="SimSun" w:hAnsi="SimSun" w:eastAsia="SimSun" w:cs="SimSun"/>
          <w:sz w:val="34"/>
          <w:szCs w:val="34"/>
          <w:spacing w:val="-15"/>
        </w:rPr>
        <w:t xml:space="preserve"> </w:t>
      </w:r>
      <w:r>
        <w:rPr>
          <w:rFonts w:ascii="SimSun" w:hAnsi="SimSun" w:eastAsia="SimSun" w:cs="SimSun"/>
          <w:sz w:val="34"/>
          <w:szCs w:val="34"/>
          <w:spacing w:val="-1"/>
        </w:rPr>
        <w:t>公</w:t>
      </w:r>
      <w:r>
        <w:rPr>
          <w:rFonts w:ascii="SimSun" w:hAnsi="SimSun" w:eastAsia="SimSun" w:cs="SimSun"/>
          <w:sz w:val="34"/>
          <w:szCs w:val="34"/>
          <w:spacing w:val="-9"/>
        </w:rPr>
        <w:t xml:space="preserve"> </w:t>
      </w:r>
      <w:r>
        <w:rPr>
          <w:rFonts w:ascii="SimSun" w:hAnsi="SimSun" w:eastAsia="SimSun" w:cs="SimSun"/>
          <w:sz w:val="34"/>
          <w:szCs w:val="34"/>
          <w:spacing w:val="-1"/>
        </w:rPr>
        <w:t>开</w:t>
      </w:r>
    </w:p>
    <w:p>
      <w:pPr>
        <w:spacing w:line="216" w:lineRule="auto"/>
        <w:sectPr>
          <w:headerReference w:type="default" r:id="rId1"/>
          <w:pgSz w:w="11900" w:h="16840"/>
          <w:pgMar w:top="400" w:right="86" w:bottom="0" w:left="0" w:header="0" w:footer="0" w:gutter="0"/>
        </w:sectPr>
        <w:rPr>
          <w:rFonts w:ascii="SimSun" w:hAnsi="SimSun" w:eastAsia="SimSun" w:cs="SimSun"/>
          <w:sz w:val="34"/>
          <w:szCs w:val="34"/>
        </w:rPr>
      </w:pPr>
    </w:p>
    <w:p>
      <w:pPr>
        <w:pStyle w:val="BodyText"/>
        <w:spacing w:line="456" w:lineRule="auto"/>
        <w:rPr/>
      </w:pPr>
      <w:r/>
    </w:p>
    <w:p>
      <w:pPr>
        <w:ind w:left="5396"/>
        <w:spacing w:before="143"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pStyle w:val="BodyText"/>
        <w:spacing w:line="267" w:lineRule="auto"/>
        <w:rPr/>
      </w:pPr>
      <w:r/>
    </w:p>
    <w:p>
      <w:pPr>
        <w:pStyle w:val="BodyText"/>
        <w:spacing w:line="268" w:lineRule="auto"/>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ind w:left="1348"/>
            <w:spacing w:before="85" w:line="222" w:lineRule="auto"/>
            <w:tabs>
              <w:tab w:val="right" w:leader="dot" w:pos="10579"/>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
              </w:rPr>
              <w:t>1</w:t>
            </w:r>
          </w:hyperlink>
        </w:p>
        <w:p>
          <w:pPr>
            <w:ind w:left="1861"/>
            <w:spacing w:before="186" w:line="221" w:lineRule="auto"/>
            <w:tabs>
              <w:tab w:val="right" w:leader="dot" w:pos="10579"/>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rPr>
              <w:t>1</w:t>
            </w:r>
          </w:hyperlink>
        </w:p>
        <w:p>
          <w:pPr>
            <w:ind w:left="1865"/>
            <w:spacing w:before="189" w:line="222" w:lineRule="auto"/>
            <w:tabs>
              <w:tab w:val="right" w:leader="dot" w:pos="10579"/>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rPr>
              <w:t>2</w:t>
            </w:r>
          </w:hyperlink>
        </w:p>
        <w:p>
          <w:pPr>
            <w:ind w:left="1348"/>
            <w:spacing w:before="186" w:line="222" w:lineRule="auto"/>
            <w:tabs>
              <w:tab w:val="right" w:leader="dot" w:pos="10579"/>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b/>
                <w:bCs/>
                <w:spacing w:val="-3"/>
              </w:rPr>
              <w:t>3</w:t>
            </w:r>
          </w:hyperlink>
        </w:p>
        <w:p>
          <w:pPr>
            <w:ind w:left="1861"/>
            <w:spacing w:before="187" w:line="222" w:lineRule="auto"/>
            <w:tabs>
              <w:tab w:val="right" w:leader="dot" w:pos="10579"/>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rPr>
              <w:t>3</w:t>
            </w:r>
          </w:hyperlink>
        </w:p>
        <w:p>
          <w:pPr>
            <w:ind w:left="1865"/>
            <w:spacing w:before="187" w:line="222" w:lineRule="auto"/>
            <w:tabs>
              <w:tab w:val="right" w:leader="dot" w:pos="10579"/>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rPr>
              <w:t>5</w:t>
            </w:r>
          </w:hyperlink>
        </w:p>
        <w:p>
          <w:pPr>
            <w:ind w:left="1864"/>
            <w:spacing w:before="188" w:line="222" w:lineRule="auto"/>
            <w:tabs>
              <w:tab w:val="right" w:leader="dot" w:pos="10579"/>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0"/>
              </w:rPr>
              <w:t xml:space="preserve"> </w:t>
            </w:r>
            <w:r>
              <w:rPr>
                <w:rFonts w:ascii="FangSong" w:hAnsi="FangSong" w:eastAsia="FangSong" w:cs="FangSong"/>
                <w:sz w:val="26"/>
                <w:szCs w:val="26"/>
              </w:rPr>
              <w:t>7</w:t>
            </w:r>
          </w:hyperlink>
        </w:p>
        <w:p>
          <w:pPr>
            <w:ind w:left="1887"/>
            <w:spacing w:before="187" w:line="222" w:lineRule="auto"/>
            <w:tabs>
              <w:tab w:val="right" w:leader="dot" w:pos="10579"/>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100"/>
              </w:rPr>
              <w:t xml:space="preserve"> </w:t>
            </w:r>
            <w:r>
              <w:rPr>
                <w:rFonts w:ascii="FangSong" w:hAnsi="FangSong" w:eastAsia="FangSong" w:cs="FangSong"/>
                <w:sz w:val="26"/>
                <w:szCs w:val="26"/>
              </w:rPr>
              <w:t>8</w:t>
            </w:r>
          </w:hyperlink>
        </w:p>
        <w:p>
          <w:pPr>
            <w:ind w:left="1861"/>
            <w:spacing w:before="187" w:line="222" w:lineRule="auto"/>
            <w:tabs>
              <w:tab w:val="right" w:leader="dot" w:pos="10579"/>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8"/>
              </w:rPr>
              <w:t>10</w:t>
            </w:r>
          </w:hyperlink>
        </w:p>
        <w:p>
          <w:pPr>
            <w:ind w:left="1859"/>
            <w:spacing w:before="188" w:line="222" w:lineRule="auto"/>
            <w:tabs>
              <w:tab w:val="right" w:leader="dot" w:pos="10579"/>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11</w:t>
            </w:r>
          </w:hyperlink>
        </w:p>
        <w:p>
          <w:pPr>
            <w:ind w:left="1862"/>
            <w:spacing w:before="188" w:line="220" w:lineRule="auto"/>
            <w:tabs>
              <w:tab w:val="right" w:leader="dot" w:pos="10579"/>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13</w:t>
            </w:r>
          </w:hyperlink>
        </w:p>
        <w:p>
          <w:pPr>
            <w:ind w:left="1856"/>
            <w:spacing w:before="189" w:line="222" w:lineRule="auto"/>
            <w:tabs>
              <w:tab w:val="right" w:leader="dot" w:pos="10579"/>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14</w:t>
            </w:r>
          </w:hyperlink>
        </w:p>
        <w:p>
          <w:pPr>
            <w:ind w:left="1866"/>
            <w:spacing w:before="187" w:line="222" w:lineRule="auto"/>
            <w:tabs>
              <w:tab w:val="right" w:leader="dot" w:pos="10579"/>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8"/>
              </w:rPr>
              <w:t>15</w:t>
            </w:r>
          </w:hyperlink>
        </w:p>
        <w:p>
          <w:pPr>
            <w:ind w:left="1864"/>
            <w:spacing w:before="188" w:line="222" w:lineRule="auto"/>
            <w:tabs>
              <w:tab w:val="right" w:leader="dot" w:pos="10579"/>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8"/>
              </w:rPr>
              <w:t>16</w:t>
            </w:r>
          </w:hyperlink>
        </w:p>
        <w:p>
          <w:pPr>
            <w:ind w:left="1348"/>
            <w:spacing w:before="188" w:line="222" w:lineRule="auto"/>
            <w:tabs>
              <w:tab w:val="right" w:leader="dot" w:pos="10579"/>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0"/>
              </w:rPr>
              <w:t>17</w:t>
            </w:r>
          </w:hyperlink>
        </w:p>
        <w:p>
          <w:pPr>
            <w:ind w:left="1861"/>
            <w:spacing w:before="186" w:line="222" w:lineRule="auto"/>
            <w:tabs>
              <w:tab w:val="right" w:leader="dot" w:pos="10579"/>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17</w:t>
            </w:r>
          </w:hyperlink>
        </w:p>
        <w:p>
          <w:pPr>
            <w:ind w:left="1865"/>
            <w:spacing w:before="188" w:line="222" w:lineRule="auto"/>
            <w:tabs>
              <w:tab w:val="right" w:leader="dot" w:pos="10579"/>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17</w:t>
            </w:r>
          </w:hyperlink>
        </w:p>
        <w:p>
          <w:pPr>
            <w:ind w:left="1864"/>
            <w:spacing w:before="187" w:line="222" w:lineRule="auto"/>
            <w:tabs>
              <w:tab w:val="right" w:leader="dot" w:pos="10579"/>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17</w:t>
            </w:r>
          </w:hyperlink>
        </w:p>
        <w:p>
          <w:pPr>
            <w:ind w:left="1887"/>
            <w:spacing w:before="188" w:line="222" w:lineRule="auto"/>
            <w:tabs>
              <w:tab w:val="right" w:leader="dot" w:pos="10579"/>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17</w:t>
            </w:r>
          </w:hyperlink>
        </w:p>
        <w:p>
          <w:pPr>
            <w:ind w:left="1861"/>
            <w:spacing w:before="187" w:line="222" w:lineRule="auto"/>
            <w:tabs>
              <w:tab w:val="right" w:leader="dot" w:pos="10579"/>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17</w:t>
            </w:r>
          </w:hyperlink>
        </w:p>
        <w:p>
          <w:pPr>
            <w:ind w:left="1859"/>
            <w:spacing w:before="187" w:line="222" w:lineRule="auto"/>
            <w:tabs>
              <w:tab w:val="right" w:leader="dot" w:pos="10579"/>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18</w:t>
            </w:r>
          </w:hyperlink>
        </w:p>
        <w:p>
          <w:pPr>
            <w:ind w:left="1862"/>
            <w:spacing w:before="188" w:line="220" w:lineRule="auto"/>
            <w:tabs>
              <w:tab w:val="right" w:leader="dot" w:pos="10579"/>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18</w:t>
            </w:r>
          </w:hyperlink>
        </w:p>
        <w:p>
          <w:pPr>
            <w:ind w:left="1856"/>
            <w:spacing w:before="190" w:line="222" w:lineRule="auto"/>
            <w:tabs>
              <w:tab w:val="right" w:leader="dot" w:pos="10579"/>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19</w:t>
            </w:r>
          </w:hyperlink>
        </w:p>
        <w:p>
          <w:pPr>
            <w:ind w:left="1866"/>
            <w:spacing w:before="187" w:line="222" w:lineRule="auto"/>
            <w:tabs>
              <w:tab w:val="right" w:leader="dot" w:pos="10579"/>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19</w:t>
            </w:r>
          </w:hyperlink>
        </w:p>
        <w:p>
          <w:pPr>
            <w:ind w:left="1864"/>
            <w:spacing w:before="187" w:line="222" w:lineRule="auto"/>
            <w:tabs>
              <w:tab w:val="right" w:leader="dot" w:pos="10579"/>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19</w:t>
            </w:r>
          </w:hyperlink>
        </w:p>
        <w:p>
          <w:pPr>
            <w:ind w:left="1348"/>
            <w:spacing w:before="189" w:line="222" w:lineRule="auto"/>
            <w:tabs>
              <w:tab w:val="right" w:leader="dot" w:pos="10579"/>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53"/>
              </w:rPr>
              <w:t xml:space="preserve"> </w:t>
            </w:r>
            <w:r>
              <w:rPr>
                <w:rFonts w:ascii="FangSong" w:hAnsi="FangSong" w:eastAsia="FangSong" w:cs="FangSong"/>
                <w:sz w:val="26"/>
                <w:szCs w:val="26"/>
                <w:b/>
                <w:bCs/>
                <w:spacing w:val="-6"/>
              </w:rPr>
              <w:t>21</w:t>
            </w:r>
          </w:hyperlink>
        </w:p>
        <w:p>
          <w:pPr>
            <w:ind w:left="1348"/>
            <w:spacing w:before="187" w:line="222" w:lineRule="auto"/>
            <w:tabs>
              <w:tab w:val="right" w:leader="dot" w:pos="10579"/>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38"/>
              </w:rPr>
              <w:t xml:space="preserve"> </w:t>
            </w:r>
            <w:r>
              <w:rPr>
                <w:rFonts w:ascii="FangSong" w:hAnsi="FangSong" w:eastAsia="FangSong" w:cs="FangSong"/>
                <w:sz w:val="26"/>
                <w:szCs w:val="26"/>
                <w:b/>
                <w:bCs/>
                <w:spacing w:val="-6"/>
              </w:rPr>
              <w:t>22</w:t>
            </w:r>
          </w:hyperlink>
        </w:p>
      </w:sdtContent>
    </w:sdt>
    <w:p>
      <w:pPr>
        <w:spacing w:line="222" w:lineRule="auto"/>
        <w:sectPr>
          <w:headerReference w:type="default" r:id="rId2"/>
          <w:pgSz w:w="11900" w:h="16840"/>
          <w:pgMar w:top="400" w:right="86" w:bottom="0" w:left="0" w:header="0" w:footer="0" w:gutter="0"/>
        </w:sectPr>
        <w:rPr>
          <w:rFonts w:ascii="FangSong" w:hAnsi="FangSong" w:eastAsia="FangSong" w:cs="FangSong"/>
          <w:sz w:val="26"/>
          <w:szCs w:val="26"/>
        </w:rPr>
      </w:pPr>
    </w:p>
    <w:p>
      <w:pPr>
        <w:pStyle w:val="BodyText"/>
        <w:spacing w:line="311" w:lineRule="auto"/>
        <w:rPr/>
      </w:pPr>
      <w:r/>
    </w:p>
    <w:p>
      <w:pPr>
        <w:pStyle w:val="BodyText"/>
        <w:spacing w:line="312" w:lineRule="auto"/>
        <w:rPr/>
      </w:pPr>
      <w:r/>
    </w:p>
    <w:p>
      <w:pPr>
        <w:pStyle w:val="BodyText"/>
        <w:spacing w:line="312" w:lineRule="auto"/>
        <w:rPr/>
      </w:pPr>
      <w:r/>
    </w:p>
    <w:p>
      <w:pPr>
        <w:ind w:left="5129"/>
        <w:spacing w:before="81" w:line="222" w:lineRule="auto"/>
        <w:outlineLvl w:val="0"/>
        <w:rPr>
          <w:rFonts w:ascii="SimHei" w:hAnsi="SimHei" w:eastAsia="SimHei" w:cs="SimHei"/>
          <w:sz w:val="25"/>
          <w:szCs w:val="25"/>
        </w:rPr>
      </w:pPr>
      <w:bookmarkStart w:name="bookmark29" w:id="29"/>
      <w:bookmarkEnd w:id="29"/>
      <w:bookmarkStart w:name="bookmark2" w:id="30"/>
      <w:bookmarkEnd w:id="30"/>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808"/>
        <w:spacing w:before="275" w:line="222" w:lineRule="auto"/>
        <w:outlineLvl w:val="1"/>
        <w:rPr>
          <w:rFonts w:ascii="SimHei" w:hAnsi="SimHei" w:eastAsia="SimHei" w:cs="SimHei"/>
          <w:sz w:val="25"/>
          <w:szCs w:val="25"/>
        </w:rPr>
      </w:pPr>
      <w:bookmarkStart w:name="bookmark3" w:id="31"/>
      <w:bookmarkEnd w:id="31"/>
      <w:r>
        <w:rPr>
          <w:rFonts w:ascii="SimHei" w:hAnsi="SimHei" w:eastAsia="SimHei" w:cs="SimHei"/>
          <w:sz w:val="25"/>
          <w:szCs w:val="25"/>
        </w:rPr>
        <w:t>一、本部门（单位）职责</w:t>
      </w:r>
    </w:p>
    <w:p>
      <w:pPr>
        <w:ind w:left="1313" w:right="1450" w:hanging="6"/>
        <w:spacing w:before="276" w:line="287" w:lineRule="auto"/>
        <w:rPr>
          <w:rFonts w:ascii="FangSong" w:hAnsi="FangSong" w:eastAsia="FangSong" w:cs="FangSong"/>
          <w:sz w:val="25"/>
          <w:szCs w:val="25"/>
        </w:rPr>
      </w:pPr>
      <w:r>
        <w:rPr>
          <w:rFonts w:ascii="FangSong" w:hAnsi="FangSong" w:eastAsia="FangSong" w:cs="FangSong"/>
          <w:sz w:val="25"/>
          <w:szCs w:val="25"/>
          <w:spacing w:val="1"/>
        </w:rPr>
        <w:t>（一）负责保障全县水资源的合理开发利用。在全县经济社会发展总体规划的框架</w:t>
      </w:r>
      <w:r>
        <w:rPr>
          <w:rFonts w:ascii="FangSong" w:hAnsi="FangSong" w:eastAsia="FangSong" w:cs="FangSong"/>
          <w:sz w:val="25"/>
          <w:szCs w:val="25"/>
          <w:spacing w:val="17"/>
        </w:rPr>
        <w:t xml:space="preserve"> </w:t>
      </w:r>
      <w:r>
        <w:rPr>
          <w:rFonts w:ascii="FangSong" w:hAnsi="FangSong" w:eastAsia="FangSong" w:cs="FangSong"/>
          <w:sz w:val="25"/>
          <w:szCs w:val="25"/>
          <w:spacing w:val="1"/>
        </w:rPr>
        <w:t>内，拟订全县水利战略规划和政策，组织编制全县水资源战略规划，组织编制主要</w:t>
      </w:r>
      <w:r>
        <w:rPr>
          <w:rFonts w:ascii="FangSong" w:hAnsi="FangSong" w:eastAsia="FangSong" w:cs="FangSong"/>
          <w:sz w:val="25"/>
          <w:szCs w:val="25"/>
          <w:spacing w:val="11"/>
        </w:rPr>
        <w:t xml:space="preserve"> </w:t>
      </w:r>
      <w:r>
        <w:rPr>
          <w:rFonts w:ascii="FangSong" w:hAnsi="FangSong" w:eastAsia="FangSong" w:cs="FangSong"/>
          <w:sz w:val="25"/>
          <w:szCs w:val="25"/>
        </w:rPr>
        <w:t>河湖流域综合规划、防洪规划以及县重点水利规划。</w:t>
      </w:r>
    </w:p>
    <w:p>
      <w:pPr>
        <w:ind w:left="1306" w:right="1324" w:firstLine="1"/>
        <w:spacing w:before="126" w:line="300" w:lineRule="auto"/>
        <w:rPr>
          <w:rFonts w:ascii="FangSong" w:hAnsi="FangSong" w:eastAsia="FangSong" w:cs="FangSong"/>
          <w:sz w:val="25"/>
          <w:szCs w:val="25"/>
        </w:rPr>
      </w:pPr>
      <w:r>
        <w:rPr>
          <w:rFonts w:ascii="FangSong" w:hAnsi="FangSong" w:eastAsia="FangSong" w:cs="FangSong"/>
          <w:sz w:val="25"/>
          <w:szCs w:val="25"/>
          <w:spacing w:val="1"/>
        </w:rPr>
        <w:t>（二）负责生活、生产经营、生态环境用水的统筹兼顾和保障。组织实施最严格水</w:t>
      </w:r>
      <w:r>
        <w:rPr>
          <w:rFonts w:ascii="FangSong" w:hAnsi="FangSong" w:eastAsia="FangSong" w:cs="FangSong"/>
          <w:sz w:val="25"/>
          <w:szCs w:val="25"/>
          <w:spacing w:val="8"/>
        </w:rPr>
        <w:t xml:space="preserve">  </w:t>
      </w:r>
      <w:r>
        <w:rPr>
          <w:rFonts w:ascii="FangSong" w:hAnsi="FangSong" w:eastAsia="FangSong" w:cs="FangSong"/>
          <w:sz w:val="25"/>
          <w:szCs w:val="25"/>
          <w:spacing w:val="1"/>
        </w:rPr>
        <w:t>资源管理制度，实施全县水资源的统一监督管理，拟订全县水中长期供求规划、水</w:t>
      </w:r>
      <w:r>
        <w:rPr>
          <w:rFonts w:ascii="FangSong" w:hAnsi="FangSong" w:eastAsia="FangSong" w:cs="FangSong"/>
          <w:sz w:val="25"/>
          <w:szCs w:val="25"/>
          <w:spacing w:val="9"/>
        </w:rPr>
        <w:t xml:space="preserve">  </w:t>
      </w:r>
      <w:r>
        <w:rPr>
          <w:rFonts w:ascii="FangSong" w:hAnsi="FangSong" w:eastAsia="FangSong" w:cs="FangSong"/>
          <w:sz w:val="25"/>
          <w:szCs w:val="25"/>
          <w:spacing w:val="1"/>
        </w:rPr>
        <w:t>量分配方案和调度计划并监督实施;负责全县主要河流、区域以及调水工程的水资源</w:t>
      </w:r>
      <w:r>
        <w:rPr>
          <w:rFonts w:ascii="FangSong" w:hAnsi="FangSong" w:eastAsia="FangSong" w:cs="FangSong"/>
          <w:sz w:val="25"/>
          <w:szCs w:val="25"/>
          <w:spacing w:val="18"/>
        </w:rPr>
        <w:t xml:space="preserve"> </w:t>
      </w:r>
      <w:r>
        <w:rPr>
          <w:rFonts w:ascii="FangSong" w:hAnsi="FangSong" w:eastAsia="FangSong" w:cs="FangSong"/>
          <w:sz w:val="25"/>
          <w:szCs w:val="25"/>
          <w:spacing w:val="1"/>
        </w:rPr>
        <w:t>调度。组织实施取水许可、水资源有偿使用、水资源论证和防洪论证制度。指导全</w:t>
      </w:r>
      <w:r>
        <w:rPr>
          <w:rFonts w:ascii="FangSong" w:hAnsi="FangSong" w:eastAsia="FangSong" w:cs="FangSong"/>
          <w:sz w:val="25"/>
          <w:szCs w:val="25"/>
          <w:spacing w:val="9"/>
        </w:rPr>
        <w:t xml:space="preserve">  </w:t>
      </w:r>
      <w:r>
        <w:rPr>
          <w:rFonts w:ascii="FangSong" w:hAnsi="FangSong" w:eastAsia="FangSong" w:cs="FangSong"/>
          <w:sz w:val="25"/>
          <w:szCs w:val="25"/>
        </w:rPr>
        <w:t>县水利行业供水和乡镇供水工作。</w:t>
      </w:r>
    </w:p>
    <w:p>
      <w:pPr>
        <w:ind w:left="1318" w:right="1450" w:hanging="11"/>
        <w:spacing w:before="132" w:line="270" w:lineRule="auto"/>
        <w:rPr>
          <w:rFonts w:ascii="FangSong" w:hAnsi="FangSong" w:eastAsia="FangSong" w:cs="FangSong"/>
          <w:sz w:val="25"/>
          <w:szCs w:val="25"/>
        </w:rPr>
      </w:pPr>
      <w:r>
        <w:rPr>
          <w:rFonts w:ascii="FangSong" w:hAnsi="FangSong" w:eastAsia="FangSong" w:cs="FangSong"/>
          <w:sz w:val="25"/>
          <w:szCs w:val="25"/>
          <w:spacing w:val="1"/>
        </w:rPr>
        <w:t>（三）按规定制定全县水利工程建设有关制度并组织实施。负责提出全县水利固定</w:t>
      </w:r>
      <w:r>
        <w:rPr>
          <w:rFonts w:ascii="FangSong" w:hAnsi="FangSong" w:eastAsia="FangSong" w:cs="FangSong"/>
          <w:sz w:val="25"/>
          <w:szCs w:val="25"/>
          <w:spacing w:val="17"/>
        </w:rPr>
        <w:t xml:space="preserve"> </w:t>
      </w:r>
      <w:r>
        <w:rPr>
          <w:rFonts w:ascii="FangSong" w:hAnsi="FangSong" w:eastAsia="FangSong" w:cs="FangSong"/>
          <w:sz w:val="25"/>
          <w:szCs w:val="25"/>
          <w:spacing w:val="1"/>
        </w:rPr>
        <w:t>资产投资规模、方向和国家、省级、市级和县级财政性资金安排的意见并组织实</w:t>
      </w:r>
    </w:p>
    <w:p>
      <w:pPr>
        <w:ind w:left="1351" w:right="1450" w:hanging="45"/>
        <w:spacing w:before="133" w:line="270" w:lineRule="auto"/>
        <w:rPr>
          <w:rFonts w:ascii="FangSong" w:hAnsi="FangSong" w:eastAsia="FangSong" w:cs="FangSong"/>
          <w:sz w:val="25"/>
          <w:szCs w:val="25"/>
        </w:rPr>
      </w:pPr>
      <w:r>
        <w:rPr>
          <w:rFonts w:ascii="FangSong" w:hAnsi="FangSong" w:eastAsia="FangSong" w:cs="FangSong"/>
          <w:sz w:val="25"/>
          <w:szCs w:val="25"/>
          <w:spacing w:val="2"/>
        </w:rPr>
        <w:t>施。按县人民政府规定权限，审核、审批规</w:t>
      </w:r>
      <w:r>
        <w:rPr>
          <w:rFonts w:ascii="FangSong" w:hAnsi="FangSong" w:eastAsia="FangSong" w:cs="FangSong"/>
          <w:sz w:val="25"/>
          <w:szCs w:val="25"/>
          <w:spacing w:val="1"/>
        </w:rPr>
        <w:t>划内和年度计划规模内固定资产投资项</w:t>
      </w:r>
      <w:r>
        <w:rPr>
          <w:rFonts w:ascii="FangSong" w:hAnsi="FangSong" w:eastAsia="FangSong" w:cs="FangSong"/>
          <w:sz w:val="25"/>
          <w:szCs w:val="25"/>
        </w:rPr>
        <w:t xml:space="preserve"> </w:t>
      </w:r>
      <w:r>
        <w:rPr>
          <w:rFonts w:ascii="FangSong" w:hAnsi="FangSong" w:eastAsia="FangSong" w:cs="FangSong"/>
          <w:sz w:val="25"/>
          <w:szCs w:val="25"/>
        </w:rPr>
        <w:t>目。根据中央、省级、市安排，提出全县水利建设投资安排的建议并组织实施。</w:t>
      </w:r>
    </w:p>
    <w:p>
      <w:pPr>
        <w:ind w:left="1306" w:right="1450" w:firstLine="1"/>
        <w:spacing w:before="134" w:line="287" w:lineRule="auto"/>
        <w:rPr>
          <w:rFonts w:ascii="FangSong" w:hAnsi="FangSong" w:eastAsia="FangSong" w:cs="FangSong"/>
          <w:sz w:val="25"/>
          <w:szCs w:val="25"/>
        </w:rPr>
      </w:pPr>
      <w:r>
        <w:rPr>
          <w:rFonts w:ascii="FangSong" w:hAnsi="FangSong" w:eastAsia="FangSong" w:cs="FangSong"/>
          <w:sz w:val="25"/>
          <w:szCs w:val="25"/>
          <w:spacing w:val="1"/>
        </w:rPr>
        <w:t>（四）负责水资源保护工作。组织编制并实施全县水资源保护规划；指导全县饮用</w:t>
      </w:r>
      <w:r>
        <w:rPr>
          <w:rFonts w:ascii="FangSong" w:hAnsi="FangSong" w:eastAsia="FangSong" w:cs="FangSong"/>
          <w:sz w:val="25"/>
          <w:szCs w:val="25"/>
          <w:spacing w:val="17"/>
        </w:rPr>
        <w:t xml:space="preserve"> </w:t>
      </w:r>
      <w:r>
        <w:rPr>
          <w:rFonts w:ascii="FangSong" w:hAnsi="FangSong" w:eastAsia="FangSong" w:cs="FangSong"/>
          <w:sz w:val="25"/>
          <w:szCs w:val="25"/>
          <w:spacing w:val="2"/>
        </w:rPr>
        <w:t>水水源保护工作。指导地下水开发利用、地</w:t>
      </w:r>
      <w:r>
        <w:rPr>
          <w:rFonts w:ascii="FangSong" w:hAnsi="FangSong" w:eastAsia="FangSong" w:cs="FangSong"/>
          <w:sz w:val="25"/>
          <w:szCs w:val="25"/>
          <w:spacing w:val="1"/>
        </w:rPr>
        <w:t>下水资源管理保护。组织指导负责全县</w:t>
      </w:r>
      <w:r>
        <w:rPr>
          <w:rFonts w:ascii="FangSong" w:hAnsi="FangSong" w:eastAsia="FangSong" w:cs="FangSong"/>
          <w:sz w:val="25"/>
          <w:szCs w:val="25"/>
        </w:rPr>
        <w:t xml:space="preserve"> </w:t>
      </w:r>
      <w:r>
        <w:rPr>
          <w:rFonts w:ascii="FangSong" w:hAnsi="FangSong" w:eastAsia="FangSong" w:cs="FangSong"/>
          <w:sz w:val="25"/>
          <w:szCs w:val="25"/>
        </w:rPr>
        <w:t>地下水采区综合治理。</w:t>
      </w:r>
    </w:p>
    <w:p>
      <w:pPr>
        <w:ind w:left="1313" w:right="1450" w:hanging="6"/>
        <w:spacing w:before="130" w:line="270" w:lineRule="auto"/>
        <w:rPr>
          <w:rFonts w:ascii="FangSong" w:hAnsi="FangSong" w:eastAsia="FangSong" w:cs="FangSong"/>
          <w:sz w:val="25"/>
          <w:szCs w:val="25"/>
        </w:rPr>
      </w:pPr>
      <w:r>
        <w:rPr>
          <w:rFonts w:ascii="FangSong" w:hAnsi="FangSong" w:eastAsia="FangSong" w:cs="FangSong"/>
          <w:sz w:val="25"/>
          <w:szCs w:val="25"/>
          <w:spacing w:val="1"/>
        </w:rPr>
        <w:t>（五）负责全县节约用水工作。拟订节约用水政策、组织编制全县节约用水规划并</w:t>
      </w:r>
      <w:r>
        <w:rPr>
          <w:rFonts w:ascii="FangSong" w:hAnsi="FangSong" w:eastAsia="FangSong" w:cs="FangSong"/>
          <w:sz w:val="25"/>
          <w:szCs w:val="25"/>
          <w:spacing w:val="17"/>
        </w:rPr>
        <w:t xml:space="preserve"> </w:t>
      </w:r>
      <w:r>
        <w:rPr>
          <w:rFonts w:ascii="FangSong" w:hAnsi="FangSong" w:eastAsia="FangSong" w:cs="FangSong"/>
          <w:sz w:val="25"/>
          <w:szCs w:val="25"/>
          <w:spacing w:val="1"/>
        </w:rPr>
        <w:t>监督实施。组织实施用水问题控制等管理制度，指导和推进节水型社会建设工作。</w:t>
      </w:r>
    </w:p>
    <w:p>
      <w:pPr>
        <w:ind w:left="1307" w:right="1450"/>
        <w:spacing w:before="133" w:line="270" w:lineRule="auto"/>
        <w:rPr>
          <w:rFonts w:ascii="FangSong" w:hAnsi="FangSong" w:eastAsia="FangSong" w:cs="FangSong"/>
          <w:sz w:val="25"/>
          <w:szCs w:val="25"/>
        </w:rPr>
      </w:pPr>
      <w:r>
        <w:rPr>
          <w:rFonts w:ascii="FangSong" w:hAnsi="FangSong" w:eastAsia="FangSong" w:cs="FangSong"/>
          <w:sz w:val="25"/>
          <w:szCs w:val="25"/>
          <w:spacing w:val="1"/>
        </w:rPr>
        <w:t>（六）指导水利设施、水域及其岸线的管理、保护与综合利用。负责组织指导河长</w:t>
      </w:r>
      <w:r>
        <w:rPr>
          <w:rFonts w:ascii="FangSong" w:hAnsi="FangSong" w:eastAsia="FangSong" w:cs="FangSong"/>
          <w:sz w:val="25"/>
          <w:szCs w:val="25"/>
          <w:spacing w:val="17"/>
        </w:rPr>
        <w:t xml:space="preserve"> </w:t>
      </w:r>
      <w:r>
        <w:rPr>
          <w:rFonts w:ascii="FangSong" w:hAnsi="FangSong" w:eastAsia="FangSong" w:cs="FangSong"/>
          <w:sz w:val="25"/>
          <w:szCs w:val="25"/>
        </w:rPr>
        <w:t>制工作。组织指导水利基础设施网络建设。指导全</w:t>
      </w:r>
      <w:r>
        <w:rPr>
          <w:rFonts w:ascii="FangSong" w:hAnsi="FangSong" w:eastAsia="FangSong" w:cs="FangSong"/>
          <w:sz w:val="25"/>
          <w:szCs w:val="25"/>
          <w:spacing w:val="-1"/>
        </w:rPr>
        <w:t>县河道及河</w:t>
      </w:r>
      <w:r>
        <w:rPr>
          <w:rFonts w:ascii="FangSong" w:hAnsi="FangSong" w:eastAsia="FangSong" w:cs="FangSong"/>
          <w:sz w:val="25"/>
          <w:szCs w:val="25"/>
          <w:spacing w:val="-61"/>
        </w:rPr>
        <w:t xml:space="preserve"> </w:t>
      </w:r>
      <w:r>
        <w:rPr>
          <w:rFonts w:ascii="FangSong" w:hAnsi="FangSong" w:eastAsia="FangSong" w:cs="FangSong"/>
          <w:sz w:val="25"/>
          <w:szCs w:val="25"/>
          <w:spacing w:val="-1"/>
        </w:rPr>
        <w:t>口、河岸滩涂的治</w:t>
      </w:r>
    </w:p>
    <w:p>
      <w:pPr>
        <w:ind w:left="1312" w:right="1450" w:hanging="4"/>
        <w:spacing w:before="133" w:line="270" w:lineRule="auto"/>
        <w:rPr>
          <w:rFonts w:ascii="FangSong" w:hAnsi="FangSong" w:eastAsia="FangSong" w:cs="FangSong"/>
          <w:sz w:val="25"/>
          <w:szCs w:val="25"/>
        </w:rPr>
      </w:pPr>
      <w:r>
        <w:rPr>
          <w:rFonts w:ascii="FangSong" w:hAnsi="FangSong" w:eastAsia="FangSong" w:cs="FangSong"/>
          <w:sz w:val="25"/>
          <w:szCs w:val="25"/>
          <w:spacing w:val="1"/>
        </w:rPr>
        <w:t>理、开发和保护。指导全县河湖水生态保护与修复、河湖生态流量水量管理以及河</w:t>
      </w:r>
      <w:r>
        <w:rPr>
          <w:rFonts w:ascii="FangSong" w:hAnsi="FangSong" w:eastAsia="FangSong" w:cs="FangSong"/>
          <w:sz w:val="25"/>
          <w:szCs w:val="25"/>
          <w:spacing w:val="16"/>
        </w:rPr>
        <w:t xml:space="preserve"> </w:t>
      </w:r>
      <w:r>
        <w:rPr>
          <w:rFonts w:ascii="FangSong" w:hAnsi="FangSong" w:eastAsia="FangSong" w:cs="FangSong"/>
          <w:sz w:val="25"/>
          <w:szCs w:val="25"/>
          <w:spacing w:val="-2"/>
        </w:rPr>
        <w:t>湖水系连通工作。</w:t>
      </w:r>
    </w:p>
    <w:p>
      <w:pPr>
        <w:ind w:left="1306" w:right="1450" w:firstLine="1"/>
        <w:spacing w:before="132" w:line="295" w:lineRule="auto"/>
        <w:rPr>
          <w:rFonts w:ascii="FangSong" w:hAnsi="FangSong" w:eastAsia="FangSong" w:cs="FangSong"/>
          <w:sz w:val="25"/>
          <w:szCs w:val="25"/>
        </w:rPr>
      </w:pPr>
      <w:r>
        <w:rPr>
          <w:rFonts w:ascii="FangSong" w:hAnsi="FangSong" w:eastAsia="FangSong" w:cs="FangSong"/>
          <w:sz w:val="25"/>
          <w:szCs w:val="25"/>
          <w:spacing w:val="1"/>
        </w:rPr>
        <w:t>（七）负责全县水利工程建设与运行管理。实施具有控制性的和跨县流域的重要水</w:t>
      </w:r>
      <w:r>
        <w:rPr>
          <w:rFonts w:ascii="FangSong" w:hAnsi="FangSong" w:eastAsia="FangSong" w:cs="FangSong"/>
          <w:sz w:val="25"/>
          <w:szCs w:val="25"/>
          <w:spacing w:val="17"/>
        </w:rPr>
        <w:t xml:space="preserve"> </w:t>
      </w:r>
      <w:r>
        <w:rPr>
          <w:rFonts w:ascii="FangSong" w:hAnsi="FangSong" w:eastAsia="FangSong" w:cs="FangSong"/>
          <w:sz w:val="25"/>
          <w:szCs w:val="25"/>
          <w:spacing w:val="2"/>
        </w:rPr>
        <w:t>利工程建设与运行管理。实施骨干工程建设</w:t>
      </w:r>
      <w:r>
        <w:rPr>
          <w:rFonts w:ascii="FangSong" w:hAnsi="FangSong" w:eastAsia="FangSong" w:cs="FangSong"/>
          <w:sz w:val="25"/>
          <w:szCs w:val="25"/>
          <w:spacing w:val="1"/>
        </w:rPr>
        <w:t>及运行管理，实施县域小水网建设及运</w:t>
      </w:r>
      <w:r>
        <w:rPr>
          <w:rFonts w:ascii="FangSong" w:hAnsi="FangSong" w:eastAsia="FangSong" w:cs="FangSong"/>
          <w:sz w:val="25"/>
          <w:szCs w:val="25"/>
        </w:rPr>
        <w:t xml:space="preserve"> </w:t>
      </w:r>
      <w:r>
        <w:rPr>
          <w:rFonts w:ascii="FangSong" w:hAnsi="FangSong" w:eastAsia="FangSong" w:cs="FangSong"/>
          <w:sz w:val="25"/>
          <w:szCs w:val="25"/>
          <w:spacing w:val="2"/>
        </w:rPr>
        <w:t>行管理。组织指导水利工程验收有关工作。</w:t>
      </w:r>
      <w:r>
        <w:rPr>
          <w:rFonts w:ascii="FangSong" w:hAnsi="FangSong" w:eastAsia="FangSong" w:cs="FangSong"/>
          <w:sz w:val="25"/>
          <w:szCs w:val="25"/>
          <w:spacing w:val="1"/>
        </w:rPr>
        <w:t>指导水利建设市场的监督管理和水利建</w:t>
      </w:r>
      <w:r>
        <w:rPr>
          <w:rFonts w:ascii="FangSong" w:hAnsi="FangSong" w:eastAsia="FangSong" w:cs="FangSong"/>
          <w:sz w:val="25"/>
          <w:szCs w:val="25"/>
        </w:rPr>
        <w:t xml:space="preserve"> </w:t>
      </w:r>
      <w:r>
        <w:rPr>
          <w:rFonts w:ascii="FangSong" w:hAnsi="FangSong" w:eastAsia="FangSong" w:cs="FangSong"/>
          <w:sz w:val="25"/>
          <w:szCs w:val="25"/>
        </w:rPr>
        <w:t>设市场信用体系建设。</w:t>
      </w:r>
    </w:p>
    <w:p>
      <w:pPr>
        <w:ind w:left="1307" w:right="1450"/>
        <w:spacing w:before="129" w:line="287" w:lineRule="auto"/>
        <w:rPr>
          <w:rFonts w:ascii="FangSong" w:hAnsi="FangSong" w:eastAsia="FangSong" w:cs="FangSong"/>
          <w:sz w:val="25"/>
          <w:szCs w:val="25"/>
        </w:rPr>
      </w:pPr>
      <w:r>
        <w:rPr>
          <w:rFonts w:ascii="FangSong" w:hAnsi="FangSong" w:eastAsia="FangSong" w:cs="FangSong"/>
          <w:sz w:val="25"/>
          <w:szCs w:val="25"/>
          <w:spacing w:val="1"/>
        </w:rPr>
        <w:t>（八）负责水土保持工作。拟订全县水土保持规划并监督实施，组织实施全县水土</w:t>
      </w:r>
      <w:r>
        <w:rPr>
          <w:rFonts w:ascii="FangSong" w:hAnsi="FangSong" w:eastAsia="FangSong" w:cs="FangSong"/>
          <w:sz w:val="25"/>
          <w:szCs w:val="25"/>
          <w:spacing w:val="17"/>
        </w:rPr>
        <w:t xml:space="preserve"> </w:t>
      </w:r>
      <w:r>
        <w:rPr>
          <w:rFonts w:ascii="FangSong" w:hAnsi="FangSong" w:eastAsia="FangSong" w:cs="FangSong"/>
          <w:sz w:val="25"/>
          <w:szCs w:val="25"/>
          <w:spacing w:val="1"/>
        </w:rPr>
        <w:t>保持流失的综合治理防治、监测预报并定期公告。负责建设项目水土保持监督管理</w:t>
      </w:r>
      <w:r>
        <w:rPr>
          <w:rFonts w:ascii="FangSong" w:hAnsi="FangSong" w:eastAsia="FangSong" w:cs="FangSong"/>
          <w:sz w:val="25"/>
          <w:szCs w:val="25"/>
          <w:spacing w:val="17"/>
        </w:rPr>
        <w:t xml:space="preserve"> </w:t>
      </w:r>
      <w:r>
        <w:rPr>
          <w:rFonts w:ascii="FangSong" w:hAnsi="FangSong" w:eastAsia="FangSong" w:cs="FangSong"/>
          <w:sz w:val="25"/>
          <w:szCs w:val="25"/>
          <w:spacing w:val="1"/>
        </w:rPr>
        <w:t>工作，指导全县重点水土保持建设项目的实施。</w:t>
      </w:r>
    </w:p>
    <w:p>
      <w:pPr>
        <w:ind w:left="1312" w:right="1450" w:hanging="5"/>
        <w:spacing w:before="132" w:line="271" w:lineRule="auto"/>
        <w:rPr>
          <w:rFonts w:ascii="FangSong" w:hAnsi="FangSong" w:eastAsia="FangSong" w:cs="FangSong"/>
          <w:sz w:val="25"/>
          <w:szCs w:val="25"/>
        </w:rPr>
      </w:pPr>
      <w:r>
        <w:rPr>
          <w:rFonts w:ascii="FangSong" w:hAnsi="FangSong" w:eastAsia="FangSong" w:cs="FangSong"/>
          <w:sz w:val="25"/>
          <w:szCs w:val="25"/>
          <w:spacing w:val="1"/>
        </w:rPr>
        <w:t>（九）指导农村水利工作。负责农村饮水安全工程建设管理及节水灌溉工作，指导</w:t>
      </w:r>
      <w:r>
        <w:rPr>
          <w:rFonts w:ascii="FangSong" w:hAnsi="FangSong" w:eastAsia="FangSong" w:cs="FangSong"/>
          <w:sz w:val="25"/>
          <w:szCs w:val="25"/>
          <w:spacing w:val="17"/>
        </w:rPr>
        <w:t xml:space="preserve"> </w:t>
      </w:r>
      <w:r>
        <w:rPr>
          <w:rFonts w:ascii="FangSong" w:hAnsi="FangSong" w:eastAsia="FangSong" w:cs="FangSong"/>
          <w:sz w:val="25"/>
          <w:szCs w:val="25"/>
          <w:spacing w:val="1"/>
        </w:rPr>
        <w:t>全县农村水利改革创新和社会化服务体系建设。负责全县农村水能资源开发。</w:t>
      </w:r>
    </w:p>
    <w:p>
      <w:pPr>
        <w:spacing w:line="271" w:lineRule="auto"/>
        <w:sectPr>
          <w:headerReference w:type="default" r:id="rId3"/>
          <w:footerReference w:type="default" r:id="rId4"/>
          <w:pgSz w:w="11900" w:h="16840"/>
          <w:pgMar w:top="610" w:right="86" w:bottom="312" w:left="0" w:header="357" w:footer="153" w:gutter="0"/>
        </w:sectPr>
        <w:rPr>
          <w:rFonts w:ascii="FangSong" w:hAnsi="FangSong" w:eastAsia="FangSong" w:cs="FangSong"/>
          <w:sz w:val="25"/>
          <w:szCs w:val="25"/>
        </w:rPr>
      </w:pPr>
    </w:p>
    <w:p>
      <w:pPr>
        <w:pStyle w:val="BodyText"/>
        <w:spacing w:line="423" w:lineRule="auto"/>
        <w:rPr/>
      </w:pPr>
      <w:r/>
    </w:p>
    <w:p>
      <w:pPr>
        <w:ind w:left="1306" w:right="1450" w:firstLine="1"/>
        <w:spacing w:before="81" w:line="308" w:lineRule="auto"/>
        <w:jc w:val="both"/>
        <w:rPr>
          <w:rFonts w:ascii="FangSong" w:hAnsi="FangSong" w:eastAsia="FangSong" w:cs="FangSong"/>
          <w:sz w:val="25"/>
          <w:szCs w:val="25"/>
        </w:rPr>
      </w:pPr>
      <w:r>
        <w:rPr>
          <w:rFonts w:ascii="FangSong" w:hAnsi="FangSong" w:eastAsia="FangSong" w:cs="FangSong"/>
          <w:sz w:val="25"/>
          <w:szCs w:val="25"/>
          <w:spacing w:val="1"/>
        </w:rPr>
        <w:t>（十）负责全县水利工程移民管理工作。拟订全县水利工程移民有关政策并监督实</w:t>
      </w:r>
      <w:r>
        <w:rPr>
          <w:rFonts w:ascii="FangSong" w:hAnsi="FangSong" w:eastAsia="FangSong" w:cs="FangSong"/>
          <w:sz w:val="25"/>
          <w:szCs w:val="25"/>
          <w:spacing w:val="17"/>
        </w:rPr>
        <w:t xml:space="preserve"> </w:t>
      </w:r>
      <w:r>
        <w:rPr>
          <w:rFonts w:ascii="FangSong" w:hAnsi="FangSong" w:eastAsia="FangSong" w:cs="FangSong"/>
          <w:sz w:val="25"/>
          <w:szCs w:val="25"/>
          <w:spacing w:val="2"/>
        </w:rPr>
        <w:t>施，实施水利工程移民安置验收、监督评估</w:t>
      </w:r>
      <w:r>
        <w:rPr>
          <w:rFonts w:ascii="FangSong" w:hAnsi="FangSong" w:eastAsia="FangSong" w:cs="FangSong"/>
          <w:sz w:val="25"/>
          <w:szCs w:val="25"/>
          <w:spacing w:val="1"/>
        </w:rPr>
        <w:t>等制度。负责水库移民后期扶持政策的</w:t>
      </w:r>
      <w:r>
        <w:rPr>
          <w:rFonts w:ascii="FangSong" w:hAnsi="FangSong" w:eastAsia="FangSong" w:cs="FangSong"/>
          <w:sz w:val="25"/>
          <w:szCs w:val="25"/>
        </w:rPr>
        <w:t xml:space="preserve"> </w:t>
      </w:r>
      <w:r>
        <w:rPr>
          <w:rFonts w:ascii="FangSong" w:hAnsi="FangSong" w:eastAsia="FangSong" w:cs="FangSong"/>
          <w:sz w:val="25"/>
          <w:szCs w:val="25"/>
          <w:spacing w:val="-2"/>
        </w:rPr>
        <w:t>实施工作。</w:t>
      </w:r>
    </w:p>
    <w:p>
      <w:pPr>
        <w:ind w:left="1306" w:right="1450" w:firstLine="1"/>
        <w:spacing w:before="45" w:line="311" w:lineRule="auto"/>
        <w:jc w:val="both"/>
        <w:rPr>
          <w:rFonts w:ascii="FangSong" w:hAnsi="FangSong" w:eastAsia="FangSong" w:cs="FangSong"/>
          <w:sz w:val="25"/>
          <w:szCs w:val="25"/>
        </w:rPr>
      </w:pPr>
      <w:r>
        <w:rPr>
          <w:rFonts w:ascii="FangSong" w:hAnsi="FangSong" w:eastAsia="FangSong" w:cs="FangSong"/>
          <w:sz w:val="25"/>
          <w:szCs w:val="25"/>
          <w:spacing w:val="1"/>
        </w:rPr>
        <w:t>（十一）负责全县重大涉水违法事件的查处，协调水事纠纷，指导全县水政监察和</w:t>
      </w:r>
      <w:r>
        <w:rPr>
          <w:rFonts w:ascii="FangSong" w:hAnsi="FangSong" w:eastAsia="FangSong" w:cs="FangSong"/>
          <w:sz w:val="25"/>
          <w:szCs w:val="25"/>
          <w:spacing w:val="17"/>
        </w:rPr>
        <w:t xml:space="preserve"> </w:t>
      </w:r>
      <w:r>
        <w:rPr>
          <w:rFonts w:ascii="FangSong" w:hAnsi="FangSong" w:eastAsia="FangSong" w:cs="FangSong"/>
          <w:sz w:val="25"/>
          <w:szCs w:val="25"/>
          <w:spacing w:val="2"/>
        </w:rPr>
        <w:t>水行政执法。监督水利重大政策、决策部署</w:t>
      </w:r>
      <w:r>
        <w:rPr>
          <w:rFonts w:ascii="FangSong" w:hAnsi="FangSong" w:eastAsia="FangSong" w:cs="FangSong"/>
          <w:sz w:val="25"/>
          <w:szCs w:val="25"/>
          <w:spacing w:val="1"/>
        </w:rPr>
        <w:t>和重点工作的贯彻落实。组织实施全县</w:t>
      </w:r>
      <w:r>
        <w:rPr>
          <w:rFonts w:ascii="FangSong" w:hAnsi="FangSong" w:eastAsia="FangSong" w:cs="FangSong"/>
          <w:sz w:val="25"/>
          <w:szCs w:val="25"/>
        </w:rPr>
        <w:t xml:space="preserve"> </w:t>
      </w:r>
      <w:r>
        <w:rPr>
          <w:rFonts w:ascii="FangSong" w:hAnsi="FangSong" w:eastAsia="FangSong" w:cs="FangSong"/>
          <w:sz w:val="25"/>
          <w:szCs w:val="25"/>
          <w:spacing w:val="2"/>
        </w:rPr>
        <w:t>水利工程质量和安全监督。依法负责全县水</w:t>
      </w:r>
      <w:r>
        <w:rPr>
          <w:rFonts w:ascii="FangSong" w:hAnsi="FangSong" w:eastAsia="FangSong" w:cs="FangSong"/>
          <w:sz w:val="25"/>
          <w:szCs w:val="25"/>
          <w:spacing w:val="1"/>
        </w:rPr>
        <w:t>利行业安全生产工作，组织指导全县水</w:t>
      </w:r>
      <w:r>
        <w:rPr>
          <w:rFonts w:ascii="FangSong" w:hAnsi="FangSong" w:eastAsia="FangSong" w:cs="FangSong"/>
          <w:sz w:val="25"/>
          <w:szCs w:val="25"/>
        </w:rPr>
        <w:t xml:space="preserve"> </w:t>
      </w:r>
      <w:r>
        <w:rPr>
          <w:rFonts w:ascii="FangSong" w:hAnsi="FangSong" w:eastAsia="FangSong" w:cs="FangSong"/>
          <w:sz w:val="25"/>
          <w:szCs w:val="25"/>
        </w:rPr>
        <w:t>库、蓄水闸坝、农村泵站的安全监督。</w:t>
      </w:r>
    </w:p>
    <w:p>
      <w:pPr>
        <w:ind w:left="1306" w:right="1450" w:firstLine="1"/>
        <w:spacing w:before="43" w:line="309" w:lineRule="auto"/>
        <w:jc w:val="both"/>
        <w:rPr>
          <w:rFonts w:ascii="FangSong" w:hAnsi="FangSong" w:eastAsia="FangSong" w:cs="FangSong"/>
          <w:sz w:val="25"/>
          <w:szCs w:val="25"/>
        </w:rPr>
      </w:pPr>
      <w:r>
        <w:rPr>
          <w:rFonts w:ascii="FangSong" w:hAnsi="FangSong" w:eastAsia="FangSong" w:cs="FangSong"/>
          <w:sz w:val="25"/>
          <w:szCs w:val="25"/>
          <w:spacing w:val="1"/>
        </w:rPr>
        <w:t>（十二）开展水利科技和外事工作。组织开展全县水利行业质量监督工作。指导水</w:t>
      </w:r>
      <w:r>
        <w:rPr>
          <w:rFonts w:ascii="FangSong" w:hAnsi="FangSong" w:eastAsia="FangSong" w:cs="FangSong"/>
          <w:sz w:val="25"/>
          <w:szCs w:val="25"/>
          <w:spacing w:val="17"/>
        </w:rPr>
        <w:t xml:space="preserve"> </w:t>
      </w:r>
      <w:r>
        <w:rPr>
          <w:rFonts w:ascii="FangSong" w:hAnsi="FangSong" w:eastAsia="FangSong" w:cs="FangSong"/>
          <w:sz w:val="25"/>
          <w:szCs w:val="25"/>
          <w:spacing w:val="2"/>
        </w:rPr>
        <w:t>利信息化建设管理，组织水利信息化建设项</w:t>
      </w:r>
      <w:r>
        <w:rPr>
          <w:rFonts w:ascii="FangSong" w:hAnsi="FangSong" w:eastAsia="FangSong" w:cs="FangSong"/>
          <w:sz w:val="25"/>
          <w:szCs w:val="25"/>
          <w:spacing w:val="1"/>
        </w:rPr>
        <w:t>目的审查并监督实施，办理有关水利涉</w:t>
      </w:r>
      <w:r>
        <w:rPr>
          <w:rFonts w:ascii="FangSong" w:hAnsi="FangSong" w:eastAsia="FangSong" w:cs="FangSong"/>
          <w:sz w:val="25"/>
          <w:szCs w:val="25"/>
        </w:rPr>
        <w:t xml:space="preserve"> </w:t>
      </w:r>
      <w:r>
        <w:rPr>
          <w:rFonts w:ascii="FangSong" w:hAnsi="FangSong" w:eastAsia="FangSong" w:cs="FangSong"/>
          <w:sz w:val="25"/>
          <w:szCs w:val="25"/>
          <w:spacing w:val="-3"/>
        </w:rPr>
        <w:t>外事务。</w:t>
      </w:r>
    </w:p>
    <w:p>
      <w:pPr>
        <w:ind w:left="1308" w:right="1450" w:hanging="1"/>
        <w:spacing w:before="41" w:line="308" w:lineRule="auto"/>
        <w:rPr>
          <w:rFonts w:ascii="FangSong" w:hAnsi="FangSong" w:eastAsia="FangSong" w:cs="FangSong"/>
          <w:sz w:val="25"/>
          <w:szCs w:val="25"/>
        </w:rPr>
      </w:pPr>
      <w:r>
        <w:rPr>
          <w:rFonts w:ascii="FangSong" w:hAnsi="FangSong" w:eastAsia="FangSong" w:cs="FangSong"/>
          <w:sz w:val="25"/>
          <w:szCs w:val="25"/>
          <w:spacing w:val="1"/>
        </w:rPr>
        <w:t>（十三）负责落实综合防灾减灾规划相关要求，组织编制全县洪水干旱灾害防治规</w:t>
      </w:r>
      <w:r>
        <w:rPr>
          <w:rFonts w:ascii="FangSong" w:hAnsi="FangSong" w:eastAsia="FangSong" w:cs="FangSong"/>
          <w:sz w:val="25"/>
          <w:szCs w:val="25"/>
          <w:spacing w:val="17"/>
        </w:rPr>
        <w:t xml:space="preserve"> </w:t>
      </w:r>
      <w:r>
        <w:rPr>
          <w:rFonts w:ascii="FangSong" w:hAnsi="FangSong" w:eastAsia="FangSong" w:cs="FangSong"/>
          <w:sz w:val="25"/>
          <w:szCs w:val="25"/>
          <w:spacing w:val="1"/>
        </w:rPr>
        <w:t>划和防护标准并指导实施。承担水情旱情监测预警工作。组织编制全县重要河流和</w:t>
      </w:r>
      <w:r>
        <w:rPr>
          <w:rFonts w:ascii="FangSong" w:hAnsi="FangSong" w:eastAsia="FangSong" w:cs="FangSong"/>
          <w:sz w:val="25"/>
          <w:szCs w:val="25"/>
          <w:spacing w:val="15"/>
        </w:rPr>
        <w:t xml:space="preserve"> </w:t>
      </w:r>
      <w:r>
        <w:rPr>
          <w:rFonts w:ascii="FangSong" w:hAnsi="FangSong" w:eastAsia="FangSong" w:cs="FangSong"/>
          <w:sz w:val="25"/>
          <w:szCs w:val="25"/>
          <w:spacing w:val="1"/>
        </w:rPr>
        <w:t>重要水工程的防御洪水抗御旱灾调度及应急水量调度方案，按程序报批并组织实</w:t>
      </w:r>
    </w:p>
    <w:p>
      <w:pPr>
        <w:ind w:left="1306"/>
        <w:spacing w:before="43" w:line="222" w:lineRule="auto"/>
        <w:rPr>
          <w:rFonts w:ascii="FangSong" w:hAnsi="FangSong" w:eastAsia="FangSong" w:cs="FangSong"/>
          <w:sz w:val="25"/>
          <w:szCs w:val="25"/>
        </w:rPr>
      </w:pPr>
      <w:r>
        <w:rPr>
          <w:rFonts w:ascii="FangSong" w:hAnsi="FangSong" w:eastAsia="FangSong" w:cs="FangSong"/>
          <w:sz w:val="25"/>
          <w:szCs w:val="25"/>
          <w:spacing w:val="1"/>
        </w:rPr>
        <w:t>施。承担防御洪水应急抢险的技术支撑工作。</w:t>
      </w:r>
    </w:p>
    <w:p>
      <w:pPr>
        <w:ind w:left="1307"/>
        <w:spacing w:before="132" w:line="223" w:lineRule="auto"/>
        <w:rPr>
          <w:rFonts w:ascii="FangSong" w:hAnsi="FangSong" w:eastAsia="FangSong" w:cs="FangSong"/>
          <w:sz w:val="25"/>
          <w:szCs w:val="25"/>
        </w:rPr>
      </w:pPr>
      <w:r>
        <w:rPr>
          <w:rFonts w:ascii="FangSong" w:hAnsi="FangSong" w:eastAsia="FangSong" w:cs="FangSong"/>
          <w:sz w:val="25"/>
          <w:szCs w:val="25"/>
        </w:rPr>
        <w:t>（十四）完成县委、县政府交办的其他任务。</w:t>
      </w:r>
    </w:p>
    <w:p>
      <w:pPr>
        <w:ind w:left="1808"/>
        <w:spacing w:before="274" w:line="223" w:lineRule="auto"/>
        <w:outlineLvl w:val="1"/>
        <w:rPr>
          <w:rFonts w:ascii="SimHei" w:hAnsi="SimHei" w:eastAsia="SimHei" w:cs="SimHei"/>
          <w:sz w:val="25"/>
          <w:szCs w:val="25"/>
        </w:rPr>
      </w:pPr>
      <w:bookmarkStart w:name="bookmark4" w:id="32"/>
      <w:bookmarkEnd w:id="32"/>
      <w:r>
        <w:rPr>
          <w:rFonts w:ascii="SimHei" w:hAnsi="SimHei" w:eastAsia="SimHei" w:cs="SimHei"/>
          <w:sz w:val="25"/>
          <w:szCs w:val="25"/>
        </w:rPr>
        <w:t>二、机构设置情况</w:t>
      </w:r>
    </w:p>
    <w:p>
      <w:pPr>
        <w:ind w:left="1306" w:right="1324" w:firstLine="5"/>
        <w:spacing w:before="130" w:line="314" w:lineRule="auto"/>
        <w:jc w:val="both"/>
        <w:rPr>
          <w:rFonts w:ascii="FangSong" w:hAnsi="FangSong" w:eastAsia="FangSong" w:cs="FangSong"/>
          <w:sz w:val="25"/>
          <w:szCs w:val="25"/>
        </w:rPr>
      </w:pPr>
      <w:r>
        <w:rPr>
          <w:rFonts w:ascii="FangSong" w:hAnsi="FangSong" w:eastAsia="FangSong" w:cs="FangSong"/>
          <w:sz w:val="25"/>
          <w:szCs w:val="25"/>
          <w:spacing w:val="1"/>
        </w:rPr>
        <w:t>古县水利局2023年度部门决算由古县水利局本级1个二级预算单位组成，根据主要职</w:t>
      </w:r>
      <w:r>
        <w:rPr>
          <w:rFonts w:ascii="FangSong" w:hAnsi="FangSong" w:eastAsia="FangSong" w:cs="FangSong"/>
          <w:sz w:val="25"/>
          <w:szCs w:val="25"/>
          <w:spacing w:val="11"/>
        </w:rPr>
        <w:t xml:space="preserve"> </w:t>
      </w:r>
      <w:r>
        <w:rPr>
          <w:rFonts w:ascii="FangSong" w:hAnsi="FangSong" w:eastAsia="FangSong" w:cs="FangSong"/>
          <w:sz w:val="25"/>
          <w:szCs w:val="25"/>
          <w:spacing w:val="1"/>
        </w:rPr>
        <w:t>责古县水利局下设4个内设机构：综合办公室、水利水保股（水旱灾害防御股、内审</w:t>
      </w:r>
      <w:r>
        <w:rPr>
          <w:rFonts w:ascii="FangSong" w:hAnsi="FangSong" w:eastAsia="FangSong" w:cs="FangSong"/>
          <w:sz w:val="25"/>
          <w:szCs w:val="25"/>
          <w:spacing w:val="18"/>
        </w:rPr>
        <w:t xml:space="preserve"> </w:t>
      </w:r>
      <w:r>
        <w:rPr>
          <w:rFonts w:ascii="FangSong" w:hAnsi="FangSong" w:eastAsia="FangSong" w:cs="FangSong"/>
          <w:sz w:val="25"/>
          <w:szCs w:val="25"/>
          <w:spacing w:val="1"/>
        </w:rPr>
        <w:t>股）、河湖管理和水资源管理股（县节约用水办公室）、水政监察股。所属事业单</w:t>
      </w:r>
      <w:r>
        <w:rPr>
          <w:rFonts w:ascii="FangSong" w:hAnsi="FangSong" w:eastAsia="FangSong" w:cs="FangSong"/>
          <w:sz w:val="25"/>
          <w:szCs w:val="25"/>
          <w:spacing w:val="9"/>
        </w:rPr>
        <w:t xml:space="preserve">  </w:t>
      </w:r>
      <w:r>
        <w:rPr>
          <w:rFonts w:ascii="FangSong" w:hAnsi="FangSong" w:eastAsia="FangSong" w:cs="FangSong"/>
          <w:sz w:val="25"/>
          <w:szCs w:val="25"/>
          <w:spacing w:val="1"/>
        </w:rPr>
        <w:t>位：古县水利事业发展服务中心（古县河长制执行中心）是古县水利局管理的副科</w:t>
      </w:r>
      <w:r>
        <w:rPr>
          <w:rFonts w:ascii="FangSong" w:hAnsi="FangSong" w:eastAsia="FangSong" w:cs="FangSong"/>
          <w:sz w:val="25"/>
          <w:szCs w:val="25"/>
          <w:spacing w:val="9"/>
        </w:rPr>
        <w:t xml:space="preserve">  </w:t>
      </w:r>
      <w:r>
        <w:rPr>
          <w:rFonts w:ascii="FangSong" w:hAnsi="FangSong" w:eastAsia="FangSong" w:cs="FangSong"/>
          <w:sz w:val="25"/>
          <w:szCs w:val="25"/>
          <w:spacing w:val="1"/>
        </w:rPr>
        <w:t>级事业单位，为公益一类，下设4个内设机构：河长制综合业务股、水利水保股、防</w:t>
      </w:r>
      <w:r>
        <w:rPr>
          <w:rFonts w:ascii="FangSong" w:hAnsi="FangSong" w:eastAsia="FangSong" w:cs="FangSong"/>
          <w:sz w:val="25"/>
          <w:szCs w:val="25"/>
          <w:spacing w:val="18"/>
        </w:rPr>
        <w:t xml:space="preserve"> </w:t>
      </w:r>
      <w:r>
        <w:rPr>
          <w:rFonts w:ascii="FangSong" w:hAnsi="FangSong" w:eastAsia="FangSong" w:cs="FangSong"/>
          <w:sz w:val="25"/>
          <w:szCs w:val="25"/>
        </w:rPr>
        <w:t>汛抗旱股、水资源技术股。</w:t>
      </w:r>
    </w:p>
    <w:p>
      <w:pPr>
        <w:spacing w:line="314" w:lineRule="auto"/>
        <w:sectPr>
          <w:headerReference w:type="default" r:id="rId5"/>
          <w:footerReference w:type="default" r:id="rId6"/>
          <w:pgSz w:w="11900" w:h="16840"/>
          <w:pgMar w:top="610" w:right="86" w:bottom="312" w:left="0" w:header="357" w:footer="153" w:gutter="0"/>
        </w:sectPr>
        <w:rPr>
          <w:rFonts w:ascii="FangSong" w:hAnsi="FangSong" w:eastAsia="FangSong" w:cs="FangSong"/>
          <w:sz w:val="25"/>
          <w:szCs w:val="25"/>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ind w:left="4372"/>
        <w:spacing w:before="81" w:line="223" w:lineRule="auto"/>
        <w:outlineLvl w:val="0"/>
        <w:rPr>
          <w:rFonts w:ascii="SimHei" w:hAnsi="SimHei" w:eastAsia="SimHei" w:cs="SimHei"/>
          <w:sz w:val="25"/>
          <w:szCs w:val="25"/>
        </w:rPr>
      </w:pPr>
      <w:bookmarkStart w:name="bookmark30" w:id="33"/>
      <w:bookmarkEnd w:id="33"/>
      <w:bookmarkStart w:name="bookmark5" w:id="34"/>
      <w:bookmarkEnd w:id="34"/>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5"/>
            <w:bookmarkEnd w:id="35"/>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25" w:type="dxa"/>
            <w:vAlign w:val="top"/>
            <w:gridSpan w:val="3"/>
            <w:tcBorders>
              <w:top w:val="single" w:color="FFFFFF" w:sz="4" w:space="0"/>
              <w:left w:val="single" w:color="000000" w:sz="2" w:space="0"/>
              <w:right w:val="single" w:color="000000" w:sz="2" w:space="0"/>
            </w:tcBorders>
          </w:tcPr>
          <w:p>
            <w:pPr>
              <w:pStyle w:val="TableText"/>
              <w:ind w:left="12"/>
              <w:spacing w:before="128" w:line="227" w:lineRule="auto"/>
              <w:rPr>
                <w:sz w:val="15"/>
                <w:szCs w:val="15"/>
              </w:rPr>
            </w:pPr>
            <w:r>
              <w:rPr>
                <w:sz w:val="15"/>
                <w:szCs w:val="15"/>
                <w:color w:val="212529"/>
                <w:spacing w:val="5"/>
              </w:rPr>
              <w:t>部门名称：古县水利局</w:t>
            </w:r>
          </w:p>
        </w:tc>
        <w:tc>
          <w:tcPr>
            <w:tcW w:w="2254" w:type="dxa"/>
            <w:vAlign w:val="top"/>
            <w:tcBorders>
              <w:right w:val="single" w:color="FFFFFF" w:sz="2" w:space="0"/>
              <w:top w:val="single" w:color="FFFFFF" w:sz="4" w:space="0"/>
              <w:left w:val="single" w:color="000000" w:sz="2" w:space="0"/>
            </w:tcBorders>
          </w:tcPr>
          <w:p>
            <w:pPr>
              <w:pStyle w:val="TableText"/>
              <w:ind w:left="12"/>
              <w:spacing w:before="128" w:line="227" w:lineRule="auto"/>
              <w:rPr>
                <w:sz w:val="15"/>
                <w:szCs w:val="15"/>
              </w:rPr>
            </w:pPr>
            <w:r>
              <w:rPr>
                <w:sz w:val="15"/>
                <w:szCs w:val="15"/>
                <w:color w:val="212529"/>
                <w:spacing w:val="2"/>
              </w:rPr>
              <w:t>2023年度</w:t>
            </w:r>
          </w:p>
        </w:tc>
        <w:tc>
          <w:tcPr>
            <w:tcW w:w="540" w:type="dxa"/>
            <w:vAlign w:val="top"/>
            <w:tcBorders>
              <w:left w:val="single" w:color="FFFFFF" w:sz="2" w:space="0"/>
              <w:right w:val="single" w:color="FFFFFF" w:sz="2" w:space="0"/>
              <w:top w:val="single" w:color="FFFFFF" w:sz="4" w:space="0"/>
            </w:tcBorders>
          </w:tcPr>
          <w:p>
            <w:pPr>
              <w:rPr>
                <w:rFonts w:ascii="Arial"/>
                <w:sz w:val="21"/>
              </w:rPr>
            </w:pPr>
            <w:r/>
          </w:p>
        </w:tc>
        <w:tc>
          <w:tcPr>
            <w:tcW w:w="1697" w:type="dxa"/>
            <w:vAlign w:val="top"/>
            <w:tcBorders>
              <w:left w:val="single" w:color="FFFFFF" w:sz="2" w:space="0"/>
              <w:top w:val="single" w:color="FFFFFF" w:sz="4" w:space="0"/>
              <w:right w:val="single" w:color="000000" w:sz="2" w:space="0"/>
            </w:tcBorders>
          </w:tcPr>
          <w:p>
            <w:pPr>
              <w:pStyle w:val="TableText"/>
              <w:ind w:left="579"/>
              <w:spacing w:before="128" w:line="227" w:lineRule="auto"/>
              <w:rPr>
                <w:sz w:val="15"/>
                <w:szCs w:val="15"/>
              </w:rPr>
            </w:pPr>
            <w:r>
              <w:rPr>
                <w:sz w:val="15"/>
                <w:szCs w:val="15"/>
                <w:color w:val="212529"/>
                <w:spacing w:val="4"/>
              </w:rPr>
              <w:t>金额单位：万元</w:t>
            </w:r>
          </w:p>
        </w:tc>
      </w:tr>
      <w:tr>
        <w:trPr>
          <w:trHeight w:val="421" w:hRule="atLeast"/>
        </w:trPr>
        <w:tc>
          <w:tcPr>
            <w:tcW w:w="4525" w:type="dxa"/>
            <w:vAlign w:val="top"/>
            <w:gridSpan w:val="3"/>
          </w:tcPr>
          <w:p>
            <w:pPr>
              <w:pStyle w:val="TableText"/>
              <w:ind w:left="2073"/>
              <w:spacing w:before="108" w:line="219" w:lineRule="auto"/>
              <w:rPr/>
            </w:pPr>
            <w:r>
              <w:rPr>
                <w:color w:val="212529"/>
                <w:spacing w:val="-8"/>
              </w:rPr>
              <w:t>收入</w:t>
            </w:r>
          </w:p>
        </w:tc>
        <w:tc>
          <w:tcPr>
            <w:tcW w:w="4491" w:type="dxa"/>
            <w:vAlign w:val="top"/>
            <w:gridSpan w:val="3"/>
          </w:tcPr>
          <w:p>
            <w:pPr>
              <w:pStyle w:val="TableText"/>
              <w:ind w:left="2050"/>
              <w:spacing w:before="107" w:line="220" w:lineRule="auto"/>
              <w:rPr/>
            </w:pPr>
            <w:r>
              <w:rPr>
                <w:color w:val="212529"/>
                <w:spacing w:val="-5"/>
              </w:rPr>
              <w:t>支出</w:t>
            </w:r>
          </w:p>
        </w:tc>
      </w:tr>
      <w:tr>
        <w:trPr>
          <w:trHeight w:val="421" w:hRule="atLeast"/>
        </w:trPr>
        <w:tc>
          <w:tcPr>
            <w:tcW w:w="2236" w:type="dxa"/>
            <w:vAlign w:val="top"/>
          </w:tcPr>
          <w:p>
            <w:pPr>
              <w:pStyle w:val="TableText"/>
              <w:ind w:left="924"/>
              <w:spacing w:before="109" w:line="220" w:lineRule="auto"/>
              <w:rPr/>
            </w:pPr>
            <w:r>
              <w:rPr>
                <w:color w:val="212529"/>
                <w:spacing w:val="-6"/>
              </w:rPr>
              <w:t>项目</w:t>
            </w:r>
          </w:p>
        </w:tc>
        <w:tc>
          <w:tcPr>
            <w:tcW w:w="539" w:type="dxa"/>
            <w:vAlign w:val="top"/>
          </w:tcPr>
          <w:p>
            <w:pPr>
              <w:pStyle w:val="TableText"/>
              <w:ind w:left="74"/>
              <w:spacing w:before="109" w:line="219" w:lineRule="auto"/>
              <w:rPr/>
            </w:pPr>
            <w:r>
              <w:rPr>
                <w:color w:val="212529"/>
                <w:spacing w:val="-6"/>
              </w:rPr>
              <w:t>行次</w:t>
            </w:r>
          </w:p>
        </w:tc>
        <w:tc>
          <w:tcPr>
            <w:tcW w:w="1750" w:type="dxa"/>
            <w:vAlign w:val="top"/>
          </w:tcPr>
          <w:p>
            <w:pPr>
              <w:pStyle w:val="TableText"/>
              <w:ind w:left="680"/>
              <w:spacing w:before="109" w:line="219" w:lineRule="auto"/>
              <w:rPr/>
            </w:pPr>
            <w:r>
              <w:rPr>
                <w:color w:val="212529"/>
                <w:spacing w:val="-5"/>
              </w:rPr>
              <w:t>金额</w:t>
            </w:r>
          </w:p>
        </w:tc>
        <w:tc>
          <w:tcPr>
            <w:tcW w:w="2254" w:type="dxa"/>
            <w:vAlign w:val="top"/>
          </w:tcPr>
          <w:p>
            <w:pPr>
              <w:pStyle w:val="TableText"/>
              <w:ind w:left="936"/>
              <w:spacing w:before="109" w:line="220" w:lineRule="auto"/>
              <w:rPr/>
            </w:pPr>
            <w:r>
              <w:rPr>
                <w:color w:val="212529"/>
                <w:spacing w:val="-6"/>
              </w:rPr>
              <w:t>项目</w:t>
            </w:r>
          </w:p>
        </w:tc>
        <w:tc>
          <w:tcPr>
            <w:tcW w:w="540" w:type="dxa"/>
            <w:vAlign w:val="top"/>
          </w:tcPr>
          <w:p>
            <w:pPr>
              <w:pStyle w:val="TableText"/>
              <w:ind w:left="80"/>
              <w:spacing w:before="109" w:line="219" w:lineRule="auto"/>
              <w:rPr/>
            </w:pPr>
            <w:r>
              <w:rPr>
                <w:color w:val="212529"/>
                <w:spacing w:val="-6"/>
              </w:rPr>
              <w:t>行次</w:t>
            </w:r>
          </w:p>
        </w:tc>
        <w:tc>
          <w:tcPr>
            <w:tcW w:w="1697" w:type="dxa"/>
            <w:vAlign w:val="top"/>
          </w:tcPr>
          <w:p>
            <w:pPr>
              <w:pStyle w:val="TableText"/>
              <w:ind w:left="655"/>
              <w:spacing w:before="109" w:line="219" w:lineRule="auto"/>
              <w:rPr/>
            </w:pPr>
            <w:r>
              <w:rPr>
                <w:color w:val="212529"/>
                <w:spacing w:val="-5"/>
              </w:rPr>
              <w:t>金额</w:t>
            </w:r>
          </w:p>
        </w:tc>
      </w:tr>
      <w:tr>
        <w:trPr>
          <w:trHeight w:val="422" w:hRule="atLeast"/>
        </w:trPr>
        <w:tc>
          <w:tcPr>
            <w:tcW w:w="2236" w:type="dxa"/>
            <w:vAlign w:val="top"/>
          </w:tcPr>
          <w:p>
            <w:pPr>
              <w:pStyle w:val="TableText"/>
              <w:ind w:left="921"/>
              <w:spacing w:before="110" w:line="219" w:lineRule="auto"/>
              <w:rPr/>
            </w:pPr>
            <w:r>
              <w:rPr>
                <w:color w:val="212529"/>
                <w:spacing w:val="-5"/>
              </w:rPr>
              <w:t>栏次</w:t>
            </w:r>
          </w:p>
        </w:tc>
        <w:tc>
          <w:tcPr>
            <w:tcW w:w="539" w:type="dxa"/>
            <w:vAlign w:val="top"/>
          </w:tcPr>
          <w:p>
            <w:pPr>
              <w:rPr>
                <w:rFonts w:ascii="Arial"/>
                <w:sz w:val="21"/>
              </w:rPr>
            </w:pPr>
            <w:r/>
          </w:p>
        </w:tc>
        <w:tc>
          <w:tcPr>
            <w:tcW w:w="1750" w:type="dxa"/>
            <w:vAlign w:val="top"/>
          </w:tcPr>
          <w:p>
            <w:pPr>
              <w:pStyle w:val="TableText"/>
              <w:ind w:left="824"/>
              <w:spacing w:before="137" w:line="184" w:lineRule="auto"/>
              <w:rPr/>
            </w:pPr>
            <w:r>
              <w:rPr>
                <w:color w:val="212529"/>
              </w:rPr>
              <w:t>1</w:t>
            </w:r>
          </w:p>
        </w:tc>
        <w:tc>
          <w:tcPr>
            <w:tcW w:w="2254" w:type="dxa"/>
            <w:vAlign w:val="top"/>
          </w:tcPr>
          <w:p>
            <w:pPr>
              <w:pStyle w:val="TableText"/>
              <w:ind w:left="933"/>
              <w:spacing w:before="110" w:line="219" w:lineRule="auto"/>
              <w:rPr/>
            </w:pPr>
            <w:r>
              <w:rPr>
                <w:color w:val="212529"/>
                <w:spacing w:val="-5"/>
              </w:rPr>
              <w:t>栏次</w:t>
            </w:r>
          </w:p>
        </w:tc>
        <w:tc>
          <w:tcPr>
            <w:tcW w:w="540" w:type="dxa"/>
            <w:vAlign w:val="top"/>
          </w:tcPr>
          <w:p>
            <w:pPr>
              <w:rPr>
                <w:rFonts w:ascii="Arial"/>
                <w:sz w:val="21"/>
              </w:rPr>
            </w:pPr>
            <w:r/>
          </w:p>
        </w:tc>
        <w:tc>
          <w:tcPr>
            <w:tcW w:w="1697" w:type="dxa"/>
            <w:vAlign w:val="top"/>
          </w:tcPr>
          <w:p>
            <w:pPr>
              <w:pStyle w:val="TableText"/>
              <w:ind w:left="788"/>
              <w:spacing w:before="138" w:line="183" w:lineRule="auto"/>
              <w:rPr/>
            </w:pPr>
            <w:r>
              <w:rPr>
                <w:color w:val="212529"/>
              </w:rPr>
              <w:t>2</w:t>
            </w:r>
          </w:p>
        </w:tc>
      </w:tr>
      <w:tr>
        <w:trPr>
          <w:trHeight w:val="421" w:hRule="atLeast"/>
        </w:trPr>
        <w:tc>
          <w:tcPr>
            <w:tcW w:w="2236" w:type="dxa"/>
            <w:vAlign w:val="top"/>
          </w:tcPr>
          <w:p>
            <w:pPr>
              <w:pStyle w:val="TableText"/>
              <w:ind w:left="14" w:right="6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39" w:type="dxa"/>
            <w:vAlign w:val="top"/>
          </w:tcPr>
          <w:p>
            <w:pPr>
              <w:pStyle w:val="TableText"/>
              <w:ind w:left="223"/>
              <w:spacing w:before="137" w:line="184" w:lineRule="auto"/>
              <w:rPr/>
            </w:pPr>
            <w:r>
              <w:rPr>
                <w:color w:val="212529"/>
              </w:rPr>
              <w:t>1</w:t>
            </w:r>
          </w:p>
        </w:tc>
        <w:tc>
          <w:tcPr>
            <w:tcW w:w="1750" w:type="dxa"/>
            <w:vAlign w:val="top"/>
          </w:tcPr>
          <w:p>
            <w:pPr>
              <w:pStyle w:val="TableText"/>
              <w:ind w:left="1100"/>
              <w:spacing w:before="155" w:line="189" w:lineRule="auto"/>
              <w:rPr>
                <w:sz w:val="15"/>
                <w:szCs w:val="15"/>
              </w:rPr>
            </w:pPr>
            <w:r>
              <w:rPr>
                <w:sz w:val="15"/>
                <w:szCs w:val="15"/>
                <w:color w:val="212529"/>
                <w:spacing w:val="1"/>
              </w:rPr>
              <w:t>2,484.65</w:t>
            </w:r>
          </w:p>
        </w:tc>
        <w:tc>
          <w:tcPr>
            <w:tcW w:w="2254" w:type="dxa"/>
            <w:vAlign w:val="top"/>
          </w:tcPr>
          <w:p>
            <w:pPr>
              <w:pStyle w:val="TableText"/>
              <w:ind w:left="12"/>
              <w:spacing w:before="110" w:line="219" w:lineRule="auto"/>
              <w:rPr/>
            </w:pPr>
            <w:r>
              <w:rPr>
                <w:color w:val="212529"/>
                <w:spacing w:val="-2"/>
              </w:rPr>
              <w:t>一、一般公共服务支出</w:t>
            </w:r>
          </w:p>
        </w:tc>
        <w:tc>
          <w:tcPr>
            <w:tcW w:w="540" w:type="dxa"/>
            <w:vAlign w:val="top"/>
          </w:tcPr>
          <w:p>
            <w:pPr>
              <w:pStyle w:val="TableText"/>
              <w:ind w:left="177"/>
              <w:spacing w:before="138" w:line="183" w:lineRule="auto"/>
              <w:rPr/>
            </w:pPr>
            <w:r>
              <w:rPr>
                <w:color w:val="212529"/>
                <w:spacing w:val="-6"/>
              </w:rPr>
              <w:t>32</w:t>
            </w:r>
          </w:p>
        </w:tc>
        <w:tc>
          <w:tcPr>
            <w:tcW w:w="1697" w:type="dxa"/>
            <w:vAlign w:val="top"/>
          </w:tcPr>
          <w:p>
            <w:pPr>
              <w:rPr>
                <w:rFonts w:ascii="Arial"/>
                <w:sz w:val="21"/>
              </w:rPr>
            </w:pPr>
            <w:r/>
          </w:p>
        </w:tc>
      </w:tr>
      <w:tr>
        <w:trPr>
          <w:trHeight w:val="422" w:hRule="atLeast"/>
        </w:trPr>
        <w:tc>
          <w:tcPr>
            <w:tcW w:w="2236" w:type="dxa"/>
            <w:vAlign w:val="top"/>
          </w:tcPr>
          <w:p>
            <w:pPr>
              <w:pStyle w:val="TableText"/>
              <w:ind w:left="9" w:right="6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39" w:type="dxa"/>
            <w:vAlign w:val="top"/>
          </w:tcPr>
          <w:p>
            <w:pPr>
              <w:pStyle w:val="TableText"/>
              <w:ind w:left="211"/>
              <w:spacing w:before="139" w:line="183" w:lineRule="auto"/>
              <w:rPr/>
            </w:pPr>
            <w:r>
              <w:rPr>
                <w:color w:val="212529"/>
              </w:rPr>
              <w:t>2</w:t>
            </w:r>
          </w:p>
        </w:tc>
        <w:tc>
          <w:tcPr>
            <w:tcW w:w="1750" w:type="dxa"/>
            <w:vAlign w:val="top"/>
          </w:tcPr>
          <w:p>
            <w:pPr>
              <w:pStyle w:val="TableText"/>
              <w:ind w:left="1328"/>
              <w:spacing w:before="155" w:line="189" w:lineRule="auto"/>
              <w:rPr>
                <w:sz w:val="15"/>
                <w:szCs w:val="15"/>
              </w:rPr>
            </w:pPr>
            <w:r>
              <w:rPr>
                <w:sz w:val="15"/>
                <w:szCs w:val="15"/>
                <w:color w:val="212529"/>
                <w:spacing w:val="1"/>
              </w:rPr>
              <w:t>21.12</w:t>
            </w:r>
          </w:p>
        </w:tc>
        <w:tc>
          <w:tcPr>
            <w:tcW w:w="2254" w:type="dxa"/>
            <w:vAlign w:val="top"/>
          </w:tcPr>
          <w:p>
            <w:pPr>
              <w:pStyle w:val="TableText"/>
              <w:ind w:left="12"/>
              <w:spacing w:before="111" w:line="220" w:lineRule="auto"/>
              <w:rPr/>
            </w:pPr>
            <w:r>
              <w:rPr>
                <w:color w:val="212529"/>
                <w:spacing w:val="-2"/>
              </w:rPr>
              <w:t>二、外交支出</w:t>
            </w:r>
          </w:p>
        </w:tc>
        <w:tc>
          <w:tcPr>
            <w:tcW w:w="540" w:type="dxa"/>
            <w:vAlign w:val="top"/>
          </w:tcPr>
          <w:p>
            <w:pPr>
              <w:pStyle w:val="TableText"/>
              <w:ind w:left="177"/>
              <w:spacing w:before="139" w:line="183" w:lineRule="auto"/>
              <w:rPr/>
            </w:pPr>
            <w:r>
              <w:rPr>
                <w:color w:val="212529"/>
                <w:spacing w:val="-6"/>
              </w:rPr>
              <w:t>33</w:t>
            </w:r>
          </w:p>
        </w:tc>
        <w:tc>
          <w:tcPr>
            <w:tcW w:w="1697" w:type="dxa"/>
            <w:vAlign w:val="top"/>
          </w:tcPr>
          <w:p>
            <w:pPr>
              <w:rPr>
                <w:rFonts w:ascii="Arial"/>
                <w:sz w:val="21"/>
              </w:rPr>
            </w:pPr>
            <w:r/>
          </w:p>
        </w:tc>
      </w:tr>
      <w:tr>
        <w:trPr>
          <w:trHeight w:val="421" w:hRule="atLeast"/>
        </w:trPr>
        <w:tc>
          <w:tcPr>
            <w:tcW w:w="2236" w:type="dxa"/>
            <w:vAlign w:val="top"/>
          </w:tcPr>
          <w:p>
            <w:pPr>
              <w:pStyle w:val="TableText"/>
              <w:ind w:left="10" w:right="6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39" w:type="dxa"/>
            <w:vAlign w:val="top"/>
          </w:tcPr>
          <w:p>
            <w:pPr>
              <w:pStyle w:val="TableText"/>
              <w:ind w:left="213"/>
              <w:spacing w:before="139" w:line="183" w:lineRule="auto"/>
              <w:rPr/>
            </w:pPr>
            <w:r>
              <w:rPr>
                <w:color w:val="212529"/>
              </w:rPr>
              <w:t>3</w:t>
            </w:r>
          </w:p>
        </w:tc>
        <w:tc>
          <w:tcPr>
            <w:tcW w:w="1750" w:type="dxa"/>
            <w:vAlign w:val="top"/>
          </w:tcPr>
          <w:p>
            <w:pPr>
              <w:rPr>
                <w:rFonts w:ascii="Arial"/>
                <w:sz w:val="21"/>
              </w:rPr>
            </w:pPr>
            <w:r/>
          </w:p>
        </w:tc>
        <w:tc>
          <w:tcPr>
            <w:tcW w:w="2254" w:type="dxa"/>
            <w:vAlign w:val="top"/>
          </w:tcPr>
          <w:p>
            <w:pPr>
              <w:pStyle w:val="TableText"/>
              <w:ind w:left="9"/>
              <w:spacing w:before="111" w:line="220" w:lineRule="auto"/>
              <w:rPr/>
            </w:pPr>
            <w:r>
              <w:rPr>
                <w:color w:val="212529"/>
                <w:spacing w:val="-2"/>
              </w:rPr>
              <w:t>三、国防支出</w:t>
            </w:r>
          </w:p>
        </w:tc>
        <w:tc>
          <w:tcPr>
            <w:tcW w:w="540" w:type="dxa"/>
            <w:vAlign w:val="top"/>
          </w:tcPr>
          <w:p>
            <w:pPr>
              <w:pStyle w:val="TableText"/>
              <w:ind w:left="177"/>
              <w:spacing w:before="139" w:line="183" w:lineRule="auto"/>
              <w:rPr/>
            </w:pPr>
            <w:r>
              <w:rPr>
                <w:color w:val="212529"/>
                <w:spacing w:val="-6"/>
              </w:rPr>
              <w:t>34</w:t>
            </w:r>
          </w:p>
        </w:tc>
        <w:tc>
          <w:tcPr>
            <w:tcW w:w="1697" w:type="dxa"/>
            <w:vAlign w:val="top"/>
          </w:tcPr>
          <w:p>
            <w:pPr>
              <w:rPr>
                <w:rFonts w:ascii="Arial"/>
                <w:sz w:val="21"/>
              </w:rPr>
            </w:pPr>
            <w:r/>
          </w:p>
        </w:tc>
      </w:tr>
      <w:tr>
        <w:trPr>
          <w:trHeight w:val="422" w:hRule="atLeast"/>
        </w:trPr>
        <w:tc>
          <w:tcPr>
            <w:tcW w:w="2236" w:type="dxa"/>
            <w:vAlign w:val="top"/>
          </w:tcPr>
          <w:p>
            <w:pPr>
              <w:pStyle w:val="TableText"/>
              <w:ind w:left="25"/>
              <w:spacing w:before="112" w:line="219" w:lineRule="auto"/>
              <w:rPr/>
            </w:pPr>
            <w:r>
              <w:rPr>
                <w:color w:val="212529"/>
                <w:spacing w:val="-4"/>
              </w:rPr>
              <w:t>四、上级补助收入</w:t>
            </w:r>
          </w:p>
        </w:tc>
        <w:tc>
          <w:tcPr>
            <w:tcW w:w="539" w:type="dxa"/>
            <w:vAlign w:val="top"/>
          </w:tcPr>
          <w:p>
            <w:pPr>
              <w:pStyle w:val="TableText"/>
              <w:ind w:left="208"/>
              <w:spacing w:before="140" w:line="183" w:lineRule="auto"/>
              <w:rPr/>
            </w:pPr>
            <w:r>
              <w:rPr>
                <w:color w:val="212529"/>
              </w:rPr>
              <w:t>4</w:t>
            </w:r>
          </w:p>
        </w:tc>
        <w:tc>
          <w:tcPr>
            <w:tcW w:w="1750" w:type="dxa"/>
            <w:vAlign w:val="top"/>
          </w:tcPr>
          <w:p>
            <w:pPr>
              <w:rPr>
                <w:rFonts w:ascii="Arial"/>
                <w:sz w:val="21"/>
              </w:rPr>
            </w:pPr>
            <w:r/>
          </w:p>
        </w:tc>
        <w:tc>
          <w:tcPr>
            <w:tcW w:w="2254" w:type="dxa"/>
            <w:vAlign w:val="top"/>
          </w:tcPr>
          <w:p>
            <w:pPr>
              <w:pStyle w:val="TableText"/>
              <w:ind w:left="26"/>
              <w:spacing w:before="112" w:line="219" w:lineRule="auto"/>
              <w:rPr/>
            </w:pPr>
            <w:r>
              <w:rPr>
                <w:color w:val="212529"/>
                <w:spacing w:val="-4"/>
              </w:rPr>
              <w:t>四、公共安全支出</w:t>
            </w:r>
          </w:p>
        </w:tc>
        <w:tc>
          <w:tcPr>
            <w:tcW w:w="540" w:type="dxa"/>
            <w:vAlign w:val="top"/>
          </w:tcPr>
          <w:p>
            <w:pPr>
              <w:pStyle w:val="TableText"/>
              <w:ind w:left="177"/>
              <w:spacing w:before="141" w:line="183" w:lineRule="auto"/>
              <w:rPr/>
            </w:pPr>
            <w:r>
              <w:rPr>
                <w:color w:val="212529"/>
                <w:spacing w:val="-6"/>
              </w:rPr>
              <w:t>35</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2" w:line="219" w:lineRule="auto"/>
              <w:rPr/>
            </w:pPr>
            <w:r>
              <w:rPr>
                <w:color w:val="212529"/>
                <w:spacing w:val="-2"/>
              </w:rPr>
              <w:t>五、事业收入</w:t>
            </w:r>
          </w:p>
        </w:tc>
        <w:tc>
          <w:tcPr>
            <w:tcW w:w="539" w:type="dxa"/>
            <w:vAlign w:val="top"/>
          </w:tcPr>
          <w:p>
            <w:pPr>
              <w:pStyle w:val="TableText"/>
              <w:ind w:left="213"/>
              <w:spacing w:before="142" w:line="182" w:lineRule="auto"/>
              <w:rPr/>
            </w:pPr>
            <w:r>
              <w:rPr>
                <w:color w:val="212529"/>
              </w:rPr>
              <w:t>5</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2"/>
              </w:rPr>
              <w:t>五、教育支出</w:t>
            </w:r>
          </w:p>
        </w:tc>
        <w:tc>
          <w:tcPr>
            <w:tcW w:w="540" w:type="dxa"/>
            <w:vAlign w:val="top"/>
          </w:tcPr>
          <w:p>
            <w:pPr>
              <w:pStyle w:val="TableText"/>
              <w:ind w:left="177"/>
              <w:spacing w:before="141" w:line="183" w:lineRule="auto"/>
              <w:rPr/>
            </w:pPr>
            <w:r>
              <w:rPr>
                <w:color w:val="212529"/>
                <w:spacing w:val="-6"/>
              </w:rPr>
              <w:t>36</w:t>
            </w:r>
          </w:p>
        </w:tc>
        <w:tc>
          <w:tcPr>
            <w:tcW w:w="1697" w:type="dxa"/>
            <w:vAlign w:val="top"/>
          </w:tcPr>
          <w:p>
            <w:pPr>
              <w:rPr>
                <w:rFonts w:ascii="Arial"/>
                <w:sz w:val="21"/>
              </w:rPr>
            </w:pPr>
            <w:r/>
          </w:p>
        </w:tc>
      </w:tr>
      <w:tr>
        <w:trPr>
          <w:trHeight w:val="422" w:hRule="atLeast"/>
        </w:trPr>
        <w:tc>
          <w:tcPr>
            <w:tcW w:w="2236" w:type="dxa"/>
            <w:vAlign w:val="top"/>
          </w:tcPr>
          <w:p>
            <w:pPr>
              <w:pStyle w:val="TableText"/>
              <w:ind w:left="10"/>
              <w:spacing w:before="113" w:line="219" w:lineRule="auto"/>
              <w:rPr/>
            </w:pPr>
            <w:r>
              <w:rPr>
                <w:color w:val="212529"/>
                <w:spacing w:val="-2"/>
              </w:rPr>
              <w:t>六、经营收入</w:t>
            </w:r>
          </w:p>
        </w:tc>
        <w:tc>
          <w:tcPr>
            <w:tcW w:w="539" w:type="dxa"/>
            <w:vAlign w:val="top"/>
          </w:tcPr>
          <w:p>
            <w:pPr>
              <w:pStyle w:val="TableText"/>
              <w:ind w:left="211"/>
              <w:spacing w:before="141" w:line="183" w:lineRule="auto"/>
              <w:rPr/>
            </w:pPr>
            <w:r>
              <w:rPr>
                <w:color w:val="212529"/>
              </w:rPr>
              <w:t>6</w:t>
            </w:r>
          </w:p>
        </w:tc>
        <w:tc>
          <w:tcPr>
            <w:tcW w:w="1750" w:type="dxa"/>
            <w:vAlign w:val="top"/>
          </w:tcPr>
          <w:p>
            <w:pPr>
              <w:rPr>
                <w:rFonts w:ascii="Arial"/>
                <w:sz w:val="21"/>
              </w:rPr>
            </w:pPr>
            <w:r/>
          </w:p>
        </w:tc>
        <w:tc>
          <w:tcPr>
            <w:tcW w:w="2254" w:type="dxa"/>
            <w:vAlign w:val="top"/>
          </w:tcPr>
          <w:p>
            <w:pPr>
              <w:pStyle w:val="TableText"/>
              <w:ind w:left="10"/>
              <w:spacing w:before="112" w:line="219" w:lineRule="auto"/>
              <w:rPr/>
            </w:pPr>
            <w:r>
              <w:rPr>
                <w:color w:val="212529"/>
                <w:spacing w:val="-2"/>
              </w:rPr>
              <w:t>六、科学技术支出</w:t>
            </w:r>
          </w:p>
        </w:tc>
        <w:tc>
          <w:tcPr>
            <w:tcW w:w="540" w:type="dxa"/>
            <w:vAlign w:val="top"/>
          </w:tcPr>
          <w:p>
            <w:pPr>
              <w:pStyle w:val="TableText"/>
              <w:ind w:left="177"/>
              <w:spacing w:before="141" w:line="183" w:lineRule="auto"/>
              <w:rPr/>
            </w:pPr>
            <w:r>
              <w:rPr>
                <w:color w:val="212529"/>
                <w:spacing w:val="-6"/>
              </w:rPr>
              <w:t>37</w:t>
            </w:r>
          </w:p>
        </w:tc>
        <w:tc>
          <w:tcPr>
            <w:tcW w:w="1697" w:type="dxa"/>
            <w:vAlign w:val="top"/>
          </w:tcPr>
          <w:p>
            <w:pPr>
              <w:rPr>
                <w:rFonts w:ascii="Arial"/>
                <w:sz w:val="21"/>
              </w:rPr>
            </w:pPr>
            <w:r/>
          </w:p>
        </w:tc>
      </w:tr>
      <w:tr>
        <w:trPr>
          <w:trHeight w:val="422" w:hRule="atLeast"/>
        </w:trPr>
        <w:tc>
          <w:tcPr>
            <w:tcW w:w="2236" w:type="dxa"/>
            <w:vAlign w:val="top"/>
          </w:tcPr>
          <w:p>
            <w:pPr>
              <w:pStyle w:val="TableText"/>
              <w:ind w:left="8"/>
              <w:spacing w:before="112" w:line="219" w:lineRule="auto"/>
              <w:rPr/>
            </w:pPr>
            <w:r>
              <w:rPr>
                <w:color w:val="212529"/>
                <w:spacing w:val="-1"/>
              </w:rPr>
              <w:t>七、附属单位上缴收入</w:t>
            </w:r>
          </w:p>
        </w:tc>
        <w:tc>
          <w:tcPr>
            <w:tcW w:w="539" w:type="dxa"/>
            <w:vAlign w:val="top"/>
          </w:tcPr>
          <w:p>
            <w:pPr>
              <w:pStyle w:val="TableText"/>
              <w:ind w:left="214"/>
              <w:spacing w:before="142" w:line="182" w:lineRule="auto"/>
              <w:rPr/>
            </w:pPr>
            <w:r>
              <w:rPr>
                <w:color w:val="212529"/>
              </w:rPr>
              <w:t>7</w:t>
            </w:r>
          </w:p>
        </w:tc>
        <w:tc>
          <w:tcPr>
            <w:tcW w:w="1750" w:type="dxa"/>
            <w:vAlign w:val="top"/>
          </w:tcPr>
          <w:p>
            <w:pPr>
              <w:rPr>
                <w:rFonts w:ascii="Arial"/>
                <w:sz w:val="21"/>
              </w:rPr>
            </w:pPr>
            <w:r/>
          </w:p>
        </w:tc>
        <w:tc>
          <w:tcPr>
            <w:tcW w:w="2254" w:type="dxa"/>
            <w:vAlign w:val="top"/>
          </w:tcPr>
          <w:p>
            <w:pPr>
              <w:pStyle w:val="TableText"/>
              <w:ind w:left="24" w:right="82"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40" w:type="dxa"/>
            <w:vAlign w:val="top"/>
          </w:tcPr>
          <w:p>
            <w:pPr>
              <w:pStyle w:val="TableText"/>
              <w:ind w:left="177"/>
              <w:spacing w:before="141" w:line="183" w:lineRule="auto"/>
              <w:rPr/>
            </w:pPr>
            <w:r>
              <w:rPr>
                <w:color w:val="212529"/>
                <w:spacing w:val="-6"/>
              </w:rPr>
              <w:t>38</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3" w:line="219" w:lineRule="auto"/>
              <w:rPr/>
            </w:pPr>
            <w:r>
              <w:rPr>
                <w:color w:val="212529"/>
                <w:spacing w:val="-2"/>
              </w:rPr>
              <w:t>八、其他收入</w:t>
            </w:r>
          </w:p>
        </w:tc>
        <w:tc>
          <w:tcPr>
            <w:tcW w:w="539" w:type="dxa"/>
            <w:vAlign w:val="top"/>
          </w:tcPr>
          <w:p>
            <w:pPr>
              <w:pStyle w:val="TableText"/>
              <w:ind w:left="210"/>
              <w:spacing w:before="141" w:line="183" w:lineRule="auto"/>
              <w:rPr/>
            </w:pPr>
            <w:r>
              <w:rPr>
                <w:color w:val="212529"/>
              </w:rPr>
              <w:t>8</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1"/>
              </w:rPr>
              <w:t>八、社会保障和就业支出</w:t>
            </w:r>
          </w:p>
        </w:tc>
        <w:tc>
          <w:tcPr>
            <w:tcW w:w="540" w:type="dxa"/>
            <w:vAlign w:val="top"/>
          </w:tcPr>
          <w:p>
            <w:pPr>
              <w:pStyle w:val="TableText"/>
              <w:ind w:left="177"/>
              <w:spacing w:before="141" w:line="183" w:lineRule="auto"/>
              <w:rPr/>
            </w:pPr>
            <w:r>
              <w:rPr>
                <w:color w:val="212529"/>
                <w:spacing w:val="-6"/>
              </w:rPr>
              <w:t>39</w:t>
            </w:r>
          </w:p>
        </w:tc>
        <w:tc>
          <w:tcPr>
            <w:tcW w:w="1697" w:type="dxa"/>
            <w:vAlign w:val="top"/>
          </w:tcPr>
          <w:p>
            <w:pPr>
              <w:pStyle w:val="TableText"/>
              <w:ind w:left="1211"/>
              <w:spacing w:before="157" w:line="189" w:lineRule="auto"/>
              <w:rPr>
                <w:sz w:val="15"/>
                <w:szCs w:val="15"/>
              </w:rPr>
            </w:pPr>
            <w:r>
              <w:rPr>
                <w:sz w:val="15"/>
                <w:szCs w:val="15"/>
                <w:color w:val="212529"/>
                <w:spacing w:val="-1"/>
              </w:rPr>
              <w:t>112.39</w:t>
            </w:r>
          </w:p>
        </w:tc>
      </w:tr>
      <w:tr>
        <w:trPr>
          <w:trHeight w:val="422" w:hRule="atLeast"/>
        </w:trPr>
        <w:tc>
          <w:tcPr>
            <w:tcW w:w="2236" w:type="dxa"/>
            <w:vAlign w:val="top"/>
          </w:tcPr>
          <w:p>
            <w:pPr>
              <w:rPr>
                <w:rFonts w:ascii="Arial"/>
                <w:sz w:val="21"/>
              </w:rPr>
            </w:pPr>
            <w:r/>
          </w:p>
        </w:tc>
        <w:tc>
          <w:tcPr>
            <w:tcW w:w="539" w:type="dxa"/>
            <w:vAlign w:val="top"/>
          </w:tcPr>
          <w:p>
            <w:pPr>
              <w:pStyle w:val="TableText"/>
              <w:ind w:left="210"/>
              <w:spacing w:before="141" w:line="183" w:lineRule="auto"/>
              <w:rPr/>
            </w:pPr>
            <w:r>
              <w:rPr>
                <w:color w:val="212529"/>
              </w:rPr>
              <w:t>9</w:t>
            </w:r>
          </w:p>
        </w:tc>
        <w:tc>
          <w:tcPr>
            <w:tcW w:w="1750" w:type="dxa"/>
            <w:vAlign w:val="top"/>
          </w:tcPr>
          <w:p>
            <w:pPr>
              <w:rPr>
                <w:rFonts w:ascii="Arial"/>
                <w:sz w:val="21"/>
              </w:rPr>
            </w:pPr>
            <w:r/>
          </w:p>
        </w:tc>
        <w:tc>
          <w:tcPr>
            <w:tcW w:w="2254" w:type="dxa"/>
            <w:vAlign w:val="top"/>
          </w:tcPr>
          <w:p>
            <w:pPr>
              <w:pStyle w:val="TableText"/>
              <w:ind w:left="13"/>
              <w:spacing w:before="113" w:line="219" w:lineRule="auto"/>
              <w:rPr/>
            </w:pPr>
            <w:r>
              <w:rPr>
                <w:color w:val="212529"/>
                <w:spacing w:val="-2"/>
              </w:rPr>
              <w:t>九、卫生健康支出</w:t>
            </w:r>
          </w:p>
        </w:tc>
        <w:tc>
          <w:tcPr>
            <w:tcW w:w="540" w:type="dxa"/>
            <w:vAlign w:val="top"/>
          </w:tcPr>
          <w:p>
            <w:pPr>
              <w:pStyle w:val="TableText"/>
              <w:ind w:left="173"/>
              <w:spacing w:before="141" w:line="183" w:lineRule="auto"/>
              <w:rPr/>
            </w:pPr>
            <w:r>
              <w:rPr>
                <w:color w:val="212529"/>
                <w:spacing w:val="-4"/>
              </w:rPr>
              <w:t>40</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10</w:t>
            </w:r>
          </w:p>
        </w:tc>
        <w:tc>
          <w:tcPr>
            <w:tcW w:w="1750" w:type="dxa"/>
            <w:vAlign w:val="top"/>
          </w:tcPr>
          <w:p>
            <w:pPr>
              <w:rPr>
                <w:rFonts w:ascii="Arial"/>
                <w:sz w:val="21"/>
              </w:rPr>
            </w:pPr>
            <w:r/>
          </w:p>
        </w:tc>
        <w:tc>
          <w:tcPr>
            <w:tcW w:w="2254" w:type="dxa"/>
            <w:vAlign w:val="top"/>
          </w:tcPr>
          <w:p>
            <w:pPr>
              <w:pStyle w:val="TableText"/>
              <w:ind w:left="10"/>
              <w:spacing w:before="113" w:line="220" w:lineRule="auto"/>
              <w:rPr/>
            </w:pPr>
            <w:r>
              <w:rPr>
                <w:color w:val="212529"/>
                <w:spacing w:val="-2"/>
              </w:rPr>
              <w:t>十、节能环保支出</w:t>
            </w:r>
          </w:p>
        </w:tc>
        <w:tc>
          <w:tcPr>
            <w:tcW w:w="540" w:type="dxa"/>
            <w:vAlign w:val="top"/>
          </w:tcPr>
          <w:p>
            <w:pPr>
              <w:pStyle w:val="TableText"/>
              <w:ind w:left="173"/>
              <w:spacing w:before="140" w:line="184" w:lineRule="auto"/>
              <w:rPr/>
            </w:pPr>
            <w:r>
              <w:rPr>
                <w:color w:val="212529"/>
                <w:spacing w:val="-4"/>
              </w:rPr>
              <w:t>41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11</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十一、城乡社区支出</w:t>
            </w:r>
          </w:p>
        </w:tc>
        <w:tc>
          <w:tcPr>
            <w:tcW w:w="540" w:type="dxa"/>
            <w:vAlign w:val="top"/>
          </w:tcPr>
          <w:p>
            <w:pPr>
              <w:pStyle w:val="TableText"/>
              <w:ind w:left="173"/>
              <w:spacing w:before="141" w:line="183" w:lineRule="auto"/>
              <w:rPr/>
            </w:pPr>
            <w:r>
              <w:rPr>
                <w:color w:val="212529"/>
                <w:spacing w:val="-4"/>
              </w:rPr>
              <w:t>42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12</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2"/>
              </w:rPr>
              <w:t>十二、农林水支出</w:t>
            </w:r>
          </w:p>
        </w:tc>
        <w:tc>
          <w:tcPr>
            <w:tcW w:w="540" w:type="dxa"/>
            <w:vAlign w:val="top"/>
          </w:tcPr>
          <w:p>
            <w:pPr>
              <w:pStyle w:val="TableText"/>
              <w:ind w:left="173"/>
              <w:spacing w:before="141" w:line="183" w:lineRule="auto"/>
              <w:rPr/>
            </w:pPr>
            <w:r>
              <w:rPr>
                <w:color w:val="212529"/>
                <w:spacing w:val="-4"/>
              </w:rPr>
              <w:t>43</w:t>
            </w:r>
          </w:p>
        </w:tc>
        <w:tc>
          <w:tcPr>
            <w:tcW w:w="1697" w:type="dxa"/>
            <w:vAlign w:val="top"/>
          </w:tcPr>
          <w:p>
            <w:pPr>
              <w:pStyle w:val="TableText"/>
              <w:ind w:left="1045"/>
              <w:spacing w:before="158" w:line="189" w:lineRule="auto"/>
              <w:rPr>
                <w:sz w:val="15"/>
                <w:szCs w:val="15"/>
              </w:rPr>
            </w:pPr>
            <w:r>
              <w:rPr>
                <w:sz w:val="15"/>
                <w:szCs w:val="15"/>
                <w:color w:val="212529"/>
                <w:spacing w:val="1"/>
              </w:rPr>
              <w:t>2,349.92</w:t>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13</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十三、交通运输支出</w:t>
            </w:r>
          </w:p>
        </w:tc>
        <w:tc>
          <w:tcPr>
            <w:tcW w:w="540" w:type="dxa"/>
            <w:vAlign w:val="top"/>
          </w:tcPr>
          <w:p>
            <w:pPr>
              <w:pStyle w:val="TableText"/>
              <w:ind w:left="173"/>
              <w:spacing w:before="142" w:line="183" w:lineRule="auto"/>
              <w:rPr/>
            </w:pPr>
            <w:r>
              <w:rPr>
                <w:color w:val="212529"/>
                <w:spacing w:val="-4"/>
              </w:rPr>
              <w:t>44</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14</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45</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15</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十五、商业服务业等支出</w:t>
            </w:r>
          </w:p>
        </w:tc>
        <w:tc>
          <w:tcPr>
            <w:tcW w:w="540" w:type="dxa"/>
            <w:vAlign w:val="top"/>
          </w:tcPr>
          <w:p>
            <w:pPr>
              <w:pStyle w:val="TableText"/>
              <w:ind w:left="173"/>
              <w:spacing w:before="142" w:line="183" w:lineRule="auto"/>
              <w:rPr/>
            </w:pPr>
            <w:r>
              <w:rPr>
                <w:color w:val="212529"/>
                <w:spacing w:val="-4"/>
              </w:rPr>
              <w:t>46</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16</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2"/>
              </w:rPr>
              <w:t>十六、金融支出</w:t>
            </w:r>
          </w:p>
        </w:tc>
        <w:tc>
          <w:tcPr>
            <w:tcW w:w="540" w:type="dxa"/>
            <w:vAlign w:val="top"/>
          </w:tcPr>
          <w:p>
            <w:pPr>
              <w:pStyle w:val="TableText"/>
              <w:ind w:left="173"/>
              <w:spacing w:before="142" w:line="183" w:lineRule="auto"/>
              <w:rPr/>
            </w:pPr>
            <w:r>
              <w:rPr>
                <w:color w:val="212529"/>
                <w:spacing w:val="-4"/>
              </w:rPr>
              <w:t>47</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17</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1"/>
              </w:rPr>
              <w:t>十七、援助其他地区支出</w:t>
            </w:r>
          </w:p>
        </w:tc>
        <w:tc>
          <w:tcPr>
            <w:tcW w:w="540" w:type="dxa"/>
            <w:vAlign w:val="top"/>
          </w:tcPr>
          <w:p>
            <w:pPr>
              <w:pStyle w:val="TableText"/>
              <w:ind w:left="173"/>
              <w:spacing w:before="142" w:line="183" w:lineRule="auto"/>
              <w:rPr/>
            </w:pPr>
            <w:r>
              <w:rPr>
                <w:color w:val="212529"/>
                <w:spacing w:val="-4"/>
              </w:rPr>
              <w:t>48</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18</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49</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2" w:line="184" w:lineRule="auto"/>
              <w:rPr/>
            </w:pPr>
            <w:r>
              <w:rPr>
                <w:color w:val="212529"/>
                <w:spacing w:val="-11"/>
              </w:rPr>
              <w:t>19</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十九、住房保障支出</w:t>
            </w:r>
          </w:p>
        </w:tc>
        <w:tc>
          <w:tcPr>
            <w:tcW w:w="540" w:type="dxa"/>
            <w:vAlign w:val="top"/>
          </w:tcPr>
          <w:p>
            <w:pPr>
              <w:pStyle w:val="TableText"/>
              <w:ind w:left="177"/>
              <w:spacing w:before="143" w:line="183" w:lineRule="auto"/>
              <w:rPr/>
            </w:pPr>
            <w:r>
              <w:rPr>
                <w:color w:val="212529"/>
                <w:spacing w:val="-6"/>
              </w:rPr>
              <w:t>50</w:t>
            </w:r>
          </w:p>
        </w:tc>
        <w:tc>
          <w:tcPr>
            <w:tcW w:w="1697" w:type="dxa"/>
            <w:vAlign w:val="top"/>
          </w:tcPr>
          <w:p>
            <w:pPr>
              <w:pStyle w:val="TableText"/>
              <w:ind w:left="1274"/>
              <w:spacing w:before="158" w:line="189" w:lineRule="auto"/>
              <w:rPr>
                <w:sz w:val="15"/>
                <w:szCs w:val="15"/>
              </w:rPr>
            </w:pPr>
            <w:r>
              <w:rPr>
                <w:sz w:val="15"/>
                <w:szCs w:val="15"/>
                <w:color w:val="212529"/>
                <w:spacing w:val="1"/>
              </w:rPr>
              <w:t>33.18</w:t>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20</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1"/>
              </w:rPr>
              <w:t>二十、粮油物资储备支出</w:t>
            </w:r>
          </w:p>
        </w:tc>
        <w:tc>
          <w:tcPr>
            <w:tcW w:w="540" w:type="dxa"/>
            <w:vAlign w:val="top"/>
          </w:tcPr>
          <w:p>
            <w:pPr>
              <w:pStyle w:val="TableText"/>
              <w:ind w:left="177"/>
              <w:spacing w:before="141" w:line="184" w:lineRule="auto"/>
              <w:rPr/>
            </w:pPr>
            <w:r>
              <w:rPr>
                <w:color w:val="212529"/>
                <w:spacing w:val="-6"/>
              </w:rPr>
              <w:t>51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2" w:line="184" w:lineRule="auto"/>
              <w:rPr/>
            </w:pPr>
            <w:r>
              <w:rPr>
                <w:color w:val="212529"/>
                <w:spacing w:val="-5"/>
              </w:rPr>
              <w:t>21</w:t>
            </w:r>
          </w:p>
        </w:tc>
        <w:tc>
          <w:tcPr>
            <w:tcW w:w="1750" w:type="dxa"/>
            <w:vAlign w:val="top"/>
          </w:tcPr>
          <w:p>
            <w:pPr>
              <w:rPr>
                <w:rFonts w:ascii="Arial"/>
                <w:sz w:val="21"/>
              </w:rPr>
            </w:pPr>
            <w:r/>
          </w:p>
        </w:tc>
        <w:tc>
          <w:tcPr>
            <w:tcW w:w="2254" w:type="dxa"/>
            <w:vAlign w:val="top"/>
          </w:tcPr>
          <w:p>
            <w:pPr>
              <w:pStyle w:val="TableText"/>
              <w:ind w:left="10" w:right="82"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40" w:type="dxa"/>
            <w:vAlign w:val="top"/>
          </w:tcPr>
          <w:p>
            <w:pPr>
              <w:pStyle w:val="TableText"/>
              <w:ind w:left="177"/>
              <w:spacing w:before="143" w:line="183" w:lineRule="auto"/>
              <w:rPr/>
            </w:pPr>
            <w:r>
              <w:rPr>
                <w:color w:val="212529"/>
                <w:spacing w:val="-6"/>
              </w:rPr>
              <w:t>52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22</w:t>
            </w:r>
          </w:p>
        </w:tc>
        <w:tc>
          <w:tcPr>
            <w:tcW w:w="1750" w:type="dxa"/>
            <w:vAlign w:val="top"/>
          </w:tcPr>
          <w:p>
            <w:pPr>
              <w:rPr>
                <w:rFonts w:ascii="Arial"/>
                <w:sz w:val="21"/>
              </w:rPr>
            </w:pPr>
            <w:r/>
          </w:p>
        </w:tc>
        <w:tc>
          <w:tcPr>
            <w:tcW w:w="2254" w:type="dxa"/>
            <w:vAlign w:val="top"/>
          </w:tcPr>
          <w:p>
            <w:pPr>
              <w:pStyle w:val="TableText"/>
              <w:ind w:left="11" w:right="82"/>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40" w:type="dxa"/>
            <w:vAlign w:val="top"/>
          </w:tcPr>
          <w:p>
            <w:pPr>
              <w:pStyle w:val="TableText"/>
              <w:ind w:left="177"/>
              <w:spacing w:before="143" w:line="183" w:lineRule="auto"/>
              <w:rPr/>
            </w:pPr>
            <w:r>
              <w:rPr>
                <w:color w:val="212529"/>
                <w:spacing w:val="-6"/>
              </w:rPr>
              <w:t>53</w:t>
            </w:r>
          </w:p>
        </w:tc>
        <w:tc>
          <w:tcPr>
            <w:tcW w:w="1697" w:type="dxa"/>
            <w:vAlign w:val="top"/>
          </w:tcPr>
          <w:p>
            <w:pPr>
              <w:pStyle w:val="TableText"/>
              <w:ind w:left="1356"/>
              <w:spacing w:before="160" w:line="188" w:lineRule="auto"/>
              <w:rPr>
                <w:sz w:val="15"/>
                <w:szCs w:val="15"/>
              </w:rPr>
            </w:pPr>
            <w:r>
              <w:rPr>
                <w:sz w:val="15"/>
                <w:szCs w:val="15"/>
                <w:color w:val="212529"/>
                <w:spacing w:val="1"/>
              </w:rPr>
              <w:t>9.60</w:t>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23</w:t>
            </w:r>
          </w:p>
        </w:tc>
        <w:tc>
          <w:tcPr>
            <w:tcW w:w="1750" w:type="dxa"/>
            <w:vAlign w:val="top"/>
          </w:tcPr>
          <w:p>
            <w:pPr>
              <w:rPr>
                <w:rFonts w:ascii="Arial"/>
                <w:sz w:val="21"/>
              </w:rPr>
            </w:pPr>
            <w:r/>
          </w:p>
        </w:tc>
        <w:tc>
          <w:tcPr>
            <w:tcW w:w="2254" w:type="dxa"/>
            <w:vAlign w:val="top"/>
          </w:tcPr>
          <w:p>
            <w:pPr>
              <w:pStyle w:val="TableText"/>
              <w:ind w:left="12"/>
              <w:spacing w:before="114" w:line="220" w:lineRule="auto"/>
              <w:rPr/>
            </w:pPr>
            <w:r>
              <w:rPr>
                <w:color w:val="212529"/>
                <w:spacing w:val="-2"/>
              </w:rPr>
              <w:t>二十三、其他支出</w:t>
            </w:r>
          </w:p>
        </w:tc>
        <w:tc>
          <w:tcPr>
            <w:tcW w:w="540" w:type="dxa"/>
            <w:vAlign w:val="top"/>
          </w:tcPr>
          <w:p>
            <w:pPr>
              <w:pStyle w:val="TableText"/>
              <w:ind w:left="177"/>
              <w:spacing w:before="143" w:line="183" w:lineRule="auto"/>
              <w:rPr/>
            </w:pPr>
            <w:r>
              <w:rPr>
                <w:color w:val="212529"/>
                <w:spacing w:val="-6"/>
              </w:rPr>
              <w:t>54</w:t>
            </w:r>
          </w:p>
        </w:tc>
        <w:tc>
          <w:tcPr>
            <w:tcW w:w="1697" w:type="dxa"/>
            <w:vAlign w:val="top"/>
          </w:tcPr>
          <w:p>
            <w:pPr>
              <w:pStyle w:val="TableText"/>
              <w:ind w:left="1356"/>
              <w:spacing w:before="160" w:line="188" w:lineRule="auto"/>
              <w:rPr>
                <w:sz w:val="15"/>
                <w:szCs w:val="15"/>
              </w:rPr>
            </w:pPr>
            <w:r>
              <w:rPr>
                <w:sz w:val="15"/>
                <w:szCs w:val="15"/>
                <w:color w:val="212529"/>
                <w:spacing w:val="1"/>
              </w:rPr>
              <w:t>0.69</w:t>
            </w:r>
          </w:p>
        </w:tc>
      </w:tr>
      <w:tr>
        <w:trPr>
          <w:trHeight w:val="427"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24</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2"/>
              </w:rPr>
              <w:t>二十四、债务还本支出</w:t>
            </w:r>
          </w:p>
        </w:tc>
        <w:tc>
          <w:tcPr>
            <w:tcW w:w="540" w:type="dxa"/>
            <w:vAlign w:val="top"/>
          </w:tcPr>
          <w:p>
            <w:pPr>
              <w:pStyle w:val="TableText"/>
              <w:ind w:left="177"/>
              <w:spacing w:before="144" w:line="182" w:lineRule="auto"/>
              <w:rPr/>
            </w:pPr>
            <w:r>
              <w:rPr>
                <w:color w:val="212529"/>
                <w:spacing w:val="-6"/>
              </w:rPr>
              <w:t>55</w:t>
            </w:r>
          </w:p>
        </w:tc>
        <w:tc>
          <w:tcPr>
            <w:tcW w:w="1697" w:type="dxa"/>
            <w:vAlign w:val="top"/>
          </w:tcPr>
          <w:p>
            <w:pPr>
              <w:rPr>
                <w:rFonts w:ascii="Arial"/>
                <w:sz w:val="21"/>
              </w:rPr>
            </w:pPr>
            <w:r/>
          </w:p>
        </w:tc>
      </w:tr>
    </w:tbl>
    <w:p>
      <w:pPr>
        <w:pStyle w:val="BodyText"/>
        <w:rPr/>
      </w:pPr>
      <w:r/>
    </w:p>
    <w:p>
      <w:pPr>
        <w:sectPr>
          <w:headerReference w:type="default" r:id="rId7"/>
          <w:footerReference w:type="default" r:id="rId8"/>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2236" w:type="dxa"/>
            <w:vAlign w:val="top"/>
          </w:tcPr>
          <w:p>
            <w:pPr>
              <w:rPr>
                <w:rFonts w:ascii="Arial"/>
                <w:sz w:val="21"/>
              </w:rPr>
            </w:pPr>
            <w:r/>
          </w:p>
        </w:tc>
        <w:tc>
          <w:tcPr>
            <w:tcW w:w="539" w:type="dxa"/>
            <w:vAlign w:val="top"/>
          </w:tcPr>
          <w:p>
            <w:pPr>
              <w:pStyle w:val="TableText"/>
              <w:ind w:left="169"/>
              <w:spacing w:before="139" w:line="183" w:lineRule="auto"/>
              <w:rPr/>
            </w:pPr>
            <w:r>
              <w:rPr>
                <w:color w:val="212529"/>
                <w:spacing w:val="-5"/>
              </w:rPr>
              <w:t>25</w:t>
            </w:r>
          </w:p>
        </w:tc>
        <w:tc>
          <w:tcPr>
            <w:tcW w:w="1750" w:type="dxa"/>
            <w:vAlign w:val="top"/>
          </w:tcPr>
          <w:p>
            <w:pPr>
              <w:rPr>
                <w:rFonts w:ascii="Arial"/>
                <w:sz w:val="21"/>
              </w:rPr>
            </w:pPr>
            <w:r/>
          </w:p>
        </w:tc>
        <w:tc>
          <w:tcPr>
            <w:tcW w:w="2254" w:type="dxa"/>
            <w:vAlign w:val="top"/>
          </w:tcPr>
          <w:p>
            <w:pPr>
              <w:pStyle w:val="TableText"/>
              <w:ind w:left="12"/>
              <w:spacing w:before="111" w:line="219" w:lineRule="auto"/>
              <w:rPr/>
            </w:pPr>
            <w:r>
              <w:rPr>
                <w:color w:val="212529"/>
                <w:spacing w:val="-2"/>
              </w:rPr>
              <w:t>二十五、债务付息支出</w:t>
            </w:r>
          </w:p>
        </w:tc>
        <w:tc>
          <w:tcPr>
            <w:tcW w:w="540" w:type="dxa"/>
            <w:vAlign w:val="top"/>
          </w:tcPr>
          <w:p>
            <w:pPr>
              <w:pStyle w:val="TableText"/>
              <w:ind w:left="177"/>
              <w:spacing w:before="139" w:line="183" w:lineRule="auto"/>
              <w:rPr/>
            </w:pPr>
            <w:r>
              <w:rPr>
                <w:color w:val="212529"/>
                <w:spacing w:val="-6"/>
              </w:rPr>
              <w:t>56</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69"/>
              <w:spacing w:before="135" w:line="183" w:lineRule="auto"/>
              <w:rPr/>
            </w:pPr>
            <w:r>
              <w:rPr>
                <w:color w:val="212529"/>
                <w:spacing w:val="-5"/>
              </w:rPr>
              <w:t>26</w:t>
            </w:r>
          </w:p>
        </w:tc>
        <w:tc>
          <w:tcPr>
            <w:tcW w:w="1750" w:type="dxa"/>
            <w:vAlign w:val="top"/>
          </w:tcPr>
          <w:p>
            <w:pPr>
              <w:rPr>
                <w:rFonts w:ascii="Arial"/>
                <w:sz w:val="21"/>
              </w:rPr>
            </w:pPr>
            <w:r/>
          </w:p>
        </w:tc>
        <w:tc>
          <w:tcPr>
            <w:tcW w:w="2254" w:type="dxa"/>
            <w:vAlign w:val="top"/>
          </w:tcPr>
          <w:p>
            <w:pPr>
              <w:pStyle w:val="TableText"/>
              <w:ind w:left="23" w:right="82"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40" w:type="dxa"/>
            <w:vAlign w:val="top"/>
          </w:tcPr>
          <w:p>
            <w:pPr>
              <w:pStyle w:val="TableText"/>
              <w:ind w:left="177"/>
              <w:spacing w:before="136" w:line="182" w:lineRule="auto"/>
              <w:rPr/>
            </w:pPr>
            <w:r>
              <w:rPr>
                <w:color w:val="212529"/>
                <w:spacing w:val="-6"/>
              </w:rPr>
              <w:t>57</w:t>
            </w:r>
          </w:p>
        </w:tc>
        <w:tc>
          <w:tcPr>
            <w:tcW w:w="1697" w:type="dxa"/>
            <w:vAlign w:val="top"/>
          </w:tcPr>
          <w:p>
            <w:pPr>
              <w:rPr>
                <w:rFonts w:ascii="Arial"/>
                <w:sz w:val="21"/>
              </w:rPr>
            </w:pPr>
            <w:r/>
          </w:p>
        </w:tc>
      </w:tr>
      <w:tr>
        <w:trPr>
          <w:trHeight w:val="421" w:hRule="atLeast"/>
        </w:trPr>
        <w:tc>
          <w:tcPr>
            <w:tcW w:w="2236" w:type="dxa"/>
            <w:vAlign w:val="top"/>
          </w:tcPr>
          <w:p>
            <w:pPr>
              <w:pStyle w:val="TableText"/>
              <w:ind w:left="561"/>
              <w:spacing w:before="107" w:line="219" w:lineRule="auto"/>
              <w:rPr/>
            </w:pPr>
            <w:r>
              <w:rPr>
                <w:color w:val="212529"/>
                <w:spacing w:val="-2"/>
              </w:rPr>
              <w:t>本年收入合计</w:t>
            </w:r>
          </w:p>
        </w:tc>
        <w:tc>
          <w:tcPr>
            <w:tcW w:w="539" w:type="dxa"/>
            <w:vAlign w:val="top"/>
          </w:tcPr>
          <w:p>
            <w:pPr>
              <w:pStyle w:val="TableText"/>
              <w:ind w:left="169"/>
              <w:spacing w:before="136" w:line="183" w:lineRule="auto"/>
              <w:rPr/>
            </w:pPr>
            <w:r>
              <w:rPr>
                <w:color w:val="212529"/>
                <w:spacing w:val="-5"/>
              </w:rPr>
              <w:t>27</w:t>
            </w:r>
          </w:p>
        </w:tc>
        <w:tc>
          <w:tcPr>
            <w:tcW w:w="1750" w:type="dxa"/>
            <w:vAlign w:val="top"/>
          </w:tcPr>
          <w:p>
            <w:pPr>
              <w:pStyle w:val="TableText"/>
              <w:ind w:right="24"/>
              <w:spacing w:before="135" w:line="183" w:lineRule="auto"/>
              <w:jc w:val="right"/>
              <w:rPr/>
            </w:pPr>
            <w:r>
              <w:rPr>
                <w:color w:val="212529"/>
                <w:spacing w:val="-2"/>
              </w:rPr>
              <w:t>2,505.77</w:t>
            </w:r>
          </w:p>
        </w:tc>
        <w:tc>
          <w:tcPr>
            <w:tcW w:w="2254" w:type="dxa"/>
            <w:vAlign w:val="top"/>
          </w:tcPr>
          <w:p>
            <w:pPr>
              <w:pStyle w:val="TableText"/>
              <w:ind w:left="574"/>
              <w:spacing w:before="107" w:line="219" w:lineRule="auto"/>
              <w:rPr/>
            </w:pPr>
            <w:r>
              <w:rPr>
                <w:color w:val="212529"/>
                <w:spacing w:val="-2"/>
              </w:rPr>
              <w:t>本年支出合计</w:t>
            </w:r>
          </w:p>
        </w:tc>
        <w:tc>
          <w:tcPr>
            <w:tcW w:w="540" w:type="dxa"/>
            <w:vAlign w:val="top"/>
          </w:tcPr>
          <w:p>
            <w:pPr>
              <w:pStyle w:val="TableText"/>
              <w:ind w:left="177"/>
              <w:spacing w:before="136" w:line="183" w:lineRule="auto"/>
              <w:rPr/>
            </w:pPr>
            <w:r>
              <w:rPr>
                <w:color w:val="212529"/>
                <w:spacing w:val="-6"/>
              </w:rPr>
              <w:t>58</w:t>
            </w:r>
          </w:p>
        </w:tc>
        <w:tc>
          <w:tcPr>
            <w:tcW w:w="1697" w:type="dxa"/>
            <w:vAlign w:val="top"/>
          </w:tcPr>
          <w:p>
            <w:pPr>
              <w:pStyle w:val="TableText"/>
              <w:ind w:right="26"/>
              <w:spacing w:before="135" w:line="183" w:lineRule="auto"/>
              <w:jc w:val="right"/>
              <w:rPr/>
            </w:pPr>
            <w:r>
              <w:rPr>
                <w:color w:val="212529"/>
                <w:spacing w:val="-2"/>
              </w:rPr>
              <w:t>2,505.77</w:t>
            </w:r>
          </w:p>
        </w:tc>
      </w:tr>
      <w:tr>
        <w:trPr>
          <w:trHeight w:val="421" w:hRule="atLeast"/>
        </w:trPr>
        <w:tc>
          <w:tcPr>
            <w:tcW w:w="2236" w:type="dxa"/>
            <w:vAlign w:val="top"/>
          </w:tcPr>
          <w:p>
            <w:pPr>
              <w:pStyle w:val="TableText"/>
              <w:ind w:left="12" w:right="6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39" w:type="dxa"/>
            <w:vAlign w:val="top"/>
          </w:tcPr>
          <w:p>
            <w:pPr>
              <w:pStyle w:val="TableText"/>
              <w:ind w:left="169"/>
              <w:spacing w:before="137" w:line="183" w:lineRule="auto"/>
              <w:rPr/>
            </w:pPr>
            <w:r>
              <w:rPr>
                <w:color w:val="212529"/>
                <w:spacing w:val="-5"/>
              </w:rPr>
              <w:t>28</w:t>
            </w:r>
          </w:p>
        </w:tc>
        <w:tc>
          <w:tcPr>
            <w:tcW w:w="1750" w:type="dxa"/>
            <w:vAlign w:val="top"/>
          </w:tcPr>
          <w:p>
            <w:pPr>
              <w:rPr>
                <w:rFonts w:ascii="Arial"/>
                <w:sz w:val="21"/>
              </w:rPr>
            </w:pPr>
            <w:r/>
          </w:p>
        </w:tc>
        <w:tc>
          <w:tcPr>
            <w:tcW w:w="2254" w:type="dxa"/>
            <w:vAlign w:val="top"/>
          </w:tcPr>
          <w:p>
            <w:pPr>
              <w:pStyle w:val="TableText"/>
              <w:ind w:left="13"/>
              <w:spacing w:before="108" w:line="220" w:lineRule="auto"/>
              <w:rPr/>
            </w:pPr>
            <w:r>
              <w:rPr>
                <w:color w:val="212529"/>
                <w:spacing w:val="-4"/>
              </w:rPr>
              <w:t>结余分配</w:t>
            </w:r>
          </w:p>
        </w:tc>
        <w:tc>
          <w:tcPr>
            <w:tcW w:w="540" w:type="dxa"/>
            <w:vAlign w:val="top"/>
          </w:tcPr>
          <w:p>
            <w:pPr>
              <w:pStyle w:val="TableText"/>
              <w:ind w:left="177"/>
              <w:spacing w:before="137" w:line="183" w:lineRule="auto"/>
              <w:rPr/>
            </w:pPr>
            <w:r>
              <w:rPr>
                <w:color w:val="212529"/>
                <w:spacing w:val="-6"/>
              </w:rPr>
              <w:t>59</w:t>
            </w:r>
          </w:p>
        </w:tc>
        <w:tc>
          <w:tcPr>
            <w:tcW w:w="1697" w:type="dxa"/>
            <w:vAlign w:val="top"/>
          </w:tcPr>
          <w:p>
            <w:pPr>
              <w:rPr>
                <w:rFonts w:ascii="Arial"/>
                <w:sz w:val="21"/>
              </w:rPr>
            </w:pPr>
            <w:r/>
          </w:p>
        </w:tc>
      </w:tr>
      <w:tr>
        <w:trPr>
          <w:trHeight w:val="421" w:hRule="atLeast"/>
        </w:trPr>
        <w:tc>
          <w:tcPr>
            <w:tcW w:w="2236" w:type="dxa"/>
            <w:vAlign w:val="top"/>
          </w:tcPr>
          <w:p>
            <w:pPr>
              <w:pStyle w:val="TableText"/>
              <w:ind w:left="9"/>
              <w:spacing w:before="110" w:line="219" w:lineRule="auto"/>
              <w:rPr/>
            </w:pPr>
            <w:r>
              <w:rPr>
                <w:color w:val="212529"/>
                <w:spacing w:val="-2"/>
              </w:rPr>
              <w:t>年初结转和结余</w:t>
            </w:r>
          </w:p>
        </w:tc>
        <w:tc>
          <w:tcPr>
            <w:tcW w:w="539" w:type="dxa"/>
            <w:vAlign w:val="top"/>
          </w:tcPr>
          <w:p>
            <w:pPr>
              <w:pStyle w:val="TableText"/>
              <w:ind w:left="169"/>
              <w:spacing w:before="138" w:line="183" w:lineRule="auto"/>
              <w:rPr/>
            </w:pPr>
            <w:r>
              <w:rPr>
                <w:color w:val="212529"/>
                <w:spacing w:val="-5"/>
              </w:rPr>
              <w:t>29</w:t>
            </w:r>
          </w:p>
        </w:tc>
        <w:tc>
          <w:tcPr>
            <w:tcW w:w="1750" w:type="dxa"/>
            <w:vAlign w:val="top"/>
          </w:tcPr>
          <w:p>
            <w:pPr>
              <w:rPr>
                <w:rFonts w:ascii="Arial"/>
                <w:sz w:val="21"/>
              </w:rPr>
            </w:pPr>
            <w:r/>
          </w:p>
        </w:tc>
        <w:tc>
          <w:tcPr>
            <w:tcW w:w="2254" w:type="dxa"/>
            <w:vAlign w:val="top"/>
          </w:tcPr>
          <w:p>
            <w:pPr>
              <w:pStyle w:val="TableText"/>
              <w:ind w:left="10"/>
              <w:spacing w:before="110" w:line="219" w:lineRule="auto"/>
              <w:rPr/>
            </w:pPr>
            <w:r>
              <w:rPr>
                <w:color w:val="212529"/>
                <w:spacing w:val="-2"/>
              </w:rPr>
              <w:t>年末结转和结余</w:t>
            </w:r>
          </w:p>
        </w:tc>
        <w:tc>
          <w:tcPr>
            <w:tcW w:w="540" w:type="dxa"/>
            <w:vAlign w:val="top"/>
          </w:tcPr>
          <w:p>
            <w:pPr>
              <w:pStyle w:val="TableText"/>
              <w:ind w:left="175"/>
              <w:spacing w:before="138" w:line="183" w:lineRule="auto"/>
              <w:rPr/>
            </w:pPr>
            <w:r>
              <w:rPr>
                <w:color w:val="212529"/>
                <w:spacing w:val="-5"/>
              </w:rPr>
              <w:t>60</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71"/>
              <w:spacing w:before="139" w:line="183" w:lineRule="auto"/>
              <w:rPr/>
            </w:pPr>
            <w:r>
              <w:rPr>
                <w:color w:val="212529"/>
                <w:spacing w:val="-6"/>
              </w:rPr>
              <w:t>30</w:t>
            </w:r>
          </w:p>
        </w:tc>
        <w:tc>
          <w:tcPr>
            <w:tcW w:w="1750" w:type="dxa"/>
            <w:vAlign w:val="top"/>
          </w:tcPr>
          <w:p>
            <w:pPr>
              <w:rPr>
                <w:rFonts w:ascii="Arial"/>
                <w:sz w:val="21"/>
              </w:rPr>
            </w:pPr>
            <w:r/>
          </w:p>
        </w:tc>
        <w:tc>
          <w:tcPr>
            <w:tcW w:w="2254" w:type="dxa"/>
            <w:vAlign w:val="top"/>
          </w:tcPr>
          <w:p>
            <w:pPr>
              <w:rPr>
                <w:rFonts w:ascii="Arial"/>
                <w:sz w:val="21"/>
              </w:rPr>
            </w:pPr>
            <w:r/>
          </w:p>
        </w:tc>
        <w:tc>
          <w:tcPr>
            <w:tcW w:w="540" w:type="dxa"/>
            <w:vAlign w:val="top"/>
          </w:tcPr>
          <w:p>
            <w:pPr>
              <w:pStyle w:val="TableText"/>
              <w:ind w:left="175"/>
              <w:spacing w:before="138" w:line="184" w:lineRule="auto"/>
              <w:rPr/>
            </w:pPr>
            <w:r>
              <w:rPr>
                <w:color w:val="212529"/>
                <w:spacing w:val="-5"/>
              </w:rPr>
              <w:t>61</w:t>
            </w:r>
          </w:p>
        </w:tc>
        <w:tc>
          <w:tcPr>
            <w:tcW w:w="1697" w:type="dxa"/>
            <w:vAlign w:val="top"/>
          </w:tcPr>
          <w:p>
            <w:pPr>
              <w:rPr>
                <w:rFonts w:ascii="Arial"/>
                <w:sz w:val="21"/>
              </w:rPr>
            </w:pPr>
            <w:r/>
          </w:p>
        </w:tc>
      </w:tr>
      <w:tr>
        <w:trPr>
          <w:trHeight w:val="421" w:hRule="atLeast"/>
        </w:trPr>
        <w:tc>
          <w:tcPr>
            <w:tcW w:w="2236" w:type="dxa"/>
            <w:vAlign w:val="top"/>
          </w:tcPr>
          <w:p>
            <w:pPr>
              <w:pStyle w:val="TableText"/>
              <w:ind w:left="926"/>
              <w:spacing w:before="111" w:line="221" w:lineRule="auto"/>
              <w:rPr/>
            </w:pPr>
            <w:r>
              <w:rPr>
                <w:color w:val="212529"/>
                <w:spacing w:val="-7"/>
              </w:rPr>
              <w:t>总计</w:t>
            </w:r>
          </w:p>
        </w:tc>
        <w:tc>
          <w:tcPr>
            <w:tcW w:w="539" w:type="dxa"/>
            <w:vAlign w:val="top"/>
          </w:tcPr>
          <w:p>
            <w:pPr>
              <w:pStyle w:val="TableText"/>
              <w:ind w:left="171"/>
              <w:spacing w:before="139" w:line="184" w:lineRule="auto"/>
              <w:rPr/>
            </w:pPr>
            <w:r>
              <w:rPr>
                <w:color w:val="212529"/>
                <w:spacing w:val="-6"/>
              </w:rPr>
              <w:t>31</w:t>
            </w:r>
          </w:p>
        </w:tc>
        <w:tc>
          <w:tcPr>
            <w:tcW w:w="1750" w:type="dxa"/>
            <w:vAlign w:val="top"/>
          </w:tcPr>
          <w:p>
            <w:pPr>
              <w:rPr>
                <w:rFonts w:ascii="Arial"/>
                <w:sz w:val="21"/>
              </w:rPr>
            </w:pPr>
            <w:r/>
          </w:p>
        </w:tc>
        <w:tc>
          <w:tcPr>
            <w:tcW w:w="2254" w:type="dxa"/>
            <w:vAlign w:val="top"/>
          </w:tcPr>
          <w:p>
            <w:pPr>
              <w:pStyle w:val="TableText"/>
              <w:ind w:left="938"/>
              <w:spacing w:before="111" w:line="221" w:lineRule="auto"/>
              <w:rPr/>
            </w:pPr>
            <w:r>
              <w:rPr>
                <w:color w:val="212529"/>
                <w:spacing w:val="-7"/>
              </w:rPr>
              <w:t>总计</w:t>
            </w:r>
          </w:p>
        </w:tc>
        <w:tc>
          <w:tcPr>
            <w:tcW w:w="540" w:type="dxa"/>
            <w:vAlign w:val="top"/>
          </w:tcPr>
          <w:p>
            <w:pPr>
              <w:pStyle w:val="TableText"/>
              <w:ind w:left="175"/>
              <w:spacing w:before="140" w:line="183" w:lineRule="auto"/>
              <w:rPr/>
            </w:pPr>
            <w:r>
              <w:rPr>
                <w:color w:val="212529"/>
                <w:spacing w:val="-5"/>
              </w:rPr>
              <w:t>62</w:t>
            </w:r>
          </w:p>
        </w:tc>
        <w:tc>
          <w:tcPr>
            <w:tcW w:w="1697" w:type="dxa"/>
            <w:vAlign w:val="top"/>
          </w:tcPr>
          <w:p>
            <w:pPr>
              <w:rPr>
                <w:rFonts w:ascii="Arial"/>
                <w:sz w:val="21"/>
              </w:rPr>
            </w:pPr>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9"/>
          <w:footerReference w:type="default" r:id="rId10"/>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09"/>
        <w:gridCol w:w="1055"/>
        <w:gridCol w:w="1379"/>
        <w:gridCol w:w="1259"/>
        <w:gridCol w:w="743"/>
        <w:gridCol w:w="827"/>
        <w:gridCol w:w="887"/>
        <w:gridCol w:w="708"/>
        <w:gridCol w:w="749"/>
      </w:tblGrid>
      <w:tr>
        <w:trPr>
          <w:trHeight w:val="332"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6" w:lineRule="auto"/>
              <w:outlineLvl w:val="1"/>
              <w:rPr>
                <w:sz w:val="22"/>
                <w:szCs w:val="22"/>
              </w:rPr>
            </w:pPr>
            <w:bookmarkStart w:name="bookmark31" w:id="36"/>
            <w:bookmarkEnd w:id="36"/>
            <w:bookmarkStart w:name="bookmark7" w:id="37"/>
            <w:bookmarkEnd w:id="37"/>
            <w:r>
              <w:rPr>
                <w:sz w:val="22"/>
                <w:szCs w:val="22"/>
                <w:color w:val="212529"/>
                <w:spacing w:val="4"/>
              </w:rPr>
              <w:t>收入决算表</w:t>
            </w:r>
          </w:p>
        </w:tc>
      </w:tr>
      <w:tr>
        <w:trPr>
          <w:trHeight w:val="326" w:hRule="atLeast"/>
        </w:trPr>
        <w:tc>
          <w:tcPr>
            <w:tcW w:w="140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05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7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0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9" w:type="dxa"/>
            <w:vAlign w:val="top"/>
            <w:tcBorders>
              <w:bottom w:val="single" w:color="FFFFFF" w:sz="4" w:space="0"/>
              <w:top w:val="single" w:color="FFFFFF" w:sz="4" w:space="0"/>
              <w:left w:val="single" w:color="FFFFFF" w:sz="2" w:space="0"/>
              <w:right w:val="single" w:color="FFFFFF" w:sz="2" w:space="0"/>
            </w:tcBorders>
          </w:tcPr>
          <w:p>
            <w:pPr>
              <w:pStyle w:val="TableText"/>
              <w:ind w:left="149"/>
              <w:spacing w:before="76" w:line="226" w:lineRule="auto"/>
              <w:rPr>
                <w:sz w:val="14"/>
                <w:szCs w:val="14"/>
              </w:rPr>
            </w:pPr>
            <w:r>
              <w:rPr>
                <w:sz w:val="14"/>
                <w:szCs w:val="14"/>
                <w:color w:val="212529"/>
              </w:rPr>
              <w:t>公开02表</w:t>
            </w:r>
          </w:p>
        </w:tc>
      </w:tr>
      <w:tr>
        <w:trPr>
          <w:trHeight w:val="326" w:hRule="atLeast"/>
        </w:trPr>
        <w:tc>
          <w:tcPr>
            <w:tcW w:w="3843" w:type="dxa"/>
            <w:vAlign w:val="top"/>
            <w:gridSpan w:val="3"/>
            <w:tcBorders>
              <w:top w:val="single" w:color="FFFFFF" w:sz="4" w:space="0"/>
              <w:left w:val="single" w:color="000000" w:sz="2" w:space="0"/>
              <w:right w:val="single" w:color="000000" w:sz="2" w:space="0"/>
            </w:tcBorders>
          </w:tcPr>
          <w:p>
            <w:pPr>
              <w:pStyle w:val="TableText"/>
              <w:ind w:left="11"/>
              <w:spacing w:before="76" w:line="225" w:lineRule="auto"/>
              <w:rPr>
                <w:sz w:val="14"/>
                <w:szCs w:val="14"/>
              </w:rPr>
            </w:pPr>
            <w:r>
              <w:rPr>
                <w:sz w:val="14"/>
                <w:szCs w:val="14"/>
                <w:color w:val="212529"/>
                <w:spacing w:val="3"/>
              </w:rPr>
              <w:t>部门名称：古县水利局</w:t>
            </w:r>
          </w:p>
        </w:tc>
        <w:tc>
          <w:tcPr>
            <w:tcW w:w="2002" w:type="dxa"/>
            <w:vAlign w:val="top"/>
            <w:gridSpan w:val="2"/>
            <w:tcBorders>
              <w:top w:val="single" w:color="FFFFFF" w:sz="4" w:space="0"/>
              <w:left w:val="single" w:color="000000" w:sz="2" w:space="0"/>
              <w:right w:val="single" w:color="000000" w:sz="2" w:space="0"/>
            </w:tcBorders>
          </w:tcPr>
          <w:p>
            <w:pPr>
              <w:pStyle w:val="TableText"/>
              <w:ind w:left="682"/>
              <w:spacing w:before="78" w:line="227" w:lineRule="auto"/>
              <w:rPr>
                <w:sz w:val="15"/>
                <w:szCs w:val="15"/>
              </w:rPr>
            </w:pPr>
            <w:r>
              <w:rPr>
                <w:sz w:val="15"/>
                <w:szCs w:val="15"/>
                <w:color w:val="212529"/>
                <w:spacing w:val="2"/>
              </w:rPr>
              <w:t>2023年度</w:t>
            </w:r>
          </w:p>
        </w:tc>
        <w:tc>
          <w:tcPr>
            <w:tcW w:w="827" w:type="dxa"/>
            <w:vAlign w:val="top"/>
            <w:tcBorders>
              <w:top w:val="single" w:color="FFFFFF" w:sz="4" w:space="0"/>
              <w:left w:val="single" w:color="000000" w:sz="2" w:space="0"/>
              <w:right w:val="single" w:color="000000" w:sz="2" w:space="0"/>
            </w:tcBorders>
          </w:tcPr>
          <w:p>
            <w:pPr>
              <w:rPr>
                <w:rFonts w:ascii="Arial"/>
                <w:sz w:val="21"/>
              </w:rPr>
            </w:pPr>
            <w:r/>
          </w:p>
        </w:tc>
        <w:tc>
          <w:tcPr>
            <w:tcW w:w="887" w:type="dxa"/>
            <w:vAlign w:val="top"/>
            <w:tcBorders>
              <w:top w:val="single" w:color="FFFFFF" w:sz="4" w:space="0"/>
              <w:left w:val="single" w:color="000000" w:sz="2" w:space="0"/>
              <w:right w:val="single" w:color="000000" w:sz="2" w:space="0"/>
            </w:tcBorders>
          </w:tcPr>
          <w:p>
            <w:pPr>
              <w:rPr>
                <w:rFonts w:ascii="Arial"/>
                <w:sz w:val="21"/>
              </w:rPr>
            </w:pPr>
            <w:r/>
          </w:p>
        </w:tc>
        <w:tc>
          <w:tcPr>
            <w:tcW w:w="1457" w:type="dxa"/>
            <w:vAlign w:val="top"/>
            <w:gridSpan w:val="2"/>
            <w:tcBorders>
              <w:top w:val="single" w:color="FFFFFF" w:sz="4" w:space="0"/>
              <w:left w:val="single" w:color="000000" w:sz="2" w:space="0"/>
              <w:right w:val="single" w:color="000000" w:sz="2" w:space="0"/>
            </w:tcBorders>
          </w:tcPr>
          <w:p>
            <w:pPr>
              <w:pStyle w:val="TableText"/>
              <w:ind w:left="422"/>
              <w:spacing w:before="76" w:line="225" w:lineRule="auto"/>
              <w:rPr>
                <w:sz w:val="14"/>
                <w:szCs w:val="14"/>
              </w:rPr>
            </w:pPr>
            <w:r>
              <w:rPr>
                <w:sz w:val="14"/>
                <w:szCs w:val="14"/>
                <w:color w:val="212529"/>
                <w:spacing w:val="2"/>
              </w:rPr>
              <w:t>金额单位：万元</w:t>
            </w:r>
          </w:p>
        </w:tc>
      </w:tr>
      <w:tr>
        <w:trPr>
          <w:trHeight w:val="326" w:hRule="atLeast"/>
        </w:trPr>
        <w:tc>
          <w:tcPr>
            <w:tcW w:w="2464" w:type="dxa"/>
            <w:vAlign w:val="top"/>
            <w:gridSpan w:val="2"/>
          </w:tcPr>
          <w:p>
            <w:pPr>
              <w:pStyle w:val="TableText"/>
              <w:ind w:left="1038"/>
              <w:spacing w:before="57" w:line="220" w:lineRule="auto"/>
              <w:rPr/>
            </w:pPr>
            <w:r>
              <w:rPr>
                <w:color w:val="212529"/>
                <w:spacing w:val="-6"/>
              </w:rPr>
              <w:t>项目</w:t>
            </w:r>
          </w:p>
        </w:tc>
        <w:tc>
          <w:tcPr>
            <w:tcW w:w="1379" w:type="dxa"/>
            <w:vAlign w:val="top"/>
            <w:vMerge w:val="restart"/>
            <w:tcBorders>
              <w:bottom w:val="nil"/>
            </w:tcBorders>
          </w:tcPr>
          <w:p>
            <w:pPr>
              <w:pStyle w:val="TableText"/>
              <w:ind w:left="132"/>
              <w:spacing w:before="297" w:line="219" w:lineRule="auto"/>
              <w:rPr/>
            </w:pPr>
            <w:r>
              <w:rPr>
                <w:color w:val="212529"/>
                <w:spacing w:val="-2"/>
              </w:rPr>
              <w:t>本年收入合计</w:t>
            </w:r>
          </w:p>
        </w:tc>
        <w:tc>
          <w:tcPr>
            <w:tcW w:w="1259" w:type="dxa"/>
            <w:vAlign w:val="top"/>
            <w:vMerge w:val="restart"/>
            <w:tcBorders>
              <w:bottom w:val="nil"/>
            </w:tcBorders>
          </w:tcPr>
          <w:p>
            <w:pPr>
              <w:pStyle w:val="TableText"/>
              <w:ind w:left="73"/>
              <w:spacing w:before="298" w:line="219" w:lineRule="auto"/>
              <w:rPr/>
            </w:pPr>
            <w:r>
              <w:rPr>
                <w:color w:val="212529"/>
                <w:spacing w:val="-2"/>
              </w:rPr>
              <w:t>财政拨款收入</w:t>
            </w:r>
          </w:p>
        </w:tc>
        <w:tc>
          <w:tcPr>
            <w:tcW w:w="743" w:type="dxa"/>
            <w:vAlign w:val="top"/>
            <w:vMerge w:val="restart"/>
            <w:tcBorders>
              <w:bottom w:val="nil"/>
            </w:tcBorders>
          </w:tcPr>
          <w:p>
            <w:pPr>
              <w:pStyle w:val="TableText"/>
              <w:ind w:left="86" w:right="114" w:firstLine="1"/>
              <w:spacing w:before="202" w:line="214" w:lineRule="auto"/>
              <w:rPr/>
            </w:pPr>
            <w:r>
              <w:rPr>
                <w:color w:val="212529"/>
                <w:spacing w:val="-4"/>
              </w:rPr>
              <w:t>上级补</w:t>
            </w:r>
            <w:r>
              <w:rPr>
                <w:color w:val="212529"/>
                <w:spacing w:val="1"/>
              </w:rPr>
              <w:t xml:space="preserve"> </w:t>
            </w:r>
            <w:r>
              <w:rPr>
                <w:color w:val="212529"/>
                <w:spacing w:val="-3"/>
              </w:rPr>
              <w:t>助收入</w:t>
            </w:r>
          </w:p>
        </w:tc>
        <w:tc>
          <w:tcPr>
            <w:tcW w:w="827" w:type="dxa"/>
            <w:vAlign w:val="top"/>
            <w:vMerge w:val="restart"/>
            <w:tcBorders>
              <w:bottom w:val="nil"/>
            </w:tcBorders>
          </w:tcPr>
          <w:p>
            <w:pPr>
              <w:pStyle w:val="TableText"/>
              <w:ind w:left="39"/>
              <w:spacing w:before="298" w:line="219" w:lineRule="auto"/>
              <w:rPr/>
            </w:pPr>
            <w:r>
              <w:rPr>
                <w:color w:val="212529"/>
                <w:spacing w:val="-3"/>
              </w:rPr>
              <w:t>事业收入</w:t>
            </w:r>
          </w:p>
        </w:tc>
        <w:tc>
          <w:tcPr>
            <w:tcW w:w="887" w:type="dxa"/>
            <w:vAlign w:val="top"/>
            <w:vMerge w:val="restart"/>
            <w:tcBorders>
              <w:bottom w:val="nil"/>
            </w:tcBorders>
          </w:tcPr>
          <w:p>
            <w:pPr>
              <w:pStyle w:val="TableText"/>
              <w:ind w:left="72"/>
              <w:spacing w:before="298" w:line="219" w:lineRule="auto"/>
              <w:rPr/>
            </w:pPr>
            <w:r>
              <w:rPr>
                <w:color w:val="212529"/>
                <w:spacing w:val="-3"/>
              </w:rPr>
              <w:t>经营收入</w:t>
            </w:r>
          </w:p>
        </w:tc>
        <w:tc>
          <w:tcPr>
            <w:tcW w:w="708" w:type="dxa"/>
            <w:vAlign w:val="top"/>
            <w:vMerge w:val="restart"/>
            <w:tcBorders>
              <w:bottom w:val="nil"/>
            </w:tcBorders>
          </w:tcPr>
          <w:p>
            <w:pPr>
              <w:pStyle w:val="TableText"/>
              <w:ind w:left="86"/>
              <w:spacing w:line="206" w:lineRule="auto"/>
              <w:rPr/>
            </w:pPr>
            <w:r>
              <w:rPr>
                <w:color w:val="212529"/>
                <w:spacing w:val="-8"/>
              </w:rPr>
              <w:t>附属单</w:t>
            </w:r>
          </w:p>
          <w:p>
            <w:pPr>
              <w:pStyle w:val="TableText"/>
              <w:ind w:left="252"/>
              <w:spacing w:line="209" w:lineRule="auto"/>
              <w:rPr/>
            </w:pPr>
            <w:r>
              <w:rPr>
                <w:color w:val="212529"/>
              </w:rPr>
              <w:t>位</w:t>
            </w:r>
          </w:p>
          <w:p>
            <w:pPr>
              <w:pStyle w:val="TableText"/>
              <w:ind w:left="73"/>
              <w:spacing w:line="209" w:lineRule="auto"/>
              <w:rPr/>
            </w:pPr>
            <w:r>
              <w:rPr>
                <w:color w:val="212529"/>
                <w:spacing w:val="-4"/>
              </w:rPr>
              <w:t>上缴收</w:t>
            </w:r>
          </w:p>
          <w:p>
            <w:pPr>
              <w:pStyle w:val="TableText"/>
              <w:ind w:left="251"/>
              <w:spacing w:line="203" w:lineRule="auto"/>
              <w:rPr/>
            </w:pPr>
            <w:r>
              <w:rPr>
                <w:color w:val="212529"/>
              </w:rPr>
              <w:t>入</w:t>
            </w:r>
          </w:p>
        </w:tc>
        <w:tc>
          <w:tcPr>
            <w:tcW w:w="749" w:type="dxa"/>
            <w:vAlign w:val="top"/>
            <w:vMerge w:val="restart"/>
            <w:tcBorders>
              <w:bottom w:val="nil"/>
            </w:tcBorders>
          </w:tcPr>
          <w:p>
            <w:pPr>
              <w:pStyle w:val="TableText"/>
              <w:ind w:left="269" w:right="116" w:hanging="178"/>
              <w:spacing w:before="200" w:line="218" w:lineRule="auto"/>
              <w:rPr/>
            </w:pPr>
            <w:r>
              <w:rPr>
                <w:color w:val="212529"/>
                <w:spacing w:val="-4"/>
              </w:rPr>
              <w:t>其他收</w:t>
            </w:r>
            <w:r>
              <w:rPr>
                <w:color w:val="212529"/>
                <w:spacing w:val="1"/>
              </w:rPr>
              <w:t xml:space="preserve"> </w:t>
            </w:r>
            <w:r>
              <w:rPr>
                <w:color w:val="212529"/>
              </w:rPr>
              <w:t>入</w:t>
            </w:r>
          </w:p>
        </w:tc>
      </w:tr>
      <w:tr>
        <w:trPr>
          <w:trHeight w:val="482" w:hRule="atLeast"/>
        </w:trPr>
        <w:tc>
          <w:tcPr>
            <w:tcW w:w="1409" w:type="dxa"/>
            <w:vAlign w:val="top"/>
          </w:tcPr>
          <w:p>
            <w:pPr>
              <w:pStyle w:val="TableText"/>
              <w:ind w:left="327"/>
              <w:spacing w:before="129" w:line="219" w:lineRule="auto"/>
              <w:rPr/>
            </w:pPr>
            <w:r>
              <w:rPr>
                <w:color w:val="212529"/>
                <w:spacing w:val="-3"/>
              </w:rPr>
              <w:t>科目代码</w:t>
            </w:r>
          </w:p>
        </w:tc>
        <w:tc>
          <w:tcPr>
            <w:tcW w:w="1055" w:type="dxa"/>
            <w:vAlign w:val="top"/>
          </w:tcPr>
          <w:p>
            <w:pPr>
              <w:pStyle w:val="TableText"/>
              <w:ind w:left="148"/>
              <w:spacing w:before="129" w:line="219" w:lineRule="auto"/>
              <w:rPr/>
            </w:pPr>
            <w:r>
              <w:rPr>
                <w:color w:val="212529"/>
                <w:spacing w:val="-3"/>
              </w:rPr>
              <w:t>科目名称</w:t>
            </w:r>
          </w:p>
        </w:tc>
        <w:tc>
          <w:tcPr>
            <w:tcW w:w="1379" w:type="dxa"/>
            <w:vAlign w:val="top"/>
            <w:vMerge w:val="continue"/>
            <w:tcBorders>
              <w:top w:val="nil"/>
            </w:tcBorders>
          </w:tcPr>
          <w:p>
            <w:pPr>
              <w:rPr>
                <w:rFonts w:ascii="Arial"/>
                <w:sz w:val="21"/>
              </w:rPr>
            </w:pPr>
            <w:r/>
          </w:p>
        </w:tc>
        <w:tc>
          <w:tcPr>
            <w:tcW w:w="1259" w:type="dxa"/>
            <w:vAlign w:val="top"/>
            <w:vMerge w:val="continue"/>
            <w:tcBorders>
              <w:top w:val="nil"/>
            </w:tcBorders>
          </w:tcPr>
          <w:p>
            <w:pPr>
              <w:rPr>
                <w:rFonts w:ascii="Arial"/>
                <w:sz w:val="21"/>
              </w:rPr>
            </w:pPr>
            <w:r/>
          </w:p>
        </w:tc>
        <w:tc>
          <w:tcPr>
            <w:tcW w:w="743" w:type="dxa"/>
            <w:vAlign w:val="top"/>
            <w:vMerge w:val="continue"/>
            <w:tcBorders>
              <w:top w:val="nil"/>
            </w:tcBorders>
          </w:tcPr>
          <w:p>
            <w:pPr>
              <w:rPr>
                <w:rFonts w:ascii="Arial"/>
                <w:sz w:val="21"/>
              </w:rPr>
            </w:pPr>
            <w:r/>
          </w:p>
        </w:tc>
        <w:tc>
          <w:tcPr>
            <w:tcW w:w="827"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708" w:type="dxa"/>
            <w:vAlign w:val="top"/>
            <w:vMerge w:val="continue"/>
            <w:tcBorders>
              <w:top w:val="nil"/>
            </w:tcBorders>
          </w:tcPr>
          <w:p>
            <w:pPr>
              <w:rPr>
                <w:rFonts w:ascii="Arial"/>
                <w:sz w:val="21"/>
              </w:rPr>
            </w:pPr>
            <w:r/>
          </w:p>
        </w:tc>
        <w:tc>
          <w:tcPr>
            <w:tcW w:w="749" w:type="dxa"/>
            <w:vAlign w:val="top"/>
            <w:vMerge w:val="continue"/>
            <w:tcBorders>
              <w:top w:val="nil"/>
            </w:tcBorders>
          </w:tcPr>
          <w:p>
            <w:pPr>
              <w:rPr>
                <w:rFonts w:ascii="Arial"/>
                <w:sz w:val="21"/>
              </w:rPr>
            </w:pPr>
            <w:r/>
          </w:p>
        </w:tc>
      </w:tr>
      <w:tr>
        <w:trPr>
          <w:trHeight w:val="326" w:hRule="atLeast"/>
        </w:trPr>
        <w:tc>
          <w:tcPr>
            <w:tcW w:w="2464" w:type="dxa"/>
            <w:vAlign w:val="top"/>
            <w:gridSpan w:val="2"/>
          </w:tcPr>
          <w:p>
            <w:pPr>
              <w:ind w:left="1027"/>
              <w:spacing w:before="64"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379" w:type="dxa"/>
            <w:vAlign w:val="top"/>
          </w:tcPr>
          <w:p>
            <w:pPr>
              <w:ind w:left="635"/>
              <w:spacing w:before="82" w:line="195" w:lineRule="auto"/>
              <w:rPr>
                <w:rFonts w:ascii="Arial" w:hAnsi="Arial" w:eastAsia="Arial" w:cs="Arial"/>
                <w:sz w:val="18"/>
                <w:szCs w:val="18"/>
              </w:rPr>
            </w:pPr>
            <w:r>
              <w:rPr>
                <w:rFonts w:ascii="Arial" w:hAnsi="Arial" w:eastAsia="Arial" w:cs="Arial"/>
                <w:sz w:val="18"/>
                <w:szCs w:val="18"/>
                <w:b/>
                <w:bCs/>
                <w:color w:val="212529"/>
              </w:rPr>
              <w:t>1</w:t>
            </w:r>
          </w:p>
        </w:tc>
        <w:tc>
          <w:tcPr>
            <w:tcW w:w="1259" w:type="dxa"/>
            <w:vAlign w:val="top"/>
          </w:tcPr>
          <w:p>
            <w:pPr>
              <w:ind w:left="569"/>
              <w:spacing w:before="79" w:line="198" w:lineRule="auto"/>
              <w:rPr>
                <w:rFonts w:ascii="Arial" w:hAnsi="Arial" w:eastAsia="Arial" w:cs="Arial"/>
                <w:sz w:val="18"/>
                <w:szCs w:val="18"/>
              </w:rPr>
            </w:pPr>
            <w:r>
              <w:rPr>
                <w:rFonts w:ascii="Arial" w:hAnsi="Arial" w:eastAsia="Arial" w:cs="Arial"/>
                <w:sz w:val="18"/>
                <w:szCs w:val="18"/>
                <w:b/>
                <w:bCs/>
                <w:color w:val="212529"/>
              </w:rPr>
              <w:t>2</w:t>
            </w:r>
          </w:p>
        </w:tc>
        <w:tc>
          <w:tcPr>
            <w:tcW w:w="743" w:type="dxa"/>
            <w:vAlign w:val="top"/>
          </w:tcPr>
          <w:p>
            <w:pPr>
              <w:ind w:left="312"/>
              <w:spacing w:before="80" w:line="200" w:lineRule="auto"/>
              <w:rPr>
                <w:rFonts w:ascii="Arial" w:hAnsi="Arial" w:eastAsia="Arial" w:cs="Arial"/>
                <w:sz w:val="18"/>
                <w:szCs w:val="18"/>
              </w:rPr>
            </w:pPr>
            <w:r>
              <w:rPr>
                <w:rFonts w:ascii="Arial" w:hAnsi="Arial" w:eastAsia="Arial" w:cs="Arial"/>
                <w:sz w:val="18"/>
                <w:szCs w:val="18"/>
                <w:b/>
                <w:bCs/>
                <w:color w:val="212529"/>
              </w:rPr>
              <w:t>3</w:t>
            </w:r>
          </w:p>
        </w:tc>
        <w:tc>
          <w:tcPr>
            <w:tcW w:w="827" w:type="dxa"/>
            <w:vAlign w:val="top"/>
          </w:tcPr>
          <w:p>
            <w:pPr>
              <w:ind w:left="355"/>
              <w:spacing w:before="82"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82" w:line="197" w:lineRule="auto"/>
              <w:rPr>
                <w:rFonts w:ascii="Arial" w:hAnsi="Arial" w:eastAsia="Arial" w:cs="Arial"/>
                <w:sz w:val="18"/>
                <w:szCs w:val="18"/>
              </w:rPr>
            </w:pPr>
            <w:r>
              <w:rPr>
                <w:rFonts w:ascii="Arial" w:hAnsi="Arial" w:eastAsia="Arial" w:cs="Arial"/>
                <w:sz w:val="18"/>
                <w:szCs w:val="18"/>
                <w:b/>
                <w:bCs/>
                <w:color w:val="212529"/>
              </w:rPr>
              <w:t>5</w:t>
            </w:r>
          </w:p>
        </w:tc>
        <w:tc>
          <w:tcPr>
            <w:tcW w:w="708" w:type="dxa"/>
            <w:vAlign w:val="top"/>
          </w:tcPr>
          <w:p>
            <w:pPr>
              <w:ind w:left="298"/>
              <w:spacing w:before="80" w:line="200" w:lineRule="auto"/>
              <w:rPr>
                <w:rFonts w:ascii="Arial" w:hAnsi="Arial" w:eastAsia="Arial" w:cs="Arial"/>
                <w:sz w:val="18"/>
                <w:szCs w:val="18"/>
              </w:rPr>
            </w:pPr>
            <w:r>
              <w:rPr>
                <w:rFonts w:ascii="Arial" w:hAnsi="Arial" w:eastAsia="Arial" w:cs="Arial"/>
                <w:sz w:val="18"/>
                <w:szCs w:val="18"/>
                <w:b/>
                <w:bCs/>
                <w:color w:val="212529"/>
              </w:rPr>
              <w:t>6</w:t>
            </w:r>
          </w:p>
        </w:tc>
        <w:tc>
          <w:tcPr>
            <w:tcW w:w="749" w:type="dxa"/>
            <w:vAlign w:val="top"/>
          </w:tcPr>
          <w:p>
            <w:pPr>
              <w:ind w:left="316"/>
              <w:spacing w:before="82"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26" w:hRule="atLeast"/>
        </w:trPr>
        <w:tc>
          <w:tcPr>
            <w:tcW w:w="2464" w:type="dxa"/>
            <w:vAlign w:val="top"/>
            <w:gridSpan w:val="2"/>
          </w:tcPr>
          <w:p>
            <w:pPr>
              <w:ind w:left="1031"/>
              <w:spacing w:before="62"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79" w:type="dxa"/>
            <w:vAlign w:val="top"/>
          </w:tcPr>
          <w:p>
            <w:pPr>
              <w:pStyle w:val="TableText"/>
              <w:ind w:right="26"/>
              <w:spacing w:before="86" w:line="183" w:lineRule="auto"/>
              <w:jc w:val="right"/>
              <w:rPr/>
            </w:pPr>
            <w:r>
              <w:rPr>
                <w:color w:val="212529"/>
                <w:spacing w:val="-2"/>
              </w:rPr>
              <w:t>2,505.77</w:t>
            </w:r>
          </w:p>
        </w:tc>
        <w:tc>
          <w:tcPr>
            <w:tcW w:w="1259" w:type="dxa"/>
            <w:vAlign w:val="top"/>
          </w:tcPr>
          <w:p>
            <w:pPr>
              <w:pStyle w:val="TableText"/>
              <w:ind w:right="25"/>
              <w:spacing w:before="86" w:line="183" w:lineRule="auto"/>
              <w:jc w:val="right"/>
              <w:rPr/>
            </w:pPr>
            <w:r>
              <w:rPr>
                <w:color w:val="212529"/>
                <w:spacing w:val="-2"/>
              </w:rPr>
              <w:t>2,505.77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2" w:line="183" w:lineRule="auto"/>
              <w:rPr/>
            </w:pPr>
            <w:r>
              <w:rPr>
                <w:color w:val="212529"/>
                <w:spacing w:val="-4"/>
              </w:rPr>
              <w:t>208</w:t>
            </w:r>
          </w:p>
        </w:tc>
        <w:tc>
          <w:tcPr>
            <w:tcW w:w="1055" w:type="dxa"/>
            <w:vAlign w:val="top"/>
          </w:tcPr>
          <w:p>
            <w:pPr>
              <w:pStyle w:val="TableText"/>
              <w:ind w:left="5" w:right="148"/>
              <w:spacing w:line="205" w:lineRule="auto"/>
              <w:rPr/>
            </w:pPr>
            <w:r>
              <w:rPr>
                <w:color w:val="212529"/>
                <w:spacing w:val="-2"/>
              </w:rPr>
              <w:t>社会保障和</w:t>
            </w:r>
            <w:r>
              <w:rPr>
                <w:color w:val="212529"/>
              </w:rPr>
              <w:t xml:space="preserve"> </w:t>
            </w:r>
            <w:r>
              <w:rPr>
                <w:color w:val="212529"/>
                <w:spacing w:val="-3"/>
              </w:rPr>
              <w:t>就业支出</w:t>
            </w:r>
          </w:p>
        </w:tc>
        <w:tc>
          <w:tcPr>
            <w:tcW w:w="1379" w:type="dxa"/>
            <w:vAlign w:val="top"/>
          </w:tcPr>
          <w:p>
            <w:pPr>
              <w:pStyle w:val="TableText"/>
              <w:ind w:right="26"/>
              <w:spacing w:before="121" w:line="184" w:lineRule="auto"/>
              <w:jc w:val="right"/>
              <w:rPr/>
            </w:pPr>
            <w:r>
              <w:rPr>
                <w:color w:val="212529"/>
                <w:spacing w:val="-4"/>
              </w:rPr>
              <w:t>112.39</w:t>
            </w:r>
          </w:p>
        </w:tc>
        <w:tc>
          <w:tcPr>
            <w:tcW w:w="1259" w:type="dxa"/>
            <w:vAlign w:val="top"/>
          </w:tcPr>
          <w:p>
            <w:pPr>
              <w:pStyle w:val="TableText"/>
              <w:ind w:right="25"/>
              <w:spacing w:before="121" w:line="184" w:lineRule="auto"/>
              <w:jc w:val="right"/>
              <w:rPr/>
            </w:pPr>
            <w:r>
              <w:rPr>
                <w:color w:val="212529"/>
                <w:spacing w:val="-4"/>
              </w:rPr>
              <w:t>112.39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2" w:line="183" w:lineRule="auto"/>
              <w:rPr/>
            </w:pPr>
            <w:r>
              <w:rPr>
                <w:color w:val="212529"/>
                <w:spacing w:val="-2"/>
              </w:rPr>
              <w:t>20805</w:t>
            </w:r>
          </w:p>
        </w:tc>
        <w:tc>
          <w:tcPr>
            <w:tcW w:w="1055" w:type="dxa"/>
            <w:vAlign w:val="top"/>
          </w:tcPr>
          <w:p>
            <w:pPr>
              <w:pStyle w:val="TableText"/>
              <w:ind w:left="4" w:right="148" w:firstLine="2"/>
              <w:spacing w:line="205" w:lineRule="auto"/>
              <w:rPr/>
            </w:pPr>
            <w:r>
              <w:rPr>
                <w:color w:val="212529"/>
                <w:spacing w:val="-3"/>
              </w:rPr>
              <w:t>行政事业单</w:t>
            </w:r>
            <w:r>
              <w:rPr>
                <w:color w:val="212529"/>
                <w:spacing w:val="2"/>
              </w:rPr>
              <w:t xml:space="preserve"> </w:t>
            </w:r>
            <w:r>
              <w:rPr>
                <w:color w:val="212529"/>
                <w:spacing w:val="-2"/>
              </w:rPr>
              <w:t>位养老支出</w:t>
            </w:r>
          </w:p>
        </w:tc>
        <w:tc>
          <w:tcPr>
            <w:tcW w:w="1379" w:type="dxa"/>
            <w:vAlign w:val="top"/>
          </w:tcPr>
          <w:p>
            <w:pPr>
              <w:pStyle w:val="TableText"/>
              <w:ind w:left="894"/>
              <w:spacing w:before="122" w:line="183" w:lineRule="auto"/>
              <w:rPr/>
            </w:pPr>
            <w:r>
              <w:rPr>
                <w:color w:val="212529"/>
                <w:spacing w:val="-2"/>
              </w:rPr>
              <w:t>85.46</w:t>
            </w:r>
          </w:p>
        </w:tc>
        <w:tc>
          <w:tcPr>
            <w:tcW w:w="1259" w:type="dxa"/>
            <w:vAlign w:val="top"/>
          </w:tcPr>
          <w:p>
            <w:pPr>
              <w:pStyle w:val="TableText"/>
              <w:ind w:left="776"/>
              <w:spacing w:before="122" w:line="183" w:lineRule="auto"/>
              <w:rPr/>
            </w:pPr>
            <w:r>
              <w:rPr>
                <w:color w:val="212529"/>
                <w:spacing w:val="-2"/>
              </w:rPr>
              <w:t>85.46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2" w:line="184" w:lineRule="auto"/>
              <w:rPr/>
            </w:pPr>
            <w:r>
              <w:rPr>
                <w:color w:val="212529"/>
                <w:spacing w:val="-2"/>
              </w:rPr>
              <w:t>2080501</w:t>
            </w:r>
          </w:p>
        </w:tc>
        <w:tc>
          <w:tcPr>
            <w:tcW w:w="1055" w:type="dxa"/>
            <w:vAlign w:val="top"/>
          </w:tcPr>
          <w:p>
            <w:pPr>
              <w:pStyle w:val="TableText"/>
              <w:ind w:left="5" w:right="148" w:firstLine="2"/>
              <w:spacing w:line="205" w:lineRule="auto"/>
              <w:rPr/>
            </w:pPr>
            <w:r>
              <w:rPr>
                <w:color w:val="212529"/>
                <w:spacing w:val="-3"/>
              </w:rPr>
              <w:t>行政单位离</w:t>
            </w:r>
            <w:r>
              <w:rPr>
                <w:color w:val="212529"/>
                <w:spacing w:val="2"/>
              </w:rPr>
              <w:t xml:space="preserve"> </w:t>
            </w:r>
            <w:r>
              <w:rPr>
                <w:color w:val="212529"/>
                <w:spacing w:val="-5"/>
              </w:rPr>
              <w:t>退休</w:t>
            </w:r>
          </w:p>
        </w:tc>
        <w:tc>
          <w:tcPr>
            <w:tcW w:w="1379" w:type="dxa"/>
            <w:vAlign w:val="top"/>
          </w:tcPr>
          <w:p>
            <w:pPr>
              <w:pStyle w:val="TableText"/>
              <w:ind w:right="26"/>
              <w:spacing w:before="122" w:line="183" w:lineRule="auto"/>
              <w:jc w:val="right"/>
              <w:rPr/>
            </w:pPr>
            <w:r>
              <w:rPr>
                <w:color w:val="212529"/>
                <w:spacing w:val="-3"/>
              </w:rPr>
              <w:t>6.34</w:t>
            </w:r>
          </w:p>
        </w:tc>
        <w:tc>
          <w:tcPr>
            <w:tcW w:w="1259" w:type="dxa"/>
            <w:vAlign w:val="top"/>
          </w:tcPr>
          <w:p>
            <w:pPr>
              <w:pStyle w:val="TableText"/>
              <w:ind w:right="25"/>
              <w:spacing w:before="122" w:line="183" w:lineRule="auto"/>
              <w:jc w:val="right"/>
              <w:rPr/>
            </w:pPr>
            <w:r>
              <w:rPr>
                <w:color w:val="212529"/>
                <w:spacing w:val="-3"/>
              </w:rPr>
              <w:t>6.34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3" w:line="183" w:lineRule="auto"/>
              <w:rPr/>
            </w:pPr>
            <w:r>
              <w:rPr>
                <w:color w:val="212529"/>
                <w:spacing w:val="-2"/>
              </w:rPr>
              <w:t>2080502</w:t>
            </w:r>
          </w:p>
        </w:tc>
        <w:tc>
          <w:tcPr>
            <w:tcW w:w="1055" w:type="dxa"/>
            <w:vAlign w:val="top"/>
          </w:tcPr>
          <w:p>
            <w:pPr>
              <w:pStyle w:val="TableText"/>
              <w:ind w:left="4" w:right="148"/>
              <w:spacing w:line="205" w:lineRule="auto"/>
              <w:rPr/>
            </w:pPr>
            <w:r>
              <w:rPr>
                <w:color w:val="212529"/>
                <w:spacing w:val="-2"/>
              </w:rPr>
              <w:t>事业单位离</w:t>
            </w:r>
            <w:r>
              <w:rPr>
                <w:color w:val="212529"/>
              </w:rPr>
              <w:t xml:space="preserve"> </w:t>
            </w:r>
            <w:r>
              <w:rPr>
                <w:color w:val="212529"/>
                <w:spacing w:val="-5"/>
              </w:rPr>
              <w:t>退休</w:t>
            </w:r>
          </w:p>
        </w:tc>
        <w:tc>
          <w:tcPr>
            <w:tcW w:w="1379" w:type="dxa"/>
            <w:vAlign w:val="top"/>
          </w:tcPr>
          <w:p>
            <w:pPr>
              <w:pStyle w:val="TableText"/>
              <w:ind w:left="896"/>
              <w:spacing w:before="122" w:line="184" w:lineRule="auto"/>
              <w:rPr/>
            </w:pPr>
            <w:r>
              <w:rPr>
                <w:color w:val="212529"/>
                <w:spacing w:val="-2"/>
              </w:rPr>
              <w:t>21.58</w:t>
            </w:r>
          </w:p>
        </w:tc>
        <w:tc>
          <w:tcPr>
            <w:tcW w:w="1259" w:type="dxa"/>
            <w:vAlign w:val="top"/>
          </w:tcPr>
          <w:p>
            <w:pPr>
              <w:pStyle w:val="TableText"/>
              <w:ind w:left="777"/>
              <w:spacing w:before="122" w:line="184" w:lineRule="auto"/>
              <w:rPr/>
            </w:pPr>
            <w:r>
              <w:rPr>
                <w:color w:val="212529"/>
                <w:spacing w:val="-2"/>
              </w:rPr>
              <w:t>21.58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817" w:hRule="atLeast"/>
        </w:trPr>
        <w:tc>
          <w:tcPr>
            <w:tcW w:w="1409" w:type="dxa"/>
            <w:vAlign w:val="top"/>
          </w:tcPr>
          <w:p>
            <w:pPr>
              <w:spacing w:line="267" w:lineRule="auto"/>
              <w:rPr>
                <w:rFonts w:ascii="Arial"/>
                <w:sz w:val="21"/>
              </w:rPr>
            </w:pPr>
            <w:r/>
          </w:p>
          <w:p>
            <w:pPr>
              <w:pStyle w:val="TableText"/>
              <w:ind w:left="11"/>
              <w:spacing w:before="58" w:line="183" w:lineRule="auto"/>
              <w:rPr/>
            </w:pPr>
            <w:r>
              <w:rPr>
                <w:color w:val="212529"/>
                <w:spacing w:val="-2"/>
              </w:rPr>
              <w:t>2080505</w:t>
            </w:r>
          </w:p>
        </w:tc>
        <w:tc>
          <w:tcPr>
            <w:tcW w:w="1055" w:type="dxa"/>
            <w:vAlign w:val="top"/>
          </w:tcPr>
          <w:p>
            <w:pPr>
              <w:pStyle w:val="TableText"/>
              <w:ind w:left="3" w:right="148"/>
              <w:spacing w:before="3" w:line="206" w:lineRule="auto"/>
              <w:jc w:val="both"/>
              <w:rPr/>
            </w:pPr>
            <w:r>
              <w:rPr>
                <w:color w:val="212529"/>
                <w:spacing w:val="-2"/>
              </w:rPr>
              <w:t>机关事业单</w:t>
            </w:r>
            <w:r>
              <w:rPr>
                <w:color w:val="212529"/>
                <w:spacing w:val="1"/>
              </w:rPr>
              <w:t xml:space="preserve"> </w:t>
            </w:r>
            <w:r>
              <w:rPr>
                <w:color w:val="212529"/>
                <w:spacing w:val="-2"/>
              </w:rPr>
              <w:t>位基本养老</w:t>
            </w:r>
            <w:r>
              <w:rPr>
                <w:color w:val="212529"/>
              </w:rPr>
              <w:t xml:space="preserve"> </w:t>
            </w:r>
            <w:r>
              <w:rPr>
                <w:color w:val="212529"/>
                <w:spacing w:val="-2"/>
              </w:rPr>
              <w:t>保险缴费支</w:t>
            </w:r>
            <w:r>
              <w:rPr>
                <w:color w:val="212529"/>
              </w:rPr>
              <w:t xml:space="preserve"> </w:t>
            </w:r>
            <w:r>
              <w:rPr>
                <w:color w:val="212529"/>
              </w:rPr>
              <w:t>出</w:t>
            </w:r>
          </w:p>
        </w:tc>
        <w:tc>
          <w:tcPr>
            <w:tcW w:w="1379" w:type="dxa"/>
            <w:vAlign w:val="top"/>
          </w:tcPr>
          <w:p>
            <w:pPr>
              <w:spacing w:line="267" w:lineRule="auto"/>
              <w:rPr>
                <w:rFonts w:ascii="Arial"/>
                <w:sz w:val="21"/>
              </w:rPr>
            </w:pPr>
            <w:r/>
          </w:p>
          <w:p>
            <w:pPr>
              <w:pStyle w:val="TableText"/>
              <w:ind w:left="897"/>
              <w:spacing w:before="58" w:line="183" w:lineRule="auto"/>
              <w:rPr/>
            </w:pPr>
            <w:r>
              <w:rPr>
                <w:color w:val="212529"/>
                <w:spacing w:val="-3"/>
              </w:rPr>
              <w:t>34.97</w:t>
            </w:r>
          </w:p>
        </w:tc>
        <w:tc>
          <w:tcPr>
            <w:tcW w:w="1259" w:type="dxa"/>
            <w:vAlign w:val="top"/>
          </w:tcPr>
          <w:p>
            <w:pPr>
              <w:spacing w:line="267" w:lineRule="auto"/>
              <w:rPr>
                <w:rFonts w:ascii="Arial"/>
                <w:sz w:val="21"/>
              </w:rPr>
            </w:pPr>
            <w:r/>
          </w:p>
          <w:p>
            <w:pPr>
              <w:pStyle w:val="TableText"/>
              <w:ind w:left="778"/>
              <w:spacing w:before="58" w:line="183" w:lineRule="auto"/>
              <w:rPr/>
            </w:pPr>
            <w:r>
              <w:rPr>
                <w:color w:val="212529"/>
                <w:spacing w:val="-3"/>
              </w:rPr>
              <w:t>34.97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2" w:line="183" w:lineRule="auto"/>
              <w:rPr/>
            </w:pPr>
            <w:r>
              <w:rPr>
                <w:color w:val="212529"/>
                <w:spacing w:val="-2"/>
              </w:rPr>
              <w:t>2080506</w:t>
            </w:r>
          </w:p>
        </w:tc>
        <w:tc>
          <w:tcPr>
            <w:tcW w:w="1055" w:type="dxa"/>
            <w:vAlign w:val="top"/>
          </w:tcPr>
          <w:p>
            <w:pPr>
              <w:pStyle w:val="TableText"/>
              <w:ind w:left="2" w:right="148"/>
              <w:spacing w:line="206" w:lineRule="auto"/>
              <w:jc w:val="both"/>
              <w:rPr/>
            </w:pPr>
            <w:r>
              <w:rPr>
                <w:color w:val="212529"/>
                <w:spacing w:val="-2"/>
              </w:rPr>
              <w:t>机关事业单</w:t>
            </w:r>
            <w:r>
              <w:rPr>
                <w:color w:val="212529"/>
                <w:spacing w:val="1"/>
              </w:rPr>
              <w:t xml:space="preserve"> </w:t>
            </w:r>
            <w:r>
              <w:rPr>
                <w:color w:val="212529"/>
                <w:spacing w:val="-2"/>
              </w:rPr>
              <w:t>位职业年金</w:t>
            </w:r>
            <w:r>
              <w:rPr>
                <w:color w:val="212529"/>
                <w:spacing w:val="2"/>
              </w:rPr>
              <w:t xml:space="preserve"> </w:t>
            </w:r>
            <w:r>
              <w:rPr>
                <w:color w:val="212529"/>
                <w:spacing w:val="-2"/>
              </w:rPr>
              <w:t>缴费支出</w:t>
            </w:r>
          </w:p>
        </w:tc>
        <w:tc>
          <w:tcPr>
            <w:tcW w:w="1379" w:type="dxa"/>
            <w:vAlign w:val="top"/>
          </w:tcPr>
          <w:p>
            <w:pPr>
              <w:pStyle w:val="TableText"/>
              <w:ind w:left="896"/>
              <w:spacing w:before="232" w:line="183" w:lineRule="auto"/>
              <w:rPr/>
            </w:pPr>
            <w:r>
              <w:rPr>
                <w:color w:val="212529"/>
                <w:spacing w:val="-2"/>
              </w:rPr>
              <w:t>22.57</w:t>
            </w:r>
          </w:p>
        </w:tc>
        <w:tc>
          <w:tcPr>
            <w:tcW w:w="1259" w:type="dxa"/>
            <w:vAlign w:val="top"/>
          </w:tcPr>
          <w:p>
            <w:pPr>
              <w:pStyle w:val="TableText"/>
              <w:ind w:left="777"/>
              <w:spacing w:before="232" w:line="183" w:lineRule="auto"/>
              <w:rPr/>
            </w:pPr>
            <w:r>
              <w:rPr>
                <w:color w:val="212529"/>
                <w:spacing w:val="-2"/>
              </w:rPr>
              <w:t>22.57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89" w:line="183" w:lineRule="auto"/>
              <w:rPr/>
            </w:pPr>
            <w:r>
              <w:rPr>
                <w:color w:val="212529"/>
                <w:spacing w:val="-2"/>
              </w:rPr>
              <w:t>20808</w:t>
            </w:r>
          </w:p>
        </w:tc>
        <w:tc>
          <w:tcPr>
            <w:tcW w:w="1055" w:type="dxa"/>
            <w:vAlign w:val="top"/>
          </w:tcPr>
          <w:p>
            <w:pPr>
              <w:pStyle w:val="TableText"/>
              <w:ind w:left="2"/>
              <w:spacing w:before="61" w:line="219" w:lineRule="auto"/>
              <w:rPr/>
            </w:pPr>
            <w:r>
              <w:rPr>
                <w:color w:val="212529"/>
                <w:spacing w:val="-4"/>
              </w:rPr>
              <w:t>抚恤</w:t>
            </w:r>
          </w:p>
        </w:tc>
        <w:tc>
          <w:tcPr>
            <w:tcW w:w="1379" w:type="dxa"/>
            <w:vAlign w:val="top"/>
          </w:tcPr>
          <w:p>
            <w:pPr>
              <w:pStyle w:val="TableText"/>
              <w:ind w:left="896"/>
              <w:spacing w:before="89" w:line="183" w:lineRule="auto"/>
              <w:rPr/>
            </w:pPr>
            <w:r>
              <w:rPr>
                <w:color w:val="212529"/>
                <w:spacing w:val="-2"/>
              </w:rPr>
              <w:t>23.74</w:t>
            </w:r>
          </w:p>
        </w:tc>
        <w:tc>
          <w:tcPr>
            <w:tcW w:w="1259" w:type="dxa"/>
            <w:vAlign w:val="top"/>
          </w:tcPr>
          <w:p>
            <w:pPr>
              <w:pStyle w:val="TableText"/>
              <w:ind w:left="777"/>
              <w:spacing w:before="89" w:line="183" w:lineRule="auto"/>
              <w:rPr/>
            </w:pPr>
            <w:r>
              <w:rPr>
                <w:color w:val="212529"/>
                <w:spacing w:val="-2"/>
              </w:rPr>
              <w:t>23.74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88" w:line="184" w:lineRule="auto"/>
              <w:rPr/>
            </w:pPr>
            <w:r>
              <w:rPr>
                <w:color w:val="212529"/>
                <w:spacing w:val="-2"/>
              </w:rPr>
              <w:t>2080801</w:t>
            </w:r>
          </w:p>
        </w:tc>
        <w:tc>
          <w:tcPr>
            <w:tcW w:w="1055" w:type="dxa"/>
            <w:vAlign w:val="top"/>
          </w:tcPr>
          <w:p>
            <w:pPr>
              <w:pStyle w:val="TableText"/>
              <w:ind w:left="5"/>
              <w:spacing w:before="61" w:line="219" w:lineRule="auto"/>
              <w:rPr/>
            </w:pPr>
            <w:r>
              <w:rPr>
                <w:color w:val="212529"/>
                <w:spacing w:val="-3"/>
              </w:rPr>
              <w:t>死亡抚恤</w:t>
            </w:r>
          </w:p>
        </w:tc>
        <w:tc>
          <w:tcPr>
            <w:tcW w:w="1379" w:type="dxa"/>
            <w:vAlign w:val="top"/>
          </w:tcPr>
          <w:p>
            <w:pPr>
              <w:pStyle w:val="TableText"/>
              <w:ind w:left="896"/>
              <w:spacing w:before="89" w:line="183" w:lineRule="auto"/>
              <w:rPr/>
            </w:pPr>
            <w:r>
              <w:rPr>
                <w:color w:val="212529"/>
                <w:spacing w:val="-2"/>
              </w:rPr>
              <w:t>23.74</w:t>
            </w:r>
          </w:p>
        </w:tc>
        <w:tc>
          <w:tcPr>
            <w:tcW w:w="1259" w:type="dxa"/>
            <w:vAlign w:val="top"/>
          </w:tcPr>
          <w:p>
            <w:pPr>
              <w:pStyle w:val="TableText"/>
              <w:ind w:left="777"/>
              <w:spacing w:before="89" w:line="183" w:lineRule="auto"/>
              <w:rPr/>
            </w:pPr>
            <w:r>
              <w:rPr>
                <w:color w:val="212529"/>
                <w:spacing w:val="-2"/>
              </w:rPr>
              <w:t>23.74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3" w:line="183" w:lineRule="auto"/>
              <w:rPr/>
            </w:pPr>
            <w:r>
              <w:rPr>
                <w:color w:val="212529"/>
                <w:spacing w:val="-2"/>
              </w:rPr>
              <w:t>20822</w:t>
            </w:r>
          </w:p>
        </w:tc>
        <w:tc>
          <w:tcPr>
            <w:tcW w:w="1055" w:type="dxa"/>
            <w:vAlign w:val="top"/>
          </w:tcPr>
          <w:p>
            <w:pPr>
              <w:pStyle w:val="TableText"/>
              <w:ind w:left="5" w:right="148" w:firstLine="1"/>
              <w:spacing w:line="206" w:lineRule="auto"/>
              <w:jc w:val="both"/>
              <w:rPr/>
            </w:pPr>
            <w:r>
              <w:rPr>
                <w:color w:val="212529"/>
                <w:spacing w:val="-3"/>
              </w:rPr>
              <w:t>大中型水库</w:t>
            </w:r>
            <w:r>
              <w:rPr>
                <w:color w:val="212529"/>
                <w:spacing w:val="3"/>
              </w:rPr>
              <w:t xml:space="preserve"> </w:t>
            </w:r>
            <w:r>
              <w:rPr>
                <w:color w:val="212529"/>
                <w:spacing w:val="-2"/>
              </w:rPr>
              <w:t>移民后期扶</w:t>
            </w:r>
            <w:r>
              <w:rPr>
                <w:color w:val="212529"/>
              </w:rPr>
              <w:t xml:space="preserve"> </w:t>
            </w:r>
            <w:r>
              <w:rPr>
                <w:color w:val="212529"/>
                <w:spacing w:val="-2"/>
              </w:rPr>
              <w:t>持基金支出</w:t>
            </w:r>
          </w:p>
        </w:tc>
        <w:tc>
          <w:tcPr>
            <w:tcW w:w="1379" w:type="dxa"/>
            <w:vAlign w:val="top"/>
          </w:tcPr>
          <w:p>
            <w:pPr>
              <w:pStyle w:val="TableText"/>
              <w:ind w:right="26"/>
              <w:spacing w:before="232" w:line="184" w:lineRule="auto"/>
              <w:jc w:val="right"/>
              <w:rPr/>
            </w:pPr>
            <w:r>
              <w:rPr>
                <w:color w:val="212529"/>
                <w:spacing w:val="-3"/>
              </w:rPr>
              <w:t>3.18</w:t>
            </w:r>
          </w:p>
        </w:tc>
        <w:tc>
          <w:tcPr>
            <w:tcW w:w="1259" w:type="dxa"/>
            <w:vAlign w:val="top"/>
          </w:tcPr>
          <w:p>
            <w:pPr>
              <w:pStyle w:val="TableText"/>
              <w:ind w:right="25"/>
              <w:spacing w:before="232" w:line="184" w:lineRule="auto"/>
              <w:jc w:val="right"/>
              <w:rPr/>
            </w:pPr>
            <w:r>
              <w:rPr>
                <w:color w:val="212529"/>
                <w:spacing w:val="-3"/>
              </w:rPr>
              <w:t>3.18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90" w:line="184" w:lineRule="auto"/>
              <w:rPr/>
            </w:pPr>
            <w:r>
              <w:rPr>
                <w:color w:val="212529"/>
                <w:spacing w:val="-2"/>
              </w:rPr>
              <w:t>2082201</w:t>
            </w:r>
          </w:p>
        </w:tc>
        <w:tc>
          <w:tcPr>
            <w:tcW w:w="1055" w:type="dxa"/>
            <w:vAlign w:val="top"/>
          </w:tcPr>
          <w:p>
            <w:pPr>
              <w:pStyle w:val="TableText"/>
              <w:ind w:left="5"/>
              <w:spacing w:before="62" w:line="220" w:lineRule="auto"/>
              <w:rPr/>
            </w:pPr>
            <w:r>
              <w:rPr>
                <w:color w:val="212529"/>
                <w:spacing w:val="-3"/>
              </w:rPr>
              <w:t>移民补助</w:t>
            </w:r>
          </w:p>
        </w:tc>
        <w:tc>
          <w:tcPr>
            <w:tcW w:w="1379" w:type="dxa"/>
            <w:vAlign w:val="top"/>
          </w:tcPr>
          <w:p>
            <w:pPr>
              <w:pStyle w:val="TableText"/>
              <w:ind w:right="26"/>
              <w:spacing w:before="89" w:line="184" w:lineRule="auto"/>
              <w:jc w:val="right"/>
              <w:rPr/>
            </w:pPr>
            <w:r>
              <w:rPr>
                <w:color w:val="212529"/>
                <w:spacing w:val="-3"/>
              </w:rPr>
              <w:t>3.18</w:t>
            </w:r>
          </w:p>
        </w:tc>
        <w:tc>
          <w:tcPr>
            <w:tcW w:w="1259" w:type="dxa"/>
            <w:vAlign w:val="top"/>
          </w:tcPr>
          <w:p>
            <w:pPr>
              <w:pStyle w:val="TableText"/>
              <w:ind w:right="25"/>
              <w:spacing w:before="89" w:line="184" w:lineRule="auto"/>
              <w:jc w:val="right"/>
              <w:rPr/>
            </w:pPr>
            <w:r>
              <w:rPr>
                <w:color w:val="212529"/>
                <w:spacing w:val="-3"/>
              </w:rPr>
              <w:t>3.18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89" w:line="184" w:lineRule="auto"/>
              <w:rPr/>
            </w:pPr>
            <w:r>
              <w:rPr>
                <w:color w:val="212529"/>
                <w:spacing w:val="-4"/>
              </w:rPr>
              <w:t>213</w:t>
            </w:r>
          </w:p>
        </w:tc>
        <w:tc>
          <w:tcPr>
            <w:tcW w:w="1055" w:type="dxa"/>
            <w:vAlign w:val="top"/>
          </w:tcPr>
          <w:p>
            <w:pPr>
              <w:pStyle w:val="TableText"/>
              <w:ind w:left="4"/>
              <w:spacing w:before="62" w:line="219" w:lineRule="auto"/>
              <w:rPr/>
            </w:pPr>
            <w:r>
              <w:rPr>
                <w:color w:val="212529"/>
                <w:spacing w:val="-2"/>
              </w:rPr>
              <w:t>农林水支出</w:t>
            </w:r>
          </w:p>
        </w:tc>
        <w:tc>
          <w:tcPr>
            <w:tcW w:w="1379" w:type="dxa"/>
            <w:vAlign w:val="top"/>
          </w:tcPr>
          <w:p>
            <w:pPr>
              <w:pStyle w:val="TableText"/>
              <w:ind w:right="26"/>
              <w:spacing w:before="90" w:line="183" w:lineRule="auto"/>
              <w:jc w:val="right"/>
              <w:rPr/>
            </w:pPr>
            <w:r>
              <w:rPr>
                <w:color w:val="212529"/>
                <w:spacing w:val="-2"/>
              </w:rPr>
              <w:t>2,349.92</w:t>
            </w:r>
          </w:p>
        </w:tc>
        <w:tc>
          <w:tcPr>
            <w:tcW w:w="1259" w:type="dxa"/>
            <w:vAlign w:val="top"/>
          </w:tcPr>
          <w:p>
            <w:pPr>
              <w:pStyle w:val="TableText"/>
              <w:ind w:right="25"/>
              <w:spacing w:before="90" w:line="183" w:lineRule="auto"/>
              <w:jc w:val="right"/>
              <w:rPr/>
            </w:pPr>
            <w:r>
              <w:rPr>
                <w:color w:val="212529"/>
                <w:spacing w:val="-2"/>
              </w:rPr>
              <w:t>2,349.92</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90" w:line="184" w:lineRule="auto"/>
              <w:rPr/>
            </w:pPr>
            <w:r>
              <w:rPr>
                <w:color w:val="212529"/>
                <w:spacing w:val="-2"/>
              </w:rPr>
              <w:t>21303</w:t>
            </w:r>
          </w:p>
        </w:tc>
        <w:tc>
          <w:tcPr>
            <w:tcW w:w="1055" w:type="dxa"/>
            <w:vAlign w:val="top"/>
          </w:tcPr>
          <w:p>
            <w:pPr>
              <w:pStyle w:val="TableText"/>
              <w:ind w:left="6"/>
              <w:spacing w:before="62" w:line="219" w:lineRule="auto"/>
              <w:rPr/>
            </w:pPr>
            <w:r>
              <w:rPr>
                <w:color w:val="212529"/>
                <w:spacing w:val="-6"/>
              </w:rPr>
              <w:t>水利</w:t>
            </w:r>
          </w:p>
        </w:tc>
        <w:tc>
          <w:tcPr>
            <w:tcW w:w="1379" w:type="dxa"/>
            <w:vAlign w:val="top"/>
          </w:tcPr>
          <w:p>
            <w:pPr>
              <w:pStyle w:val="TableText"/>
              <w:ind w:right="26"/>
              <w:spacing w:before="89" w:line="184" w:lineRule="auto"/>
              <w:jc w:val="right"/>
              <w:rPr/>
            </w:pPr>
            <w:r>
              <w:rPr>
                <w:color w:val="212529"/>
                <w:spacing w:val="-2"/>
              </w:rPr>
              <w:t>2,331.98</w:t>
            </w:r>
          </w:p>
        </w:tc>
        <w:tc>
          <w:tcPr>
            <w:tcW w:w="1259" w:type="dxa"/>
            <w:vAlign w:val="top"/>
          </w:tcPr>
          <w:p>
            <w:pPr>
              <w:pStyle w:val="TableText"/>
              <w:ind w:right="25"/>
              <w:spacing w:before="89" w:line="184" w:lineRule="auto"/>
              <w:jc w:val="right"/>
              <w:rPr/>
            </w:pPr>
            <w:r>
              <w:rPr>
                <w:color w:val="212529"/>
                <w:spacing w:val="-2"/>
              </w:rPr>
              <w:t>2,331.98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90" w:line="184" w:lineRule="auto"/>
              <w:rPr/>
            </w:pPr>
            <w:r>
              <w:rPr>
                <w:color w:val="212529"/>
                <w:spacing w:val="-2"/>
              </w:rPr>
              <w:t>2130301</w:t>
            </w:r>
          </w:p>
        </w:tc>
        <w:tc>
          <w:tcPr>
            <w:tcW w:w="1055" w:type="dxa"/>
            <w:vAlign w:val="top"/>
          </w:tcPr>
          <w:p>
            <w:pPr>
              <w:pStyle w:val="TableText"/>
              <w:ind w:left="7"/>
              <w:spacing w:before="62" w:line="220" w:lineRule="auto"/>
              <w:rPr/>
            </w:pPr>
            <w:r>
              <w:rPr>
                <w:color w:val="212529"/>
                <w:spacing w:val="-3"/>
              </w:rPr>
              <w:t>行政运行</w:t>
            </w:r>
          </w:p>
        </w:tc>
        <w:tc>
          <w:tcPr>
            <w:tcW w:w="1379" w:type="dxa"/>
            <w:vAlign w:val="top"/>
          </w:tcPr>
          <w:p>
            <w:pPr>
              <w:pStyle w:val="TableText"/>
              <w:ind w:right="26"/>
              <w:spacing w:before="90" w:line="184" w:lineRule="auto"/>
              <w:jc w:val="right"/>
              <w:rPr/>
            </w:pPr>
            <w:r>
              <w:rPr>
                <w:color w:val="212529"/>
                <w:spacing w:val="-4"/>
              </w:rPr>
              <w:t>114.93</w:t>
            </w:r>
          </w:p>
        </w:tc>
        <w:tc>
          <w:tcPr>
            <w:tcW w:w="1259" w:type="dxa"/>
            <w:vAlign w:val="top"/>
          </w:tcPr>
          <w:p>
            <w:pPr>
              <w:pStyle w:val="TableText"/>
              <w:ind w:right="25"/>
              <w:spacing w:before="90" w:line="184" w:lineRule="auto"/>
              <w:jc w:val="right"/>
              <w:rPr/>
            </w:pPr>
            <w:r>
              <w:rPr>
                <w:color w:val="212529"/>
                <w:spacing w:val="-4"/>
              </w:rPr>
              <w:t>114.93</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6" w:line="184" w:lineRule="auto"/>
              <w:rPr/>
            </w:pPr>
            <w:r>
              <w:rPr>
                <w:color w:val="212529"/>
                <w:spacing w:val="-2"/>
              </w:rPr>
              <w:t>2130304</w:t>
            </w:r>
          </w:p>
        </w:tc>
        <w:tc>
          <w:tcPr>
            <w:tcW w:w="1055" w:type="dxa"/>
            <w:vAlign w:val="top"/>
          </w:tcPr>
          <w:p>
            <w:pPr>
              <w:pStyle w:val="TableText"/>
              <w:ind w:left="5" w:right="148"/>
              <w:spacing w:before="2" w:line="204" w:lineRule="auto"/>
              <w:rPr/>
            </w:pPr>
            <w:r>
              <w:rPr>
                <w:color w:val="212529"/>
                <w:spacing w:val="-3"/>
              </w:rPr>
              <w:t>水利行业业</w:t>
            </w:r>
            <w:r>
              <w:rPr>
                <w:color w:val="212529"/>
                <w:spacing w:val="3"/>
              </w:rPr>
              <w:t xml:space="preserve"> </w:t>
            </w:r>
            <w:r>
              <w:rPr>
                <w:color w:val="212529"/>
                <w:spacing w:val="-4"/>
              </w:rPr>
              <w:t>务管理</w:t>
            </w:r>
          </w:p>
        </w:tc>
        <w:tc>
          <w:tcPr>
            <w:tcW w:w="1379" w:type="dxa"/>
            <w:vAlign w:val="top"/>
          </w:tcPr>
          <w:p>
            <w:pPr>
              <w:pStyle w:val="TableText"/>
              <w:ind w:right="26"/>
              <w:spacing w:before="127" w:line="183" w:lineRule="auto"/>
              <w:jc w:val="right"/>
              <w:rPr/>
            </w:pPr>
            <w:r>
              <w:rPr>
                <w:color w:val="212529"/>
                <w:spacing w:val="-2"/>
              </w:rPr>
              <w:t>239.04</w:t>
            </w:r>
          </w:p>
        </w:tc>
        <w:tc>
          <w:tcPr>
            <w:tcW w:w="1259" w:type="dxa"/>
            <w:vAlign w:val="top"/>
          </w:tcPr>
          <w:p>
            <w:pPr>
              <w:pStyle w:val="TableText"/>
              <w:ind w:right="25"/>
              <w:spacing w:before="127" w:line="183" w:lineRule="auto"/>
              <w:jc w:val="right"/>
              <w:rPr/>
            </w:pPr>
            <w:r>
              <w:rPr>
                <w:color w:val="212529"/>
                <w:spacing w:val="-2"/>
              </w:rPr>
              <w:t>239.04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6" w:line="184" w:lineRule="auto"/>
              <w:rPr/>
            </w:pPr>
            <w:r>
              <w:rPr>
                <w:color w:val="212529"/>
                <w:spacing w:val="-2"/>
              </w:rPr>
              <w:t>2130305</w:t>
            </w:r>
          </w:p>
        </w:tc>
        <w:tc>
          <w:tcPr>
            <w:tcW w:w="1055" w:type="dxa"/>
            <w:vAlign w:val="top"/>
          </w:tcPr>
          <w:p>
            <w:pPr>
              <w:pStyle w:val="TableText"/>
              <w:ind w:left="6" w:right="148"/>
              <w:spacing w:before="2" w:line="204" w:lineRule="auto"/>
              <w:rPr/>
            </w:pPr>
            <w:r>
              <w:rPr>
                <w:color w:val="212529"/>
                <w:spacing w:val="-3"/>
              </w:rPr>
              <w:t>水利工程建</w:t>
            </w:r>
            <w:r>
              <w:rPr>
                <w:color w:val="212529"/>
                <w:spacing w:val="3"/>
              </w:rPr>
              <w:t xml:space="preserve"> </w:t>
            </w:r>
            <w:r>
              <w:rPr>
                <w:color w:val="212529"/>
              </w:rPr>
              <w:t>设</w:t>
            </w:r>
          </w:p>
        </w:tc>
        <w:tc>
          <w:tcPr>
            <w:tcW w:w="1379" w:type="dxa"/>
            <w:vAlign w:val="top"/>
          </w:tcPr>
          <w:p>
            <w:pPr>
              <w:pStyle w:val="TableText"/>
              <w:ind w:right="26"/>
              <w:spacing w:before="127" w:line="183" w:lineRule="auto"/>
              <w:jc w:val="right"/>
              <w:rPr/>
            </w:pPr>
            <w:r>
              <w:rPr>
                <w:color w:val="212529"/>
                <w:spacing w:val="-2"/>
              </w:rPr>
              <w:t>703.55</w:t>
            </w:r>
          </w:p>
        </w:tc>
        <w:tc>
          <w:tcPr>
            <w:tcW w:w="1259" w:type="dxa"/>
            <w:vAlign w:val="top"/>
          </w:tcPr>
          <w:p>
            <w:pPr>
              <w:pStyle w:val="TableText"/>
              <w:ind w:right="25"/>
              <w:spacing w:before="127" w:line="183" w:lineRule="auto"/>
              <w:jc w:val="right"/>
              <w:rPr/>
            </w:pPr>
            <w:r>
              <w:rPr>
                <w:color w:val="212529"/>
                <w:spacing w:val="-2"/>
              </w:rPr>
              <w:t>703.55</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90" w:line="184" w:lineRule="auto"/>
              <w:rPr/>
            </w:pPr>
            <w:r>
              <w:rPr>
                <w:color w:val="212529"/>
                <w:spacing w:val="-2"/>
              </w:rPr>
              <w:t>2130312</w:t>
            </w:r>
          </w:p>
        </w:tc>
        <w:tc>
          <w:tcPr>
            <w:tcW w:w="1055" w:type="dxa"/>
            <w:vAlign w:val="top"/>
          </w:tcPr>
          <w:p>
            <w:pPr>
              <w:pStyle w:val="TableText"/>
              <w:ind w:left="6"/>
              <w:spacing w:before="63" w:line="219" w:lineRule="auto"/>
              <w:rPr/>
            </w:pPr>
            <w:r>
              <w:rPr>
                <w:color w:val="212529"/>
                <w:spacing w:val="-3"/>
              </w:rPr>
              <w:t>水质监测</w:t>
            </w:r>
          </w:p>
        </w:tc>
        <w:tc>
          <w:tcPr>
            <w:tcW w:w="1379" w:type="dxa"/>
            <w:vAlign w:val="top"/>
          </w:tcPr>
          <w:p>
            <w:pPr>
              <w:pStyle w:val="TableText"/>
              <w:ind w:left="907"/>
              <w:spacing w:before="90" w:line="184" w:lineRule="auto"/>
              <w:rPr/>
            </w:pPr>
            <w:r>
              <w:rPr>
                <w:color w:val="212529"/>
                <w:spacing w:val="-5"/>
              </w:rPr>
              <w:t>15.70</w:t>
            </w:r>
          </w:p>
        </w:tc>
        <w:tc>
          <w:tcPr>
            <w:tcW w:w="1259" w:type="dxa"/>
            <w:vAlign w:val="top"/>
          </w:tcPr>
          <w:p>
            <w:pPr>
              <w:pStyle w:val="TableText"/>
              <w:ind w:left="788"/>
              <w:spacing w:before="90" w:line="184" w:lineRule="auto"/>
              <w:rPr/>
            </w:pPr>
            <w:r>
              <w:rPr>
                <w:color w:val="212529"/>
                <w:spacing w:val="-5"/>
              </w:rPr>
              <w:t>15.70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90" w:line="184" w:lineRule="auto"/>
              <w:rPr/>
            </w:pPr>
            <w:r>
              <w:rPr>
                <w:color w:val="212529"/>
                <w:spacing w:val="-2"/>
              </w:rPr>
              <w:t>2130314</w:t>
            </w:r>
          </w:p>
        </w:tc>
        <w:tc>
          <w:tcPr>
            <w:tcW w:w="1055" w:type="dxa"/>
            <w:vAlign w:val="top"/>
          </w:tcPr>
          <w:p>
            <w:pPr>
              <w:pStyle w:val="TableText"/>
              <w:ind w:left="15"/>
              <w:spacing w:before="63" w:line="220" w:lineRule="auto"/>
              <w:rPr/>
            </w:pPr>
            <w:r>
              <w:rPr>
                <w:color w:val="212529"/>
                <w:spacing w:val="-10"/>
              </w:rPr>
              <w:t>防汛</w:t>
            </w:r>
          </w:p>
        </w:tc>
        <w:tc>
          <w:tcPr>
            <w:tcW w:w="1379" w:type="dxa"/>
            <w:vAlign w:val="top"/>
          </w:tcPr>
          <w:p>
            <w:pPr>
              <w:pStyle w:val="TableText"/>
              <w:ind w:left="907"/>
              <w:spacing w:before="90" w:line="184" w:lineRule="auto"/>
              <w:rPr/>
            </w:pPr>
            <w:r>
              <w:rPr>
                <w:color w:val="212529"/>
                <w:spacing w:val="-5"/>
              </w:rPr>
              <w:t>15.92</w:t>
            </w:r>
          </w:p>
        </w:tc>
        <w:tc>
          <w:tcPr>
            <w:tcW w:w="1259" w:type="dxa"/>
            <w:vAlign w:val="top"/>
          </w:tcPr>
          <w:p>
            <w:pPr>
              <w:pStyle w:val="TableText"/>
              <w:ind w:left="788"/>
              <w:spacing w:before="90" w:line="184" w:lineRule="auto"/>
              <w:rPr/>
            </w:pPr>
            <w:r>
              <w:rPr>
                <w:color w:val="212529"/>
                <w:spacing w:val="-5"/>
              </w:rPr>
              <w:t>15.92</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6" w:line="184" w:lineRule="auto"/>
              <w:rPr/>
            </w:pPr>
            <w:r>
              <w:rPr>
                <w:color w:val="212529"/>
                <w:spacing w:val="-2"/>
              </w:rPr>
              <w:t>2130399</w:t>
            </w:r>
          </w:p>
        </w:tc>
        <w:tc>
          <w:tcPr>
            <w:tcW w:w="1055" w:type="dxa"/>
            <w:vAlign w:val="top"/>
          </w:tcPr>
          <w:p>
            <w:pPr>
              <w:pStyle w:val="TableText"/>
              <w:ind w:left="19" w:right="148" w:hanging="14"/>
              <w:spacing w:before="2" w:line="204" w:lineRule="auto"/>
              <w:rPr/>
            </w:pPr>
            <w:r>
              <w:rPr>
                <w:color w:val="212529"/>
                <w:spacing w:val="-2"/>
              </w:rPr>
              <w:t>其他水利支</w:t>
            </w:r>
            <w:r>
              <w:rPr>
                <w:color w:val="212529"/>
              </w:rPr>
              <w:t xml:space="preserve"> </w:t>
            </w:r>
            <w:r>
              <w:rPr>
                <w:color w:val="212529"/>
              </w:rPr>
              <w:t>出</w:t>
            </w:r>
          </w:p>
        </w:tc>
        <w:tc>
          <w:tcPr>
            <w:tcW w:w="1379" w:type="dxa"/>
            <w:vAlign w:val="top"/>
          </w:tcPr>
          <w:p>
            <w:pPr>
              <w:pStyle w:val="TableText"/>
              <w:ind w:right="26"/>
              <w:spacing w:before="126" w:line="184" w:lineRule="auto"/>
              <w:jc w:val="right"/>
              <w:rPr/>
            </w:pPr>
            <w:r>
              <w:rPr>
                <w:color w:val="212529"/>
                <w:spacing w:val="-3"/>
              </w:rPr>
              <w:t>1,242.84</w:t>
            </w:r>
          </w:p>
        </w:tc>
        <w:tc>
          <w:tcPr>
            <w:tcW w:w="1259" w:type="dxa"/>
            <w:vAlign w:val="top"/>
          </w:tcPr>
          <w:p>
            <w:pPr>
              <w:pStyle w:val="TableText"/>
              <w:ind w:right="25"/>
              <w:spacing w:before="126" w:line="184" w:lineRule="auto"/>
              <w:jc w:val="right"/>
              <w:rPr/>
            </w:pPr>
            <w:r>
              <w:rPr>
                <w:color w:val="212529"/>
                <w:spacing w:val="-3"/>
              </w:rPr>
              <w:t>1,242.84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817" w:hRule="atLeast"/>
        </w:trPr>
        <w:tc>
          <w:tcPr>
            <w:tcW w:w="1409" w:type="dxa"/>
            <w:vAlign w:val="top"/>
          </w:tcPr>
          <w:p>
            <w:pPr>
              <w:spacing w:line="270" w:lineRule="auto"/>
              <w:rPr>
                <w:rFonts w:ascii="Arial"/>
                <w:sz w:val="21"/>
              </w:rPr>
            </w:pPr>
            <w:r/>
          </w:p>
          <w:p>
            <w:pPr>
              <w:pStyle w:val="TableText"/>
              <w:ind w:left="11"/>
              <w:spacing w:before="59" w:line="184" w:lineRule="auto"/>
              <w:rPr/>
            </w:pPr>
            <w:r>
              <w:rPr>
                <w:color w:val="212529"/>
                <w:spacing w:val="-2"/>
              </w:rPr>
              <w:t>21369</w:t>
            </w:r>
          </w:p>
        </w:tc>
        <w:tc>
          <w:tcPr>
            <w:tcW w:w="1055" w:type="dxa"/>
            <w:vAlign w:val="top"/>
          </w:tcPr>
          <w:p>
            <w:pPr>
              <w:pStyle w:val="TableText"/>
              <w:ind w:left="4" w:right="148" w:firstLine="17"/>
              <w:spacing w:before="3" w:line="206" w:lineRule="auto"/>
              <w:jc w:val="both"/>
              <w:rPr/>
            </w:pPr>
            <w:r>
              <w:rPr>
                <w:color w:val="212529"/>
                <w:spacing w:val="-6"/>
              </w:rPr>
              <w:t>国家重大水</w:t>
            </w:r>
            <w:r>
              <w:rPr>
                <w:color w:val="212529"/>
                <w:spacing w:val="3"/>
              </w:rPr>
              <w:t xml:space="preserve"> </w:t>
            </w:r>
            <w:r>
              <w:rPr>
                <w:color w:val="212529"/>
                <w:spacing w:val="-2"/>
              </w:rPr>
              <w:t>利工程建设</w:t>
            </w:r>
            <w:r>
              <w:rPr>
                <w:color w:val="212529"/>
              </w:rPr>
              <w:t xml:space="preserve"> </w:t>
            </w:r>
            <w:r>
              <w:rPr>
                <w:color w:val="212529"/>
                <w:spacing w:val="-2"/>
              </w:rPr>
              <w:t>基金安排的</w:t>
            </w:r>
            <w:r>
              <w:rPr>
                <w:color w:val="212529"/>
              </w:rPr>
              <w:t xml:space="preserve"> </w:t>
            </w:r>
            <w:r>
              <w:rPr>
                <w:color w:val="212529"/>
                <w:spacing w:val="-5"/>
              </w:rPr>
              <w:t>支出</w:t>
            </w:r>
          </w:p>
        </w:tc>
        <w:tc>
          <w:tcPr>
            <w:tcW w:w="1379" w:type="dxa"/>
            <w:vAlign w:val="top"/>
          </w:tcPr>
          <w:p>
            <w:pPr>
              <w:spacing w:line="270" w:lineRule="auto"/>
              <w:rPr>
                <w:rFonts w:ascii="Arial"/>
                <w:sz w:val="21"/>
              </w:rPr>
            </w:pPr>
            <w:r/>
          </w:p>
          <w:p>
            <w:pPr>
              <w:pStyle w:val="TableText"/>
              <w:ind w:left="907"/>
              <w:spacing w:before="59" w:line="184" w:lineRule="auto"/>
              <w:rPr/>
            </w:pPr>
            <w:r>
              <w:rPr>
                <w:color w:val="212529"/>
                <w:spacing w:val="-5"/>
              </w:rPr>
              <w:t>17.94</w:t>
            </w:r>
          </w:p>
        </w:tc>
        <w:tc>
          <w:tcPr>
            <w:tcW w:w="1259" w:type="dxa"/>
            <w:vAlign w:val="top"/>
          </w:tcPr>
          <w:p>
            <w:pPr>
              <w:spacing w:line="270" w:lineRule="auto"/>
              <w:rPr>
                <w:rFonts w:ascii="Arial"/>
                <w:sz w:val="21"/>
              </w:rPr>
            </w:pPr>
            <w:r/>
          </w:p>
          <w:p>
            <w:pPr>
              <w:pStyle w:val="TableText"/>
              <w:ind w:left="788"/>
              <w:spacing w:before="59" w:line="184" w:lineRule="auto"/>
              <w:rPr/>
            </w:pPr>
            <w:r>
              <w:rPr>
                <w:color w:val="212529"/>
                <w:spacing w:val="-5"/>
              </w:rPr>
              <w:t>17.94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6" w:line="184" w:lineRule="auto"/>
              <w:rPr/>
            </w:pPr>
            <w:r>
              <w:rPr>
                <w:color w:val="212529"/>
                <w:spacing w:val="-2"/>
              </w:rPr>
              <w:t>2136999</w:t>
            </w:r>
          </w:p>
        </w:tc>
        <w:tc>
          <w:tcPr>
            <w:tcW w:w="1055" w:type="dxa"/>
            <w:vAlign w:val="top"/>
          </w:tcPr>
          <w:p>
            <w:pPr>
              <w:pStyle w:val="TableText"/>
              <w:ind w:left="4" w:right="148"/>
              <w:spacing w:before="3" w:line="205" w:lineRule="auto"/>
              <w:jc w:val="both"/>
              <w:rPr/>
            </w:pPr>
            <w:r>
              <w:rPr>
                <w:color w:val="212529"/>
                <w:spacing w:val="-2"/>
              </w:rPr>
              <w:t>其他重大水</w:t>
            </w:r>
            <w:r>
              <w:rPr>
                <w:color w:val="212529"/>
              </w:rPr>
              <w:t xml:space="preserve"> </w:t>
            </w:r>
            <w:r>
              <w:rPr>
                <w:color w:val="212529"/>
                <w:spacing w:val="-2"/>
              </w:rPr>
              <w:t>利工程建设</w:t>
            </w:r>
            <w:r>
              <w:rPr>
                <w:color w:val="212529"/>
              </w:rPr>
              <w:t xml:space="preserve"> </w:t>
            </w:r>
            <w:r>
              <w:rPr>
                <w:color w:val="212529"/>
                <w:spacing w:val="-3"/>
              </w:rPr>
              <w:t>基金支出</w:t>
            </w:r>
          </w:p>
        </w:tc>
        <w:tc>
          <w:tcPr>
            <w:tcW w:w="1379" w:type="dxa"/>
            <w:vAlign w:val="top"/>
          </w:tcPr>
          <w:p>
            <w:pPr>
              <w:pStyle w:val="TableText"/>
              <w:ind w:left="907"/>
              <w:spacing w:before="236" w:line="184" w:lineRule="auto"/>
              <w:rPr/>
            </w:pPr>
            <w:r>
              <w:rPr>
                <w:color w:val="212529"/>
                <w:spacing w:val="-5"/>
              </w:rPr>
              <w:t>17.94</w:t>
            </w:r>
          </w:p>
        </w:tc>
        <w:tc>
          <w:tcPr>
            <w:tcW w:w="1259" w:type="dxa"/>
            <w:vAlign w:val="top"/>
          </w:tcPr>
          <w:p>
            <w:pPr>
              <w:pStyle w:val="TableText"/>
              <w:ind w:left="788"/>
              <w:spacing w:before="236" w:line="184" w:lineRule="auto"/>
              <w:rPr/>
            </w:pPr>
            <w:r>
              <w:rPr>
                <w:color w:val="212529"/>
                <w:spacing w:val="-5"/>
              </w:rPr>
              <w:t>17.94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9" w:line="184" w:lineRule="auto"/>
              <w:rPr/>
            </w:pPr>
            <w:r>
              <w:rPr>
                <w:color w:val="212529"/>
                <w:spacing w:val="-4"/>
              </w:rPr>
              <w:t>221</w:t>
            </w:r>
          </w:p>
        </w:tc>
        <w:tc>
          <w:tcPr>
            <w:tcW w:w="1055" w:type="dxa"/>
            <w:vAlign w:val="top"/>
          </w:tcPr>
          <w:p>
            <w:pPr>
              <w:pStyle w:val="TableText"/>
              <w:ind w:left="19" w:right="148" w:hanging="16"/>
              <w:spacing w:before="6" w:line="202" w:lineRule="auto"/>
              <w:rPr/>
            </w:pPr>
            <w:r>
              <w:rPr>
                <w:color w:val="212529"/>
                <w:spacing w:val="-2"/>
              </w:rPr>
              <w:t>住房保障支</w:t>
            </w:r>
            <w:r>
              <w:rPr>
                <w:color w:val="212529"/>
                <w:spacing w:val="1"/>
              </w:rPr>
              <w:t xml:space="preserve"> </w:t>
            </w:r>
            <w:r>
              <w:rPr>
                <w:color w:val="212529"/>
              </w:rPr>
              <w:t>出</w:t>
            </w:r>
          </w:p>
        </w:tc>
        <w:tc>
          <w:tcPr>
            <w:tcW w:w="1379" w:type="dxa"/>
            <w:vAlign w:val="top"/>
          </w:tcPr>
          <w:p>
            <w:pPr>
              <w:pStyle w:val="TableText"/>
              <w:ind w:left="897"/>
              <w:spacing w:before="129" w:line="184" w:lineRule="auto"/>
              <w:rPr/>
            </w:pPr>
            <w:r>
              <w:rPr>
                <w:color w:val="212529"/>
                <w:spacing w:val="-3"/>
              </w:rPr>
              <w:t>33.18</w:t>
            </w:r>
          </w:p>
        </w:tc>
        <w:tc>
          <w:tcPr>
            <w:tcW w:w="1259" w:type="dxa"/>
            <w:vAlign w:val="top"/>
          </w:tcPr>
          <w:p>
            <w:pPr>
              <w:pStyle w:val="TableText"/>
              <w:ind w:left="778"/>
              <w:spacing w:before="129" w:line="184" w:lineRule="auto"/>
              <w:rPr/>
            </w:pPr>
            <w:r>
              <w:rPr>
                <w:color w:val="212529"/>
                <w:spacing w:val="-3"/>
              </w:rPr>
              <w:t>33.18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9" w:line="184" w:lineRule="auto"/>
              <w:rPr/>
            </w:pPr>
            <w:r>
              <w:rPr>
                <w:color w:val="212529"/>
                <w:spacing w:val="-2"/>
              </w:rPr>
              <w:t>22102</w:t>
            </w:r>
          </w:p>
        </w:tc>
        <w:tc>
          <w:tcPr>
            <w:tcW w:w="1055" w:type="dxa"/>
            <w:vAlign w:val="top"/>
          </w:tcPr>
          <w:p>
            <w:pPr>
              <w:pStyle w:val="TableText"/>
              <w:ind w:left="19" w:right="148" w:hanging="16"/>
              <w:spacing w:before="6" w:line="202" w:lineRule="auto"/>
              <w:rPr/>
            </w:pPr>
            <w:r>
              <w:rPr>
                <w:color w:val="212529"/>
                <w:spacing w:val="-2"/>
              </w:rPr>
              <w:t>住房改革支</w:t>
            </w:r>
            <w:r>
              <w:rPr>
                <w:color w:val="212529"/>
                <w:spacing w:val="1"/>
              </w:rPr>
              <w:t xml:space="preserve"> </w:t>
            </w:r>
            <w:r>
              <w:rPr>
                <w:color w:val="212529"/>
              </w:rPr>
              <w:t>出</w:t>
            </w:r>
          </w:p>
        </w:tc>
        <w:tc>
          <w:tcPr>
            <w:tcW w:w="1379" w:type="dxa"/>
            <w:vAlign w:val="top"/>
          </w:tcPr>
          <w:p>
            <w:pPr>
              <w:pStyle w:val="TableText"/>
              <w:ind w:left="897"/>
              <w:spacing w:before="129" w:line="184" w:lineRule="auto"/>
              <w:rPr/>
            </w:pPr>
            <w:r>
              <w:rPr>
                <w:color w:val="212529"/>
                <w:spacing w:val="-3"/>
              </w:rPr>
              <w:t>33.18</w:t>
            </w:r>
          </w:p>
        </w:tc>
        <w:tc>
          <w:tcPr>
            <w:tcW w:w="1259" w:type="dxa"/>
            <w:vAlign w:val="top"/>
          </w:tcPr>
          <w:p>
            <w:pPr>
              <w:pStyle w:val="TableText"/>
              <w:ind w:left="778"/>
              <w:spacing w:before="129" w:line="184" w:lineRule="auto"/>
              <w:rPr/>
            </w:pPr>
            <w:r>
              <w:rPr>
                <w:color w:val="212529"/>
                <w:spacing w:val="-3"/>
              </w:rPr>
              <w:t>33.18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93" w:line="184" w:lineRule="auto"/>
              <w:rPr/>
            </w:pPr>
            <w:r>
              <w:rPr>
                <w:color w:val="212529"/>
                <w:spacing w:val="-2"/>
              </w:rPr>
              <w:t>2210201</w:t>
            </w:r>
          </w:p>
        </w:tc>
        <w:tc>
          <w:tcPr>
            <w:tcW w:w="1055" w:type="dxa"/>
            <w:vAlign w:val="top"/>
          </w:tcPr>
          <w:p>
            <w:pPr>
              <w:pStyle w:val="TableText"/>
              <w:ind w:left="3"/>
              <w:spacing w:before="65" w:line="220" w:lineRule="auto"/>
              <w:rPr/>
            </w:pPr>
            <w:r>
              <w:rPr>
                <w:color w:val="212529"/>
                <w:spacing w:val="-2"/>
              </w:rPr>
              <w:t>住房公积金</w:t>
            </w:r>
          </w:p>
        </w:tc>
        <w:tc>
          <w:tcPr>
            <w:tcW w:w="1379" w:type="dxa"/>
            <w:vAlign w:val="top"/>
          </w:tcPr>
          <w:p>
            <w:pPr>
              <w:pStyle w:val="TableText"/>
              <w:ind w:left="897"/>
              <w:spacing w:before="93" w:line="184" w:lineRule="auto"/>
              <w:rPr/>
            </w:pPr>
            <w:r>
              <w:rPr>
                <w:color w:val="212529"/>
                <w:spacing w:val="-3"/>
              </w:rPr>
              <w:t>33.18</w:t>
            </w:r>
          </w:p>
        </w:tc>
        <w:tc>
          <w:tcPr>
            <w:tcW w:w="1259" w:type="dxa"/>
            <w:vAlign w:val="top"/>
          </w:tcPr>
          <w:p>
            <w:pPr>
              <w:pStyle w:val="TableText"/>
              <w:ind w:left="778"/>
              <w:spacing w:before="93" w:line="184" w:lineRule="auto"/>
              <w:rPr/>
            </w:pPr>
            <w:r>
              <w:rPr>
                <w:color w:val="212529"/>
                <w:spacing w:val="-3"/>
              </w:rPr>
              <w:t>33.18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4" w:hRule="atLeast"/>
        </w:trPr>
        <w:tc>
          <w:tcPr>
            <w:tcW w:w="1409" w:type="dxa"/>
            <w:vAlign w:val="top"/>
          </w:tcPr>
          <w:p>
            <w:pPr>
              <w:pStyle w:val="TableText"/>
              <w:ind w:left="11"/>
              <w:spacing w:before="238" w:line="183" w:lineRule="auto"/>
              <w:rPr/>
            </w:pPr>
            <w:r>
              <w:rPr>
                <w:color w:val="212529"/>
                <w:spacing w:val="-4"/>
              </w:rPr>
              <w:t>224</w:t>
            </w:r>
          </w:p>
        </w:tc>
        <w:tc>
          <w:tcPr>
            <w:tcW w:w="1055" w:type="dxa"/>
            <w:vAlign w:val="top"/>
          </w:tcPr>
          <w:p>
            <w:pPr>
              <w:pStyle w:val="TableText"/>
              <w:ind w:left="4" w:right="148" w:firstLine="4"/>
              <w:spacing w:before="7" w:line="204" w:lineRule="auto"/>
              <w:jc w:val="both"/>
              <w:rPr/>
            </w:pPr>
            <w:r>
              <w:rPr>
                <w:color w:val="212529"/>
                <w:spacing w:val="-3"/>
              </w:rPr>
              <w:t>灾害防治及</w:t>
            </w:r>
            <w:r>
              <w:rPr>
                <w:color w:val="212529"/>
                <w:spacing w:val="1"/>
              </w:rPr>
              <w:t xml:space="preserve"> </w:t>
            </w:r>
            <w:r>
              <w:rPr>
                <w:color w:val="212529"/>
                <w:spacing w:val="-2"/>
              </w:rPr>
              <w:t>应急管理支</w:t>
            </w:r>
            <w:r>
              <w:rPr>
                <w:color w:val="212529"/>
              </w:rPr>
              <w:t xml:space="preserve"> </w:t>
            </w:r>
            <w:r>
              <w:rPr>
                <w:color w:val="212529"/>
              </w:rPr>
              <w:t>出</w:t>
            </w:r>
          </w:p>
        </w:tc>
        <w:tc>
          <w:tcPr>
            <w:tcW w:w="1379" w:type="dxa"/>
            <w:vAlign w:val="top"/>
          </w:tcPr>
          <w:p>
            <w:pPr>
              <w:pStyle w:val="TableText"/>
              <w:ind w:right="26"/>
              <w:spacing w:before="238" w:line="183" w:lineRule="auto"/>
              <w:jc w:val="right"/>
              <w:rPr/>
            </w:pPr>
            <w:r>
              <w:rPr>
                <w:color w:val="212529"/>
                <w:spacing w:val="-3"/>
              </w:rPr>
              <w:t>9.60</w:t>
            </w:r>
          </w:p>
        </w:tc>
        <w:tc>
          <w:tcPr>
            <w:tcW w:w="1259" w:type="dxa"/>
            <w:vAlign w:val="top"/>
          </w:tcPr>
          <w:p>
            <w:pPr>
              <w:pStyle w:val="TableText"/>
              <w:ind w:right="25"/>
              <w:spacing w:before="238" w:line="183" w:lineRule="auto"/>
              <w:jc w:val="right"/>
              <w:rPr/>
            </w:pPr>
            <w:r>
              <w:rPr>
                <w:color w:val="212529"/>
                <w:spacing w:val="-3"/>
              </w:rPr>
              <w:t>9.60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8" w:line="183" w:lineRule="auto"/>
              <w:rPr/>
            </w:pPr>
            <w:r>
              <w:rPr>
                <w:color w:val="212529"/>
                <w:spacing w:val="-2"/>
              </w:rPr>
              <w:t>22407</w:t>
            </w:r>
          </w:p>
        </w:tc>
        <w:tc>
          <w:tcPr>
            <w:tcW w:w="1055" w:type="dxa"/>
            <w:vAlign w:val="top"/>
          </w:tcPr>
          <w:p>
            <w:pPr>
              <w:pStyle w:val="TableText"/>
              <w:ind w:left="6" w:right="148" w:firstLine="27"/>
              <w:spacing w:before="6" w:line="204" w:lineRule="auto"/>
              <w:jc w:val="both"/>
              <w:rPr/>
            </w:pPr>
            <w:r>
              <w:rPr>
                <w:color w:val="212529"/>
                <w:spacing w:val="-8"/>
              </w:rPr>
              <w:t>自然灾害救</w:t>
            </w:r>
            <w:r>
              <w:rPr>
                <w:color w:val="212529"/>
                <w:spacing w:val="1"/>
              </w:rPr>
              <w:t xml:space="preserve"> </w:t>
            </w:r>
            <w:r>
              <w:rPr>
                <w:color w:val="212529"/>
                <w:spacing w:val="-3"/>
              </w:rPr>
              <w:t>灾及恢复重</w:t>
            </w:r>
            <w:r>
              <w:rPr>
                <w:color w:val="212529"/>
                <w:spacing w:val="3"/>
              </w:rPr>
              <w:t xml:space="preserve"> </w:t>
            </w:r>
            <w:r>
              <w:rPr>
                <w:color w:val="212529"/>
                <w:spacing w:val="-4"/>
              </w:rPr>
              <w:t>建支出</w:t>
            </w:r>
          </w:p>
        </w:tc>
        <w:tc>
          <w:tcPr>
            <w:tcW w:w="1379" w:type="dxa"/>
            <w:vAlign w:val="top"/>
          </w:tcPr>
          <w:p>
            <w:pPr>
              <w:pStyle w:val="TableText"/>
              <w:ind w:right="26"/>
              <w:spacing w:before="238" w:line="183" w:lineRule="auto"/>
              <w:jc w:val="right"/>
              <w:rPr/>
            </w:pPr>
            <w:r>
              <w:rPr>
                <w:color w:val="212529"/>
                <w:spacing w:val="-3"/>
              </w:rPr>
              <w:t>9.60</w:t>
            </w:r>
          </w:p>
        </w:tc>
        <w:tc>
          <w:tcPr>
            <w:tcW w:w="1259" w:type="dxa"/>
            <w:vAlign w:val="top"/>
          </w:tcPr>
          <w:p>
            <w:pPr>
              <w:pStyle w:val="TableText"/>
              <w:ind w:right="25"/>
              <w:spacing w:before="238" w:line="183" w:lineRule="auto"/>
              <w:jc w:val="right"/>
              <w:rPr/>
            </w:pPr>
            <w:r>
              <w:rPr>
                <w:color w:val="212529"/>
                <w:spacing w:val="-3"/>
              </w:rPr>
              <w:t>9.60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6" w:hRule="atLeast"/>
        </w:trPr>
        <w:tc>
          <w:tcPr>
            <w:tcW w:w="1409" w:type="dxa"/>
            <w:vAlign w:val="top"/>
          </w:tcPr>
          <w:p>
            <w:pPr>
              <w:pStyle w:val="TableText"/>
              <w:ind w:left="11"/>
              <w:spacing w:before="132" w:line="183" w:lineRule="auto"/>
              <w:rPr/>
            </w:pPr>
            <w:r>
              <w:rPr>
                <w:color w:val="212529"/>
                <w:spacing w:val="-2"/>
              </w:rPr>
              <w:t>2240704</w:t>
            </w:r>
          </w:p>
        </w:tc>
        <w:tc>
          <w:tcPr>
            <w:tcW w:w="1055" w:type="dxa"/>
            <w:vAlign w:val="top"/>
          </w:tcPr>
          <w:p>
            <w:pPr>
              <w:pStyle w:val="TableText"/>
              <w:ind w:left="5" w:right="148" w:firstLine="28"/>
              <w:spacing w:before="8" w:line="204" w:lineRule="auto"/>
              <w:rPr/>
            </w:pPr>
            <w:r>
              <w:rPr>
                <w:color w:val="212529"/>
                <w:spacing w:val="-8"/>
              </w:rPr>
              <w:t>自然灾害灾</w:t>
            </w:r>
            <w:r>
              <w:rPr>
                <w:color w:val="212529"/>
                <w:spacing w:val="1"/>
              </w:rPr>
              <w:t xml:space="preserve"> </w:t>
            </w:r>
            <w:r>
              <w:rPr>
                <w:color w:val="212529"/>
                <w:spacing w:val="-2"/>
              </w:rPr>
              <w:t>后重建补助</w:t>
            </w:r>
          </w:p>
        </w:tc>
        <w:tc>
          <w:tcPr>
            <w:tcW w:w="1379" w:type="dxa"/>
            <w:vAlign w:val="top"/>
          </w:tcPr>
          <w:p>
            <w:pPr>
              <w:pStyle w:val="TableText"/>
              <w:ind w:right="26"/>
              <w:spacing w:before="131" w:line="183" w:lineRule="auto"/>
              <w:jc w:val="right"/>
              <w:rPr/>
            </w:pPr>
            <w:r>
              <w:rPr>
                <w:color w:val="212529"/>
                <w:spacing w:val="-3"/>
              </w:rPr>
              <w:t>9.60</w:t>
            </w:r>
          </w:p>
        </w:tc>
        <w:tc>
          <w:tcPr>
            <w:tcW w:w="1259" w:type="dxa"/>
            <w:vAlign w:val="top"/>
          </w:tcPr>
          <w:p>
            <w:pPr>
              <w:pStyle w:val="TableText"/>
              <w:ind w:right="25"/>
              <w:spacing w:before="131" w:line="183" w:lineRule="auto"/>
              <w:jc w:val="right"/>
              <w:rPr/>
            </w:pPr>
            <w:r>
              <w:rPr>
                <w:color w:val="212529"/>
                <w:spacing w:val="-3"/>
              </w:rPr>
              <w:t>9.60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bl>
    <w:p>
      <w:pPr>
        <w:pStyle w:val="BodyText"/>
        <w:rPr/>
      </w:pPr>
      <w:r/>
    </w:p>
    <w:p>
      <w:pPr>
        <w:sectPr>
          <w:headerReference w:type="default" r:id="rId11"/>
          <w:footerReference w:type="default" r:id="rId12"/>
          <w:pgSz w:w="11900" w:h="16840"/>
          <w:pgMar w:top="610" w:right="86" w:bottom="311"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09"/>
        <w:gridCol w:w="1055"/>
        <w:gridCol w:w="1379"/>
        <w:gridCol w:w="1259"/>
        <w:gridCol w:w="743"/>
        <w:gridCol w:w="827"/>
        <w:gridCol w:w="887"/>
        <w:gridCol w:w="708"/>
        <w:gridCol w:w="749"/>
      </w:tblGrid>
      <w:tr>
        <w:trPr>
          <w:trHeight w:val="329" w:hRule="atLeast"/>
        </w:trPr>
        <w:tc>
          <w:tcPr>
            <w:tcW w:w="1409" w:type="dxa"/>
            <w:vAlign w:val="top"/>
          </w:tcPr>
          <w:p>
            <w:pPr>
              <w:pStyle w:val="TableText"/>
              <w:ind w:left="11"/>
              <w:spacing w:before="92" w:line="183" w:lineRule="auto"/>
              <w:rPr/>
            </w:pPr>
            <w:r>
              <w:rPr>
                <w:color w:val="212529"/>
                <w:spacing w:val="-4"/>
              </w:rPr>
              <w:t>229</w:t>
            </w:r>
          </w:p>
        </w:tc>
        <w:tc>
          <w:tcPr>
            <w:tcW w:w="1055" w:type="dxa"/>
            <w:vAlign w:val="top"/>
          </w:tcPr>
          <w:p>
            <w:pPr>
              <w:pStyle w:val="TableText"/>
              <w:ind w:left="5"/>
              <w:spacing w:before="63" w:line="220" w:lineRule="auto"/>
              <w:rPr/>
            </w:pPr>
            <w:bookmarkStart w:name="bookmark32" w:id="38"/>
            <w:bookmarkEnd w:id="38"/>
            <w:r>
              <w:rPr>
                <w:color w:val="212529"/>
                <w:spacing w:val="-3"/>
              </w:rPr>
              <w:t>其他支出</w:t>
            </w:r>
          </w:p>
        </w:tc>
        <w:tc>
          <w:tcPr>
            <w:tcW w:w="1379" w:type="dxa"/>
            <w:vAlign w:val="top"/>
          </w:tcPr>
          <w:p>
            <w:pPr>
              <w:pStyle w:val="TableText"/>
              <w:ind w:right="26"/>
              <w:spacing w:before="91" w:line="183" w:lineRule="auto"/>
              <w:jc w:val="right"/>
              <w:rPr/>
            </w:pPr>
            <w:r>
              <w:rPr>
                <w:color w:val="212529"/>
                <w:spacing w:val="-3"/>
              </w:rPr>
              <w:t>0.69</w:t>
            </w:r>
          </w:p>
        </w:tc>
        <w:tc>
          <w:tcPr>
            <w:tcW w:w="1259" w:type="dxa"/>
            <w:vAlign w:val="top"/>
          </w:tcPr>
          <w:p>
            <w:pPr>
              <w:pStyle w:val="TableText"/>
              <w:ind w:right="25"/>
              <w:spacing w:before="91" w:line="183" w:lineRule="auto"/>
              <w:jc w:val="right"/>
              <w:rPr/>
            </w:pPr>
            <w:r>
              <w:rPr>
                <w:color w:val="212529"/>
                <w:spacing w:val="-3"/>
              </w:rPr>
              <w:t>0.69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4" w:hRule="atLeast"/>
        </w:trPr>
        <w:tc>
          <w:tcPr>
            <w:tcW w:w="1409" w:type="dxa"/>
            <w:vAlign w:val="top"/>
          </w:tcPr>
          <w:p>
            <w:pPr>
              <w:pStyle w:val="TableText"/>
              <w:ind w:left="11"/>
              <w:spacing w:before="89" w:line="183" w:lineRule="auto"/>
              <w:rPr/>
            </w:pPr>
            <w:r>
              <w:rPr>
                <w:color w:val="212529"/>
                <w:spacing w:val="-2"/>
              </w:rPr>
              <w:t>22999</w:t>
            </w:r>
          </w:p>
        </w:tc>
        <w:tc>
          <w:tcPr>
            <w:tcW w:w="1055" w:type="dxa"/>
            <w:vAlign w:val="top"/>
          </w:tcPr>
          <w:p>
            <w:pPr>
              <w:pStyle w:val="TableText"/>
              <w:ind w:left="5"/>
              <w:spacing w:before="60" w:line="220" w:lineRule="auto"/>
              <w:rPr/>
            </w:pPr>
            <w:r>
              <w:rPr>
                <w:color w:val="212529"/>
                <w:spacing w:val="-3"/>
              </w:rPr>
              <w:t>其他支出</w:t>
            </w:r>
          </w:p>
        </w:tc>
        <w:tc>
          <w:tcPr>
            <w:tcW w:w="1379" w:type="dxa"/>
            <w:vAlign w:val="top"/>
          </w:tcPr>
          <w:p>
            <w:pPr>
              <w:pStyle w:val="TableText"/>
              <w:ind w:right="26"/>
              <w:spacing w:before="89" w:line="183" w:lineRule="auto"/>
              <w:jc w:val="right"/>
              <w:rPr/>
            </w:pPr>
            <w:r>
              <w:rPr>
                <w:color w:val="212529"/>
                <w:spacing w:val="-3"/>
              </w:rPr>
              <w:t>0.69</w:t>
            </w:r>
          </w:p>
        </w:tc>
        <w:tc>
          <w:tcPr>
            <w:tcW w:w="1259" w:type="dxa"/>
            <w:vAlign w:val="top"/>
          </w:tcPr>
          <w:p>
            <w:pPr>
              <w:pStyle w:val="TableText"/>
              <w:ind w:right="25"/>
              <w:spacing w:before="89" w:line="183" w:lineRule="auto"/>
              <w:jc w:val="right"/>
              <w:rPr/>
            </w:pPr>
            <w:r>
              <w:rPr>
                <w:color w:val="212529"/>
                <w:spacing w:val="-3"/>
              </w:rPr>
              <w:t>0.69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4" w:hRule="atLeast"/>
        </w:trPr>
        <w:tc>
          <w:tcPr>
            <w:tcW w:w="1409" w:type="dxa"/>
            <w:vAlign w:val="top"/>
          </w:tcPr>
          <w:p>
            <w:pPr>
              <w:pStyle w:val="TableText"/>
              <w:ind w:left="11"/>
              <w:spacing w:before="91" w:line="183" w:lineRule="auto"/>
              <w:rPr/>
            </w:pPr>
            <w:r>
              <w:rPr>
                <w:color w:val="212529"/>
                <w:spacing w:val="-2"/>
              </w:rPr>
              <w:t>2299999</w:t>
            </w:r>
          </w:p>
        </w:tc>
        <w:tc>
          <w:tcPr>
            <w:tcW w:w="1055" w:type="dxa"/>
            <w:vAlign w:val="top"/>
          </w:tcPr>
          <w:p>
            <w:pPr>
              <w:pStyle w:val="TableText"/>
              <w:ind w:left="5"/>
              <w:spacing w:before="62" w:line="220" w:lineRule="auto"/>
              <w:rPr/>
            </w:pPr>
            <w:r>
              <w:rPr>
                <w:color w:val="212529"/>
                <w:spacing w:val="-3"/>
              </w:rPr>
              <w:t>其他支出</w:t>
            </w:r>
          </w:p>
        </w:tc>
        <w:tc>
          <w:tcPr>
            <w:tcW w:w="1379" w:type="dxa"/>
            <w:vAlign w:val="top"/>
          </w:tcPr>
          <w:p>
            <w:pPr>
              <w:pStyle w:val="TableText"/>
              <w:ind w:right="26"/>
              <w:spacing w:before="91" w:line="183" w:lineRule="auto"/>
              <w:jc w:val="right"/>
              <w:rPr/>
            </w:pPr>
            <w:r>
              <w:rPr>
                <w:color w:val="212529"/>
                <w:spacing w:val="-3"/>
              </w:rPr>
              <w:t>0.69</w:t>
            </w:r>
          </w:p>
        </w:tc>
        <w:tc>
          <w:tcPr>
            <w:tcW w:w="1259" w:type="dxa"/>
            <w:vAlign w:val="top"/>
          </w:tcPr>
          <w:p>
            <w:pPr>
              <w:pStyle w:val="TableText"/>
              <w:ind w:right="25"/>
              <w:spacing w:before="91" w:line="183" w:lineRule="auto"/>
              <w:jc w:val="right"/>
              <w:rPr/>
            </w:pPr>
            <w:r>
              <w:rPr>
                <w:color w:val="212529"/>
                <w:spacing w:val="-3"/>
              </w:rPr>
              <w:t>0.69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9" w:hRule="atLeast"/>
        </w:trPr>
        <w:tc>
          <w:tcPr>
            <w:tcW w:w="9016" w:type="dxa"/>
            <w:vAlign w:val="top"/>
            <w:gridSpan w:val="9"/>
            <w:tcBorders>
              <w:left w:val="single" w:color="FFFFFF" w:sz="2" w:space="0"/>
              <w:bottom w:val="single" w:color="FFFFFF" w:sz="4" w:space="0"/>
              <w:right w:val="nil"/>
            </w:tcBorders>
          </w:tcPr>
          <w:p>
            <w:pPr>
              <w:ind w:left="7"/>
              <w:spacing w:before="46"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pStyle w:val="BodyText"/>
        <w:rPr/>
      </w:pPr>
      <w:r/>
    </w:p>
    <w:p>
      <w:pPr>
        <w:sectPr>
          <w:headerReference w:type="default" r:id="rId13"/>
          <w:footerReference w:type="default" r:id="rId14"/>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69"/>
        <w:gridCol w:w="1163"/>
        <w:gridCol w:w="1427"/>
        <w:gridCol w:w="1235"/>
        <w:gridCol w:w="1427"/>
        <w:gridCol w:w="515"/>
        <w:gridCol w:w="887"/>
        <w:gridCol w:w="893"/>
      </w:tblGrid>
      <w:tr>
        <w:trPr>
          <w:trHeight w:val="320"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46" w:line="221" w:lineRule="auto"/>
              <w:outlineLvl w:val="1"/>
              <w:rPr>
                <w:sz w:val="22"/>
                <w:szCs w:val="22"/>
              </w:rPr>
            </w:pPr>
            <w:bookmarkStart w:name="bookmark8" w:id="39"/>
            <w:bookmarkEnd w:id="39"/>
            <w:r>
              <w:rPr>
                <w:sz w:val="22"/>
                <w:szCs w:val="22"/>
                <w:color w:val="212529"/>
                <w:spacing w:val="5"/>
              </w:rPr>
              <w:t>支出决算表</w:t>
            </w:r>
          </w:p>
        </w:tc>
      </w:tr>
      <w:tr>
        <w:trPr>
          <w:trHeight w:val="314" w:hRule="atLeast"/>
        </w:trPr>
        <w:tc>
          <w:tcPr>
            <w:tcW w:w="146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6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93" w:type="dxa"/>
            <w:vAlign w:val="top"/>
            <w:tcBorders>
              <w:bottom w:val="single" w:color="FFFFFF" w:sz="4" w:space="0"/>
              <w:top w:val="single" w:color="FFFFFF" w:sz="4" w:space="0"/>
              <w:left w:val="single" w:color="FFFFFF" w:sz="2" w:space="0"/>
              <w:right w:val="single" w:color="FFFFFF" w:sz="2" w:space="0"/>
            </w:tcBorders>
          </w:tcPr>
          <w:p>
            <w:pPr>
              <w:pStyle w:val="TableText"/>
              <w:ind w:left="293"/>
              <w:spacing w:before="76" w:line="226" w:lineRule="auto"/>
              <w:rPr>
                <w:sz w:val="14"/>
                <w:szCs w:val="14"/>
              </w:rPr>
            </w:pPr>
            <w:r>
              <w:rPr>
                <w:sz w:val="14"/>
                <w:szCs w:val="14"/>
                <w:color w:val="212529"/>
              </w:rPr>
              <w:t>公开03表</w:t>
            </w:r>
          </w:p>
        </w:tc>
      </w:tr>
      <w:tr>
        <w:trPr>
          <w:trHeight w:val="314" w:hRule="atLeast"/>
        </w:trPr>
        <w:tc>
          <w:tcPr>
            <w:tcW w:w="4059" w:type="dxa"/>
            <w:vAlign w:val="top"/>
            <w:gridSpan w:val="3"/>
            <w:tcBorders>
              <w:top w:val="single" w:color="FFFFFF" w:sz="4" w:space="0"/>
              <w:left w:val="single" w:color="000000" w:sz="2" w:space="0"/>
              <w:right w:val="single" w:color="000000" w:sz="2" w:space="0"/>
            </w:tcBorders>
          </w:tcPr>
          <w:p>
            <w:pPr>
              <w:pStyle w:val="TableText"/>
              <w:ind w:left="12"/>
              <w:spacing w:before="66" w:line="227" w:lineRule="auto"/>
              <w:rPr>
                <w:sz w:val="15"/>
                <w:szCs w:val="15"/>
              </w:rPr>
            </w:pPr>
            <w:r>
              <w:rPr>
                <w:sz w:val="15"/>
                <w:szCs w:val="15"/>
                <w:color w:val="212529"/>
                <w:spacing w:val="5"/>
              </w:rPr>
              <w:t>部门名称：古县水利局</w:t>
            </w:r>
          </w:p>
        </w:tc>
        <w:tc>
          <w:tcPr>
            <w:tcW w:w="2662" w:type="dxa"/>
            <w:vAlign w:val="top"/>
            <w:gridSpan w:val="2"/>
            <w:tcBorders>
              <w:top w:val="single" w:color="FFFFFF" w:sz="4" w:space="0"/>
              <w:left w:val="single" w:color="000000" w:sz="2" w:space="0"/>
              <w:right w:val="single" w:color="000000" w:sz="2" w:space="0"/>
            </w:tcBorders>
          </w:tcPr>
          <w:p>
            <w:pPr>
              <w:pStyle w:val="TableText"/>
              <w:ind w:left="9"/>
              <w:spacing w:before="76" w:line="225" w:lineRule="auto"/>
              <w:rPr>
                <w:sz w:val="14"/>
                <w:szCs w:val="14"/>
              </w:rPr>
            </w:pPr>
            <w:r>
              <w:rPr>
                <w:sz w:val="14"/>
                <w:szCs w:val="14"/>
                <w:color w:val="212529"/>
                <w:spacing w:val="1"/>
              </w:rPr>
              <w:t>2023年度</w:t>
            </w:r>
          </w:p>
        </w:tc>
        <w:tc>
          <w:tcPr>
            <w:tcW w:w="515" w:type="dxa"/>
            <w:vAlign w:val="top"/>
            <w:tcBorders>
              <w:top w:val="single" w:color="FFFFFF" w:sz="4" w:space="0"/>
              <w:left w:val="single" w:color="000000" w:sz="2" w:space="0"/>
              <w:right w:val="single" w:color="000000" w:sz="2" w:space="0"/>
            </w:tcBorders>
          </w:tcPr>
          <w:p>
            <w:pPr>
              <w:rPr>
                <w:rFonts w:ascii="Arial"/>
                <w:sz w:val="21"/>
              </w:rPr>
            </w:pPr>
            <w:r/>
          </w:p>
        </w:tc>
        <w:tc>
          <w:tcPr>
            <w:tcW w:w="1780" w:type="dxa"/>
            <w:vAlign w:val="top"/>
            <w:gridSpan w:val="2"/>
            <w:tcBorders>
              <w:top w:val="single" w:color="FFFFFF" w:sz="4" w:space="0"/>
              <w:left w:val="single" w:color="000000" w:sz="2" w:space="0"/>
              <w:right w:val="single" w:color="000000" w:sz="2" w:space="0"/>
            </w:tcBorders>
          </w:tcPr>
          <w:p>
            <w:pPr>
              <w:pStyle w:val="TableText"/>
              <w:ind w:left="745"/>
              <w:spacing w:before="76" w:line="225" w:lineRule="auto"/>
              <w:rPr>
                <w:sz w:val="14"/>
                <w:szCs w:val="14"/>
              </w:rPr>
            </w:pPr>
            <w:r>
              <w:rPr>
                <w:sz w:val="14"/>
                <w:szCs w:val="14"/>
                <w:color w:val="212529"/>
                <w:spacing w:val="2"/>
              </w:rPr>
              <w:t>金额单位：万元</w:t>
            </w:r>
          </w:p>
        </w:tc>
      </w:tr>
      <w:tr>
        <w:trPr>
          <w:trHeight w:val="314" w:hRule="atLeast"/>
        </w:trPr>
        <w:tc>
          <w:tcPr>
            <w:tcW w:w="2632" w:type="dxa"/>
            <w:vAlign w:val="top"/>
            <w:gridSpan w:val="2"/>
          </w:tcPr>
          <w:p>
            <w:pPr>
              <w:ind w:left="1113"/>
              <w:spacing w:before="74"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427" w:type="dxa"/>
            <w:vAlign w:val="top"/>
            <w:vMerge w:val="restart"/>
            <w:tcBorders>
              <w:bottom w:val="nil"/>
            </w:tcBorders>
          </w:tcPr>
          <w:p>
            <w:pPr>
              <w:pStyle w:val="TableText"/>
              <w:ind w:left="156"/>
              <w:spacing w:before="213" w:line="219" w:lineRule="auto"/>
              <w:rPr/>
            </w:pPr>
            <w:r>
              <w:rPr>
                <w:color w:val="212529"/>
                <w:spacing w:val="-2"/>
              </w:rPr>
              <w:t>本年支出合计</w:t>
            </w:r>
          </w:p>
        </w:tc>
        <w:tc>
          <w:tcPr>
            <w:tcW w:w="1235" w:type="dxa"/>
            <w:vAlign w:val="top"/>
            <w:vMerge w:val="restart"/>
            <w:tcBorders>
              <w:bottom w:val="nil"/>
            </w:tcBorders>
          </w:tcPr>
          <w:p>
            <w:pPr>
              <w:pStyle w:val="TableText"/>
              <w:ind w:left="241"/>
              <w:spacing w:before="213" w:line="219" w:lineRule="auto"/>
              <w:rPr/>
            </w:pPr>
            <w:r>
              <w:rPr>
                <w:color w:val="212529"/>
                <w:spacing w:val="-3"/>
              </w:rPr>
              <w:t>基本支出</w:t>
            </w:r>
          </w:p>
        </w:tc>
        <w:tc>
          <w:tcPr>
            <w:tcW w:w="1427" w:type="dxa"/>
            <w:vAlign w:val="top"/>
            <w:vMerge w:val="restart"/>
            <w:tcBorders>
              <w:bottom w:val="nil"/>
            </w:tcBorders>
          </w:tcPr>
          <w:p>
            <w:pPr>
              <w:pStyle w:val="TableText"/>
              <w:ind w:left="341"/>
              <w:spacing w:before="213" w:line="220" w:lineRule="auto"/>
              <w:rPr/>
            </w:pPr>
            <w:r>
              <w:rPr>
                <w:color w:val="212529"/>
                <w:spacing w:val="-3"/>
              </w:rPr>
              <w:t>项目支出</w:t>
            </w:r>
          </w:p>
        </w:tc>
        <w:tc>
          <w:tcPr>
            <w:tcW w:w="515" w:type="dxa"/>
            <w:vAlign w:val="top"/>
            <w:vMerge w:val="restart"/>
            <w:tcBorders>
              <w:bottom w:val="nil"/>
            </w:tcBorders>
          </w:tcPr>
          <w:p>
            <w:pPr>
              <w:pStyle w:val="TableText"/>
              <w:ind w:left="64" w:right="89"/>
              <w:spacing w:before="10" w:line="211"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887" w:type="dxa"/>
            <w:vAlign w:val="top"/>
            <w:vMerge w:val="restart"/>
            <w:tcBorders>
              <w:bottom w:val="nil"/>
            </w:tcBorders>
          </w:tcPr>
          <w:p>
            <w:pPr>
              <w:pStyle w:val="TableText"/>
              <w:ind w:left="72"/>
              <w:spacing w:before="213" w:line="220" w:lineRule="auto"/>
              <w:rPr/>
            </w:pPr>
            <w:r>
              <w:rPr>
                <w:color w:val="212529"/>
                <w:spacing w:val="-3"/>
              </w:rPr>
              <w:t>经营支出</w:t>
            </w:r>
          </w:p>
        </w:tc>
        <w:tc>
          <w:tcPr>
            <w:tcW w:w="893" w:type="dxa"/>
            <w:vAlign w:val="top"/>
            <w:vMerge w:val="restart"/>
            <w:tcBorders>
              <w:bottom w:val="nil"/>
            </w:tcBorders>
          </w:tcPr>
          <w:p>
            <w:pPr>
              <w:pStyle w:val="TableText"/>
              <w:ind w:left="71"/>
              <w:spacing w:before="9" w:line="209" w:lineRule="auto"/>
              <w:rPr/>
            </w:pPr>
            <w:r>
              <w:rPr>
                <w:color w:val="212529"/>
                <w:spacing w:val="-2"/>
              </w:rPr>
              <w:t>对附属单</w:t>
            </w:r>
          </w:p>
          <w:p>
            <w:pPr>
              <w:pStyle w:val="TableText"/>
              <w:ind w:left="162"/>
              <w:spacing w:line="209" w:lineRule="auto"/>
              <w:rPr/>
            </w:pPr>
            <w:r>
              <w:rPr>
                <w:color w:val="212529"/>
                <w:spacing w:val="-3"/>
              </w:rPr>
              <w:t>位补助</w:t>
            </w:r>
          </w:p>
          <w:p>
            <w:pPr>
              <w:pStyle w:val="TableText"/>
              <w:ind w:left="253"/>
              <w:spacing w:line="215" w:lineRule="auto"/>
              <w:rPr/>
            </w:pPr>
            <w:r>
              <w:rPr>
                <w:color w:val="212529"/>
                <w:spacing w:val="-5"/>
              </w:rPr>
              <w:t>支出</w:t>
            </w:r>
          </w:p>
        </w:tc>
      </w:tr>
      <w:tr>
        <w:trPr>
          <w:trHeight w:val="314" w:hRule="atLeast"/>
        </w:trPr>
        <w:tc>
          <w:tcPr>
            <w:tcW w:w="1469" w:type="dxa"/>
            <w:vAlign w:val="top"/>
          </w:tcPr>
          <w:p>
            <w:pPr>
              <w:pStyle w:val="TableText"/>
              <w:ind w:left="357"/>
              <w:spacing w:before="45" w:line="219" w:lineRule="auto"/>
              <w:rPr/>
            </w:pPr>
            <w:r>
              <w:rPr>
                <w:color w:val="212529"/>
                <w:spacing w:val="-3"/>
              </w:rPr>
              <w:t>科目代码</w:t>
            </w:r>
          </w:p>
        </w:tc>
        <w:tc>
          <w:tcPr>
            <w:tcW w:w="1163" w:type="dxa"/>
            <w:vAlign w:val="top"/>
          </w:tcPr>
          <w:p>
            <w:pPr>
              <w:pStyle w:val="TableText"/>
              <w:ind w:left="202"/>
              <w:spacing w:before="45" w:line="219" w:lineRule="auto"/>
              <w:rPr/>
            </w:pPr>
            <w:r>
              <w:rPr>
                <w:color w:val="212529"/>
                <w:spacing w:val="-3"/>
              </w:rPr>
              <w:t>科目名称</w:t>
            </w:r>
          </w:p>
        </w:tc>
        <w:tc>
          <w:tcPr>
            <w:tcW w:w="1427" w:type="dxa"/>
            <w:vAlign w:val="top"/>
            <w:vMerge w:val="continue"/>
            <w:tcBorders>
              <w:top w:val="nil"/>
            </w:tcBorders>
          </w:tcPr>
          <w:p>
            <w:pPr>
              <w:rPr>
                <w:rFonts w:ascii="Arial"/>
                <w:sz w:val="21"/>
              </w:rPr>
            </w:pPr>
            <w:r/>
          </w:p>
        </w:tc>
        <w:tc>
          <w:tcPr>
            <w:tcW w:w="1235" w:type="dxa"/>
            <w:vAlign w:val="top"/>
            <w:vMerge w:val="continue"/>
            <w:tcBorders>
              <w:top w:val="nil"/>
            </w:tcBorders>
          </w:tcPr>
          <w:p>
            <w:pPr>
              <w:rPr>
                <w:rFonts w:ascii="Arial"/>
                <w:sz w:val="21"/>
              </w:rPr>
            </w:pPr>
            <w:r/>
          </w:p>
        </w:tc>
        <w:tc>
          <w:tcPr>
            <w:tcW w:w="1427" w:type="dxa"/>
            <w:vAlign w:val="top"/>
            <w:vMerge w:val="continue"/>
            <w:tcBorders>
              <w:top w:val="nil"/>
            </w:tcBorders>
          </w:tcPr>
          <w:p>
            <w:pPr>
              <w:rPr>
                <w:rFonts w:ascii="Arial"/>
                <w:sz w:val="21"/>
              </w:rPr>
            </w:pPr>
            <w:r/>
          </w:p>
        </w:tc>
        <w:tc>
          <w:tcPr>
            <w:tcW w:w="515"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893" w:type="dxa"/>
            <w:vAlign w:val="top"/>
            <w:vMerge w:val="continue"/>
            <w:tcBorders>
              <w:top w:val="nil"/>
            </w:tcBorders>
          </w:tcPr>
          <w:p>
            <w:pPr>
              <w:rPr>
                <w:rFonts w:ascii="Arial"/>
                <w:sz w:val="21"/>
              </w:rPr>
            </w:pPr>
            <w:r/>
          </w:p>
        </w:tc>
      </w:tr>
      <w:tr>
        <w:trPr>
          <w:trHeight w:val="314" w:hRule="atLeast"/>
        </w:trPr>
        <w:tc>
          <w:tcPr>
            <w:tcW w:w="2632" w:type="dxa"/>
            <w:vAlign w:val="top"/>
            <w:gridSpan w:val="2"/>
          </w:tcPr>
          <w:p>
            <w:pPr>
              <w:pStyle w:val="TableText"/>
              <w:ind w:left="1119"/>
              <w:spacing w:before="46" w:line="219" w:lineRule="auto"/>
              <w:rPr/>
            </w:pPr>
            <w:r>
              <w:rPr>
                <w:color w:val="212529"/>
                <w:spacing w:val="-5"/>
              </w:rPr>
              <w:t>栏次</w:t>
            </w:r>
          </w:p>
        </w:tc>
        <w:tc>
          <w:tcPr>
            <w:tcW w:w="1427" w:type="dxa"/>
            <w:vAlign w:val="top"/>
          </w:tcPr>
          <w:p>
            <w:pPr>
              <w:ind w:left="659"/>
              <w:spacing w:before="82" w:line="195" w:lineRule="auto"/>
              <w:rPr>
                <w:rFonts w:ascii="Arial" w:hAnsi="Arial" w:eastAsia="Arial" w:cs="Arial"/>
                <w:sz w:val="18"/>
                <w:szCs w:val="18"/>
              </w:rPr>
            </w:pPr>
            <w:r>
              <w:rPr>
                <w:rFonts w:ascii="Arial" w:hAnsi="Arial" w:eastAsia="Arial" w:cs="Arial"/>
                <w:sz w:val="18"/>
                <w:szCs w:val="18"/>
                <w:b/>
                <w:bCs/>
                <w:color w:val="212529"/>
              </w:rPr>
              <w:t>1</w:t>
            </w:r>
          </w:p>
        </w:tc>
        <w:tc>
          <w:tcPr>
            <w:tcW w:w="1235" w:type="dxa"/>
            <w:vAlign w:val="top"/>
          </w:tcPr>
          <w:p>
            <w:pPr>
              <w:ind w:left="557"/>
              <w:spacing w:before="79" w:line="198" w:lineRule="auto"/>
              <w:rPr>
                <w:rFonts w:ascii="Arial" w:hAnsi="Arial" w:eastAsia="Arial" w:cs="Arial"/>
                <w:sz w:val="18"/>
                <w:szCs w:val="18"/>
              </w:rPr>
            </w:pPr>
            <w:r>
              <w:rPr>
                <w:rFonts w:ascii="Arial" w:hAnsi="Arial" w:eastAsia="Arial" w:cs="Arial"/>
                <w:sz w:val="18"/>
                <w:szCs w:val="18"/>
                <w:b/>
                <w:bCs/>
                <w:color w:val="212529"/>
              </w:rPr>
              <w:t>2</w:t>
            </w:r>
          </w:p>
        </w:tc>
        <w:tc>
          <w:tcPr>
            <w:tcW w:w="1427" w:type="dxa"/>
            <w:vAlign w:val="top"/>
          </w:tcPr>
          <w:p>
            <w:pPr>
              <w:ind w:left="654"/>
              <w:spacing w:before="79" w:line="200" w:lineRule="auto"/>
              <w:rPr>
                <w:rFonts w:ascii="Arial" w:hAnsi="Arial" w:eastAsia="Arial" w:cs="Arial"/>
                <w:sz w:val="18"/>
                <w:szCs w:val="18"/>
              </w:rPr>
            </w:pPr>
            <w:r>
              <w:rPr>
                <w:rFonts w:ascii="Arial" w:hAnsi="Arial" w:eastAsia="Arial" w:cs="Arial"/>
                <w:sz w:val="18"/>
                <w:szCs w:val="18"/>
                <w:b/>
                <w:bCs/>
                <w:color w:val="212529"/>
              </w:rPr>
              <w:t>3</w:t>
            </w:r>
          </w:p>
        </w:tc>
        <w:tc>
          <w:tcPr>
            <w:tcW w:w="515" w:type="dxa"/>
            <w:vAlign w:val="top"/>
          </w:tcPr>
          <w:p>
            <w:pPr>
              <w:ind w:left="199"/>
              <w:spacing w:before="82"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82" w:line="197" w:lineRule="auto"/>
              <w:rPr>
                <w:rFonts w:ascii="Arial" w:hAnsi="Arial" w:eastAsia="Arial" w:cs="Arial"/>
                <w:sz w:val="18"/>
                <w:szCs w:val="18"/>
              </w:rPr>
            </w:pPr>
            <w:r>
              <w:rPr>
                <w:rFonts w:ascii="Arial" w:hAnsi="Arial" w:eastAsia="Arial" w:cs="Arial"/>
                <w:sz w:val="18"/>
                <w:szCs w:val="18"/>
                <w:b/>
                <w:bCs/>
                <w:color w:val="212529"/>
              </w:rPr>
              <w:t>5</w:t>
            </w:r>
          </w:p>
        </w:tc>
        <w:tc>
          <w:tcPr>
            <w:tcW w:w="893" w:type="dxa"/>
            <w:vAlign w:val="top"/>
          </w:tcPr>
          <w:p>
            <w:pPr>
              <w:ind w:left="389"/>
              <w:spacing w:before="79"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314" w:hRule="atLeast"/>
        </w:trPr>
        <w:tc>
          <w:tcPr>
            <w:tcW w:w="2632" w:type="dxa"/>
            <w:vAlign w:val="top"/>
            <w:gridSpan w:val="2"/>
          </w:tcPr>
          <w:p>
            <w:pPr>
              <w:pStyle w:val="TableText"/>
              <w:ind w:left="1120"/>
              <w:spacing w:before="45" w:line="221" w:lineRule="auto"/>
              <w:rPr/>
            </w:pPr>
            <w:r>
              <w:rPr>
                <w:color w:val="212529"/>
                <w:spacing w:val="-5"/>
              </w:rPr>
              <w:t>合计</w:t>
            </w:r>
          </w:p>
        </w:tc>
        <w:tc>
          <w:tcPr>
            <w:tcW w:w="1427" w:type="dxa"/>
            <w:vAlign w:val="top"/>
          </w:tcPr>
          <w:p>
            <w:pPr>
              <w:pStyle w:val="TableText"/>
              <w:ind w:right="26"/>
              <w:spacing w:before="74" w:line="183" w:lineRule="auto"/>
              <w:jc w:val="right"/>
              <w:rPr/>
            </w:pPr>
            <w:r>
              <w:rPr>
                <w:color w:val="212529"/>
                <w:spacing w:val="-2"/>
              </w:rPr>
              <w:t>2,505.77</w:t>
            </w:r>
          </w:p>
        </w:tc>
        <w:tc>
          <w:tcPr>
            <w:tcW w:w="1235" w:type="dxa"/>
            <w:vAlign w:val="top"/>
          </w:tcPr>
          <w:p>
            <w:pPr>
              <w:pStyle w:val="TableText"/>
              <w:ind w:right="25"/>
              <w:spacing w:before="74" w:line="183" w:lineRule="auto"/>
              <w:jc w:val="right"/>
              <w:rPr/>
            </w:pPr>
            <w:r>
              <w:rPr>
                <w:color w:val="212529"/>
                <w:spacing w:val="-2"/>
              </w:rPr>
              <w:t>682.62</w:t>
            </w:r>
          </w:p>
        </w:tc>
        <w:tc>
          <w:tcPr>
            <w:tcW w:w="1427" w:type="dxa"/>
            <w:vAlign w:val="top"/>
          </w:tcPr>
          <w:p>
            <w:pPr>
              <w:pStyle w:val="TableText"/>
              <w:ind w:right="23"/>
              <w:spacing w:before="73" w:line="184" w:lineRule="auto"/>
              <w:jc w:val="right"/>
              <w:rPr/>
            </w:pPr>
            <w:r>
              <w:rPr>
                <w:color w:val="212529"/>
                <w:spacing w:val="-3"/>
              </w:rPr>
              <w:t>1,823.15</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22" w:line="183" w:lineRule="auto"/>
              <w:rPr/>
            </w:pPr>
            <w:r>
              <w:rPr>
                <w:color w:val="212529"/>
                <w:spacing w:val="-4"/>
              </w:rPr>
              <w:t>208</w:t>
            </w:r>
          </w:p>
        </w:tc>
        <w:tc>
          <w:tcPr>
            <w:tcW w:w="1163" w:type="dxa"/>
            <w:vAlign w:val="top"/>
          </w:tcPr>
          <w:p>
            <w:pPr>
              <w:pStyle w:val="TableText"/>
              <w:ind w:left="3" w:right="76" w:firstLine="2"/>
              <w:spacing w:line="205" w:lineRule="auto"/>
              <w:rPr/>
            </w:pPr>
            <w:r>
              <w:rPr>
                <w:color w:val="212529"/>
                <w:spacing w:val="-2"/>
              </w:rPr>
              <w:t>社会保障和就</w:t>
            </w:r>
            <w:r>
              <w:rPr>
                <w:color w:val="212529"/>
                <w:spacing w:val="1"/>
              </w:rPr>
              <w:t xml:space="preserve"> </w:t>
            </w:r>
            <w:r>
              <w:rPr>
                <w:color w:val="212529"/>
                <w:spacing w:val="-3"/>
              </w:rPr>
              <w:t>业支出</w:t>
            </w:r>
          </w:p>
        </w:tc>
        <w:tc>
          <w:tcPr>
            <w:tcW w:w="1427" w:type="dxa"/>
            <w:vAlign w:val="top"/>
          </w:tcPr>
          <w:p>
            <w:pPr>
              <w:pStyle w:val="TableText"/>
              <w:ind w:right="26"/>
              <w:spacing w:before="121" w:line="184" w:lineRule="auto"/>
              <w:jc w:val="right"/>
              <w:rPr/>
            </w:pPr>
            <w:r>
              <w:rPr>
                <w:color w:val="212529"/>
                <w:spacing w:val="-4"/>
              </w:rPr>
              <w:t>112.39</w:t>
            </w:r>
          </w:p>
        </w:tc>
        <w:tc>
          <w:tcPr>
            <w:tcW w:w="1235" w:type="dxa"/>
            <w:vAlign w:val="top"/>
          </w:tcPr>
          <w:p>
            <w:pPr>
              <w:pStyle w:val="TableText"/>
              <w:ind w:right="25"/>
              <w:spacing w:before="121" w:line="184" w:lineRule="auto"/>
              <w:jc w:val="right"/>
              <w:rPr/>
            </w:pPr>
            <w:r>
              <w:rPr>
                <w:color w:val="212529"/>
                <w:spacing w:val="-4"/>
              </w:rPr>
              <w:t>109.21</w:t>
            </w:r>
          </w:p>
        </w:tc>
        <w:tc>
          <w:tcPr>
            <w:tcW w:w="1427" w:type="dxa"/>
            <w:vAlign w:val="top"/>
          </w:tcPr>
          <w:p>
            <w:pPr>
              <w:pStyle w:val="TableText"/>
              <w:ind w:right="23"/>
              <w:spacing w:before="121" w:line="184" w:lineRule="auto"/>
              <w:jc w:val="right"/>
              <w:rPr/>
            </w:pPr>
            <w:r>
              <w:rPr>
                <w:color w:val="212529"/>
                <w:spacing w:val="-3"/>
              </w:rPr>
              <w:t>3.18</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22" w:line="183" w:lineRule="auto"/>
              <w:rPr/>
            </w:pPr>
            <w:r>
              <w:rPr>
                <w:color w:val="212529"/>
                <w:spacing w:val="-2"/>
              </w:rPr>
              <w:t>20805</w:t>
            </w:r>
          </w:p>
        </w:tc>
        <w:tc>
          <w:tcPr>
            <w:tcW w:w="1163" w:type="dxa"/>
            <w:vAlign w:val="top"/>
          </w:tcPr>
          <w:p>
            <w:pPr>
              <w:pStyle w:val="TableText"/>
              <w:ind w:left="5" w:right="76" w:firstLine="2"/>
              <w:spacing w:line="205" w:lineRule="auto"/>
              <w:rPr/>
            </w:pPr>
            <w:r>
              <w:rPr>
                <w:color w:val="212529"/>
                <w:spacing w:val="-2"/>
              </w:rPr>
              <w:t>行政事业单位</w:t>
            </w:r>
            <w:r>
              <w:rPr>
                <w:color w:val="212529"/>
              </w:rPr>
              <w:t xml:space="preserve"> </w:t>
            </w:r>
            <w:r>
              <w:rPr>
                <w:color w:val="212529"/>
                <w:spacing w:val="-3"/>
              </w:rPr>
              <w:t>养老支出</w:t>
            </w:r>
          </w:p>
        </w:tc>
        <w:tc>
          <w:tcPr>
            <w:tcW w:w="1427" w:type="dxa"/>
            <w:vAlign w:val="top"/>
          </w:tcPr>
          <w:p>
            <w:pPr>
              <w:pStyle w:val="TableText"/>
              <w:ind w:left="942"/>
              <w:spacing w:before="122" w:line="183" w:lineRule="auto"/>
              <w:rPr/>
            </w:pPr>
            <w:r>
              <w:rPr>
                <w:color w:val="212529"/>
                <w:spacing w:val="-2"/>
              </w:rPr>
              <w:t>85.46</w:t>
            </w:r>
          </w:p>
        </w:tc>
        <w:tc>
          <w:tcPr>
            <w:tcW w:w="1235" w:type="dxa"/>
            <w:vAlign w:val="top"/>
          </w:tcPr>
          <w:p>
            <w:pPr>
              <w:pStyle w:val="TableText"/>
              <w:ind w:left="752"/>
              <w:spacing w:before="122" w:line="183" w:lineRule="auto"/>
              <w:rPr/>
            </w:pPr>
            <w:r>
              <w:rPr>
                <w:color w:val="212529"/>
                <w:spacing w:val="-2"/>
              </w:rPr>
              <w:t>85.46</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21" w:line="184" w:lineRule="auto"/>
              <w:rPr/>
            </w:pPr>
            <w:r>
              <w:rPr>
                <w:color w:val="212529"/>
                <w:spacing w:val="-2"/>
              </w:rPr>
              <w:t>2080501</w:t>
            </w:r>
          </w:p>
        </w:tc>
        <w:tc>
          <w:tcPr>
            <w:tcW w:w="1163" w:type="dxa"/>
            <w:vAlign w:val="top"/>
          </w:tcPr>
          <w:p>
            <w:pPr>
              <w:pStyle w:val="TableText"/>
              <w:ind w:left="2" w:right="76" w:firstLine="4"/>
              <w:spacing w:line="205" w:lineRule="auto"/>
              <w:rPr/>
            </w:pPr>
            <w:r>
              <w:rPr>
                <w:color w:val="212529"/>
                <w:spacing w:val="-2"/>
              </w:rPr>
              <w:t>行政单位离退</w:t>
            </w:r>
            <w:r>
              <w:rPr>
                <w:color w:val="212529"/>
              </w:rPr>
              <w:t xml:space="preserve"> </w:t>
            </w:r>
            <w:r>
              <w:rPr>
                <w:color w:val="212529"/>
              </w:rPr>
              <w:t>休</w:t>
            </w:r>
          </w:p>
        </w:tc>
        <w:tc>
          <w:tcPr>
            <w:tcW w:w="1427" w:type="dxa"/>
            <w:vAlign w:val="top"/>
          </w:tcPr>
          <w:p>
            <w:pPr>
              <w:pStyle w:val="TableText"/>
              <w:ind w:right="26"/>
              <w:spacing w:before="122" w:line="183" w:lineRule="auto"/>
              <w:jc w:val="right"/>
              <w:rPr/>
            </w:pPr>
            <w:r>
              <w:rPr>
                <w:color w:val="212529"/>
                <w:spacing w:val="-3"/>
              </w:rPr>
              <w:t>6.34</w:t>
            </w:r>
          </w:p>
        </w:tc>
        <w:tc>
          <w:tcPr>
            <w:tcW w:w="1235" w:type="dxa"/>
            <w:vAlign w:val="top"/>
          </w:tcPr>
          <w:p>
            <w:pPr>
              <w:pStyle w:val="TableText"/>
              <w:ind w:right="25"/>
              <w:spacing w:before="122" w:line="183" w:lineRule="auto"/>
              <w:jc w:val="right"/>
              <w:rPr/>
            </w:pPr>
            <w:r>
              <w:rPr>
                <w:color w:val="212529"/>
                <w:spacing w:val="-3"/>
              </w:rPr>
              <w:t>6.34</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23" w:line="183" w:lineRule="auto"/>
              <w:rPr/>
            </w:pPr>
            <w:r>
              <w:rPr>
                <w:color w:val="212529"/>
                <w:spacing w:val="-2"/>
              </w:rPr>
              <w:t>2080502</w:t>
            </w:r>
          </w:p>
        </w:tc>
        <w:tc>
          <w:tcPr>
            <w:tcW w:w="1163" w:type="dxa"/>
            <w:vAlign w:val="top"/>
          </w:tcPr>
          <w:p>
            <w:pPr>
              <w:pStyle w:val="TableText"/>
              <w:ind w:left="2" w:right="76" w:firstLine="1"/>
              <w:spacing w:line="205" w:lineRule="auto"/>
              <w:rPr/>
            </w:pPr>
            <w:r>
              <w:rPr>
                <w:color w:val="212529"/>
                <w:spacing w:val="-2"/>
              </w:rPr>
              <w:t>事业单位离退</w:t>
            </w:r>
            <w:r>
              <w:rPr>
                <w:color w:val="212529"/>
                <w:spacing w:val="2"/>
              </w:rPr>
              <w:t xml:space="preserve"> </w:t>
            </w:r>
            <w:r>
              <w:rPr>
                <w:color w:val="212529"/>
              </w:rPr>
              <w:t>休</w:t>
            </w:r>
          </w:p>
        </w:tc>
        <w:tc>
          <w:tcPr>
            <w:tcW w:w="1427" w:type="dxa"/>
            <w:vAlign w:val="top"/>
          </w:tcPr>
          <w:p>
            <w:pPr>
              <w:pStyle w:val="TableText"/>
              <w:ind w:left="944"/>
              <w:spacing w:before="121" w:line="184" w:lineRule="auto"/>
              <w:rPr/>
            </w:pPr>
            <w:r>
              <w:rPr>
                <w:color w:val="212529"/>
                <w:spacing w:val="-2"/>
              </w:rPr>
              <w:t>21.58</w:t>
            </w:r>
          </w:p>
        </w:tc>
        <w:tc>
          <w:tcPr>
            <w:tcW w:w="1235" w:type="dxa"/>
            <w:vAlign w:val="top"/>
          </w:tcPr>
          <w:p>
            <w:pPr>
              <w:pStyle w:val="TableText"/>
              <w:ind w:left="753"/>
              <w:spacing w:before="121" w:line="184" w:lineRule="auto"/>
              <w:rPr/>
            </w:pPr>
            <w:r>
              <w:rPr>
                <w:color w:val="212529"/>
                <w:spacing w:val="-2"/>
              </w:rPr>
              <w:t>21.58</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1" w:line="183" w:lineRule="auto"/>
              <w:rPr/>
            </w:pPr>
            <w:r>
              <w:rPr>
                <w:color w:val="212529"/>
                <w:spacing w:val="-2"/>
              </w:rPr>
              <w:t>2080505</w:t>
            </w:r>
          </w:p>
        </w:tc>
        <w:tc>
          <w:tcPr>
            <w:tcW w:w="1163" w:type="dxa"/>
            <w:vAlign w:val="top"/>
          </w:tcPr>
          <w:p>
            <w:pPr>
              <w:pStyle w:val="TableText"/>
              <w:ind w:left="2" w:right="76"/>
              <w:spacing w:line="206"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427" w:type="dxa"/>
            <w:vAlign w:val="top"/>
          </w:tcPr>
          <w:p>
            <w:pPr>
              <w:pStyle w:val="TableText"/>
              <w:ind w:left="945"/>
              <w:spacing w:before="231" w:line="183" w:lineRule="auto"/>
              <w:rPr/>
            </w:pPr>
            <w:r>
              <w:rPr>
                <w:color w:val="212529"/>
                <w:spacing w:val="-3"/>
              </w:rPr>
              <w:t>34.97</w:t>
            </w:r>
          </w:p>
        </w:tc>
        <w:tc>
          <w:tcPr>
            <w:tcW w:w="1235" w:type="dxa"/>
            <w:vAlign w:val="top"/>
          </w:tcPr>
          <w:p>
            <w:pPr>
              <w:pStyle w:val="TableText"/>
              <w:ind w:left="754"/>
              <w:spacing w:before="231" w:line="183" w:lineRule="auto"/>
              <w:rPr/>
            </w:pPr>
            <w:r>
              <w:rPr>
                <w:color w:val="212529"/>
                <w:spacing w:val="-3"/>
              </w:rPr>
              <w:t>34.97</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2" w:line="183" w:lineRule="auto"/>
              <w:rPr/>
            </w:pPr>
            <w:r>
              <w:rPr>
                <w:color w:val="212529"/>
                <w:spacing w:val="-2"/>
              </w:rPr>
              <w:t>2080506</w:t>
            </w:r>
          </w:p>
        </w:tc>
        <w:tc>
          <w:tcPr>
            <w:tcW w:w="1163" w:type="dxa"/>
            <w:vAlign w:val="top"/>
          </w:tcPr>
          <w:p>
            <w:pPr>
              <w:pStyle w:val="TableText"/>
              <w:ind w:left="4" w:right="76" w:hanging="1"/>
              <w:spacing w:line="206" w:lineRule="auto"/>
              <w:jc w:val="both"/>
              <w:rPr/>
            </w:pPr>
            <w:r>
              <w:rPr>
                <w:color w:val="212529"/>
                <w:spacing w:val="-2"/>
              </w:rPr>
              <w:t>机关事业单位</w:t>
            </w:r>
            <w:r>
              <w:rPr>
                <w:color w:val="212529"/>
                <w:spacing w:val="3"/>
              </w:rPr>
              <w:t xml:space="preserve"> </w:t>
            </w:r>
            <w:r>
              <w:rPr>
                <w:color w:val="212529"/>
                <w:spacing w:val="-2"/>
              </w:rPr>
              <w:t>职业年金缴费</w:t>
            </w:r>
            <w:r>
              <w:rPr>
                <w:color w:val="212529"/>
                <w:spacing w:val="2"/>
              </w:rPr>
              <w:t xml:space="preserve"> </w:t>
            </w:r>
            <w:r>
              <w:rPr>
                <w:color w:val="212529"/>
                <w:spacing w:val="-5"/>
              </w:rPr>
              <w:t>支出</w:t>
            </w:r>
          </w:p>
        </w:tc>
        <w:tc>
          <w:tcPr>
            <w:tcW w:w="1427" w:type="dxa"/>
            <w:vAlign w:val="top"/>
          </w:tcPr>
          <w:p>
            <w:pPr>
              <w:pStyle w:val="TableText"/>
              <w:ind w:left="944"/>
              <w:spacing w:before="232" w:line="183" w:lineRule="auto"/>
              <w:rPr/>
            </w:pPr>
            <w:r>
              <w:rPr>
                <w:color w:val="212529"/>
                <w:spacing w:val="-2"/>
              </w:rPr>
              <w:t>22.57</w:t>
            </w:r>
          </w:p>
        </w:tc>
        <w:tc>
          <w:tcPr>
            <w:tcW w:w="1235" w:type="dxa"/>
            <w:vAlign w:val="top"/>
          </w:tcPr>
          <w:p>
            <w:pPr>
              <w:pStyle w:val="TableText"/>
              <w:ind w:left="753"/>
              <w:spacing w:before="232" w:line="183" w:lineRule="auto"/>
              <w:rPr/>
            </w:pPr>
            <w:r>
              <w:rPr>
                <w:color w:val="212529"/>
                <w:spacing w:val="-2"/>
              </w:rPr>
              <w:t>22.57</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7" w:line="183" w:lineRule="auto"/>
              <w:rPr/>
            </w:pPr>
            <w:r>
              <w:rPr>
                <w:color w:val="212529"/>
                <w:spacing w:val="-2"/>
              </w:rPr>
              <w:t>20808</w:t>
            </w:r>
          </w:p>
        </w:tc>
        <w:tc>
          <w:tcPr>
            <w:tcW w:w="1163" w:type="dxa"/>
            <w:vAlign w:val="top"/>
          </w:tcPr>
          <w:p>
            <w:pPr>
              <w:pStyle w:val="TableText"/>
              <w:ind w:left="2"/>
              <w:spacing w:before="49" w:line="219" w:lineRule="auto"/>
              <w:rPr/>
            </w:pPr>
            <w:r>
              <w:rPr>
                <w:color w:val="212529"/>
                <w:spacing w:val="-4"/>
              </w:rPr>
              <w:t>抚恤</w:t>
            </w:r>
          </w:p>
        </w:tc>
        <w:tc>
          <w:tcPr>
            <w:tcW w:w="1427" w:type="dxa"/>
            <w:vAlign w:val="top"/>
          </w:tcPr>
          <w:p>
            <w:pPr>
              <w:pStyle w:val="TableText"/>
              <w:ind w:left="944"/>
              <w:spacing w:before="77" w:line="183" w:lineRule="auto"/>
              <w:rPr/>
            </w:pPr>
            <w:r>
              <w:rPr>
                <w:color w:val="212529"/>
                <w:spacing w:val="-2"/>
              </w:rPr>
              <w:t>23.74</w:t>
            </w:r>
          </w:p>
        </w:tc>
        <w:tc>
          <w:tcPr>
            <w:tcW w:w="1235" w:type="dxa"/>
            <w:vAlign w:val="top"/>
          </w:tcPr>
          <w:p>
            <w:pPr>
              <w:pStyle w:val="TableText"/>
              <w:ind w:left="753"/>
              <w:spacing w:before="77" w:line="183" w:lineRule="auto"/>
              <w:rPr/>
            </w:pPr>
            <w:r>
              <w:rPr>
                <w:color w:val="212529"/>
                <w:spacing w:val="-2"/>
              </w:rPr>
              <w:t>23.74</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6" w:line="184" w:lineRule="auto"/>
              <w:rPr/>
            </w:pPr>
            <w:r>
              <w:rPr>
                <w:color w:val="212529"/>
                <w:spacing w:val="-2"/>
              </w:rPr>
              <w:t>2080801</w:t>
            </w:r>
          </w:p>
        </w:tc>
        <w:tc>
          <w:tcPr>
            <w:tcW w:w="1163" w:type="dxa"/>
            <w:vAlign w:val="top"/>
          </w:tcPr>
          <w:p>
            <w:pPr>
              <w:pStyle w:val="TableText"/>
              <w:ind w:left="5"/>
              <w:spacing w:before="49" w:line="219" w:lineRule="auto"/>
              <w:rPr/>
            </w:pPr>
            <w:r>
              <w:rPr>
                <w:color w:val="212529"/>
                <w:spacing w:val="-3"/>
              </w:rPr>
              <w:t>死亡抚恤</w:t>
            </w:r>
          </w:p>
        </w:tc>
        <w:tc>
          <w:tcPr>
            <w:tcW w:w="1427" w:type="dxa"/>
            <w:vAlign w:val="top"/>
          </w:tcPr>
          <w:p>
            <w:pPr>
              <w:pStyle w:val="TableText"/>
              <w:ind w:left="944"/>
              <w:spacing w:before="77" w:line="183" w:lineRule="auto"/>
              <w:rPr/>
            </w:pPr>
            <w:r>
              <w:rPr>
                <w:color w:val="212529"/>
                <w:spacing w:val="-2"/>
              </w:rPr>
              <w:t>23.74</w:t>
            </w:r>
          </w:p>
        </w:tc>
        <w:tc>
          <w:tcPr>
            <w:tcW w:w="1235" w:type="dxa"/>
            <w:vAlign w:val="top"/>
          </w:tcPr>
          <w:p>
            <w:pPr>
              <w:pStyle w:val="TableText"/>
              <w:ind w:left="753"/>
              <w:spacing w:before="77" w:line="183" w:lineRule="auto"/>
              <w:rPr/>
            </w:pPr>
            <w:r>
              <w:rPr>
                <w:color w:val="212529"/>
                <w:spacing w:val="-2"/>
              </w:rPr>
              <w:t>23.74</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3" w:line="183" w:lineRule="auto"/>
              <w:rPr/>
            </w:pPr>
            <w:r>
              <w:rPr>
                <w:color w:val="212529"/>
                <w:spacing w:val="-2"/>
              </w:rPr>
              <w:t>20822</w:t>
            </w:r>
          </w:p>
        </w:tc>
        <w:tc>
          <w:tcPr>
            <w:tcW w:w="1163" w:type="dxa"/>
            <w:vAlign w:val="top"/>
          </w:tcPr>
          <w:p>
            <w:pPr>
              <w:pStyle w:val="TableText"/>
              <w:ind w:left="5" w:right="76"/>
              <w:spacing w:line="206" w:lineRule="auto"/>
              <w:jc w:val="both"/>
              <w:rPr/>
            </w:pPr>
            <w:r>
              <w:rPr>
                <w:color w:val="212529"/>
                <w:spacing w:val="-2"/>
              </w:rPr>
              <w:t>大中型水库移</w:t>
            </w:r>
            <w:r>
              <w:rPr>
                <w:color w:val="212529"/>
              </w:rPr>
              <w:t xml:space="preserve"> </w:t>
            </w:r>
            <w:r>
              <w:rPr>
                <w:color w:val="212529"/>
                <w:spacing w:val="-2"/>
              </w:rPr>
              <w:t>民后期扶持基</w:t>
            </w:r>
            <w:r>
              <w:rPr>
                <w:color w:val="212529"/>
                <w:spacing w:val="1"/>
              </w:rPr>
              <w:t xml:space="preserve"> </w:t>
            </w:r>
            <w:r>
              <w:rPr>
                <w:color w:val="212529"/>
                <w:spacing w:val="-4"/>
              </w:rPr>
              <w:t>金支出</w:t>
            </w:r>
          </w:p>
        </w:tc>
        <w:tc>
          <w:tcPr>
            <w:tcW w:w="1427" w:type="dxa"/>
            <w:vAlign w:val="top"/>
          </w:tcPr>
          <w:p>
            <w:pPr>
              <w:pStyle w:val="TableText"/>
              <w:ind w:right="26"/>
              <w:spacing w:before="232" w:line="184" w:lineRule="auto"/>
              <w:jc w:val="right"/>
              <w:rPr/>
            </w:pPr>
            <w:r>
              <w:rPr>
                <w:color w:val="212529"/>
                <w:spacing w:val="-3"/>
              </w:rPr>
              <w:t>3.18</w:t>
            </w:r>
          </w:p>
        </w:tc>
        <w:tc>
          <w:tcPr>
            <w:tcW w:w="1235" w:type="dxa"/>
            <w:vAlign w:val="top"/>
          </w:tcPr>
          <w:p>
            <w:pPr>
              <w:rPr>
                <w:rFonts w:ascii="Arial"/>
                <w:sz w:val="21"/>
              </w:rPr>
            </w:pPr>
            <w:r/>
          </w:p>
        </w:tc>
        <w:tc>
          <w:tcPr>
            <w:tcW w:w="1427" w:type="dxa"/>
            <w:vAlign w:val="top"/>
          </w:tcPr>
          <w:p>
            <w:pPr>
              <w:pStyle w:val="TableText"/>
              <w:ind w:right="23"/>
              <w:spacing w:before="232" w:line="184" w:lineRule="auto"/>
              <w:jc w:val="right"/>
              <w:rPr/>
            </w:pPr>
            <w:r>
              <w:rPr>
                <w:color w:val="212529"/>
                <w:spacing w:val="-3"/>
              </w:rPr>
              <w:t>3.18</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7" w:line="184" w:lineRule="auto"/>
              <w:rPr/>
            </w:pPr>
            <w:r>
              <w:rPr>
                <w:color w:val="212529"/>
                <w:spacing w:val="-2"/>
              </w:rPr>
              <w:t>2082201</w:t>
            </w:r>
          </w:p>
        </w:tc>
        <w:tc>
          <w:tcPr>
            <w:tcW w:w="1163" w:type="dxa"/>
            <w:vAlign w:val="top"/>
          </w:tcPr>
          <w:p>
            <w:pPr>
              <w:pStyle w:val="TableText"/>
              <w:ind w:left="5"/>
              <w:spacing w:before="50" w:line="220" w:lineRule="auto"/>
              <w:rPr/>
            </w:pPr>
            <w:r>
              <w:rPr>
                <w:color w:val="212529"/>
                <w:spacing w:val="-3"/>
              </w:rPr>
              <w:t>移民补助</w:t>
            </w:r>
          </w:p>
        </w:tc>
        <w:tc>
          <w:tcPr>
            <w:tcW w:w="1427" w:type="dxa"/>
            <w:vAlign w:val="top"/>
          </w:tcPr>
          <w:p>
            <w:pPr>
              <w:pStyle w:val="TableText"/>
              <w:ind w:right="26"/>
              <w:spacing w:before="77" w:line="184" w:lineRule="auto"/>
              <w:jc w:val="right"/>
              <w:rPr/>
            </w:pPr>
            <w:r>
              <w:rPr>
                <w:color w:val="212529"/>
                <w:spacing w:val="-3"/>
              </w:rPr>
              <w:t>3.18</w:t>
            </w:r>
          </w:p>
        </w:tc>
        <w:tc>
          <w:tcPr>
            <w:tcW w:w="1235" w:type="dxa"/>
            <w:vAlign w:val="top"/>
          </w:tcPr>
          <w:p>
            <w:pPr>
              <w:rPr>
                <w:rFonts w:ascii="Arial"/>
                <w:sz w:val="21"/>
              </w:rPr>
            </w:pPr>
            <w:r/>
          </w:p>
        </w:tc>
        <w:tc>
          <w:tcPr>
            <w:tcW w:w="1427" w:type="dxa"/>
            <w:vAlign w:val="top"/>
          </w:tcPr>
          <w:p>
            <w:pPr>
              <w:pStyle w:val="TableText"/>
              <w:ind w:right="23"/>
              <w:spacing w:before="77" w:line="184" w:lineRule="auto"/>
              <w:jc w:val="right"/>
              <w:rPr/>
            </w:pPr>
            <w:r>
              <w:rPr>
                <w:color w:val="212529"/>
                <w:spacing w:val="-3"/>
              </w:rPr>
              <w:t>3.18</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7" w:line="184" w:lineRule="auto"/>
              <w:rPr/>
            </w:pPr>
            <w:r>
              <w:rPr>
                <w:color w:val="212529"/>
                <w:spacing w:val="-4"/>
              </w:rPr>
              <w:t>213</w:t>
            </w:r>
          </w:p>
        </w:tc>
        <w:tc>
          <w:tcPr>
            <w:tcW w:w="1163" w:type="dxa"/>
            <w:vAlign w:val="top"/>
          </w:tcPr>
          <w:p>
            <w:pPr>
              <w:pStyle w:val="TableText"/>
              <w:ind w:left="4"/>
              <w:spacing w:before="50" w:line="219" w:lineRule="auto"/>
              <w:rPr/>
            </w:pPr>
            <w:r>
              <w:rPr>
                <w:color w:val="212529"/>
                <w:spacing w:val="-2"/>
              </w:rPr>
              <w:t>农林水支出</w:t>
            </w:r>
          </w:p>
        </w:tc>
        <w:tc>
          <w:tcPr>
            <w:tcW w:w="1427" w:type="dxa"/>
            <w:vAlign w:val="top"/>
          </w:tcPr>
          <w:p>
            <w:pPr>
              <w:pStyle w:val="TableText"/>
              <w:ind w:right="26"/>
              <w:spacing w:before="78" w:line="183" w:lineRule="auto"/>
              <w:jc w:val="right"/>
              <w:rPr/>
            </w:pPr>
            <w:r>
              <w:rPr>
                <w:color w:val="212529"/>
                <w:spacing w:val="-2"/>
              </w:rPr>
              <w:t>2,349.92</w:t>
            </w:r>
          </w:p>
        </w:tc>
        <w:tc>
          <w:tcPr>
            <w:tcW w:w="1235" w:type="dxa"/>
            <w:vAlign w:val="top"/>
          </w:tcPr>
          <w:p>
            <w:pPr>
              <w:pStyle w:val="TableText"/>
              <w:ind w:right="25"/>
              <w:spacing w:before="78" w:line="183" w:lineRule="auto"/>
              <w:jc w:val="right"/>
              <w:rPr/>
            </w:pPr>
            <w:r>
              <w:rPr>
                <w:color w:val="212529"/>
                <w:spacing w:val="-2"/>
              </w:rPr>
              <w:t>540.23</w:t>
            </w:r>
          </w:p>
        </w:tc>
        <w:tc>
          <w:tcPr>
            <w:tcW w:w="1427" w:type="dxa"/>
            <w:vAlign w:val="top"/>
          </w:tcPr>
          <w:p>
            <w:pPr>
              <w:pStyle w:val="TableText"/>
              <w:ind w:right="23"/>
              <w:spacing w:before="77" w:line="184" w:lineRule="auto"/>
              <w:jc w:val="right"/>
              <w:rPr/>
            </w:pPr>
            <w:r>
              <w:rPr>
                <w:color w:val="212529"/>
                <w:spacing w:val="-3"/>
              </w:rPr>
              <w:t>1,809.68</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8" w:line="184" w:lineRule="auto"/>
              <w:rPr/>
            </w:pPr>
            <w:r>
              <w:rPr>
                <w:color w:val="212529"/>
                <w:spacing w:val="-2"/>
              </w:rPr>
              <w:t>21303</w:t>
            </w:r>
          </w:p>
        </w:tc>
        <w:tc>
          <w:tcPr>
            <w:tcW w:w="1163" w:type="dxa"/>
            <w:vAlign w:val="top"/>
          </w:tcPr>
          <w:p>
            <w:pPr>
              <w:pStyle w:val="TableText"/>
              <w:ind w:left="6"/>
              <w:spacing w:before="50" w:line="219" w:lineRule="auto"/>
              <w:rPr/>
            </w:pPr>
            <w:r>
              <w:rPr>
                <w:color w:val="212529"/>
                <w:spacing w:val="-6"/>
              </w:rPr>
              <w:t>水利</w:t>
            </w:r>
          </w:p>
        </w:tc>
        <w:tc>
          <w:tcPr>
            <w:tcW w:w="1427" w:type="dxa"/>
            <w:vAlign w:val="top"/>
          </w:tcPr>
          <w:p>
            <w:pPr>
              <w:pStyle w:val="TableText"/>
              <w:ind w:right="26"/>
              <w:spacing w:before="77" w:line="184" w:lineRule="auto"/>
              <w:jc w:val="right"/>
              <w:rPr/>
            </w:pPr>
            <w:r>
              <w:rPr>
                <w:color w:val="212529"/>
                <w:spacing w:val="-2"/>
              </w:rPr>
              <w:t>2,331.98</w:t>
            </w:r>
          </w:p>
        </w:tc>
        <w:tc>
          <w:tcPr>
            <w:tcW w:w="1235" w:type="dxa"/>
            <w:vAlign w:val="top"/>
          </w:tcPr>
          <w:p>
            <w:pPr>
              <w:pStyle w:val="TableText"/>
              <w:ind w:right="25"/>
              <w:spacing w:before="78" w:line="183" w:lineRule="auto"/>
              <w:jc w:val="right"/>
              <w:rPr/>
            </w:pPr>
            <w:r>
              <w:rPr>
                <w:color w:val="212529"/>
                <w:spacing w:val="-2"/>
              </w:rPr>
              <w:t>540.23</w:t>
            </w:r>
          </w:p>
        </w:tc>
        <w:tc>
          <w:tcPr>
            <w:tcW w:w="1427" w:type="dxa"/>
            <w:vAlign w:val="top"/>
          </w:tcPr>
          <w:p>
            <w:pPr>
              <w:pStyle w:val="TableText"/>
              <w:ind w:right="23"/>
              <w:spacing w:before="77" w:line="184" w:lineRule="auto"/>
              <w:jc w:val="right"/>
              <w:rPr/>
            </w:pPr>
            <w:r>
              <w:rPr>
                <w:color w:val="212529"/>
                <w:spacing w:val="-3"/>
              </w:rPr>
              <w:t>1,791.74</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8" w:line="184" w:lineRule="auto"/>
              <w:rPr/>
            </w:pPr>
            <w:r>
              <w:rPr>
                <w:color w:val="212529"/>
                <w:spacing w:val="-2"/>
              </w:rPr>
              <w:t>2130301</w:t>
            </w:r>
          </w:p>
        </w:tc>
        <w:tc>
          <w:tcPr>
            <w:tcW w:w="1163" w:type="dxa"/>
            <w:vAlign w:val="top"/>
          </w:tcPr>
          <w:p>
            <w:pPr>
              <w:pStyle w:val="TableText"/>
              <w:ind w:left="7"/>
              <w:spacing w:before="50" w:line="220" w:lineRule="auto"/>
              <w:rPr/>
            </w:pPr>
            <w:r>
              <w:rPr>
                <w:color w:val="212529"/>
                <w:spacing w:val="-3"/>
              </w:rPr>
              <w:t>行政运行</w:t>
            </w:r>
          </w:p>
        </w:tc>
        <w:tc>
          <w:tcPr>
            <w:tcW w:w="1427" w:type="dxa"/>
            <w:vAlign w:val="top"/>
          </w:tcPr>
          <w:p>
            <w:pPr>
              <w:pStyle w:val="TableText"/>
              <w:ind w:right="26"/>
              <w:spacing w:before="78" w:line="184" w:lineRule="auto"/>
              <w:jc w:val="right"/>
              <w:rPr/>
            </w:pPr>
            <w:r>
              <w:rPr>
                <w:color w:val="212529"/>
                <w:spacing w:val="-4"/>
              </w:rPr>
              <w:t>114.93</w:t>
            </w:r>
          </w:p>
        </w:tc>
        <w:tc>
          <w:tcPr>
            <w:tcW w:w="1235" w:type="dxa"/>
            <w:vAlign w:val="top"/>
          </w:tcPr>
          <w:p>
            <w:pPr>
              <w:pStyle w:val="TableText"/>
              <w:ind w:left="752"/>
              <w:spacing w:before="78" w:line="184" w:lineRule="auto"/>
              <w:rPr/>
            </w:pPr>
            <w:r>
              <w:rPr>
                <w:color w:val="212529"/>
                <w:spacing w:val="-2"/>
              </w:rPr>
              <w:t>81.29</w:t>
            </w:r>
          </w:p>
        </w:tc>
        <w:tc>
          <w:tcPr>
            <w:tcW w:w="1427" w:type="dxa"/>
            <w:vAlign w:val="top"/>
          </w:tcPr>
          <w:p>
            <w:pPr>
              <w:pStyle w:val="TableText"/>
              <w:ind w:left="948"/>
              <w:spacing w:before="79" w:line="183" w:lineRule="auto"/>
              <w:rPr/>
            </w:pPr>
            <w:r>
              <w:rPr>
                <w:color w:val="212529"/>
                <w:spacing w:val="-3"/>
              </w:rPr>
              <w:t>33.64</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26" w:line="184" w:lineRule="auto"/>
              <w:rPr/>
            </w:pPr>
            <w:r>
              <w:rPr>
                <w:color w:val="212529"/>
                <w:spacing w:val="-2"/>
              </w:rPr>
              <w:t>2130304</w:t>
            </w:r>
          </w:p>
        </w:tc>
        <w:tc>
          <w:tcPr>
            <w:tcW w:w="1163" w:type="dxa"/>
            <w:vAlign w:val="top"/>
          </w:tcPr>
          <w:p>
            <w:pPr>
              <w:pStyle w:val="TableText"/>
              <w:ind w:left="8" w:right="76" w:hanging="2"/>
              <w:spacing w:before="2" w:line="204" w:lineRule="auto"/>
              <w:rPr/>
            </w:pPr>
            <w:r>
              <w:rPr>
                <w:color w:val="212529"/>
                <w:spacing w:val="-2"/>
              </w:rPr>
              <w:t>水利行业业务</w:t>
            </w:r>
            <w:r>
              <w:rPr>
                <w:color w:val="212529"/>
              </w:rPr>
              <w:t xml:space="preserve"> </w:t>
            </w:r>
            <w:r>
              <w:rPr>
                <w:color w:val="212529"/>
                <w:spacing w:val="-7"/>
              </w:rPr>
              <w:t>管理</w:t>
            </w:r>
          </w:p>
        </w:tc>
        <w:tc>
          <w:tcPr>
            <w:tcW w:w="1427" w:type="dxa"/>
            <w:vAlign w:val="top"/>
          </w:tcPr>
          <w:p>
            <w:pPr>
              <w:pStyle w:val="TableText"/>
              <w:ind w:right="26"/>
              <w:spacing w:before="127" w:line="183" w:lineRule="auto"/>
              <w:jc w:val="right"/>
              <w:rPr/>
            </w:pPr>
            <w:r>
              <w:rPr>
                <w:color w:val="212529"/>
                <w:spacing w:val="-2"/>
              </w:rPr>
              <w:t>239.04</w:t>
            </w:r>
          </w:p>
        </w:tc>
        <w:tc>
          <w:tcPr>
            <w:tcW w:w="1235" w:type="dxa"/>
            <w:vAlign w:val="top"/>
          </w:tcPr>
          <w:p>
            <w:pPr>
              <w:pStyle w:val="TableText"/>
              <w:ind w:right="25"/>
              <w:spacing w:before="126" w:line="184" w:lineRule="auto"/>
              <w:jc w:val="right"/>
              <w:rPr/>
            </w:pPr>
            <w:r>
              <w:rPr>
                <w:color w:val="212529"/>
                <w:spacing w:val="-2"/>
              </w:rPr>
              <w:t>231.36</w:t>
            </w:r>
          </w:p>
        </w:tc>
        <w:tc>
          <w:tcPr>
            <w:tcW w:w="1427" w:type="dxa"/>
            <w:vAlign w:val="top"/>
          </w:tcPr>
          <w:p>
            <w:pPr>
              <w:pStyle w:val="TableText"/>
              <w:ind w:right="23"/>
              <w:spacing w:before="127" w:line="183" w:lineRule="auto"/>
              <w:jc w:val="right"/>
              <w:rPr/>
            </w:pPr>
            <w:r>
              <w:rPr>
                <w:color w:val="212529"/>
                <w:spacing w:val="-3"/>
              </w:rPr>
              <w:t>7.68</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8" w:line="184" w:lineRule="auto"/>
              <w:rPr/>
            </w:pPr>
            <w:r>
              <w:rPr>
                <w:color w:val="212529"/>
                <w:spacing w:val="-2"/>
              </w:rPr>
              <w:t>2130305</w:t>
            </w:r>
          </w:p>
        </w:tc>
        <w:tc>
          <w:tcPr>
            <w:tcW w:w="1163" w:type="dxa"/>
            <w:vAlign w:val="top"/>
          </w:tcPr>
          <w:p>
            <w:pPr>
              <w:pStyle w:val="TableText"/>
              <w:ind w:left="6"/>
              <w:spacing w:before="51" w:line="219" w:lineRule="auto"/>
              <w:rPr/>
            </w:pPr>
            <w:r>
              <w:rPr>
                <w:color w:val="212529"/>
                <w:spacing w:val="-2"/>
              </w:rPr>
              <w:t>水利工程建设</w:t>
            </w:r>
          </w:p>
        </w:tc>
        <w:tc>
          <w:tcPr>
            <w:tcW w:w="1427" w:type="dxa"/>
            <w:vAlign w:val="top"/>
          </w:tcPr>
          <w:p>
            <w:pPr>
              <w:pStyle w:val="TableText"/>
              <w:ind w:right="26"/>
              <w:spacing w:before="79" w:line="183" w:lineRule="auto"/>
              <w:jc w:val="right"/>
              <w:rPr/>
            </w:pPr>
            <w:r>
              <w:rPr>
                <w:color w:val="212529"/>
                <w:spacing w:val="-2"/>
              </w:rPr>
              <w:t>703.55</w:t>
            </w:r>
          </w:p>
        </w:tc>
        <w:tc>
          <w:tcPr>
            <w:tcW w:w="1235" w:type="dxa"/>
            <w:vAlign w:val="top"/>
          </w:tcPr>
          <w:p>
            <w:pPr>
              <w:rPr>
                <w:rFonts w:ascii="Arial"/>
                <w:sz w:val="21"/>
              </w:rPr>
            </w:pPr>
            <w:r/>
          </w:p>
        </w:tc>
        <w:tc>
          <w:tcPr>
            <w:tcW w:w="1427" w:type="dxa"/>
            <w:vAlign w:val="top"/>
          </w:tcPr>
          <w:p>
            <w:pPr>
              <w:pStyle w:val="TableText"/>
              <w:ind w:right="23"/>
              <w:spacing w:before="79" w:line="183" w:lineRule="auto"/>
              <w:jc w:val="right"/>
              <w:rPr/>
            </w:pPr>
            <w:r>
              <w:rPr>
                <w:color w:val="212529"/>
                <w:spacing w:val="-2"/>
              </w:rPr>
              <w:t>703.55</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8" w:line="184" w:lineRule="auto"/>
              <w:rPr/>
            </w:pPr>
            <w:r>
              <w:rPr>
                <w:color w:val="212529"/>
                <w:spacing w:val="-2"/>
              </w:rPr>
              <w:t>2130312</w:t>
            </w:r>
          </w:p>
        </w:tc>
        <w:tc>
          <w:tcPr>
            <w:tcW w:w="1163" w:type="dxa"/>
            <w:vAlign w:val="top"/>
          </w:tcPr>
          <w:p>
            <w:pPr>
              <w:pStyle w:val="TableText"/>
              <w:ind w:left="6"/>
              <w:spacing w:before="51" w:line="219" w:lineRule="auto"/>
              <w:rPr/>
            </w:pPr>
            <w:r>
              <w:rPr>
                <w:color w:val="212529"/>
                <w:spacing w:val="-3"/>
              </w:rPr>
              <w:t>水质监测</w:t>
            </w:r>
          </w:p>
        </w:tc>
        <w:tc>
          <w:tcPr>
            <w:tcW w:w="1427" w:type="dxa"/>
            <w:vAlign w:val="top"/>
          </w:tcPr>
          <w:p>
            <w:pPr>
              <w:pStyle w:val="TableText"/>
              <w:ind w:left="955"/>
              <w:spacing w:before="78" w:line="184" w:lineRule="auto"/>
              <w:rPr/>
            </w:pPr>
            <w:r>
              <w:rPr>
                <w:color w:val="212529"/>
                <w:spacing w:val="-5"/>
              </w:rPr>
              <w:t>15.70</w:t>
            </w:r>
          </w:p>
        </w:tc>
        <w:tc>
          <w:tcPr>
            <w:tcW w:w="1235" w:type="dxa"/>
            <w:vAlign w:val="top"/>
          </w:tcPr>
          <w:p>
            <w:pPr>
              <w:rPr>
                <w:rFonts w:ascii="Arial"/>
                <w:sz w:val="21"/>
              </w:rPr>
            </w:pPr>
            <w:r/>
          </w:p>
        </w:tc>
        <w:tc>
          <w:tcPr>
            <w:tcW w:w="1427" w:type="dxa"/>
            <w:vAlign w:val="top"/>
          </w:tcPr>
          <w:p>
            <w:pPr>
              <w:pStyle w:val="TableText"/>
              <w:ind w:left="958"/>
              <w:spacing w:before="78" w:line="184" w:lineRule="auto"/>
              <w:rPr/>
            </w:pPr>
            <w:r>
              <w:rPr>
                <w:color w:val="212529"/>
                <w:spacing w:val="-5"/>
              </w:rPr>
              <w:t>15.70</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8" w:line="184" w:lineRule="auto"/>
              <w:rPr/>
            </w:pPr>
            <w:r>
              <w:rPr>
                <w:color w:val="212529"/>
                <w:spacing w:val="-2"/>
              </w:rPr>
              <w:t>2130314</w:t>
            </w:r>
          </w:p>
        </w:tc>
        <w:tc>
          <w:tcPr>
            <w:tcW w:w="1163" w:type="dxa"/>
            <w:vAlign w:val="top"/>
          </w:tcPr>
          <w:p>
            <w:pPr>
              <w:pStyle w:val="TableText"/>
              <w:ind w:left="15"/>
              <w:spacing w:before="50" w:line="220" w:lineRule="auto"/>
              <w:rPr/>
            </w:pPr>
            <w:r>
              <w:rPr>
                <w:color w:val="212529"/>
                <w:spacing w:val="-10"/>
              </w:rPr>
              <w:t>防汛</w:t>
            </w:r>
          </w:p>
        </w:tc>
        <w:tc>
          <w:tcPr>
            <w:tcW w:w="1427" w:type="dxa"/>
            <w:vAlign w:val="top"/>
          </w:tcPr>
          <w:p>
            <w:pPr>
              <w:pStyle w:val="TableText"/>
              <w:ind w:left="955"/>
              <w:spacing w:before="78" w:line="184" w:lineRule="auto"/>
              <w:rPr/>
            </w:pPr>
            <w:r>
              <w:rPr>
                <w:color w:val="212529"/>
                <w:spacing w:val="-5"/>
              </w:rPr>
              <w:t>15.92</w:t>
            </w:r>
          </w:p>
        </w:tc>
        <w:tc>
          <w:tcPr>
            <w:tcW w:w="1235" w:type="dxa"/>
            <w:vAlign w:val="top"/>
          </w:tcPr>
          <w:p>
            <w:pPr>
              <w:rPr>
                <w:rFonts w:ascii="Arial"/>
                <w:sz w:val="21"/>
              </w:rPr>
            </w:pPr>
            <w:r/>
          </w:p>
        </w:tc>
        <w:tc>
          <w:tcPr>
            <w:tcW w:w="1427" w:type="dxa"/>
            <w:vAlign w:val="top"/>
          </w:tcPr>
          <w:p>
            <w:pPr>
              <w:pStyle w:val="TableText"/>
              <w:ind w:left="958"/>
              <w:spacing w:before="78" w:line="184" w:lineRule="auto"/>
              <w:rPr/>
            </w:pPr>
            <w:r>
              <w:rPr>
                <w:color w:val="212529"/>
                <w:spacing w:val="-5"/>
              </w:rPr>
              <w:t>15.92</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8" w:line="184" w:lineRule="auto"/>
              <w:rPr/>
            </w:pPr>
            <w:r>
              <w:rPr>
                <w:color w:val="212529"/>
                <w:spacing w:val="-2"/>
              </w:rPr>
              <w:t>2130399</w:t>
            </w:r>
          </w:p>
        </w:tc>
        <w:tc>
          <w:tcPr>
            <w:tcW w:w="1163" w:type="dxa"/>
            <w:vAlign w:val="top"/>
          </w:tcPr>
          <w:p>
            <w:pPr>
              <w:pStyle w:val="TableText"/>
              <w:ind w:left="5"/>
              <w:spacing w:before="51" w:line="219" w:lineRule="auto"/>
              <w:rPr/>
            </w:pPr>
            <w:r>
              <w:rPr>
                <w:color w:val="212529"/>
                <w:spacing w:val="-2"/>
              </w:rPr>
              <w:t>其他水利支出</w:t>
            </w:r>
          </w:p>
        </w:tc>
        <w:tc>
          <w:tcPr>
            <w:tcW w:w="1427" w:type="dxa"/>
            <w:vAlign w:val="top"/>
          </w:tcPr>
          <w:p>
            <w:pPr>
              <w:pStyle w:val="TableText"/>
              <w:ind w:right="26"/>
              <w:spacing w:before="78" w:line="184" w:lineRule="auto"/>
              <w:jc w:val="right"/>
              <w:rPr/>
            </w:pPr>
            <w:r>
              <w:rPr>
                <w:color w:val="212529"/>
                <w:spacing w:val="-3"/>
              </w:rPr>
              <w:t>1,242.84</w:t>
            </w:r>
          </w:p>
        </w:tc>
        <w:tc>
          <w:tcPr>
            <w:tcW w:w="1235" w:type="dxa"/>
            <w:vAlign w:val="top"/>
          </w:tcPr>
          <w:p>
            <w:pPr>
              <w:pStyle w:val="TableText"/>
              <w:ind w:right="25"/>
              <w:spacing w:before="79" w:line="183" w:lineRule="auto"/>
              <w:jc w:val="right"/>
              <w:rPr/>
            </w:pPr>
            <w:r>
              <w:rPr>
                <w:color w:val="212529"/>
                <w:spacing w:val="-2"/>
              </w:rPr>
              <w:t>227.58</w:t>
            </w:r>
          </w:p>
        </w:tc>
        <w:tc>
          <w:tcPr>
            <w:tcW w:w="1427" w:type="dxa"/>
            <w:vAlign w:val="top"/>
          </w:tcPr>
          <w:p>
            <w:pPr>
              <w:pStyle w:val="TableText"/>
              <w:ind w:right="23"/>
              <w:spacing w:before="78" w:line="184" w:lineRule="auto"/>
              <w:jc w:val="right"/>
              <w:rPr/>
            </w:pPr>
            <w:r>
              <w:rPr>
                <w:color w:val="212529"/>
                <w:spacing w:val="-3"/>
              </w:rPr>
              <w:t>1,015.26</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4" w:line="184" w:lineRule="auto"/>
              <w:rPr/>
            </w:pPr>
            <w:r>
              <w:rPr>
                <w:color w:val="212529"/>
                <w:spacing w:val="-2"/>
              </w:rPr>
              <w:t>21369</w:t>
            </w:r>
          </w:p>
        </w:tc>
        <w:tc>
          <w:tcPr>
            <w:tcW w:w="1163" w:type="dxa"/>
            <w:vAlign w:val="top"/>
          </w:tcPr>
          <w:p>
            <w:pPr>
              <w:pStyle w:val="TableText"/>
              <w:ind w:left="6" w:right="76" w:firstLine="15"/>
              <w:spacing w:before="3" w:line="205" w:lineRule="auto"/>
              <w:jc w:val="both"/>
              <w:rPr/>
            </w:pPr>
            <w:r>
              <w:rPr>
                <w:color w:val="212529"/>
                <w:spacing w:val="-5"/>
              </w:rPr>
              <w:t>国家重大水利</w:t>
            </w:r>
            <w:r>
              <w:rPr>
                <w:color w:val="212529"/>
                <w:spacing w:val="3"/>
              </w:rPr>
              <w:t xml:space="preserve"> </w:t>
            </w:r>
            <w:r>
              <w:rPr>
                <w:color w:val="212529"/>
                <w:spacing w:val="-2"/>
              </w:rPr>
              <w:t>工程建设基金</w:t>
            </w:r>
            <w:r>
              <w:rPr>
                <w:color w:val="212529"/>
              </w:rPr>
              <w:t xml:space="preserve"> </w:t>
            </w:r>
            <w:r>
              <w:rPr>
                <w:color w:val="212529"/>
                <w:spacing w:val="-3"/>
              </w:rPr>
              <w:t>安排的支出</w:t>
            </w:r>
          </w:p>
        </w:tc>
        <w:tc>
          <w:tcPr>
            <w:tcW w:w="1427" w:type="dxa"/>
            <w:vAlign w:val="top"/>
          </w:tcPr>
          <w:p>
            <w:pPr>
              <w:pStyle w:val="TableText"/>
              <w:ind w:left="955"/>
              <w:spacing w:before="234" w:line="184" w:lineRule="auto"/>
              <w:rPr/>
            </w:pPr>
            <w:r>
              <w:rPr>
                <w:color w:val="212529"/>
                <w:spacing w:val="-5"/>
              </w:rPr>
              <w:t>17.94</w:t>
            </w:r>
          </w:p>
        </w:tc>
        <w:tc>
          <w:tcPr>
            <w:tcW w:w="1235" w:type="dxa"/>
            <w:vAlign w:val="top"/>
          </w:tcPr>
          <w:p>
            <w:pPr>
              <w:rPr>
                <w:rFonts w:ascii="Arial"/>
                <w:sz w:val="21"/>
              </w:rPr>
            </w:pPr>
            <w:r/>
          </w:p>
        </w:tc>
        <w:tc>
          <w:tcPr>
            <w:tcW w:w="1427" w:type="dxa"/>
            <w:vAlign w:val="top"/>
          </w:tcPr>
          <w:p>
            <w:pPr>
              <w:pStyle w:val="TableText"/>
              <w:ind w:left="958"/>
              <w:spacing w:before="234" w:line="184" w:lineRule="auto"/>
              <w:rPr/>
            </w:pPr>
            <w:r>
              <w:rPr>
                <w:color w:val="212529"/>
                <w:spacing w:val="-5"/>
              </w:rPr>
              <w:t>17.94</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5" w:line="184" w:lineRule="auto"/>
              <w:rPr/>
            </w:pPr>
            <w:r>
              <w:rPr>
                <w:color w:val="212529"/>
                <w:spacing w:val="-2"/>
              </w:rPr>
              <w:t>2136999</w:t>
            </w:r>
          </w:p>
        </w:tc>
        <w:tc>
          <w:tcPr>
            <w:tcW w:w="1163" w:type="dxa"/>
            <w:vAlign w:val="top"/>
          </w:tcPr>
          <w:p>
            <w:pPr>
              <w:pStyle w:val="TableText"/>
              <w:ind w:left="5" w:right="76"/>
              <w:spacing w:before="3" w:line="205" w:lineRule="auto"/>
              <w:jc w:val="both"/>
              <w:rPr/>
            </w:pPr>
            <w:r>
              <w:rPr>
                <w:color w:val="212529"/>
                <w:spacing w:val="-2"/>
              </w:rPr>
              <w:t>其他重大水利</w:t>
            </w:r>
            <w:r>
              <w:rPr>
                <w:color w:val="212529"/>
                <w:spacing w:val="2"/>
              </w:rPr>
              <w:t xml:space="preserve"> </w:t>
            </w:r>
            <w:r>
              <w:rPr>
                <w:color w:val="212529"/>
                <w:spacing w:val="-2"/>
              </w:rPr>
              <w:t>工程建设基金</w:t>
            </w:r>
            <w:r>
              <w:rPr>
                <w:color w:val="212529"/>
                <w:spacing w:val="2"/>
              </w:rPr>
              <w:t xml:space="preserve"> </w:t>
            </w:r>
            <w:r>
              <w:rPr>
                <w:color w:val="212529"/>
                <w:spacing w:val="-5"/>
              </w:rPr>
              <w:t>支出</w:t>
            </w:r>
          </w:p>
        </w:tc>
        <w:tc>
          <w:tcPr>
            <w:tcW w:w="1427" w:type="dxa"/>
            <w:vAlign w:val="top"/>
          </w:tcPr>
          <w:p>
            <w:pPr>
              <w:pStyle w:val="TableText"/>
              <w:ind w:left="955"/>
              <w:spacing w:before="235" w:line="184" w:lineRule="auto"/>
              <w:rPr/>
            </w:pPr>
            <w:r>
              <w:rPr>
                <w:color w:val="212529"/>
                <w:spacing w:val="-5"/>
              </w:rPr>
              <w:t>17.94</w:t>
            </w:r>
          </w:p>
        </w:tc>
        <w:tc>
          <w:tcPr>
            <w:tcW w:w="1235" w:type="dxa"/>
            <w:vAlign w:val="top"/>
          </w:tcPr>
          <w:p>
            <w:pPr>
              <w:rPr>
                <w:rFonts w:ascii="Arial"/>
                <w:sz w:val="21"/>
              </w:rPr>
            </w:pPr>
            <w:r/>
          </w:p>
        </w:tc>
        <w:tc>
          <w:tcPr>
            <w:tcW w:w="1427" w:type="dxa"/>
            <w:vAlign w:val="top"/>
          </w:tcPr>
          <w:p>
            <w:pPr>
              <w:pStyle w:val="TableText"/>
              <w:ind w:left="958"/>
              <w:spacing w:before="235" w:line="184" w:lineRule="auto"/>
              <w:rPr/>
            </w:pPr>
            <w:r>
              <w:rPr>
                <w:color w:val="212529"/>
                <w:spacing w:val="-5"/>
              </w:rPr>
              <w:t>17.94</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0" w:line="184" w:lineRule="auto"/>
              <w:rPr/>
            </w:pPr>
            <w:r>
              <w:rPr>
                <w:color w:val="212529"/>
                <w:spacing w:val="-4"/>
              </w:rPr>
              <w:t>221</w:t>
            </w:r>
          </w:p>
        </w:tc>
        <w:tc>
          <w:tcPr>
            <w:tcW w:w="1163" w:type="dxa"/>
            <w:vAlign w:val="top"/>
          </w:tcPr>
          <w:p>
            <w:pPr>
              <w:pStyle w:val="TableText"/>
              <w:ind w:left="3"/>
              <w:spacing w:before="53" w:line="219" w:lineRule="auto"/>
              <w:rPr/>
            </w:pPr>
            <w:r>
              <w:rPr>
                <w:color w:val="212529"/>
                <w:spacing w:val="-2"/>
              </w:rPr>
              <w:t>住房保障支出</w:t>
            </w:r>
          </w:p>
        </w:tc>
        <w:tc>
          <w:tcPr>
            <w:tcW w:w="1427" w:type="dxa"/>
            <w:vAlign w:val="top"/>
          </w:tcPr>
          <w:p>
            <w:pPr>
              <w:pStyle w:val="TableText"/>
              <w:ind w:left="945"/>
              <w:spacing w:before="80" w:line="184" w:lineRule="auto"/>
              <w:rPr/>
            </w:pPr>
            <w:r>
              <w:rPr>
                <w:color w:val="212529"/>
                <w:spacing w:val="-3"/>
              </w:rPr>
              <w:t>33.18</w:t>
            </w:r>
          </w:p>
        </w:tc>
        <w:tc>
          <w:tcPr>
            <w:tcW w:w="1235" w:type="dxa"/>
            <w:vAlign w:val="top"/>
          </w:tcPr>
          <w:p>
            <w:pPr>
              <w:pStyle w:val="TableText"/>
              <w:ind w:left="754"/>
              <w:spacing w:before="80" w:line="184" w:lineRule="auto"/>
              <w:rPr/>
            </w:pPr>
            <w:r>
              <w:rPr>
                <w:color w:val="212529"/>
                <w:spacing w:val="-3"/>
              </w:rPr>
              <w:t>33.18</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1" w:line="184" w:lineRule="auto"/>
              <w:rPr/>
            </w:pPr>
            <w:r>
              <w:rPr>
                <w:color w:val="212529"/>
                <w:spacing w:val="-2"/>
              </w:rPr>
              <w:t>22102</w:t>
            </w:r>
          </w:p>
        </w:tc>
        <w:tc>
          <w:tcPr>
            <w:tcW w:w="1163" w:type="dxa"/>
            <w:vAlign w:val="top"/>
          </w:tcPr>
          <w:p>
            <w:pPr>
              <w:pStyle w:val="TableText"/>
              <w:ind w:left="3"/>
              <w:spacing w:before="53" w:line="219" w:lineRule="auto"/>
              <w:rPr/>
            </w:pPr>
            <w:r>
              <w:rPr>
                <w:color w:val="212529"/>
                <w:spacing w:val="-2"/>
              </w:rPr>
              <w:t>住房改革支出</w:t>
            </w:r>
          </w:p>
        </w:tc>
        <w:tc>
          <w:tcPr>
            <w:tcW w:w="1427" w:type="dxa"/>
            <w:vAlign w:val="top"/>
          </w:tcPr>
          <w:p>
            <w:pPr>
              <w:pStyle w:val="TableText"/>
              <w:ind w:left="945"/>
              <w:spacing w:before="81" w:line="184" w:lineRule="auto"/>
              <w:rPr/>
            </w:pPr>
            <w:r>
              <w:rPr>
                <w:color w:val="212529"/>
                <w:spacing w:val="-3"/>
              </w:rPr>
              <w:t>33.18</w:t>
            </w:r>
          </w:p>
        </w:tc>
        <w:tc>
          <w:tcPr>
            <w:tcW w:w="1235" w:type="dxa"/>
            <w:vAlign w:val="top"/>
          </w:tcPr>
          <w:p>
            <w:pPr>
              <w:pStyle w:val="TableText"/>
              <w:ind w:left="754"/>
              <w:spacing w:before="81" w:line="184" w:lineRule="auto"/>
              <w:rPr/>
            </w:pPr>
            <w:r>
              <w:rPr>
                <w:color w:val="212529"/>
                <w:spacing w:val="-3"/>
              </w:rPr>
              <w:t>33.18</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1" w:line="184" w:lineRule="auto"/>
              <w:rPr/>
            </w:pPr>
            <w:r>
              <w:rPr>
                <w:color w:val="212529"/>
                <w:spacing w:val="-2"/>
              </w:rPr>
              <w:t>2210201</w:t>
            </w:r>
          </w:p>
        </w:tc>
        <w:tc>
          <w:tcPr>
            <w:tcW w:w="1163" w:type="dxa"/>
            <w:vAlign w:val="top"/>
          </w:tcPr>
          <w:p>
            <w:pPr>
              <w:pStyle w:val="TableText"/>
              <w:ind w:left="3"/>
              <w:spacing w:before="53" w:line="220" w:lineRule="auto"/>
              <w:rPr/>
            </w:pPr>
            <w:r>
              <w:rPr>
                <w:color w:val="212529"/>
                <w:spacing w:val="-2"/>
              </w:rPr>
              <w:t>住房公积金</w:t>
            </w:r>
          </w:p>
        </w:tc>
        <w:tc>
          <w:tcPr>
            <w:tcW w:w="1427" w:type="dxa"/>
            <w:vAlign w:val="top"/>
          </w:tcPr>
          <w:p>
            <w:pPr>
              <w:pStyle w:val="TableText"/>
              <w:ind w:left="945"/>
              <w:spacing w:before="81" w:line="184" w:lineRule="auto"/>
              <w:rPr/>
            </w:pPr>
            <w:r>
              <w:rPr>
                <w:color w:val="212529"/>
                <w:spacing w:val="-3"/>
              </w:rPr>
              <w:t>33.18</w:t>
            </w:r>
          </w:p>
        </w:tc>
        <w:tc>
          <w:tcPr>
            <w:tcW w:w="1235" w:type="dxa"/>
            <w:vAlign w:val="top"/>
          </w:tcPr>
          <w:p>
            <w:pPr>
              <w:pStyle w:val="TableText"/>
              <w:ind w:left="754"/>
              <w:spacing w:before="81" w:line="184" w:lineRule="auto"/>
              <w:rPr/>
            </w:pPr>
            <w:r>
              <w:rPr>
                <w:color w:val="212529"/>
                <w:spacing w:val="-3"/>
              </w:rPr>
              <w:t>33.18</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30" w:line="183" w:lineRule="auto"/>
              <w:rPr/>
            </w:pPr>
            <w:r>
              <w:rPr>
                <w:color w:val="212529"/>
                <w:spacing w:val="-4"/>
              </w:rPr>
              <w:t>224</w:t>
            </w:r>
          </w:p>
        </w:tc>
        <w:tc>
          <w:tcPr>
            <w:tcW w:w="1163" w:type="dxa"/>
            <w:vAlign w:val="top"/>
          </w:tcPr>
          <w:p>
            <w:pPr>
              <w:pStyle w:val="TableText"/>
              <w:ind w:left="9" w:right="76" w:hanging="1"/>
              <w:spacing w:before="6" w:line="202" w:lineRule="auto"/>
              <w:rPr/>
            </w:pPr>
            <w:r>
              <w:rPr>
                <w:color w:val="212529"/>
                <w:spacing w:val="-3"/>
              </w:rPr>
              <w:t>灾害防治及应</w:t>
            </w:r>
            <w:r>
              <w:rPr>
                <w:color w:val="212529"/>
                <w:spacing w:val="4"/>
              </w:rPr>
              <w:t xml:space="preserve"> </w:t>
            </w:r>
            <w:r>
              <w:rPr>
                <w:color w:val="212529"/>
                <w:spacing w:val="-3"/>
              </w:rPr>
              <w:t>急管理支出</w:t>
            </w:r>
          </w:p>
        </w:tc>
        <w:tc>
          <w:tcPr>
            <w:tcW w:w="1427" w:type="dxa"/>
            <w:vAlign w:val="top"/>
          </w:tcPr>
          <w:p>
            <w:pPr>
              <w:pStyle w:val="TableText"/>
              <w:ind w:right="26"/>
              <w:spacing w:before="130" w:line="183" w:lineRule="auto"/>
              <w:jc w:val="right"/>
              <w:rPr/>
            </w:pPr>
            <w:r>
              <w:rPr>
                <w:color w:val="212529"/>
                <w:spacing w:val="-3"/>
              </w:rPr>
              <w:t>9.60</w:t>
            </w:r>
          </w:p>
        </w:tc>
        <w:tc>
          <w:tcPr>
            <w:tcW w:w="1235" w:type="dxa"/>
            <w:vAlign w:val="top"/>
          </w:tcPr>
          <w:p>
            <w:pPr>
              <w:rPr>
                <w:rFonts w:ascii="Arial"/>
                <w:sz w:val="21"/>
              </w:rPr>
            </w:pPr>
            <w:r/>
          </w:p>
        </w:tc>
        <w:tc>
          <w:tcPr>
            <w:tcW w:w="1427" w:type="dxa"/>
            <w:vAlign w:val="top"/>
          </w:tcPr>
          <w:p>
            <w:pPr>
              <w:pStyle w:val="TableText"/>
              <w:ind w:right="23"/>
              <w:spacing w:before="130" w:line="183" w:lineRule="auto"/>
              <w:jc w:val="right"/>
              <w:rPr/>
            </w:pPr>
            <w:r>
              <w:rPr>
                <w:color w:val="212529"/>
                <w:spacing w:val="-3"/>
              </w:rPr>
              <w:t>9.60</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8" w:line="183" w:lineRule="auto"/>
              <w:rPr/>
            </w:pPr>
            <w:r>
              <w:rPr>
                <w:color w:val="212529"/>
                <w:spacing w:val="-2"/>
              </w:rPr>
              <w:t>22407</w:t>
            </w:r>
          </w:p>
        </w:tc>
        <w:tc>
          <w:tcPr>
            <w:tcW w:w="1163" w:type="dxa"/>
            <w:vAlign w:val="top"/>
          </w:tcPr>
          <w:p>
            <w:pPr>
              <w:pStyle w:val="TableText"/>
              <w:ind w:left="3" w:right="76" w:firstLine="30"/>
              <w:spacing w:before="6" w:line="204" w:lineRule="auto"/>
              <w:jc w:val="both"/>
              <w:rPr/>
            </w:pPr>
            <w:r>
              <w:rPr>
                <w:color w:val="212529"/>
                <w:spacing w:val="-7"/>
              </w:rPr>
              <w:t>自然灾害救灾</w:t>
            </w:r>
            <w:r>
              <w:rPr>
                <w:color w:val="212529"/>
                <w:spacing w:val="3"/>
              </w:rPr>
              <w:t xml:space="preserve"> </w:t>
            </w:r>
            <w:r>
              <w:rPr>
                <w:color w:val="212529"/>
                <w:spacing w:val="-2"/>
              </w:rPr>
              <w:t>及恢复重建支</w:t>
            </w:r>
            <w:r>
              <w:rPr>
                <w:color w:val="212529"/>
                <w:spacing w:val="3"/>
              </w:rPr>
              <w:t xml:space="preserve"> </w:t>
            </w:r>
            <w:r>
              <w:rPr>
                <w:color w:val="212529"/>
              </w:rPr>
              <w:t>出</w:t>
            </w:r>
          </w:p>
        </w:tc>
        <w:tc>
          <w:tcPr>
            <w:tcW w:w="1427" w:type="dxa"/>
            <w:vAlign w:val="top"/>
          </w:tcPr>
          <w:p>
            <w:pPr>
              <w:pStyle w:val="TableText"/>
              <w:ind w:right="26"/>
              <w:spacing w:before="238" w:line="183" w:lineRule="auto"/>
              <w:jc w:val="right"/>
              <w:rPr/>
            </w:pPr>
            <w:r>
              <w:rPr>
                <w:color w:val="212529"/>
                <w:spacing w:val="-3"/>
              </w:rPr>
              <w:t>9.60</w:t>
            </w:r>
          </w:p>
        </w:tc>
        <w:tc>
          <w:tcPr>
            <w:tcW w:w="1235" w:type="dxa"/>
            <w:vAlign w:val="top"/>
          </w:tcPr>
          <w:p>
            <w:pPr>
              <w:rPr>
                <w:rFonts w:ascii="Arial"/>
                <w:sz w:val="21"/>
              </w:rPr>
            </w:pPr>
            <w:r/>
          </w:p>
        </w:tc>
        <w:tc>
          <w:tcPr>
            <w:tcW w:w="1427" w:type="dxa"/>
            <w:vAlign w:val="top"/>
          </w:tcPr>
          <w:p>
            <w:pPr>
              <w:pStyle w:val="TableText"/>
              <w:ind w:right="23"/>
              <w:spacing w:before="238" w:line="183" w:lineRule="auto"/>
              <w:jc w:val="right"/>
              <w:rPr/>
            </w:pPr>
            <w:r>
              <w:rPr>
                <w:color w:val="212529"/>
                <w:spacing w:val="-3"/>
              </w:rPr>
              <w:t>9.60</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31" w:line="183" w:lineRule="auto"/>
              <w:rPr/>
            </w:pPr>
            <w:r>
              <w:rPr>
                <w:color w:val="212529"/>
                <w:spacing w:val="-2"/>
              </w:rPr>
              <w:t>2240704</w:t>
            </w:r>
          </w:p>
        </w:tc>
        <w:tc>
          <w:tcPr>
            <w:tcW w:w="1163" w:type="dxa"/>
            <w:vAlign w:val="top"/>
          </w:tcPr>
          <w:p>
            <w:pPr>
              <w:pStyle w:val="TableText"/>
              <w:ind w:left="5" w:right="76" w:firstLine="28"/>
              <w:spacing w:before="6" w:line="202" w:lineRule="auto"/>
              <w:rPr/>
            </w:pPr>
            <w:r>
              <w:rPr>
                <w:color w:val="212529"/>
                <w:spacing w:val="-7"/>
              </w:rPr>
              <w:t>自然灾害灾后</w:t>
            </w:r>
            <w:r>
              <w:rPr>
                <w:color w:val="212529"/>
                <w:spacing w:val="3"/>
              </w:rPr>
              <w:t xml:space="preserve"> </w:t>
            </w:r>
            <w:r>
              <w:rPr>
                <w:color w:val="212529"/>
                <w:spacing w:val="-3"/>
              </w:rPr>
              <w:t>重建补助</w:t>
            </w:r>
          </w:p>
        </w:tc>
        <w:tc>
          <w:tcPr>
            <w:tcW w:w="1427" w:type="dxa"/>
            <w:vAlign w:val="top"/>
          </w:tcPr>
          <w:p>
            <w:pPr>
              <w:pStyle w:val="TableText"/>
              <w:ind w:right="26"/>
              <w:spacing w:before="131" w:line="183" w:lineRule="auto"/>
              <w:jc w:val="right"/>
              <w:rPr/>
            </w:pPr>
            <w:r>
              <w:rPr>
                <w:color w:val="212529"/>
                <w:spacing w:val="-3"/>
              </w:rPr>
              <w:t>9.60</w:t>
            </w:r>
          </w:p>
        </w:tc>
        <w:tc>
          <w:tcPr>
            <w:tcW w:w="1235" w:type="dxa"/>
            <w:vAlign w:val="top"/>
          </w:tcPr>
          <w:p>
            <w:pPr>
              <w:rPr>
                <w:rFonts w:ascii="Arial"/>
                <w:sz w:val="21"/>
              </w:rPr>
            </w:pPr>
            <w:r/>
          </w:p>
        </w:tc>
        <w:tc>
          <w:tcPr>
            <w:tcW w:w="1427" w:type="dxa"/>
            <w:vAlign w:val="top"/>
          </w:tcPr>
          <w:p>
            <w:pPr>
              <w:pStyle w:val="TableText"/>
              <w:ind w:right="23"/>
              <w:spacing w:before="131" w:line="183" w:lineRule="auto"/>
              <w:jc w:val="right"/>
              <w:rPr/>
            </w:pPr>
            <w:r>
              <w:rPr>
                <w:color w:val="212529"/>
                <w:spacing w:val="-3"/>
              </w:rPr>
              <w:t>9.60</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3" w:line="183" w:lineRule="auto"/>
              <w:rPr/>
            </w:pPr>
            <w:r>
              <w:rPr>
                <w:color w:val="212529"/>
                <w:spacing w:val="-4"/>
              </w:rPr>
              <w:t>229</w:t>
            </w:r>
          </w:p>
        </w:tc>
        <w:tc>
          <w:tcPr>
            <w:tcW w:w="1163" w:type="dxa"/>
            <w:vAlign w:val="top"/>
          </w:tcPr>
          <w:p>
            <w:pPr>
              <w:pStyle w:val="TableText"/>
              <w:ind w:left="5"/>
              <w:spacing w:before="55" w:line="220" w:lineRule="auto"/>
              <w:rPr/>
            </w:pPr>
            <w:r>
              <w:rPr>
                <w:color w:val="212529"/>
                <w:spacing w:val="-3"/>
              </w:rPr>
              <w:t>其他支出</w:t>
            </w:r>
          </w:p>
        </w:tc>
        <w:tc>
          <w:tcPr>
            <w:tcW w:w="1427" w:type="dxa"/>
            <w:vAlign w:val="top"/>
          </w:tcPr>
          <w:p>
            <w:pPr>
              <w:pStyle w:val="TableText"/>
              <w:ind w:right="26"/>
              <w:spacing w:before="83" w:line="183" w:lineRule="auto"/>
              <w:jc w:val="right"/>
              <w:rPr/>
            </w:pPr>
            <w:r>
              <w:rPr>
                <w:color w:val="212529"/>
                <w:spacing w:val="-3"/>
              </w:rPr>
              <w:t>0.69</w:t>
            </w:r>
          </w:p>
        </w:tc>
        <w:tc>
          <w:tcPr>
            <w:tcW w:w="1235" w:type="dxa"/>
            <w:vAlign w:val="top"/>
          </w:tcPr>
          <w:p>
            <w:pPr>
              <w:rPr>
                <w:rFonts w:ascii="Arial"/>
                <w:sz w:val="21"/>
              </w:rPr>
            </w:pPr>
            <w:r/>
          </w:p>
        </w:tc>
        <w:tc>
          <w:tcPr>
            <w:tcW w:w="1427" w:type="dxa"/>
            <w:vAlign w:val="top"/>
          </w:tcPr>
          <w:p>
            <w:pPr>
              <w:pStyle w:val="TableText"/>
              <w:ind w:right="23"/>
              <w:spacing w:before="83" w:line="183" w:lineRule="auto"/>
              <w:jc w:val="right"/>
              <w:rPr/>
            </w:pPr>
            <w:r>
              <w:rPr>
                <w:color w:val="212529"/>
                <w:spacing w:val="-3"/>
              </w:rPr>
              <w:t>0.69</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3" w:line="183" w:lineRule="auto"/>
              <w:rPr/>
            </w:pPr>
            <w:r>
              <w:rPr>
                <w:color w:val="212529"/>
                <w:spacing w:val="-2"/>
              </w:rPr>
              <w:t>22999</w:t>
            </w:r>
          </w:p>
        </w:tc>
        <w:tc>
          <w:tcPr>
            <w:tcW w:w="1163" w:type="dxa"/>
            <w:vAlign w:val="top"/>
          </w:tcPr>
          <w:p>
            <w:pPr>
              <w:pStyle w:val="TableText"/>
              <w:ind w:left="5"/>
              <w:spacing w:before="55" w:line="220" w:lineRule="auto"/>
              <w:rPr/>
            </w:pPr>
            <w:r>
              <w:rPr>
                <w:color w:val="212529"/>
                <w:spacing w:val="-3"/>
              </w:rPr>
              <w:t>其他支出</w:t>
            </w:r>
          </w:p>
        </w:tc>
        <w:tc>
          <w:tcPr>
            <w:tcW w:w="1427" w:type="dxa"/>
            <w:vAlign w:val="top"/>
          </w:tcPr>
          <w:p>
            <w:pPr>
              <w:pStyle w:val="TableText"/>
              <w:ind w:right="26"/>
              <w:spacing w:before="83" w:line="183" w:lineRule="auto"/>
              <w:jc w:val="right"/>
              <w:rPr/>
            </w:pPr>
            <w:r>
              <w:rPr>
                <w:color w:val="212529"/>
                <w:spacing w:val="-3"/>
              </w:rPr>
              <w:t>0.69</w:t>
            </w:r>
          </w:p>
        </w:tc>
        <w:tc>
          <w:tcPr>
            <w:tcW w:w="1235" w:type="dxa"/>
            <w:vAlign w:val="top"/>
          </w:tcPr>
          <w:p>
            <w:pPr>
              <w:rPr>
                <w:rFonts w:ascii="Arial"/>
                <w:sz w:val="21"/>
              </w:rPr>
            </w:pPr>
            <w:r/>
          </w:p>
        </w:tc>
        <w:tc>
          <w:tcPr>
            <w:tcW w:w="1427" w:type="dxa"/>
            <w:vAlign w:val="top"/>
          </w:tcPr>
          <w:p>
            <w:pPr>
              <w:pStyle w:val="TableText"/>
              <w:ind w:right="23"/>
              <w:spacing w:before="83" w:line="183" w:lineRule="auto"/>
              <w:jc w:val="right"/>
              <w:rPr/>
            </w:pPr>
            <w:r>
              <w:rPr>
                <w:color w:val="212529"/>
                <w:spacing w:val="-3"/>
              </w:rPr>
              <w:t>0.69</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3" w:line="183" w:lineRule="auto"/>
              <w:rPr/>
            </w:pPr>
            <w:r>
              <w:rPr>
                <w:color w:val="212529"/>
                <w:spacing w:val="-2"/>
              </w:rPr>
              <w:t>2299999</w:t>
            </w:r>
          </w:p>
        </w:tc>
        <w:tc>
          <w:tcPr>
            <w:tcW w:w="1163" w:type="dxa"/>
            <w:vAlign w:val="top"/>
          </w:tcPr>
          <w:p>
            <w:pPr>
              <w:pStyle w:val="TableText"/>
              <w:ind w:left="5"/>
              <w:spacing w:before="55" w:line="220" w:lineRule="auto"/>
              <w:rPr/>
            </w:pPr>
            <w:r>
              <w:rPr>
                <w:color w:val="212529"/>
                <w:spacing w:val="-3"/>
              </w:rPr>
              <w:t>其他支出</w:t>
            </w:r>
          </w:p>
        </w:tc>
        <w:tc>
          <w:tcPr>
            <w:tcW w:w="1427" w:type="dxa"/>
            <w:vAlign w:val="top"/>
          </w:tcPr>
          <w:p>
            <w:pPr>
              <w:pStyle w:val="TableText"/>
              <w:ind w:right="26"/>
              <w:spacing w:before="83" w:line="183" w:lineRule="auto"/>
              <w:jc w:val="right"/>
              <w:rPr/>
            </w:pPr>
            <w:r>
              <w:rPr>
                <w:color w:val="212529"/>
                <w:spacing w:val="-3"/>
              </w:rPr>
              <w:t>0.69</w:t>
            </w:r>
          </w:p>
        </w:tc>
        <w:tc>
          <w:tcPr>
            <w:tcW w:w="1235" w:type="dxa"/>
            <w:vAlign w:val="top"/>
          </w:tcPr>
          <w:p>
            <w:pPr>
              <w:rPr>
                <w:rFonts w:ascii="Arial"/>
                <w:sz w:val="21"/>
              </w:rPr>
            </w:pPr>
            <w:r/>
          </w:p>
        </w:tc>
        <w:tc>
          <w:tcPr>
            <w:tcW w:w="1427" w:type="dxa"/>
            <w:vAlign w:val="top"/>
          </w:tcPr>
          <w:p>
            <w:pPr>
              <w:pStyle w:val="TableText"/>
              <w:ind w:right="23"/>
              <w:spacing w:before="83" w:line="183" w:lineRule="auto"/>
              <w:jc w:val="right"/>
              <w:rPr/>
            </w:pPr>
            <w:r>
              <w:rPr>
                <w:color w:val="212529"/>
                <w:spacing w:val="-3"/>
              </w:rPr>
              <w:t>0.69</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20" w:hRule="atLeast"/>
        </w:trPr>
        <w:tc>
          <w:tcPr>
            <w:tcW w:w="9016" w:type="dxa"/>
            <w:vAlign w:val="top"/>
            <w:gridSpan w:val="8"/>
            <w:tcBorders>
              <w:bottom w:val="single" w:color="FFFFFF" w:sz="4" w:space="0"/>
              <w:left w:val="single" w:color="000000" w:sz="2" w:space="0"/>
              <w:right w:val="nil"/>
            </w:tcBorders>
          </w:tcPr>
          <w:p>
            <w:pPr>
              <w:ind w:left="7"/>
              <w:spacing w:before="67"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pStyle w:val="BodyText"/>
        <w:rPr/>
      </w:pPr>
      <w:r/>
    </w:p>
    <w:p>
      <w:pPr>
        <w:sectPr>
          <w:headerReference w:type="default" r:id="rId15"/>
          <w:footerReference w:type="default" r:id="rId16"/>
          <w:pgSz w:w="11900" w:h="16840"/>
          <w:pgMar w:top="610" w:right="86" w:bottom="311"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89"/>
        <w:gridCol w:w="432"/>
        <w:gridCol w:w="1535"/>
        <w:gridCol w:w="1487"/>
        <w:gridCol w:w="455"/>
        <w:gridCol w:w="1007"/>
        <w:gridCol w:w="1259"/>
        <w:gridCol w:w="743"/>
        <w:gridCol w:w="809"/>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3" w:id="40"/>
            <w:bookmarkEnd w:id="40"/>
            <w:bookmarkStart w:name="bookmark9" w:id="41"/>
            <w:bookmarkEnd w:id="41"/>
            <w:r>
              <w:rPr>
                <w:sz w:val="22"/>
                <w:szCs w:val="22"/>
                <w:color w:val="212529"/>
                <w:spacing w:val="7"/>
              </w:rPr>
              <w:t>财政拨款收入支出决算总表</w:t>
            </w:r>
          </w:p>
        </w:tc>
      </w:tr>
      <w:tr>
        <w:trPr>
          <w:trHeight w:val="422" w:hRule="atLeast"/>
        </w:trPr>
        <w:tc>
          <w:tcPr>
            <w:tcW w:w="128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3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8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5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0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5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52"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952"/>
              <w:spacing w:before="125" w:line="226" w:lineRule="auto"/>
              <w:rPr>
                <w:sz w:val="14"/>
                <w:szCs w:val="14"/>
              </w:rPr>
            </w:pPr>
            <w:r>
              <w:rPr>
                <w:sz w:val="14"/>
                <w:szCs w:val="14"/>
                <w:color w:val="212529"/>
              </w:rPr>
              <w:t>公开04表</w:t>
            </w:r>
          </w:p>
        </w:tc>
      </w:tr>
      <w:tr>
        <w:trPr>
          <w:trHeight w:val="421" w:hRule="atLeast"/>
        </w:trPr>
        <w:tc>
          <w:tcPr>
            <w:tcW w:w="3256" w:type="dxa"/>
            <w:vAlign w:val="top"/>
            <w:gridSpan w:val="3"/>
            <w:tcBorders>
              <w:top w:val="single" w:color="FFFFFF" w:sz="4" w:space="0"/>
              <w:left w:val="single" w:color="000000" w:sz="2" w:space="0"/>
              <w:right w:val="single" w:color="000000" w:sz="2" w:space="0"/>
            </w:tcBorders>
          </w:tcPr>
          <w:p>
            <w:pPr>
              <w:pStyle w:val="TableText"/>
              <w:ind w:left="11"/>
              <w:spacing w:before="125" w:line="225" w:lineRule="auto"/>
              <w:rPr>
                <w:sz w:val="14"/>
                <w:szCs w:val="14"/>
              </w:rPr>
            </w:pPr>
            <w:r>
              <w:rPr>
                <w:sz w:val="14"/>
                <w:szCs w:val="14"/>
                <w:color w:val="212529"/>
                <w:spacing w:val="3"/>
              </w:rPr>
              <w:t>部门名称：古县水利局</w:t>
            </w:r>
          </w:p>
        </w:tc>
        <w:tc>
          <w:tcPr>
            <w:tcW w:w="148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55" w:type="dxa"/>
            <w:vAlign w:val="top"/>
            <w:tcBorders>
              <w:left w:val="single" w:color="FFFFFF" w:sz="2" w:space="0"/>
              <w:right w:val="single" w:color="FFFFFF" w:sz="2" w:space="0"/>
              <w:top w:val="single" w:color="FFFFFF" w:sz="4" w:space="0"/>
            </w:tcBorders>
          </w:tcPr>
          <w:p>
            <w:pPr>
              <w:rPr>
                <w:rFonts w:ascii="Arial"/>
                <w:sz w:val="21"/>
              </w:rPr>
            </w:pPr>
            <w:r/>
          </w:p>
        </w:tc>
        <w:tc>
          <w:tcPr>
            <w:tcW w:w="1007" w:type="dxa"/>
            <w:vAlign w:val="top"/>
            <w:tcBorders>
              <w:left w:val="single" w:color="FFFFFF" w:sz="2" w:space="0"/>
              <w:right w:val="single" w:color="FFFFFF" w:sz="2" w:space="0"/>
              <w:top w:val="single" w:color="FFFFFF" w:sz="4" w:space="0"/>
            </w:tcBorders>
          </w:tcPr>
          <w:p>
            <w:pPr>
              <w:rPr>
                <w:rFonts w:ascii="Arial"/>
                <w:sz w:val="21"/>
              </w:rPr>
            </w:pPr>
            <w:r/>
          </w:p>
        </w:tc>
        <w:tc>
          <w:tcPr>
            <w:tcW w:w="1259" w:type="dxa"/>
            <w:vAlign w:val="top"/>
            <w:tcBorders>
              <w:left w:val="single" w:color="FFFFFF" w:sz="2" w:space="0"/>
              <w:right w:val="single" w:color="FFFFFF" w:sz="2" w:space="0"/>
              <w:top w:val="single" w:color="FFFFFF" w:sz="4" w:space="0"/>
            </w:tcBorders>
          </w:tcPr>
          <w:p>
            <w:pPr>
              <w:rPr>
                <w:rFonts w:ascii="Arial"/>
                <w:sz w:val="21"/>
              </w:rPr>
            </w:pPr>
            <w:r/>
          </w:p>
        </w:tc>
        <w:tc>
          <w:tcPr>
            <w:tcW w:w="1552" w:type="dxa"/>
            <w:vAlign w:val="top"/>
            <w:gridSpan w:val="2"/>
            <w:tcBorders>
              <w:left w:val="single" w:color="FFFFFF" w:sz="2" w:space="0"/>
              <w:top w:val="single" w:color="FFFFFF" w:sz="4" w:space="0"/>
              <w:right w:val="single" w:color="000000" w:sz="2" w:space="0"/>
            </w:tcBorders>
          </w:tcPr>
          <w:p>
            <w:pPr>
              <w:pStyle w:val="TableText"/>
              <w:ind w:left="517"/>
              <w:spacing w:before="125" w:line="225" w:lineRule="auto"/>
              <w:rPr>
                <w:sz w:val="14"/>
                <w:szCs w:val="14"/>
              </w:rPr>
            </w:pPr>
            <w:r>
              <w:rPr>
                <w:sz w:val="14"/>
                <w:szCs w:val="14"/>
                <w:color w:val="212529"/>
                <w:spacing w:val="2"/>
              </w:rPr>
              <w:t>金额单位：万元</w:t>
            </w:r>
          </w:p>
        </w:tc>
      </w:tr>
      <w:tr>
        <w:trPr>
          <w:trHeight w:val="422" w:hRule="atLeast"/>
        </w:trPr>
        <w:tc>
          <w:tcPr>
            <w:tcW w:w="3256" w:type="dxa"/>
            <w:vAlign w:val="top"/>
            <w:gridSpan w:val="3"/>
          </w:tcPr>
          <w:p>
            <w:pPr>
              <w:pStyle w:val="TableText"/>
              <w:ind w:left="1437"/>
              <w:spacing w:before="108" w:line="219" w:lineRule="auto"/>
              <w:rPr/>
            </w:pPr>
            <w:r>
              <w:rPr>
                <w:color w:val="212529"/>
                <w:spacing w:val="-8"/>
              </w:rPr>
              <w:t>收入</w:t>
            </w:r>
          </w:p>
        </w:tc>
        <w:tc>
          <w:tcPr>
            <w:tcW w:w="5760" w:type="dxa"/>
            <w:vAlign w:val="top"/>
            <w:gridSpan w:val="6"/>
          </w:tcPr>
          <w:p>
            <w:pPr>
              <w:pStyle w:val="TableText"/>
              <w:ind w:left="2683"/>
              <w:spacing w:before="107" w:line="220" w:lineRule="auto"/>
              <w:rPr/>
            </w:pPr>
            <w:r>
              <w:rPr>
                <w:color w:val="212529"/>
                <w:spacing w:val="-5"/>
              </w:rPr>
              <w:t>支出</w:t>
            </w:r>
          </w:p>
        </w:tc>
      </w:tr>
      <w:tr>
        <w:trPr>
          <w:trHeight w:val="853" w:hRule="atLeast"/>
        </w:trPr>
        <w:tc>
          <w:tcPr>
            <w:tcW w:w="1289" w:type="dxa"/>
            <w:vAlign w:val="top"/>
          </w:tcPr>
          <w:p>
            <w:pPr>
              <w:spacing w:line="263" w:lineRule="auto"/>
              <w:rPr>
                <w:rFonts w:ascii="Arial"/>
                <w:sz w:val="21"/>
              </w:rPr>
            </w:pPr>
            <w:r/>
          </w:p>
          <w:p>
            <w:pPr>
              <w:pStyle w:val="TableText"/>
              <w:ind w:left="450"/>
              <w:spacing w:before="59" w:line="220" w:lineRule="auto"/>
              <w:rPr/>
            </w:pPr>
            <w:r>
              <w:rPr>
                <w:color w:val="212529"/>
                <w:spacing w:val="-6"/>
              </w:rPr>
              <w:t>项目</w:t>
            </w:r>
          </w:p>
        </w:tc>
        <w:tc>
          <w:tcPr>
            <w:tcW w:w="432" w:type="dxa"/>
            <w:vAlign w:val="top"/>
          </w:tcPr>
          <w:p>
            <w:pPr>
              <w:spacing w:line="264" w:lineRule="auto"/>
              <w:rPr>
                <w:rFonts w:ascii="Arial"/>
                <w:sz w:val="21"/>
              </w:rPr>
            </w:pPr>
            <w:r/>
          </w:p>
          <w:p>
            <w:pPr>
              <w:pStyle w:val="TableText"/>
              <w:ind w:left="19"/>
              <w:spacing w:before="58" w:line="219" w:lineRule="auto"/>
              <w:rPr/>
            </w:pPr>
            <w:r>
              <w:rPr>
                <w:color w:val="212529"/>
                <w:spacing w:val="-6"/>
              </w:rPr>
              <w:t>行次</w:t>
            </w:r>
          </w:p>
        </w:tc>
        <w:tc>
          <w:tcPr>
            <w:tcW w:w="1535" w:type="dxa"/>
            <w:vAlign w:val="top"/>
          </w:tcPr>
          <w:p>
            <w:pPr>
              <w:spacing w:line="264" w:lineRule="auto"/>
              <w:rPr>
                <w:rFonts w:ascii="Arial"/>
                <w:sz w:val="21"/>
              </w:rPr>
            </w:pPr>
            <w:r/>
          </w:p>
          <w:p>
            <w:pPr>
              <w:pStyle w:val="TableText"/>
              <w:ind w:left="570"/>
              <w:spacing w:before="58" w:line="219" w:lineRule="auto"/>
              <w:rPr/>
            </w:pPr>
            <w:r>
              <w:rPr>
                <w:color w:val="212529"/>
                <w:spacing w:val="-5"/>
              </w:rPr>
              <w:t>金额</w:t>
            </w:r>
          </w:p>
        </w:tc>
        <w:tc>
          <w:tcPr>
            <w:tcW w:w="1487" w:type="dxa"/>
            <w:vAlign w:val="top"/>
          </w:tcPr>
          <w:p>
            <w:pPr>
              <w:spacing w:line="263" w:lineRule="auto"/>
              <w:rPr>
                <w:rFonts w:ascii="Arial"/>
                <w:sz w:val="21"/>
              </w:rPr>
            </w:pPr>
            <w:r/>
          </w:p>
          <w:p>
            <w:pPr>
              <w:pStyle w:val="TableText"/>
              <w:ind w:left="548"/>
              <w:spacing w:before="59" w:line="220" w:lineRule="auto"/>
              <w:rPr/>
            </w:pPr>
            <w:r>
              <w:rPr>
                <w:color w:val="212529"/>
                <w:spacing w:val="-6"/>
              </w:rPr>
              <w:t>项目</w:t>
            </w:r>
          </w:p>
        </w:tc>
        <w:tc>
          <w:tcPr>
            <w:tcW w:w="455" w:type="dxa"/>
            <w:vAlign w:val="top"/>
          </w:tcPr>
          <w:p>
            <w:pPr>
              <w:spacing w:line="264" w:lineRule="auto"/>
              <w:rPr>
                <w:rFonts w:ascii="Arial"/>
                <w:sz w:val="21"/>
              </w:rPr>
            </w:pPr>
            <w:r/>
          </w:p>
          <w:p>
            <w:pPr>
              <w:pStyle w:val="TableText"/>
              <w:ind w:left="34"/>
              <w:spacing w:before="58" w:line="219" w:lineRule="auto"/>
              <w:rPr/>
            </w:pPr>
            <w:r>
              <w:rPr>
                <w:color w:val="212529"/>
                <w:spacing w:val="-6"/>
              </w:rPr>
              <w:t>行次</w:t>
            </w:r>
          </w:p>
        </w:tc>
        <w:tc>
          <w:tcPr>
            <w:tcW w:w="1007" w:type="dxa"/>
            <w:vAlign w:val="top"/>
          </w:tcPr>
          <w:p>
            <w:pPr>
              <w:spacing w:line="263" w:lineRule="auto"/>
              <w:rPr>
                <w:rFonts w:ascii="Arial"/>
                <w:sz w:val="21"/>
              </w:rPr>
            </w:pPr>
            <w:r/>
          </w:p>
          <w:p>
            <w:pPr>
              <w:pStyle w:val="TableText"/>
              <w:ind w:left="309"/>
              <w:spacing w:before="59" w:line="221" w:lineRule="auto"/>
              <w:rPr/>
            </w:pPr>
            <w:r>
              <w:rPr>
                <w:color w:val="212529"/>
                <w:spacing w:val="-5"/>
              </w:rPr>
              <w:t>合计</w:t>
            </w:r>
          </w:p>
        </w:tc>
        <w:tc>
          <w:tcPr>
            <w:tcW w:w="1259" w:type="dxa"/>
            <w:vAlign w:val="top"/>
          </w:tcPr>
          <w:p>
            <w:pPr>
              <w:pStyle w:val="TableText"/>
              <w:ind w:left="255" w:right="101" w:hanging="177"/>
              <w:spacing w:before="216" w:line="214" w:lineRule="auto"/>
              <w:rPr/>
            </w:pPr>
            <w:r>
              <w:rPr>
                <w:color w:val="212529"/>
                <w:spacing w:val="-2"/>
              </w:rPr>
              <w:t>一般公共预算</w:t>
            </w:r>
            <w:r>
              <w:rPr>
                <w:color w:val="212529"/>
              </w:rPr>
              <w:t xml:space="preserve"> </w:t>
            </w:r>
            <w:r>
              <w:rPr>
                <w:color w:val="212529"/>
                <w:spacing w:val="-3"/>
              </w:rPr>
              <w:t>财政拨款</w:t>
            </w:r>
          </w:p>
        </w:tc>
        <w:tc>
          <w:tcPr>
            <w:tcW w:w="743" w:type="dxa"/>
            <w:vAlign w:val="top"/>
          </w:tcPr>
          <w:p>
            <w:pPr>
              <w:pStyle w:val="TableText"/>
              <w:ind w:left="88"/>
              <w:spacing w:before="12" w:line="209" w:lineRule="auto"/>
              <w:rPr/>
            </w:pPr>
            <w:r>
              <w:rPr>
                <w:color w:val="212529"/>
                <w:spacing w:val="-3"/>
              </w:rPr>
              <w:t>政府性</w:t>
            </w:r>
          </w:p>
          <w:p>
            <w:pPr>
              <w:pStyle w:val="TableText"/>
              <w:ind w:left="89"/>
              <w:spacing w:line="209" w:lineRule="auto"/>
              <w:rPr/>
            </w:pPr>
            <w:r>
              <w:rPr>
                <w:color w:val="212529"/>
                <w:spacing w:val="-3"/>
              </w:rPr>
              <w:t>基金预</w:t>
            </w:r>
          </w:p>
          <w:p>
            <w:pPr>
              <w:pStyle w:val="TableText"/>
              <w:ind w:left="90"/>
              <w:spacing w:line="209" w:lineRule="auto"/>
              <w:rPr/>
            </w:pPr>
            <w:r>
              <w:rPr>
                <w:color w:val="212529"/>
                <w:spacing w:val="-4"/>
              </w:rPr>
              <w:t>算财政</w:t>
            </w:r>
          </w:p>
          <w:p>
            <w:pPr>
              <w:pStyle w:val="TableText"/>
              <w:ind w:left="180"/>
              <w:spacing w:line="219" w:lineRule="auto"/>
              <w:rPr/>
            </w:pPr>
            <w:r>
              <w:rPr>
                <w:color w:val="212529"/>
                <w:spacing w:val="-5"/>
              </w:rPr>
              <w:t>拨款</w:t>
            </w:r>
          </w:p>
        </w:tc>
        <w:tc>
          <w:tcPr>
            <w:tcW w:w="809" w:type="dxa"/>
            <w:vAlign w:val="top"/>
          </w:tcPr>
          <w:p>
            <w:pPr>
              <w:pStyle w:val="TableText"/>
              <w:ind w:left="31" w:right="56" w:firstLine="16"/>
              <w:spacing w:before="11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2" w:hRule="atLeast"/>
        </w:trPr>
        <w:tc>
          <w:tcPr>
            <w:tcW w:w="1289" w:type="dxa"/>
            <w:vAlign w:val="top"/>
          </w:tcPr>
          <w:p>
            <w:pPr>
              <w:ind w:left="439"/>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32" w:type="dxa"/>
            <w:vAlign w:val="top"/>
          </w:tcPr>
          <w:p>
            <w:pPr>
              <w:rPr>
                <w:rFonts w:ascii="Arial"/>
                <w:sz w:val="21"/>
              </w:rPr>
            </w:pPr>
            <w:r/>
          </w:p>
        </w:tc>
        <w:tc>
          <w:tcPr>
            <w:tcW w:w="1535" w:type="dxa"/>
            <w:vAlign w:val="top"/>
          </w:tcPr>
          <w:p>
            <w:pPr>
              <w:ind w:left="711"/>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487" w:type="dxa"/>
            <w:vAlign w:val="top"/>
          </w:tcPr>
          <w:p>
            <w:pPr>
              <w:ind w:left="53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55" w:type="dxa"/>
            <w:vAlign w:val="top"/>
          </w:tcPr>
          <w:p>
            <w:pPr>
              <w:rPr>
                <w:rFonts w:ascii="Arial"/>
                <w:sz w:val="21"/>
              </w:rPr>
            </w:pPr>
            <w:r/>
          </w:p>
        </w:tc>
        <w:tc>
          <w:tcPr>
            <w:tcW w:w="1007" w:type="dxa"/>
            <w:vAlign w:val="top"/>
          </w:tcPr>
          <w:p>
            <w:pPr>
              <w:ind w:left="444"/>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259" w:type="dxa"/>
            <w:vAlign w:val="top"/>
          </w:tcPr>
          <w:p>
            <w:pPr>
              <w:ind w:left="572"/>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743" w:type="dxa"/>
            <w:vAlign w:val="top"/>
          </w:tcPr>
          <w:p>
            <w:pPr>
              <w:ind w:left="314"/>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809" w:type="dxa"/>
            <w:vAlign w:val="top"/>
          </w:tcPr>
          <w:p>
            <w:pPr>
              <w:ind w:left="346"/>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289" w:type="dxa"/>
            <w:vAlign w:val="top"/>
          </w:tcPr>
          <w:p>
            <w:pPr>
              <w:pStyle w:val="TableText"/>
              <w:ind w:left="10" w:right="198" w:firstLine="1"/>
              <w:spacing w:line="211" w:lineRule="auto"/>
              <w:rPr/>
            </w:pPr>
            <w:r>
              <w:rPr>
                <w:color w:val="212529"/>
                <w:spacing w:val="-2"/>
              </w:rPr>
              <w:t>一、一般公共</w:t>
            </w:r>
            <w:r>
              <w:rPr>
                <w:color w:val="212529"/>
              </w:rPr>
              <w:t xml:space="preserve"> </w:t>
            </w:r>
            <w:r>
              <w:rPr>
                <w:color w:val="212529"/>
                <w:spacing w:val="-2"/>
              </w:rPr>
              <w:t>预算财政拨款</w:t>
            </w:r>
          </w:p>
        </w:tc>
        <w:tc>
          <w:tcPr>
            <w:tcW w:w="432" w:type="dxa"/>
            <w:vAlign w:val="top"/>
          </w:tcPr>
          <w:p>
            <w:pPr>
              <w:pStyle w:val="TableText"/>
              <w:ind w:left="167"/>
              <w:spacing w:before="136" w:line="184" w:lineRule="auto"/>
              <w:rPr/>
            </w:pPr>
            <w:r>
              <w:rPr>
                <w:color w:val="212529"/>
              </w:rPr>
              <w:t>1</w:t>
            </w:r>
          </w:p>
        </w:tc>
        <w:tc>
          <w:tcPr>
            <w:tcW w:w="1535" w:type="dxa"/>
            <w:vAlign w:val="top"/>
          </w:tcPr>
          <w:p>
            <w:pPr>
              <w:pStyle w:val="TableText"/>
              <w:ind w:left="786"/>
              <w:spacing w:before="137" w:line="183" w:lineRule="auto"/>
              <w:rPr/>
            </w:pPr>
            <w:r>
              <w:rPr>
                <w:color w:val="212529"/>
                <w:spacing w:val="-2"/>
              </w:rPr>
              <w:t>2,484.65</w:t>
            </w:r>
          </w:p>
        </w:tc>
        <w:tc>
          <w:tcPr>
            <w:tcW w:w="1487" w:type="dxa"/>
            <w:vAlign w:val="top"/>
          </w:tcPr>
          <w:p>
            <w:pPr>
              <w:pStyle w:val="TableText"/>
              <w:ind w:left="6" w:right="39" w:firstLine="2"/>
              <w:spacing w:line="211" w:lineRule="auto"/>
              <w:rPr/>
            </w:pPr>
            <w:r>
              <w:rPr>
                <w:color w:val="212529"/>
                <w:spacing w:val="-2"/>
              </w:rPr>
              <w:t>一、一般公共服务</w:t>
            </w:r>
            <w:r>
              <w:rPr>
                <w:color w:val="212529"/>
                <w:spacing w:val="4"/>
              </w:rPr>
              <w:t xml:space="preserve"> </w:t>
            </w:r>
            <w:r>
              <w:rPr>
                <w:color w:val="212529"/>
                <w:spacing w:val="-5"/>
              </w:rPr>
              <w:t>支出</w:t>
            </w:r>
          </w:p>
        </w:tc>
        <w:tc>
          <w:tcPr>
            <w:tcW w:w="455" w:type="dxa"/>
            <w:vAlign w:val="top"/>
          </w:tcPr>
          <w:p>
            <w:pPr>
              <w:pStyle w:val="TableText"/>
              <w:ind w:left="130"/>
              <w:spacing w:before="137" w:line="183" w:lineRule="auto"/>
              <w:rPr/>
            </w:pPr>
            <w:r>
              <w:rPr>
                <w:color w:val="212529"/>
                <w:spacing w:val="-6"/>
              </w:rPr>
              <w:t>33</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613" w:hRule="atLeast"/>
        </w:trPr>
        <w:tc>
          <w:tcPr>
            <w:tcW w:w="1289" w:type="dxa"/>
            <w:vAlign w:val="top"/>
          </w:tcPr>
          <w:p>
            <w:pPr>
              <w:pStyle w:val="TableText"/>
              <w:ind w:left="9" w:right="198" w:firstLine="2"/>
              <w:spacing w:line="206" w:lineRule="auto"/>
              <w:jc w:val="both"/>
              <w:rPr/>
            </w:pPr>
            <w:r>
              <w:rPr>
                <w:color w:val="212529"/>
                <w:spacing w:val="-2"/>
              </w:rPr>
              <w:t>二、政府性基</w:t>
            </w:r>
            <w:r>
              <w:rPr>
                <w:color w:val="212529"/>
              </w:rPr>
              <w:t xml:space="preserve"> </w:t>
            </w:r>
            <w:r>
              <w:rPr>
                <w:color w:val="212529"/>
                <w:spacing w:val="-2"/>
              </w:rPr>
              <w:t>金预算财政拨</w:t>
            </w:r>
            <w:r>
              <w:rPr>
                <w:color w:val="212529"/>
                <w:spacing w:val="2"/>
              </w:rPr>
              <w:t xml:space="preserve"> </w:t>
            </w:r>
            <w:r>
              <w:rPr>
                <w:color w:val="212529"/>
              </w:rPr>
              <w:t>款</w:t>
            </w:r>
          </w:p>
        </w:tc>
        <w:tc>
          <w:tcPr>
            <w:tcW w:w="432" w:type="dxa"/>
            <w:vAlign w:val="top"/>
          </w:tcPr>
          <w:p>
            <w:pPr>
              <w:pStyle w:val="TableText"/>
              <w:ind w:left="156"/>
              <w:spacing w:before="233" w:line="183" w:lineRule="auto"/>
              <w:rPr/>
            </w:pPr>
            <w:r>
              <w:rPr>
                <w:color w:val="212529"/>
              </w:rPr>
              <w:t>2</w:t>
            </w:r>
          </w:p>
        </w:tc>
        <w:tc>
          <w:tcPr>
            <w:tcW w:w="1535" w:type="dxa"/>
            <w:vAlign w:val="top"/>
          </w:tcPr>
          <w:p>
            <w:pPr>
              <w:pStyle w:val="TableText"/>
              <w:ind w:left="1050"/>
              <w:spacing w:before="232" w:line="184" w:lineRule="auto"/>
              <w:rPr/>
            </w:pPr>
            <w:r>
              <w:rPr>
                <w:color w:val="212529"/>
                <w:spacing w:val="-2"/>
              </w:rPr>
              <w:t>21.12</w:t>
            </w:r>
          </w:p>
        </w:tc>
        <w:tc>
          <w:tcPr>
            <w:tcW w:w="1487" w:type="dxa"/>
            <w:vAlign w:val="top"/>
          </w:tcPr>
          <w:p>
            <w:pPr>
              <w:pStyle w:val="TableText"/>
              <w:ind w:left="8"/>
              <w:spacing w:before="205" w:line="220" w:lineRule="auto"/>
              <w:rPr/>
            </w:pPr>
            <w:r>
              <w:rPr>
                <w:color w:val="212529"/>
                <w:spacing w:val="-2"/>
              </w:rPr>
              <w:t>二、外交支出</w:t>
            </w:r>
          </w:p>
        </w:tc>
        <w:tc>
          <w:tcPr>
            <w:tcW w:w="455" w:type="dxa"/>
            <w:vAlign w:val="top"/>
          </w:tcPr>
          <w:p>
            <w:pPr>
              <w:pStyle w:val="TableText"/>
              <w:ind w:left="130"/>
              <w:spacing w:before="233" w:line="183" w:lineRule="auto"/>
              <w:rPr/>
            </w:pPr>
            <w:r>
              <w:rPr>
                <w:color w:val="212529"/>
                <w:spacing w:val="-6"/>
              </w:rPr>
              <w:t>34</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613" w:hRule="atLeast"/>
        </w:trPr>
        <w:tc>
          <w:tcPr>
            <w:tcW w:w="1289" w:type="dxa"/>
            <w:vAlign w:val="top"/>
          </w:tcPr>
          <w:p>
            <w:pPr>
              <w:pStyle w:val="TableText"/>
              <w:ind w:left="10" w:right="198" w:hanging="1"/>
              <w:spacing w:before="3" w:line="205" w:lineRule="auto"/>
              <w:jc w:val="both"/>
              <w:rPr/>
            </w:pPr>
            <w:r>
              <w:rPr>
                <w:color w:val="212529"/>
                <w:spacing w:val="-2"/>
              </w:rPr>
              <w:t>三、国有资本</w:t>
            </w:r>
            <w:r>
              <w:rPr>
                <w:color w:val="212529"/>
                <w:spacing w:val="2"/>
              </w:rPr>
              <w:t xml:space="preserve"> </w:t>
            </w:r>
            <w:r>
              <w:rPr>
                <w:color w:val="212529"/>
                <w:spacing w:val="-2"/>
              </w:rPr>
              <w:t>经营预算财政</w:t>
            </w:r>
            <w:r>
              <w:rPr>
                <w:color w:val="212529"/>
                <w:spacing w:val="1"/>
              </w:rPr>
              <w:t xml:space="preserve"> </w:t>
            </w:r>
            <w:r>
              <w:rPr>
                <w:color w:val="212529"/>
                <w:spacing w:val="-5"/>
              </w:rPr>
              <w:t>拨款</w:t>
            </w:r>
          </w:p>
        </w:tc>
        <w:tc>
          <w:tcPr>
            <w:tcW w:w="432" w:type="dxa"/>
            <w:vAlign w:val="top"/>
          </w:tcPr>
          <w:p>
            <w:pPr>
              <w:pStyle w:val="TableText"/>
              <w:ind w:left="158"/>
              <w:spacing w:before="235" w:line="183" w:lineRule="auto"/>
              <w:rPr/>
            </w:pPr>
            <w:r>
              <w:rPr>
                <w:color w:val="212529"/>
              </w:rPr>
              <w:t>3</w:t>
            </w:r>
          </w:p>
        </w:tc>
        <w:tc>
          <w:tcPr>
            <w:tcW w:w="1535" w:type="dxa"/>
            <w:vAlign w:val="top"/>
          </w:tcPr>
          <w:p>
            <w:pPr>
              <w:rPr>
                <w:rFonts w:ascii="Arial"/>
                <w:sz w:val="21"/>
              </w:rPr>
            </w:pPr>
            <w:r/>
          </w:p>
        </w:tc>
        <w:tc>
          <w:tcPr>
            <w:tcW w:w="1487" w:type="dxa"/>
            <w:vAlign w:val="top"/>
          </w:tcPr>
          <w:p>
            <w:pPr>
              <w:pStyle w:val="TableText"/>
              <w:ind w:left="5"/>
              <w:spacing w:before="206" w:line="220" w:lineRule="auto"/>
              <w:rPr/>
            </w:pPr>
            <w:r>
              <w:rPr>
                <w:color w:val="212529"/>
                <w:spacing w:val="-2"/>
              </w:rPr>
              <w:t>三、国防支出</w:t>
            </w:r>
          </w:p>
        </w:tc>
        <w:tc>
          <w:tcPr>
            <w:tcW w:w="455" w:type="dxa"/>
            <w:vAlign w:val="top"/>
          </w:tcPr>
          <w:p>
            <w:pPr>
              <w:pStyle w:val="TableText"/>
              <w:ind w:left="130"/>
              <w:spacing w:before="235" w:line="183" w:lineRule="auto"/>
              <w:rPr/>
            </w:pPr>
            <w:r>
              <w:rPr>
                <w:color w:val="212529"/>
                <w:spacing w:val="-6"/>
              </w:rPr>
              <w:t>35</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53"/>
              <w:spacing w:before="140" w:line="183" w:lineRule="auto"/>
              <w:rPr/>
            </w:pPr>
            <w:r>
              <w:rPr>
                <w:color w:val="212529"/>
              </w:rPr>
              <w:t>4</w:t>
            </w:r>
          </w:p>
        </w:tc>
        <w:tc>
          <w:tcPr>
            <w:tcW w:w="1535" w:type="dxa"/>
            <w:vAlign w:val="top"/>
          </w:tcPr>
          <w:p>
            <w:pPr>
              <w:rPr>
                <w:rFonts w:ascii="Arial"/>
                <w:sz w:val="21"/>
              </w:rPr>
            </w:pPr>
            <w:r/>
          </w:p>
        </w:tc>
        <w:tc>
          <w:tcPr>
            <w:tcW w:w="1487" w:type="dxa"/>
            <w:vAlign w:val="top"/>
          </w:tcPr>
          <w:p>
            <w:pPr>
              <w:pStyle w:val="TableText"/>
              <w:ind w:left="22"/>
              <w:spacing w:before="112" w:line="219" w:lineRule="auto"/>
              <w:rPr/>
            </w:pPr>
            <w:r>
              <w:rPr>
                <w:color w:val="212529"/>
                <w:spacing w:val="-4"/>
              </w:rPr>
              <w:t>四、公共安全支出</w:t>
            </w:r>
          </w:p>
        </w:tc>
        <w:tc>
          <w:tcPr>
            <w:tcW w:w="455" w:type="dxa"/>
            <w:vAlign w:val="top"/>
          </w:tcPr>
          <w:p>
            <w:pPr>
              <w:pStyle w:val="TableText"/>
              <w:ind w:left="130"/>
              <w:spacing w:before="140" w:line="183" w:lineRule="auto"/>
              <w:rPr/>
            </w:pPr>
            <w:r>
              <w:rPr>
                <w:color w:val="212529"/>
                <w:spacing w:val="-6"/>
              </w:rPr>
              <w:t>36</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58"/>
              <w:spacing w:before="141" w:line="182" w:lineRule="auto"/>
              <w:rPr/>
            </w:pPr>
            <w:r>
              <w:rPr>
                <w:color w:val="212529"/>
              </w:rPr>
              <w:t>5</w:t>
            </w:r>
          </w:p>
        </w:tc>
        <w:tc>
          <w:tcPr>
            <w:tcW w:w="1535" w:type="dxa"/>
            <w:vAlign w:val="top"/>
          </w:tcPr>
          <w:p>
            <w:pPr>
              <w:rPr>
                <w:rFonts w:ascii="Arial"/>
                <w:sz w:val="21"/>
              </w:rPr>
            </w:pPr>
            <w:r/>
          </w:p>
        </w:tc>
        <w:tc>
          <w:tcPr>
            <w:tcW w:w="1487" w:type="dxa"/>
            <w:vAlign w:val="top"/>
          </w:tcPr>
          <w:p>
            <w:pPr>
              <w:pStyle w:val="TableText"/>
              <w:ind w:left="8"/>
              <w:spacing w:before="112" w:line="219" w:lineRule="auto"/>
              <w:rPr/>
            </w:pPr>
            <w:r>
              <w:rPr>
                <w:color w:val="212529"/>
                <w:spacing w:val="-2"/>
              </w:rPr>
              <w:t>五、教育支出</w:t>
            </w:r>
          </w:p>
        </w:tc>
        <w:tc>
          <w:tcPr>
            <w:tcW w:w="455" w:type="dxa"/>
            <w:vAlign w:val="top"/>
          </w:tcPr>
          <w:p>
            <w:pPr>
              <w:pStyle w:val="TableText"/>
              <w:ind w:left="130"/>
              <w:spacing w:before="140" w:line="183" w:lineRule="auto"/>
              <w:rPr/>
            </w:pPr>
            <w:r>
              <w:rPr>
                <w:color w:val="212529"/>
                <w:spacing w:val="-6"/>
              </w:rPr>
              <w:t>37</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55"/>
              <w:spacing w:before="140" w:line="183" w:lineRule="auto"/>
              <w:rPr/>
            </w:pPr>
            <w:r>
              <w:rPr>
                <w:color w:val="212529"/>
              </w:rPr>
              <w:t>6</w:t>
            </w:r>
          </w:p>
        </w:tc>
        <w:tc>
          <w:tcPr>
            <w:tcW w:w="1535" w:type="dxa"/>
            <w:vAlign w:val="top"/>
          </w:tcPr>
          <w:p>
            <w:pPr>
              <w:rPr>
                <w:rFonts w:ascii="Arial"/>
                <w:sz w:val="21"/>
              </w:rPr>
            </w:pPr>
            <w:r/>
          </w:p>
        </w:tc>
        <w:tc>
          <w:tcPr>
            <w:tcW w:w="1487" w:type="dxa"/>
            <w:vAlign w:val="top"/>
          </w:tcPr>
          <w:p>
            <w:pPr>
              <w:pStyle w:val="TableText"/>
              <w:ind w:left="7"/>
              <w:spacing w:before="111" w:line="219" w:lineRule="auto"/>
              <w:rPr/>
            </w:pPr>
            <w:r>
              <w:rPr>
                <w:color w:val="212529"/>
                <w:spacing w:val="-2"/>
              </w:rPr>
              <w:t>六、科学技术支出</w:t>
            </w:r>
          </w:p>
        </w:tc>
        <w:tc>
          <w:tcPr>
            <w:tcW w:w="455" w:type="dxa"/>
            <w:vAlign w:val="top"/>
          </w:tcPr>
          <w:p>
            <w:pPr>
              <w:pStyle w:val="TableText"/>
              <w:ind w:left="130"/>
              <w:spacing w:before="140" w:line="183" w:lineRule="auto"/>
              <w:rPr/>
            </w:pPr>
            <w:r>
              <w:rPr>
                <w:color w:val="212529"/>
                <w:spacing w:val="-6"/>
              </w:rPr>
              <w:t>38</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58"/>
              <w:spacing w:before="141" w:line="182" w:lineRule="auto"/>
              <w:rPr/>
            </w:pPr>
            <w:r>
              <w:rPr>
                <w:color w:val="212529"/>
              </w:rPr>
              <w:t>7</w:t>
            </w:r>
          </w:p>
        </w:tc>
        <w:tc>
          <w:tcPr>
            <w:tcW w:w="1535" w:type="dxa"/>
            <w:vAlign w:val="top"/>
          </w:tcPr>
          <w:p>
            <w:pPr>
              <w:rPr>
                <w:rFonts w:ascii="Arial"/>
                <w:sz w:val="21"/>
              </w:rPr>
            </w:pPr>
            <w:r/>
          </w:p>
        </w:tc>
        <w:tc>
          <w:tcPr>
            <w:tcW w:w="1487" w:type="dxa"/>
            <w:vAlign w:val="top"/>
          </w:tcPr>
          <w:p>
            <w:pPr>
              <w:pStyle w:val="TableText"/>
              <w:ind w:left="9" w:right="39" w:hanging="4"/>
              <w:spacing w:before="4" w:line="209" w:lineRule="auto"/>
              <w:rPr/>
            </w:pPr>
            <w:r>
              <w:rPr>
                <w:color w:val="212529"/>
                <w:spacing w:val="-1"/>
              </w:rPr>
              <w:t>七、文化旅游体育</w:t>
            </w:r>
            <w:r>
              <w:rPr>
                <w:color w:val="212529"/>
              </w:rPr>
              <w:t xml:space="preserve"> </w:t>
            </w:r>
            <w:r>
              <w:rPr>
                <w:color w:val="212529"/>
                <w:spacing w:val="-3"/>
              </w:rPr>
              <w:t>与传媒支出</w:t>
            </w:r>
          </w:p>
        </w:tc>
        <w:tc>
          <w:tcPr>
            <w:tcW w:w="455" w:type="dxa"/>
            <w:vAlign w:val="top"/>
          </w:tcPr>
          <w:p>
            <w:pPr>
              <w:pStyle w:val="TableText"/>
              <w:ind w:left="130"/>
              <w:spacing w:before="140" w:line="183" w:lineRule="auto"/>
              <w:rPr/>
            </w:pPr>
            <w:r>
              <w:rPr>
                <w:color w:val="212529"/>
                <w:spacing w:val="-6"/>
              </w:rPr>
              <w:t>39</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55"/>
              <w:spacing w:before="140" w:line="183" w:lineRule="auto"/>
              <w:rPr/>
            </w:pPr>
            <w:r>
              <w:rPr>
                <w:color w:val="212529"/>
              </w:rPr>
              <w:t>8</w:t>
            </w:r>
          </w:p>
        </w:tc>
        <w:tc>
          <w:tcPr>
            <w:tcW w:w="1535" w:type="dxa"/>
            <w:vAlign w:val="top"/>
          </w:tcPr>
          <w:p>
            <w:pPr>
              <w:rPr>
                <w:rFonts w:ascii="Arial"/>
                <w:sz w:val="21"/>
              </w:rPr>
            </w:pPr>
            <w:r/>
          </w:p>
        </w:tc>
        <w:tc>
          <w:tcPr>
            <w:tcW w:w="1487" w:type="dxa"/>
            <w:vAlign w:val="top"/>
          </w:tcPr>
          <w:p>
            <w:pPr>
              <w:pStyle w:val="TableText"/>
              <w:ind w:left="5" w:right="39" w:firstLine="3"/>
              <w:spacing w:before="4" w:line="209" w:lineRule="auto"/>
              <w:rPr/>
            </w:pPr>
            <w:r>
              <w:rPr>
                <w:color w:val="212529"/>
                <w:spacing w:val="-2"/>
              </w:rPr>
              <w:t>八、社会保障和就</w:t>
            </w:r>
            <w:r>
              <w:rPr>
                <w:color w:val="212529"/>
                <w:spacing w:val="4"/>
              </w:rPr>
              <w:t xml:space="preserve"> </w:t>
            </w:r>
            <w:r>
              <w:rPr>
                <w:color w:val="212529"/>
                <w:spacing w:val="-3"/>
              </w:rPr>
              <w:t>业支出</w:t>
            </w:r>
          </w:p>
        </w:tc>
        <w:tc>
          <w:tcPr>
            <w:tcW w:w="455" w:type="dxa"/>
            <w:vAlign w:val="top"/>
          </w:tcPr>
          <w:p>
            <w:pPr>
              <w:pStyle w:val="TableText"/>
              <w:ind w:left="126"/>
              <w:spacing w:before="140" w:line="183" w:lineRule="auto"/>
              <w:rPr/>
            </w:pPr>
            <w:r>
              <w:rPr>
                <w:color w:val="212529"/>
                <w:spacing w:val="-4"/>
              </w:rPr>
              <w:t>40</w:t>
            </w:r>
          </w:p>
        </w:tc>
        <w:tc>
          <w:tcPr>
            <w:tcW w:w="1007" w:type="dxa"/>
            <w:vAlign w:val="top"/>
          </w:tcPr>
          <w:p>
            <w:pPr>
              <w:pStyle w:val="TableText"/>
              <w:ind w:right="23"/>
              <w:spacing w:before="139" w:line="184" w:lineRule="auto"/>
              <w:jc w:val="right"/>
              <w:rPr/>
            </w:pPr>
            <w:r>
              <w:rPr>
                <w:color w:val="212529"/>
                <w:spacing w:val="-4"/>
              </w:rPr>
              <w:t>112.39</w:t>
            </w:r>
          </w:p>
        </w:tc>
        <w:tc>
          <w:tcPr>
            <w:tcW w:w="1259" w:type="dxa"/>
            <w:vAlign w:val="top"/>
          </w:tcPr>
          <w:p>
            <w:pPr>
              <w:pStyle w:val="TableText"/>
              <w:ind w:right="22"/>
              <w:spacing w:before="139" w:line="184" w:lineRule="auto"/>
              <w:jc w:val="right"/>
              <w:rPr/>
            </w:pPr>
            <w:r>
              <w:rPr>
                <w:color w:val="212529"/>
                <w:spacing w:val="-4"/>
              </w:rPr>
              <w:t>109.21</w:t>
            </w:r>
          </w:p>
        </w:tc>
        <w:tc>
          <w:tcPr>
            <w:tcW w:w="743" w:type="dxa"/>
            <w:vAlign w:val="top"/>
          </w:tcPr>
          <w:p>
            <w:pPr>
              <w:pStyle w:val="TableText"/>
              <w:ind w:right="21"/>
              <w:spacing w:before="139" w:line="184" w:lineRule="auto"/>
              <w:jc w:val="right"/>
              <w:rPr/>
            </w:pPr>
            <w:r>
              <w:rPr>
                <w:color w:val="212529"/>
                <w:spacing w:val="-3"/>
              </w:rPr>
              <w:t>3.18</w:t>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55"/>
              <w:spacing w:before="141" w:line="183" w:lineRule="auto"/>
              <w:rPr/>
            </w:pPr>
            <w:r>
              <w:rPr>
                <w:color w:val="212529"/>
              </w:rPr>
              <w:t>9</w:t>
            </w:r>
          </w:p>
        </w:tc>
        <w:tc>
          <w:tcPr>
            <w:tcW w:w="1535" w:type="dxa"/>
            <w:vAlign w:val="top"/>
          </w:tcPr>
          <w:p>
            <w:pPr>
              <w:rPr>
                <w:rFonts w:ascii="Arial"/>
                <w:sz w:val="21"/>
              </w:rPr>
            </w:pPr>
            <w:r/>
          </w:p>
        </w:tc>
        <w:tc>
          <w:tcPr>
            <w:tcW w:w="1487" w:type="dxa"/>
            <w:vAlign w:val="top"/>
          </w:tcPr>
          <w:p>
            <w:pPr>
              <w:pStyle w:val="TableText"/>
              <w:ind w:left="10"/>
              <w:spacing w:before="112" w:line="219" w:lineRule="auto"/>
              <w:rPr/>
            </w:pPr>
            <w:r>
              <w:rPr>
                <w:color w:val="212529"/>
                <w:spacing w:val="-2"/>
              </w:rPr>
              <w:t>九、卫生健康支出</w:t>
            </w:r>
          </w:p>
        </w:tc>
        <w:tc>
          <w:tcPr>
            <w:tcW w:w="455" w:type="dxa"/>
            <w:vAlign w:val="top"/>
          </w:tcPr>
          <w:p>
            <w:pPr>
              <w:pStyle w:val="TableText"/>
              <w:ind w:left="126"/>
              <w:spacing w:before="139" w:line="184" w:lineRule="auto"/>
              <w:rPr/>
            </w:pPr>
            <w:r>
              <w:rPr>
                <w:color w:val="212529"/>
                <w:spacing w:val="-4"/>
              </w:rPr>
              <w:t>41</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10</w:t>
            </w:r>
          </w:p>
        </w:tc>
        <w:tc>
          <w:tcPr>
            <w:tcW w:w="1535" w:type="dxa"/>
            <w:vAlign w:val="top"/>
          </w:tcPr>
          <w:p>
            <w:pPr>
              <w:rPr>
                <w:rFonts w:ascii="Arial"/>
                <w:sz w:val="21"/>
              </w:rPr>
            </w:pPr>
            <w:r/>
          </w:p>
        </w:tc>
        <w:tc>
          <w:tcPr>
            <w:tcW w:w="1487" w:type="dxa"/>
            <w:vAlign w:val="top"/>
          </w:tcPr>
          <w:p>
            <w:pPr>
              <w:pStyle w:val="TableText"/>
              <w:ind w:left="6"/>
              <w:spacing w:before="112" w:line="220" w:lineRule="auto"/>
              <w:rPr/>
            </w:pPr>
            <w:r>
              <w:rPr>
                <w:color w:val="212529"/>
                <w:spacing w:val="-2"/>
              </w:rPr>
              <w:t>十、节能环保支出</w:t>
            </w:r>
          </w:p>
        </w:tc>
        <w:tc>
          <w:tcPr>
            <w:tcW w:w="455" w:type="dxa"/>
            <w:vAlign w:val="top"/>
          </w:tcPr>
          <w:p>
            <w:pPr>
              <w:pStyle w:val="TableText"/>
              <w:ind w:left="126"/>
              <w:spacing w:before="140" w:line="183" w:lineRule="auto"/>
              <w:rPr/>
            </w:pPr>
            <w:r>
              <w:rPr>
                <w:color w:val="212529"/>
                <w:spacing w:val="-4"/>
              </w:rPr>
              <w:t>42</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11</w:t>
            </w:r>
          </w:p>
        </w:tc>
        <w:tc>
          <w:tcPr>
            <w:tcW w:w="1535" w:type="dxa"/>
            <w:vAlign w:val="top"/>
          </w:tcPr>
          <w:p>
            <w:pPr>
              <w:rPr>
                <w:rFonts w:ascii="Arial"/>
                <w:sz w:val="21"/>
              </w:rPr>
            </w:pPr>
            <w:r/>
          </w:p>
        </w:tc>
        <w:tc>
          <w:tcPr>
            <w:tcW w:w="1487" w:type="dxa"/>
            <w:vAlign w:val="top"/>
          </w:tcPr>
          <w:p>
            <w:pPr>
              <w:pStyle w:val="TableText"/>
              <w:ind w:left="20" w:right="39" w:hanging="14"/>
              <w:spacing w:before="4" w:line="209" w:lineRule="auto"/>
              <w:rPr/>
            </w:pPr>
            <w:r>
              <w:rPr>
                <w:color w:val="212529"/>
                <w:spacing w:val="-2"/>
              </w:rPr>
              <w:t>十一、城乡社区支</w:t>
            </w:r>
            <w:r>
              <w:rPr>
                <w:color w:val="212529"/>
                <w:spacing w:val="6"/>
              </w:rPr>
              <w:t xml:space="preserve"> </w:t>
            </w:r>
            <w:r>
              <w:rPr>
                <w:color w:val="212529"/>
              </w:rPr>
              <w:t>出</w:t>
            </w:r>
          </w:p>
        </w:tc>
        <w:tc>
          <w:tcPr>
            <w:tcW w:w="455" w:type="dxa"/>
            <w:vAlign w:val="top"/>
          </w:tcPr>
          <w:p>
            <w:pPr>
              <w:pStyle w:val="TableText"/>
              <w:ind w:left="126"/>
              <w:spacing w:before="141" w:line="183" w:lineRule="auto"/>
              <w:rPr/>
            </w:pPr>
            <w:r>
              <w:rPr>
                <w:color w:val="212529"/>
                <w:spacing w:val="-4"/>
              </w:rPr>
              <w:t>43</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12</w:t>
            </w:r>
          </w:p>
        </w:tc>
        <w:tc>
          <w:tcPr>
            <w:tcW w:w="1535" w:type="dxa"/>
            <w:vAlign w:val="top"/>
          </w:tcPr>
          <w:p>
            <w:pPr>
              <w:rPr>
                <w:rFonts w:ascii="Arial"/>
                <w:sz w:val="21"/>
              </w:rPr>
            </w:pPr>
            <w:r/>
          </w:p>
        </w:tc>
        <w:tc>
          <w:tcPr>
            <w:tcW w:w="1487" w:type="dxa"/>
            <w:vAlign w:val="top"/>
          </w:tcPr>
          <w:p>
            <w:pPr>
              <w:pStyle w:val="TableText"/>
              <w:ind w:left="6"/>
              <w:spacing w:before="113" w:line="219" w:lineRule="auto"/>
              <w:rPr/>
            </w:pPr>
            <w:r>
              <w:rPr>
                <w:color w:val="212529"/>
                <w:spacing w:val="-2"/>
              </w:rPr>
              <w:t>十二、农林水支出</w:t>
            </w:r>
          </w:p>
        </w:tc>
        <w:tc>
          <w:tcPr>
            <w:tcW w:w="455" w:type="dxa"/>
            <w:vAlign w:val="top"/>
          </w:tcPr>
          <w:p>
            <w:pPr>
              <w:pStyle w:val="TableText"/>
              <w:ind w:left="126"/>
              <w:spacing w:before="141" w:line="183" w:lineRule="auto"/>
              <w:rPr/>
            </w:pPr>
            <w:r>
              <w:rPr>
                <w:color w:val="212529"/>
                <w:spacing w:val="-4"/>
              </w:rPr>
              <w:t>44</w:t>
            </w:r>
          </w:p>
        </w:tc>
        <w:tc>
          <w:tcPr>
            <w:tcW w:w="1007" w:type="dxa"/>
            <w:vAlign w:val="top"/>
          </w:tcPr>
          <w:p>
            <w:pPr>
              <w:pStyle w:val="TableText"/>
              <w:ind w:right="23"/>
              <w:spacing w:before="141" w:line="183" w:lineRule="auto"/>
              <w:jc w:val="right"/>
              <w:rPr/>
            </w:pPr>
            <w:r>
              <w:rPr>
                <w:color w:val="212529"/>
                <w:spacing w:val="-2"/>
              </w:rPr>
              <w:t>2,349.92</w:t>
            </w:r>
          </w:p>
        </w:tc>
        <w:tc>
          <w:tcPr>
            <w:tcW w:w="1259" w:type="dxa"/>
            <w:vAlign w:val="top"/>
          </w:tcPr>
          <w:p>
            <w:pPr>
              <w:pStyle w:val="TableText"/>
              <w:ind w:right="22"/>
              <w:spacing w:before="140" w:line="184" w:lineRule="auto"/>
              <w:jc w:val="right"/>
              <w:rPr/>
            </w:pPr>
            <w:r>
              <w:rPr>
                <w:color w:val="212529"/>
                <w:spacing w:val="-2"/>
              </w:rPr>
              <w:t>2,331.98</w:t>
            </w:r>
          </w:p>
        </w:tc>
        <w:tc>
          <w:tcPr>
            <w:tcW w:w="743" w:type="dxa"/>
            <w:vAlign w:val="top"/>
          </w:tcPr>
          <w:p>
            <w:pPr>
              <w:pStyle w:val="TableText"/>
              <w:ind w:left="276"/>
              <w:spacing w:before="140" w:line="184" w:lineRule="auto"/>
              <w:rPr/>
            </w:pPr>
            <w:r>
              <w:rPr>
                <w:color w:val="212529"/>
                <w:spacing w:val="-5"/>
              </w:rPr>
              <w:t>17.94</w:t>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13</w:t>
            </w:r>
          </w:p>
        </w:tc>
        <w:tc>
          <w:tcPr>
            <w:tcW w:w="1535" w:type="dxa"/>
            <w:vAlign w:val="top"/>
          </w:tcPr>
          <w:p>
            <w:pPr>
              <w:rPr>
                <w:rFonts w:ascii="Arial"/>
                <w:sz w:val="21"/>
              </w:rPr>
            </w:pPr>
            <w:r/>
          </w:p>
        </w:tc>
        <w:tc>
          <w:tcPr>
            <w:tcW w:w="1487" w:type="dxa"/>
            <w:vAlign w:val="top"/>
          </w:tcPr>
          <w:p>
            <w:pPr>
              <w:pStyle w:val="TableText"/>
              <w:ind w:left="20" w:right="39" w:hanging="14"/>
              <w:spacing w:before="4" w:line="209" w:lineRule="auto"/>
              <w:rPr/>
            </w:pPr>
            <w:r>
              <w:rPr>
                <w:color w:val="212529"/>
                <w:spacing w:val="-2"/>
              </w:rPr>
              <w:t>十三、交通运输支</w:t>
            </w:r>
            <w:r>
              <w:rPr>
                <w:color w:val="212529"/>
                <w:spacing w:val="6"/>
              </w:rPr>
              <w:t xml:space="preserve"> </w:t>
            </w:r>
            <w:r>
              <w:rPr>
                <w:color w:val="212529"/>
              </w:rPr>
              <w:t>出</w:t>
            </w:r>
          </w:p>
        </w:tc>
        <w:tc>
          <w:tcPr>
            <w:tcW w:w="455" w:type="dxa"/>
            <w:vAlign w:val="top"/>
          </w:tcPr>
          <w:p>
            <w:pPr>
              <w:pStyle w:val="TableText"/>
              <w:ind w:left="126"/>
              <w:spacing w:before="141" w:line="183" w:lineRule="auto"/>
              <w:rPr/>
            </w:pPr>
            <w:r>
              <w:rPr>
                <w:color w:val="212529"/>
                <w:spacing w:val="-4"/>
              </w:rPr>
              <w:t>45</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14</w:t>
            </w:r>
          </w:p>
        </w:tc>
        <w:tc>
          <w:tcPr>
            <w:tcW w:w="1535" w:type="dxa"/>
            <w:vAlign w:val="top"/>
          </w:tcPr>
          <w:p>
            <w:pPr>
              <w:rPr>
                <w:rFonts w:ascii="Arial"/>
                <w:sz w:val="21"/>
              </w:rPr>
            </w:pPr>
            <w:r/>
          </w:p>
        </w:tc>
        <w:tc>
          <w:tcPr>
            <w:tcW w:w="1487" w:type="dxa"/>
            <w:vAlign w:val="top"/>
          </w:tcPr>
          <w:p>
            <w:pPr>
              <w:pStyle w:val="TableText"/>
              <w:ind w:left="5" w:right="39" w:firstLine="1"/>
              <w:spacing w:before="4" w:line="209" w:lineRule="auto"/>
              <w:rPr/>
            </w:pPr>
            <w:r>
              <w:rPr>
                <w:color w:val="212529"/>
                <w:spacing w:val="-2"/>
              </w:rPr>
              <w:t>十四、资源勘探工</w:t>
            </w:r>
            <w:r>
              <w:rPr>
                <w:color w:val="212529"/>
                <w:spacing w:val="6"/>
              </w:rPr>
              <w:t xml:space="preserve"> </w:t>
            </w:r>
            <w:r>
              <w:rPr>
                <w:color w:val="212529"/>
                <w:spacing w:val="-2"/>
              </w:rPr>
              <w:t>业信息等支出</w:t>
            </w:r>
          </w:p>
        </w:tc>
        <w:tc>
          <w:tcPr>
            <w:tcW w:w="455" w:type="dxa"/>
            <w:vAlign w:val="top"/>
          </w:tcPr>
          <w:p>
            <w:pPr>
              <w:pStyle w:val="TableText"/>
              <w:ind w:left="126"/>
              <w:spacing w:before="141" w:line="183" w:lineRule="auto"/>
              <w:rPr/>
            </w:pPr>
            <w:r>
              <w:rPr>
                <w:color w:val="212529"/>
                <w:spacing w:val="-4"/>
              </w:rPr>
              <w:t>46</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15</w:t>
            </w:r>
          </w:p>
        </w:tc>
        <w:tc>
          <w:tcPr>
            <w:tcW w:w="1535" w:type="dxa"/>
            <w:vAlign w:val="top"/>
          </w:tcPr>
          <w:p>
            <w:pPr>
              <w:rPr>
                <w:rFonts w:ascii="Arial"/>
                <w:sz w:val="21"/>
              </w:rPr>
            </w:pPr>
            <w:r/>
          </w:p>
        </w:tc>
        <w:tc>
          <w:tcPr>
            <w:tcW w:w="1487" w:type="dxa"/>
            <w:vAlign w:val="top"/>
          </w:tcPr>
          <w:p>
            <w:pPr>
              <w:pStyle w:val="TableText"/>
              <w:ind w:left="6" w:right="39"/>
              <w:spacing w:before="4" w:line="209" w:lineRule="auto"/>
              <w:rPr/>
            </w:pPr>
            <w:r>
              <w:rPr>
                <w:color w:val="212529"/>
                <w:spacing w:val="-2"/>
              </w:rPr>
              <w:t>十五、商业服务业</w:t>
            </w:r>
            <w:r>
              <w:rPr>
                <w:color w:val="212529"/>
                <w:spacing w:val="6"/>
              </w:rPr>
              <w:t xml:space="preserve"> </w:t>
            </w:r>
            <w:r>
              <w:rPr>
                <w:color w:val="212529"/>
                <w:spacing w:val="-4"/>
              </w:rPr>
              <w:t>等支出</w:t>
            </w:r>
          </w:p>
        </w:tc>
        <w:tc>
          <w:tcPr>
            <w:tcW w:w="455" w:type="dxa"/>
            <w:vAlign w:val="top"/>
          </w:tcPr>
          <w:p>
            <w:pPr>
              <w:pStyle w:val="TableText"/>
              <w:ind w:left="126"/>
              <w:spacing w:before="141" w:line="183" w:lineRule="auto"/>
              <w:rPr/>
            </w:pPr>
            <w:r>
              <w:rPr>
                <w:color w:val="212529"/>
                <w:spacing w:val="-4"/>
              </w:rPr>
              <w:t>47</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16</w:t>
            </w:r>
          </w:p>
        </w:tc>
        <w:tc>
          <w:tcPr>
            <w:tcW w:w="1535" w:type="dxa"/>
            <w:vAlign w:val="top"/>
          </w:tcPr>
          <w:p>
            <w:pPr>
              <w:rPr>
                <w:rFonts w:ascii="Arial"/>
                <w:sz w:val="21"/>
              </w:rPr>
            </w:pPr>
            <w:r/>
          </w:p>
        </w:tc>
        <w:tc>
          <w:tcPr>
            <w:tcW w:w="1487" w:type="dxa"/>
            <w:vAlign w:val="top"/>
          </w:tcPr>
          <w:p>
            <w:pPr>
              <w:pStyle w:val="TableText"/>
              <w:ind w:left="6"/>
              <w:spacing w:before="113" w:line="220" w:lineRule="auto"/>
              <w:rPr/>
            </w:pPr>
            <w:r>
              <w:rPr>
                <w:color w:val="212529"/>
                <w:spacing w:val="-2"/>
              </w:rPr>
              <w:t>十六、金融支出</w:t>
            </w:r>
          </w:p>
        </w:tc>
        <w:tc>
          <w:tcPr>
            <w:tcW w:w="455" w:type="dxa"/>
            <w:vAlign w:val="top"/>
          </w:tcPr>
          <w:p>
            <w:pPr>
              <w:pStyle w:val="TableText"/>
              <w:ind w:left="126"/>
              <w:spacing w:before="141" w:line="183" w:lineRule="auto"/>
              <w:rPr/>
            </w:pPr>
            <w:r>
              <w:rPr>
                <w:color w:val="212529"/>
                <w:spacing w:val="-4"/>
              </w:rPr>
              <w:t>48</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1" w:line="184" w:lineRule="auto"/>
              <w:rPr/>
            </w:pPr>
            <w:r>
              <w:rPr>
                <w:color w:val="212529"/>
                <w:spacing w:val="-11"/>
              </w:rPr>
              <w:t>17</w:t>
            </w:r>
          </w:p>
        </w:tc>
        <w:tc>
          <w:tcPr>
            <w:tcW w:w="1535" w:type="dxa"/>
            <w:vAlign w:val="top"/>
          </w:tcPr>
          <w:p>
            <w:pPr>
              <w:rPr>
                <w:rFonts w:ascii="Arial"/>
                <w:sz w:val="21"/>
              </w:rPr>
            </w:pPr>
            <w:r/>
          </w:p>
        </w:tc>
        <w:tc>
          <w:tcPr>
            <w:tcW w:w="1487" w:type="dxa"/>
            <w:vAlign w:val="top"/>
          </w:tcPr>
          <w:p>
            <w:pPr>
              <w:pStyle w:val="TableText"/>
              <w:ind w:left="18" w:right="39" w:hanging="12"/>
              <w:spacing w:before="4" w:line="209" w:lineRule="auto"/>
              <w:rPr/>
            </w:pPr>
            <w:r>
              <w:rPr>
                <w:color w:val="212529"/>
                <w:spacing w:val="-2"/>
              </w:rPr>
              <w:t>十七、援助其他地</w:t>
            </w:r>
            <w:r>
              <w:rPr>
                <w:color w:val="212529"/>
                <w:spacing w:val="6"/>
              </w:rPr>
              <w:t xml:space="preserve"> </w:t>
            </w:r>
            <w:r>
              <w:rPr>
                <w:color w:val="212529"/>
                <w:spacing w:val="-8"/>
              </w:rPr>
              <w:t>区支出</w:t>
            </w:r>
          </w:p>
        </w:tc>
        <w:tc>
          <w:tcPr>
            <w:tcW w:w="455" w:type="dxa"/>
            <w:vAlign w:val="top"/>
          </w:tcPr>
          <w:p>
            <w:pPr>
              <w:pStyle w:val="TableText"/>
              <w:ind w:left="126"/>
              <w:spacing w:before="141" w:line="183" w:lineRule="auto"/>
              <w:rPr/>
            </w:pPr>
            <w:r>
              <w:rPr>
                <w:color w:val="212529"/>
                <w:spacing w:val="-4"/>
              </w:rPr>
              <w:t>49</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18</w:t>
            </w:r>
          </w:p>
        </w:tc>
        <w:tc>
          <w:tcPr>
            <w:tcW w:w="1535" w:type="dxa"/>
            <w:vAlign w:val="top"/>
          </w:tcPr>
          <w:p>
            <w:pPr>
              <w:rPr>
                <w:rFonts w:ascii="Arial"/>
                <w:sz w:val="21"/>
              </w:rPr>
            </w:pPr>
            <w:r/>
          </w:p>
        </w:tc>
        <w:tc>
          <w:tcPr>
            <w:tcW w:w="1487" w:type="dxa"/>
            <w:vAlign w:val="top"/>
          </w:tcPr>
          <w:p>
            <w:pPr>
              <w:pStyle w:val="TableText"/>
              <w:ind w:left="6" w:right="39"/>
              <w:spacing w:before="4" w:line="209" w:lineRule="auto"/>
              <w:rPr/>
            </w:pPr>
            <w:r>
              <w:rPr>
                <w:color w:val="212529"/>
                <w:spacing w:val="-6"/>
              </w:rPr>
              <w:t>十八、</w:t>
            </w:r>
            <w:r>
              <w:rPr>
                <w:color w:val="212529"/>
                <w:spacing w:val="-52"/>
              </w:rPr>
              <w:t xml:space="preserve"> </w:t>
            </w:r>
            <w:r>
              <w:rPr>
                <w:color w:val="212529"/>
                <w:spacing w:val="-6"/>
              </w:rPr>
              <w:t>自然资源海</w:t>
            </w:r>
            <w:r>
              <w:rPr>
                <w:color w:val="212529"/>
              </w:rPr>
              <w:t xml:space="preserve"> </w:t>
            </w:r>
            <w:r>
              <w:rPr>
                <w:color w:val="212529"/>
                <w:spacing w:val="-2"/>
              </w:rPr>
              <w:t>洋气象等支出</w:t>
            </w:r>
          </w:p>
        </w:tc>
        <w:tc>
          <w:tcPr>
            <w:tcW w:w="455" w:type="dxa"/>
            <w:vAlign w:val="top"/>
          </w:tcPr>
          <w:p>
            <w:pPr>
              <w:pStyle w:val="TableText"/>
              <w:ind w:left="130"/>
              <w:spacing w:before="142" w:line="183" w:lineRule="auto"/>
              <w:rPr/>
            </w:pPr>
            <w:r>
              <w:rPr>
                <w:color w:val="212529"/>
                <w:spacing w:val="-6"/>
              </w:rPr>
              <w:t>50</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1" w:line="184" w:lineRule="auto"/>
              <w:rPr/>
            </w:pPr>
            <w:r>
              <w:rPr>
                <w:color w:val="212529"/>
                <w:spacing w:val="-11"/>
              </w:rPr>
              <w:t>19</w:t>
            </w:r>
          </w:p>
        </w:tc>
        <w:tc>
          <w:tcPr>
            <w:tcW w:w="1535" w:type="dxa"/>
            <w:vAlign w:val="top"/>
          </w:tcPr>
          <w:p>
            <w:pPr>
              <w:rPr>
                <w:rFonts w:ascii="Arial"/>
                <w:sz w:val="21"/>
              </w:rPr>
            </w:pPr>
            <w:r/>
          </w:p>
        </w:tc>
        <w:tc>
          <w:tcPr>
            <w:tcW w:w="1487" w:type="dxa"/>
            <w:vAlign w:val="top"/>
          </w:tcPr>
          <w:p>
            <w:pPr>
              <w:pStyle w:val="TableText"/>
              <w:ind w:left="20" w:right="39" w:hanging="14"/>
              <w:spacing w:before="6" w:line="208" w:lineRule="auto"/>
              <w:rPr/>
            </w:pPr>
            <w:r>
              <w:rPr>
                <w:color w:val="212529"/>
                <w:spacing w:val="-2"/>
              </w:rPr>
              <w:t>十九、住房保障支</w:t>
            </w:r>
            <w:r>
              <w:rPr>
                <w:color w:val="212529"/>
                <w:spacing w:val="6"/>
              </w:rPr>
              <w:t xml:space="preserve"> </w:t>
            </w:r>
            <w:r>
              <w:rPr>
                <w:color w:val="212529"/>
              </w:rPr>
              <w:t>出</w:t>
            </w:r>
          </w:p>
        </w:tc>
        <w:tc>
          <w:tcPr>
            <w:tcW w:w="455" w:type="dxa"/>
            <w:vAlign w:val="top"/>
          </w:tcPr>
          <w:p>
            <w:pPr>
              <w:pStyle w:val="TableText"/>
              <w:ind w:left="130"/>
              <w:spacing w:before="141" w:line="184" w:lineRule="auto"/>
              <w:rPr/>
            </w:pPr>
            <w:r>
              <w:rPr>
                <w:color w:val="212529"/>
                <w:spacing w:val="-6"/>
              </w:rPr>
              <w:t>51</w:t>
            </w:r>
          </w:p>
        </w:tc>
        <w:tc>
          <w:tcPr>
            <w:tcW w:w="1007" w:type="dxa"/>
            <w:vAlign w:val="top"/>
          </w:tcPr>
          <w:p>
            <w:pPr>
              <w:pStyle w:val="TableText"/>
              <w:ind w:left="528"/>
              <w:spacing w:before="141" w:line="184" w:lineRule="auto"/>
              <w:rPr/>
            </w:pPr>
            <w:r>
              <w:rPr>
                <w:color w:val="212529"/>
                <w:spacing w:val="-3"/>
              </w:rPr>
              <w:t>33.18</w:t>
            </w:r>
          </w:p>
        </w:tc>
        <w:tc>
          <w:tcPr>
            <w:tcW w:w="1259" w:type="dxa"/>
            <w:vAlign w:val="top"/>
          </w:tcPr>
          <w:p>
            <w:pPr>
              <w:pStyle w:val="TableText"/>
              <w:ind w:left="781"/>
              <w:spacing w:before="141" w:line="184" w:lineRule="auto"/>
              <w:rPr/>
            </w:pPr>
            <w:r>
              <w:rPr>
                <w:color w:val="212529"/>
                <w:spacing w:val="-3"/>
              </w:rPr>
              <w:t>33.18</w:t>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20</w:t>
            </w:r>
          </w:p>
        </w:tc>
        <w:tc>
          <w:tcPr>
            <w:tcW w:w="1535" w:type="dxa"/>
            <w:vAlign w:val="top"/>
          </w:tcPr>
          <w:p>
            <w:pPr>
              <w:rPr>
                <w:rFonts w:ascii="Arial"/>
                <w:sz w:val="21"/>
              </w:rPr>
            </w:pPr>
            <w:r/>
          </w:p>
        </w:tc>
        <w:tc>
          <w:tcPr>
            <w:tcW w:w="1487" w:type="dxa"/>
            <w:vAlign w:val="top"/>
          </w:tcPr>
          <w:p>
            <w:pPr>
              <w:pStyle w:val="TableText"/>
              <w:ind w:left="8" w:right="39"/>
              <w:spacing w:before="6" w:line="208" w:lineRule="auto"/>
              <w:rPr/>
            </w:pPr>
            <w:r>
              <w:rPr>
                <w:color w:val="212529"/>
                <w:spacing w:val="-2"/>
              </w:rPr>
              <w:t>二十、粮油物资储</w:t>
            </w:r>
            <w:r>
              <w:rPr>
                <w:color w:val="212529"/>
                <w:spacing w:val="4"/>
              </w:rPr>
              <w:t xml:space="preserve"> </w:t>
            </w:r>
            <w:r>
              <w:rPr>
                <w:color w:val="212529"/>
                <w:spacing w:val="-4"/>
              </w:rPr>
              <w:t>备支出</w:t>
            </w:r>
          </w:p>
        </w:tc>
        <w:tc>
          <w:tcPr>
            <w:tcW w:w="455" w:type="dxa"/>
            <w:vAlign w:val="top"/>
          </w:tcPr>
          <w:p>
            <w:pPr>
              <w:pStyle w:val="TableText"/>
              <w:ind w:left="130"/>
              <w:spacing w:before="142" w:line="183" w:lineRule="auto"/>
              <w:rPr/>
            </w:pPr>
            <w:r>
              <w:rPr>
                <w:color w:val="212529"/>
                <w:spacing w:val="-6"/>
              </w:rPr>
              <w:t>52</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14"/>
              <w:spacing w:before="141" w:line="184" w:lineRule="auto"/>
              <w:rPr/>
            </w:pPr>
            <w:r>
              <w:rPr>
                <w:color w:val="212529"/>
                <w:spacing w:val="-5"/>
              </w:rPr>
              <w:t>21</w:t>
            </w:r>
          </w:p>
        </w:tc>
        <w:tc>
          <w:tcPr>
            <w:tcW w:w="1535" w:type="dxa"/>
            <w:vAlign w:val="top"/>
          </w:tcPr>
          <w:p>
            <w:pPr>
              <w:rPr>
                <w:rFonts w:ascii="Arial"/>
                <w:sz w:val="21"/>
              </w:rPr>
            </w:pPr>
            <w:r/>
          </w:p>
        </w:tc>
        <w:tc>
          <w:tcPr>
            <w:tcW w:w="1487" w:type="dxa"/>
            <w:vAlign w:val="top"/>
          </w:tcPr>
          <w:p>
            <w:pPr>
              <w:pStyle w:val="TableText"/>
              <w:ind w:left="7" w:right="39" w:firstLine="1"/>
              <w:spacing w:before="6" w:line="208" w:lineRule="auto"/>
              <w:rPr/>
            </w:pPr>
            <w:r>
              <w:rPr>
                <w:color w:val="212529"/>
                <w:spacing w:val="-2"/>
              </w:rPr>
              <w:t>二十一、国有资本</w:t>
            </w:r>
            <w:r>
              <w:rPr>
                <w:color w:val="212529"/>
                <w:spacing w:val="4"/>
              </w:rPr>
              <w:t xml:space="preserve"> </w:t>
            </w:r>
            <w:r>
              <w:rPr>
                <w:color w:val="212529"/>
                <w:spacing w:val="-2"/>
              </w:rPr>
              <w:t>经营预算支出</w:t>
            </w:r>
          </w:p>
        </w:tc>
        <w:tc>
          <w:tcPr>
            <w:tcW w:w="455" w:type="dxa"/>
            <w:vAlign w:val="top"/>
          </w:tcPr>
          <w:p>
            <w:pPr>
              <w:pStyle w:val="TableText"/>
              <w:ind w:left="130"/>
              <w:spacing w:before="142" w:line="183" w:lineRule="auto"/>
              <w:rPr/>
            </w:pPr>
            <w:r>
              <w:rPr>
                <w:color w:val="212529"/>
                <w:spacing w:val="-6"/>
              </w:rPr>
              <w:t>53</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22</w:t>
            </w:r>
          </w:p>
        </w:tc>
        <w:tc>
          <w:tcPr>
            <w:tcW w:w="1535" w:type="dxa"/>
            <w:vAlign w:val="top"/>
          </w:tcPr>
          <w:p>
            <w:pPr>
              <w:rPr>
                <w:rFonts w:ascii="Arial"/>
                <w:sz w:val="21"/>
              </w:rPr>
            </w:pPr>
            <w:r/>
          </w:p>
        </w:tc>
        <w:tc>
          <w:tcPr>
            <w:tcW w:w="1487" w:type="dxa"/>
            <w:vAlign w:val="top"/>
          </w:tcPr>
          <w:p>
            <w:pPr>
              <w:pStyle w:val="TableText"/>
              <w:ind w:left="5" w:right="39" w:firstLine="3"/>
              <w:spacing w:before="6" w:line="208" w:lineRule="auto"/>
              <w:rPr/>
            </w:pPr>
            <w:r>
              <w:rPr>
                <w:color w:val="212529"/>
                <w:spacing w:val="-2"/>
              </w:rPr>
              <w:t>二十二、灾害防治</w:t>
            </w:r>
            <w:r>
              <w:rPr>
                <w:color w:val="212529"/>
                <w:spacing w:val="4"/>
              </w:rPr>
              <w:t xml:space="preserve"> </w:t>
            </w:r>
            <w:r>
              <w:rPr>
                <w:color w:val="212529"/>
                <w:spacing w:val="-2"/>
              </w:rPr>
              <w:t>及应急管理支出</w:t>
            </w:r>
          </w:p>
        </w:tc>
        <w:tc>
          <w:tcPr>
            <w:tcW w:w="455" w:type="dxa"/>
            <w:vAlign w:val="top"/>
          </w:tcPr>
          <w:p>
            <w:pPr>
              <w:pStyle w:val="TableText"/>
              <w:ind w:left="130"/>
              <w:spacing w:before="142" w:line="183" w:lineRule="auto"/>
              <w:rPr/>
            </w:pPr>
            <w:r>
              <w:rPr>
                <w:color w:val="212529"/>
                <w:spacing w:val="-6"/>
              </w:rPr>
              <w:t>54</w:t>
            </w:r>
          </w:p>
        </w:tc>
        <w:tc>
          <w:tcPr>
            <w:tcW w:w="1007" w:type="dxa"/>
            <w:vAlign w:val="top"/>
          </w:tcPr>
          <w:p>
            <w:pPr>
              <w:pStyle w:val="TableText"/>
              <w:ind w:right="23"/>
              <w:spacing w:before="142" w:line="183" w:lineRule="auto"/>
              <w:jc w:val="right"/>
              <w:rPr/>
            </w:pPr>
            <w:r>
              <w:rPr>
                <w:color w:val="212529"/>
                <w:spacing w:val="-3"/>
              </w:rPr>
              <w:t>9.60</w:t>
            </w:r>
          </w:p>
        </w:tc>
        <w:tc>
          <w:tcPr>
            <w:tcW w:w="1259" w:type="dxa"/>
            <w:vAlign w:val="top"/>
          </w:tcPr>
          <w:p>
            <w:pPr>
              <w:pStyle w:val="TableText"/>
              <w:ind w:right="22"/>
              <w:spacing w:before="142" w:line="183" w:lineRule="auto"/>
              <w:jc w:val="right"/>
              <w:rPr/>
            </w:pPr>
            <w:r>
              <w:rPr>
                <w:color w:val="212529"/>
                <w:spacing w:val="-3"/>
              </w:rPr>
              <w:t>9.60</w:t>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23</w:t>
            </w:r>
          </w:p>
        </w:tc>
        <w:tc>
          <w:tcPr>
            <w:tcW w:w="1535" w:type="dxa"/>
            <w:vAlign w:val="top"/>
          </w:tcPr>
          <w:p>
            <w:pPr>
              <w:rPr>
                <w:rFonts w:ascii="Arial"/>
                <w:sz w:val="21"/>
              </w:rPr>
            </w:pPr>
            <w:r/>
          </w:p>
        </w:tc>
        <w:tc>
          <w:tcPr>
            <w:tcW w:w="1487" w:type="dxa"/>
            <w:vAlign w:val="top"/>
          </w:tcPr>
          <w:p>
            <w:pPr>
              <w:pStyle w:val="TableText"/>
              <w:ind w:left="8"/>
              <w:spacing w:before="114" w:line="220" w:lineRule="auto"/>
              <w:rPr/>
            </w:pPr>
            <w:r>
              <w:rPr>
                <w:color w:val="212529"/>
                <w:spacing w:val="-2"/>
              </w:rPr>
              <w:t>二十三、其他支出</w:t>
            </w:r>
          </w:p>
        </w:tc>
        <w:tc>
          <w:tcPr>
            <w:tcW w:w="455" w:type="dxa"/>
            <w:vAlign w:val="top"/>
          </w:tcPr>
          <w:p>
            <w:pPr>
              <w:pStyle w:val="TableText"/>
              <w:ind w:left="130"/>
              <w:spacing w:before="143" w:line="182" w:lineRule="auto"/>
              <w:rPr/>
            </w:pPr>
            <w:r>
              <w:rPr>
                <w:color w:val="212529"/>
                <w:spacing w:val="-6"/>
              </w:rPr>
              <w:t>55</w:t>
            </w:r>
          </w:p>
        </w:tc>
        <w:tc>
          <w:tcPr>
            <w:tcW w:w="1007" w:type="dxa"/>
            <w:vAlign w:val="top"/>
          </w:tcPr>
          <w:p>
            <w:pPr>
              <w:pStyle w:val="TableText"/>
              <w:ind w:right="23"/>
              <w:spacing w:before="142" w:line="183" w:lineRule="auto"/>
              <w:jc w:val="right"/>
              <w:rPr/>
            </w:pPr>
            <w:r>
              <w:rPr>
                <w:color w:val="212529"/>
                <w:spacing w:val="-3"/>
              </w:rPr>
              <w:t>0.69</w:t>
            </w:r>
          </w:p>
        </w:tc>
        <w:tc>
          <w:tcPr>
            <w:tcW w:w="1259" w:type="dxa"/>
            <w:vAlign w:val="top"/>
          </w:tcPr>
          <w:p>
            <w:pPr>
              <w:pStyle w:val="TableText"/>
              <w:ind w:right="22"/>
              <w:spacing w:before="142" w:line="183" w:lineRule="auto"/>
              <w:jc w:val="right"/>
              <w:rPr/>
            </w:pPr>
            <w:r>
              <w:rPr>
                <w:color w:val="212529"/>
                <w:spacing w:val="-3"/>
              </w:rPr>
              <w:t>0.69</w:t>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24</w:t>
            </w:r>
          </w:p>
        </w:tc>
        <w:tc>
          <w:tcPr>
            <w:tcW w:w="1535" w:type="dxa"/>
            <w:vAlign w:val="top"/>
          </w:tcPr>
          <w:p>
            <w:pPr>
              <w:rPr>
                <w:rFonts w:ascii="Arial"/>
                <w:sz w:val="21"/>
              </w:rPr>
            </w:pPr>
            <w:r/>
          </w:p>
        </w:tc>
        <w:tc>
          <w:tcPr>
            <w:tcW w:w="1487" w:type="dxa"/>
            <w:vAlign w:val="top"/>
          </w:tcPr>
          <w:p>
            <w:pPr>
              <w:pStyle w:val="TableText"/>
              <w:ind w:left="6" w:right="39" w:firstLine="2"/>
              <w:spacing w:before="6" w:line="208" w:lineRule="auto"/>
              <w:rPr/>
            </w:pPr>
            <w:r>
              <w:rPr>
                <w:color w:val="212529"/>
                <w:spacing w:val="-2"/>
              </w:rPr>
              <w:t>二十四、债务还本</w:t>
            </w:r>
            <w:r>
              <w:rPr>
                <w:color w:val="212529"/>
                <w:spacing w:val="4"/>
              </w:rPr>
              <w:t xml:space="preserve"> </w:t>
            </w:r>
            <w:r>
              <w:rPr>
                <w:color w:val="212529"/>
                <w:spacing w:val="-5"/>
              </w:rPr>
              <w:t>支出</w:t>
            </w:r>
          </w:p>
        </w:tc>
        <w:tc>
          <w:tcPr>
            <w:tcW w:w="455" w:type="dxa"/>
            <w:vAlign w:val="top"/>
          </w:tcPr>
          <w:p>
            <w:pPr>
              <w:pStyle w:val="TableText"/>
              <w:ind w:left="130"/>
              <w:spacing w:before="142" w:line="183" w:lineRule="auto"/>
              <w:rPr/>
            </w:pPr>
            <w:r>
              <w:rPr>
                <w:color w:val="212529"/>
                <w:spacing w:val="-6"/>
              </w:rPr>
              <w:t>56</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25</w:t>
            </w:r>
          </w:p>
        </w:tc>
        <w:tc>
          <w:tcPr>
            <w:tcW w:w="1535" w:type="dxa"/>
            <w:vAlign w:val="top"/>
          </w:tcPr>
          <w:p>
            <w:pPr>
              <w:rPr>
                <w:rFonts w:ascii="Arial"/>
                <w:sz w:val="21"/>
              </w:rPr>
            </w:pPr>
            <w:r/>
          </w:p>
        </w:tc>
        <w:tc>
          <w:tcPr>
            <w:tcW w:w="1487" w:type="dxa"/>
            <w:vAlign w:val="top"/>
          </w:tcPr>
          <w:p>
            <w:pPr>
              <w:pStyle w:val="TableText"/>
              <w:ind w:left="6" w:right="39" w:firstLine="2"/>
              <w:spacing w:before="6" w:line="208" w:lineRule="auto"/>
              <w:rPr/>
            </w:pPr>
            <w:r>
              <w:rPr>
                <w:color w:val="212529"/>
                <w:spacing w:val="-2"/>
              </w:rPr>
              <w:t>二十五、债务付息</w:t>
            </w:r>
            <w:r>
              <w:rPr>
                <w:color w:val="212529"/>
                <w:spacing w:val="4"/>
              </w:rPr>
              <w:t xml:space="preserve"> </w:t>
            </w:r>
            <w:r>
              <w:rPr>
                <w:color w:val="212529"/>
                <w:spacing w:val="-5"/>
              </w:rPr>
              <w:t>支出</w:t>
            </w:r>
          </w:p>
        </w:tc>
        <w:tc>
          <w:tcPr>
            <w:tcW w:w="455" w:type="dxa"/>
            <w:vAlign w:val="top"/>
          </w:tcPr>
          <w:p>
            <w:pPr>
              <w:pStyle w:val="TableText"/>
              <w:ind w:left="130"/>
              <w:spacing w:before="143" w:line="182" w:lineRule="auto"/>
              <w:rPr/>
            </w:pPr>
            <w:r>
              <w:rPr>
                <w:color w:val="212529"/>
                <w:spacing w:val="-6"/>
              </w:rPr>
              <w:t>57</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7" w:hRule="atLeast"/>
        </w:trPr>
        <w:tc>
          <w:tcPr>
            <w:tcW w:w="1289"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26</w:t>
            </w:r>
          </w:p>
        </w:tc>
        <w:tc>
          <w:tcPr>
            <w:tcW w:w="1535" w:type="dxa"/>
            <w:vAlign w:val="top"/>
          </w:tcPr>
          <w:p>
            <w:pPr>
              <w:rPr>
                <w:rFonts w:ascii="Arial"/>
                <w:sz w:val="21"/>
              </w:rPr>
            </w:pPr>
            <w:r/>
          </w:p>
        </w:tc>
        <w:tc>
          <w:tcPr>
            <w:tcW w:w="1487" w:type="dxa"/>
            <w:vAlign w:val="top"/>
          </w:tcPr>
          <w:p>
            <w:pPr>
              <w:pStyle w:val="TableText"/>
              <w:ind w:left="22" w:right="39" w:hanging="14"/>
              <w:spacing w:before="5" w:line="211" w:lineRule="auto"/>
              <w:rPr/>
            </w:pPr>
            <w:r>
              <w:rPr>
                <w:color w:val="212529"/>
                <w:spacing w:val="-2"/>
              </w:rPr>
              <w:t>二十六、抗疫特别</w:t>
            </w:r>
            <w:r>
              <w:rPr>
                <w:color w:val="212529"/>
                <w:spacing w:val="4"/>
              </w:rPr>
              <w:t xml:space="preserve"> </w:t>
            </w:r>
            <w:r>
              <w:rPr>
                <w:color w:val="212529"/>
                <w:spacing w:val="-4"/>
              </w:rPr>
              <w:t>国债安排的支出</w:t>
            </w:r>
          </w:p>
        </w:tc>
        <w:tc>
          <w:tcPr>
            <w:tcW w:w="455" w:type="dxa"/>
            <w:vAlign w:val="top"/>
          </w:tcPr>
          <w:p>
            <w:pPr>
              <w:pStyle w:val="TableText"/>
              <w:ind w:left="130"/>
              <w:spacing w:before="142" w:line="183" w:lineRule="auto"/>
              <w:rPr/>
            </w:pPr>
            <w:r>
              <w:rPr>
                <w:color w:val="212529"/>
                <w:spacing w:val="-6"/>
              </w:rPr>
              <w:t>58</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bl>
    <w:p>
      <w:pPr>
        <w:pStyle w:val="BodyText"/>
        <w:rPr/>
      </w:pPr>
      <w:r/>
    </w:p>
    <w:p>
      <w:pPr>
        <w:sectPr>
          <w:headerReference w:type="default" r:id="rId5"/>
          <w:footerReference w:type="default" r:id="rId17"/>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89"/>
        <w:gridCol w:w="432"/>
        <w:gridCol w:w="1535"/>
        <w:gridCol w:w="1487"/>
        <w:gridCol w:w="455"/>
        <w:gridCol w:w="1007"/>
        <w:gridCol w:w="1259"/>
        <w:gridCol w:w="743"/>
        <w:gridCol w:w="809"/>
      </w:tblGrid>
      <w:tr>
        <w:trPr>
          <w:trHeight w:val="427" w:hRule="atLeast"/>
        </w:trPr>
        <w:tc>
          <w:tcPr>
            <w:tcW w:w="1289" w:type="dxa"/>
            <w:vAlign w:val="top"/>
          </w:tcPr>
          <w:p>
            <w:pPr>
              <w:pStyle w:val="TableText"/>
              <w:ind w:left="87"/>
              <w:spacing w:before="111" w:line="219" w:lineRule="auto"/>
              <w:rPr/>
            </w:pPr>
            <w:bookmarkStart w:name="bookmark34" w:id="42"/>
            <w:bookmarkEnd w:id="42"/>
            <w:r>
              <w:rPr>
                <w:color w:val="212529"/>
                <w:spacing w:val="-2"/>
              </w:rPr>
              <w:t>本年收入合计</w:t>
            </w:r>
          </w:p>
        </w:tc>
        <w:tc>
          <w:tcPr>
            <w:tcW w:w="432" w:type="dxa"/>
            <w:vAlign w:val="top"/>
          </w:tcPr>
          <w:p>
            <w:pPr>
              <w:pStyle w:val="TableText"/>
              <w:ind w:left="114"/>
              <w:spacing w:before="140" w:line="183" w:lineRule="auto"/>
              <w:rPr/>
            </w:pPr>
            <w:r>
              <w:rPr>
                <w:color w:val="212529"/>
                <w:spacing w:val="-5"/>
              </w:rPr>
              <w:t>27</w:t>
            </w:r>
          </w:p>
        </w:tc>
        <w:tc>
          <w:tcPr>
            <w:tcW w:w="1535" w:type="dxa"/>
            <w:vAlign w:val="top"/>
          </w:tcPr>
          <w:p>
            <w:pPr>
              <w:pStyle w:val="TableText"/>
              <w:ind w:left="786"/>
              <w:spacing w:before="139" w:line="183" w:lineRule="auto"/>
              <w:rPr/>
            </w:pPr>
            <w:r>
              <w:rPr>
                <w:color w:val="212529"/>
                <w:spacing w:val="-2"/>
              </w:rPr>
              <w:t>2,505.77</w:t>
            </w:r>
          </w:p>
        </w:tc>
        <w:tc>
          <w:tcPr>
            <w:tcW w:w="1487" w:type="dxa"/>
            <w:vAlign w:val="top"/>
          </w:tcPr>
          <w:p>
            <w:pPr>
              <w:pStyle w:val="TableText"/>
              <w:ind w:left="186"/>
              <w:spacing w:before="111" w:line="219" w:lineRule="auto"/>
              <w:rPr/>
            </w:pPr>
            <w:r>
              <w:rPr>
                <w:color w:val="212529"/>
                <w:spacing w:val="-2"/>
              </w:rPr>
              <w:t>本年支出合计</w:t>
            </w:r>
          </w:p>
        </w:tc>
        <w:tc>
          <w:tcPr>
            <w:tcW w:w="455" w:type="dxa"/>
            <w:vAlign w:val="top"/>
          </w:tcPr>
          <w:p>
            <w:pPr>
              <w:pStyle w:val="TableText"/>
              <w:ind w:left="130"/>
              <w:spacing w:before="140" w:line="183" w:lineRule="auto"/>
              <w:rPr/>
            </w:pPr>
            <w:r>
              <w:rPr>
                <w:color w:val="212529"/>
                <w:spacing w:val="-6"/>
              </w:rPr>
              <w:t>59</w:t>
            </w:r>
          </w:p>
        </w:tc>
        <w:tc>
          <w:tcPr>
            <w:tcW w:w="1007" w:type="dxa"/>
            <w:vAlign w:val="top"/>
          </w:tcPr>
          <w:p>
            <w:pPr>
              <w:pStyle w:val="TableText"/>
              <w:ind w:right="23"/>
              <w:spacing w:before="139" w:line="183" w:lineRule="auto"/>
              <w:jc w:val="right"/>
              <w:rPr/>
            </w:pPr>
            <w:r>
              <w:rPr>
                <w:color w:val="212529"/>
                <w:spacing w:val="-2"/>
              </w:rPr>
              <w:t>2,505.77</w:t>
            </w:r>
          </w:p>
        </w:tc>
        <w:tc>
          <w:tcPr>
            <w:tcW w:w="1259" w:type="dxa"/>
            <w:vAlign w:val="top"/>
          </w:tcPr>
          <w:p>
            <w:pPr>
              <w:pStyle w:val="TableText"/>
              <w:ind w:right="22"/>
              <w:spacing w:before="139" w:line="183" w:lineRule="auto"/>
              <w:jc w:val="right"/>
              <w:rPr/>
            </w:pPr>
            <w:r>
              <w:rPr>
                <w:color w:val="212529"/>
                <w:spacing w:val="-2"/>
              </w:rPr>
              <w:t>2,484.65</w:t>
            </w:r>
          </w:p>
        </w:tc>
        <w:tc>
          <w:tcPr>
            <w:tcW w:w="743" w:type="dxa"/>
            <w:vAlign w:val="top"/>
          </w:tcPr>
          <w:p>
            <w:pPr>
              <w:pStyle w:val="TableText"/>
              <w:ind w:left="265"/>
              <w:spacing w:before="138" w:line="184" w:lineRule="auto"/>
              <w:rPr/>
            </w:pPr>
            <w:r>
              <w:rPr>
                <w:color w:val="212529"/>
                <w:spacing w:val="-2"/>
              </w:rPr>
              <w:t>21.12</w:t>
            </w:r>
          </w:p>
        </w:tc>
        <w:tc>
          <w:tcPr>
            <w:tcW w:w="809" w:type="dxa"/>
            <w:vAlign w:val="top"/>
          </w:tcPr>
          <w:p>
            <w:pPr>
              <w:rPr>
                <w:rFonts w:ascii="Arial"/>
                <w:sz w:val="21"/>
              </w:rPr>
            </w:pPr>
            <w:r/>
          </w:p>
        </w:tc>
      </w:tr>
      <w:tr>
        <w:trPr>
          <w:trHeight w:val="421" w:hRule="atLeast"/>
        </w:trPr>
        <w:tc>
          <w:tcPr>
            <w:tcW w:w="1289" w:type="dxa"/>
            <w:vAlign w:val="top"/>
          </w:tcPr>
          <w:p>
            <w:pPr>
              <w:pStyle w:val="TableText"/>
              <w:ind w:left="12" w:right="198" w:hanging="3"/>
              <w:spacing w:before="1" w:line="210" w:lineRule="auto"/>
              <w:rPr/>
            </w:pPr>
            <w:r>
              <w:rPr>
                <w:color w:val="212529"/>
                <w:spacing w:val="-2"/>
              </w:rPr>
              <w:t>年初财政拨款</w:t>
            </w:r>
            <w:r>
              <w:rPr>
                <w:color w:val="212529"/>
                <w:spacing w:val="2"/>
              </w:rPr>
              <w:t xml:space="preserve"> </w:t>
            </w:r>
            <w:r>
              <w:rPr>
                <w:color w:val="212529"/>
                <w:spacing w:val="-3"/>
              </w:rPr>
              <w:t>结转和结余</w:t>
            </w:r>
          </w:p>
        </w:tc>
        <w:tc>
          <w:tcPr>
            <w:tcW w:w="432" w:type="dxa"/>
            <w:vAlign w:val="top"/>
          </w:tcPr>
          <w:p>
            <w:pPr>
              <w:pStyle w:val="TableText"/>
              <w:ind w:left="114"/>
              <w:spacing w:before="135" w:line="183" w:lineRule="auto"/>
              <w:rPr/>
            </w:pPr>
            <w:r>
              <w:rPr>
                <w:color w:val="212529"/>
                <w:spacing w:val="-5"/>
              </w:rPr>
              <w:t>28</w:t>
            </w:r>
          </w:p>
        </w:tc>
        <w:tc>
          <w:tcPr>
            <w:tcW w:w="1535" w:type="dxa"/>
            <w:vAlign w:val="top"/>
          </w:tcPr>
          <w:p>
            <w:pPr>
              <w:rPr>
                <w:rFonts w:ascii="Arial"/>
                <w:sz w:val="21"/>
              </w:rPr>
            </w:pPr>
            <w:r/>
          </w:p>
        </w:tc>
        <w:tc>
          <w:tcPr>
            <w:tcW w:w="1487" w:type="dxa"/>
            <w:vAlign w:val="top"/>
          </w:tcPr>
          <w:p>
            <w:pPr>
              <w:pStyle w:val="TableText"/>
              <w:ind w:left="6" w:right="39"/>
              <w:spacing w:before="1" w:line="210" w:lineRule="auto"/>
              <w:rPr/>
            </w:pPr>
            <w:r>
              <w:rPr>
                <w:color w:val="212529"/>
                <w:spacing w:val="-2"/>
              </w:rPr>
              <w:t>年末财政拨款结转</w:t>
            </w:r>
            <w:r>
              <w:rPr>
                <w:color w:val="212529"/>
                <w:spacing w:val="6"/>
              </w:rPr>
              <w:t xml:space="preserve"> </w:t>
            </w:r>
            <w:r>
              <w:rPr>
                <w:color w:val="212529"/>
                <w:spacing w:val="-4"/>
              </w:rPr>
              <w:t>和结余</w:t>
            </w:r>
          </w:p>
        </w:tc>
        <w:tc>
          <w:tcPr>
            <w:tcW w:w="455" w:type="dxa"/>
            <w:vAlign w:val="top"/>
          </w:tcPr>
          <w:p>
            <w:pPr>
              <w:pStyle w:val="TableText"/>
              <w:ind w:left="128"/>
              <w:spacing w:before="135" w:line="183" w:lineRule="auto"/>
              <w:rPr/>
            </w:pPr>
            <w:r>
              <w:rPr>
                <w:color w:val="212529"/>
                <w:spacing w:val="-5"/>
              </w:rPr>
              <w:t>60</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1" w:hRule="atLeast"/>
        </w:trPr>
        <w:tc>
          <w:tcPr>
            <w:tcW w:w="1289" w:type="dxa"/>
            <w:vAlign w:val="top"/>
          </w:tcPr>
          <w:p>
            <w:pPr>
              <w:pStyle w:val="TableText"/>
              <w:ind w:left="10" w:right="198" w:firstLine="181"/>
              <w:spacing w:before="1" w:line="210" w:lineRule="auto"/>
              <w:rPr/>
            </w:pPr>
            <w:r>
              <w:rPr>
                <w:color w:val="212529"/>
                <w:spacing w:val="-3"/>
              </w:rPr>
              <w:t>一般公共预</w:t>
            </w:r>
            <w:r>
              <w:rPr>
                <w:color w:val="212529"/>
                <w:spacing w:val="2"/>
              </w:rPr>
              <w:t xml:space="preserve"> </w:t>
            </w:r>
            <w:r>
              <w:rPr>
                <w:color w:val="212529"/>
                <w:spacing w:val="-2"/>
              </w:rPr>
              <w:t>算财政拨款</w:t>
            </w:r>
          </w:p>
        </w:tc>
        <w:tc>
          <w:tcPr>
            <w:tcW w:w="432" w:type="dxa"/>
            <w:vAlign w:val="top"/>
          </w:tcPr>
          <w:p>
            <w:pPr>
              <w:pStyle w:val="TableText"/>
              <w:ind w:left="114"/>
              <w:spacing w:before="136" w:line="183" w:lineRule="auto"/>
              <w:rPr/>
            </w:pPr>
            <w:r>
              <w:rPr>
                <w:color w:val="212529"/>
                <w:spacing w:val="-5"/>
              </w:rPr>
              <w:t>29</w:t>
            </w:r>
          </w:p>
        </w:tc>
        <w:tc>
          <w:tcPr>
            <w:tcW w:w="1535" w:type="dxa"/>
            <w:vAlign w:val="top"/>
          </w:tcPr>
          <w:p>
            <w:pPr>
              <w:rPr>
                <w:rFonts w:ascii="Arial"/>
                <w:sz w:val="21"/>
              </w:rPr>
            </w:pPr>
            <w:r/>
          </w:p>
        </w:tc>
        <w:tc>
          <w:tcPr>
            <w:tcW w:w="1487" w:type="dxa"/>
            <w:vAlign w:val="top"/>
          </w:tcPr>
          <w:p>
            <w:pPr>
              <w:rPr>
                <w:rFonts w:ascii="Arial"/>
                <w:sz w:val="21"/>
              </w:rPr>
            </w:pPr>
            <w:r/>
          </w:p>
        </w:tc>
        <w:tc>
          <w:tcPr>
            <w:tcW w:w="455" w:type="dxa"/>
            <w:vAlign w:val="top"/>
          </w:tcPr>
          <w:p>
            <w:pPr>
              <w:pStyle w:val="TableText"/>
              <w:ind w:left="128"/>
              <w:spacing w:before="135" w:line="184" w:lineRule="auto"/>
              <w:rPr/>
            </w:pPr>
            <w:r>
              <w:rPr>
                <w:color w:val="212529"/>
                <w:spacing w:val="-5"/>
              </w:rPr>
              <w:t>61</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1" w:hRule="atLeast"/>
        </w:trPr>
        <w:tc>
          <w:tcPr>
            <w:tcW w:w="1289" w:type="dxa"/>
            <w:vAlign w:val="top"/>
          </w:tcPr>
          <w:p>
            <w:pPr>
              <w:pStyle w:val="TableText"/>
              <w:ind w:left="10" w:right="198" w:firstLine="177"/>
              <w:spacing w:before="1" w:line="210" w:lineRule="auto"/>
              <w:rPr/>
            </w:pPr>
            <w:r>
              <w:rPr>
                <w:color w:val="212529"/>
                <w:spacing w:val="-2"/>
              </w:rPr>
              <w:t>政府性基金</w:t>
            </w:r>
            <w:r>
              <w:rPr>
                <w:color w:val="212529"/>
                <w:spacing w:val="1"/>
              </w:rPr>
              <w:t xml:space="preserve"> </w:t>
            </w:r>
            <w:r>
              <w:rPr>
                <w:color w:val="212529"/>
                <w:spacing w:val="-2"/>
              </w:rPr>
              <w:t>预算财政拨款</w:t>
            </w:r>
          </w:p>
        </w:tc>
        <w:tc>
          <w:tcPr>
            <w:tcW w:w="432" w:type="dxa"/>
            <w:vAlign w:val="top"/>
          </w:tcPr>
          <w:p>
            <w:pPr>
              <w:pStyle w:val="TableText"/>
              <w:ind w:left="116"/>
              <w:spacing w:before="137" w:line="183" w:lineRule="auto"/>
              <w:rPr/>
            </w:pPr>
            <w:r>
              <w:rPr>
                <w:color w:val="212529"/>
                <w:spacing w:val="-6"/>
              </w:rPr>
              <w:t>30</w:t>
            </w:r>
          </w:p>
        </w:tc>
        <w:tc>
          <w:tcPr>
            <w:tcW w:w="1535" w:type="dxa"/>
            <w:vAlign w:val="top"/>
          </w:tcPr>
          <w:p>
            <w:pPr>
              <w:rPr>
                <w:rFonts w:ascii="Arial"/>
                <w:sz w:val="21"/>
              </w:rPr>
            </w:pPr>
            <w:r/>
          </w:p>
        </w:tc>
        <w:tc>
          <w:tcPr>
            <w:tcW w:w="1487" w:type="dxa"/>
            <w:vAlign w:val="top"/>
          </w:tcPr>
          <w:p>
            <w:pPr>
              <w:rPr>
                <w:rFonts w:ascii="Arial"/>
                <w:sz w:val="21"/>
              </w:rPr>
            </w:pPr>
            <w:r/>
          </w:p>
        </w:tc>
        <w:tc>
          <w:tcPr>
            <w:tcW w:w="455" w:type="dxa"/>
            <w:vAlign w:val="top"/>
          </w:tcPr>
          <w:p>
            <w:pPr>
              <w:pStyle w:val="TableText"/>
              <w:ind w:left="128"/>
              <w:spacing w:before="137" w:line="183" w:lineRule="auto"/>
              <w:rPr/>
            </w:pPr>
            <w:r>
              <w:rPr>
                <w:color w:val="212529"/>
                <w:spacing w:val="-5"/>
              </w:rPr>
              <w:t>62</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612" w:hRule="atLeast"/>
        </w:trPr>
        <w:tc>
          <w:tcPr>
            <w:tcW w:w="1289" w:type="dxa"/>
            <w:vAlign w:val="top"/>
          </w:tcPr>
          <w:p>
            <w:pPr>
              <w:pStyle w:val="TableText"/>
              <w:ind w:left="9" w:right="198" w:firstLine="196"/>
              <w:spacing w:before="2" w:line="205" w:lineRule="auto"/>
              <w:jc w:val="both"/>
              <w:rPr/>
            </w:pPr>
            <w:r>
              <w:rPr>
                <w:color w:val="212529"/>
                <w:spacing w:val="-6"/>
              </w:rPr>
              <w:t>国有资本经</w:t>
            </w:r>
            <w:r>
              <w:rPr>
                <w:color w:val="212529"/>
                <w:spacing w:val="3"/>
              </w:rPr>
              <w:t xml:space="preserve"> </w:t>
            </w:r>
            <w:r>
              <w:rPr>
                <w:color w:val="212529"/>
                <w:spacing w:val="-2"/>
              </w:rPr>
              <w:t>营预算财政拨</w:t>
            </w:r>
            <w:r>
              <w:rPr>
                <w:color w:val="212529"/>
                <w:spacing w:val="2"/>
              </w:rPr>
              <w:t xml:space="preserve"> </w:t>
            </w:r>
            <w:r>
              <w:rPr>
                <w:color w:val="212529"/>
              </w:rPr>
              <w:t>款</w:t>
            </w:r>
          </w:p>
        </w:tc>
        <w:tc>
          <w:tcPr>
            <w:tcW w:w="432" w:type="dxa"/>
            <w:vAlign w:val="top"/>
          </w:tcPr>
          <w:p>
            <w:pPr>
              <w:pStyle w:val="TableText"/>
              <w:ind w:left="116"/>
              <w:spacing w:before="233" w:line="184" w:lineRule="auto"/>
              <w:rPr/>
            </w:pPr>
            <w:r>
              <w:rPr>
                <w:color w:val="212529"/>
                <w:spacing w:val="-6"/>
              </w:rPr>
              <w:t>31</w:t>
            </w:r>
          </w:p>
        </w:tc>
        <w:tc>
          <w:tcPr>
            <w:tcW w:w="1535" w:type="dxa"/>
            <w:vAlign w:val="top"/>
          </w:tcPr>
          <w:p>
            <w:pPr>
              <w:rPr>
                <w:rFonts w:ascii="Arial"/>
                <w:sz w:val="21"/>
              </w:rPr>
            </w:pPr>
            <w:r/>
          </w:p>
        </w:tc>
        <w:tc>
          <w:tcPr>
            <w:tcW w:w="1487" w:type="dxa"/>
            <w:vAlign w:val="top"/>
          </w:tcPr>
          <w:p>
            <w:pPr>
              <w:rPr>
                <w:rFonts w:ascii="Arial"/>
                <w:sz w:val="21"/>
              </w:rPr>
            </w:pPr>
            <w:r/>
          </w:p>
        </w:tc>
        <w:tc>
          <w:tcPr>
            <w:tcW w:w="455" w:type="dxa"/>
            <w:vAlign w:val="top"/>
          </w:tcPr>
          <w:p>
            <w:pPr>
              <w:pStyle w:val="TableText"/>
              <w:ind w:left="128"/>
              <w:spacing w:before="234" w:line="183" w:lineRule="auto"/>
              <w:rPr/>
            </w:pPr>
            <w:r>
              <w:rPr>
                <w:color w:val="212529"/>
                <w:spacing w:val="-5"/>
              </w:rPr>
              <w:t>63</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1" w:hRule="atLeast"/>
        </w:trPr>
        <w:tc>
          <w:tcPr>
            <w:tcW w:w="1289" w:type="dxa"/>
            <w:vAlign w:val="top"/>
          </w:tcPr>
          <w:p>
            <w:pPr>
              <w:pStyle w:val="TableText"/>
              <w:ind w:left="452"/>
              <w:spacing w:before="111" w:line="221" w:lineRule="auto"/>
              <w:rPr/>
            </w:pPr>
            <w:r>
              <w:rPr>
                <w:color w:val="212529"/>
                <w:spacing w:val="-7"/>
              </w:rPr>
              <w:t>总计</w:t>
            </w:r>
          </w:p>
        </w:tc>
        <w:tc>
          <w:tcPr>
            <w:tcW w:w="432" w:type="dxa"/>
            <w:vAlign w:val="top"/>
          </w:tcPr>
          <w:p>
            <w:pPr>
              <w:pStyle w:val="TableText"/>
              <w:ind w:left="116"/>
              <w:spacing w:before="140" w:line="183" w:lineRule="auto"/>
              <w:rPr/>
            </w:pPr>
            <w:r>
              <w:rPr>
                <w:color w:val="212529"/>
                <w:spacing w:val="-6"/>
              </w:rPr>
              <w:t>32</w:t>
            </w:r>
          </w:p>
        </w:tc>
        <w:tc>
          <w:tcPr>
            <w:tcW w:w="1535" w:type="dxa"/>
            <w:vAlign w:val="top"/>
          </w:tcPr>
          <w:p>
            <w:pPr>
              <w:pStyle w:val="TableText"/>
              <w:ind w:left="786"/>
              <w:spacing w:before="140" w:line="183" w:lineRule="auto"/>
              <w:rPr/>
            </w:pPr>
            <w:r>
              <w:rPr>
                <w:color w:val="212529"/>
                <w:spacing w:val="-2"/>
              </w:rPr>
              <w:t>2,505.77</w:t>
            </w:r>
          </w:p>
        </w:tc>
        <w:tc>
          <w:tcPr>
            <w:tcW w:w="1487" w:type="dxa"/>
            <w:vAlign w:val="top"/>
          </w:tcPr>
          <w:p>
            <w:pPr>
              <w:pStyle w:val="TableText"/>
              <w:ind w:left="550"/>
              <w:spacing w:before="111" w:line="221" w:lineRule="auto"/>
              <w:rPr/>
            </w:pPr>
            <w:r>
              <w:rPr>
                <w:color w:val="212529"/>
                <w:spacing w:val="-7"/>
              </w:rPr>
              <w:t>总计</w:t>
            </w:r>
          </w:p>
        </w:tc>
        <w:tc>
          <w:tcPr>
            <w:tcW w:w="455" w:type="dxa"/>
            <w:vAlign w:val="top"/>
          </w:tcPr>
          <w:p>
            <w:pPr>
              <w:pStyle w:val="TableText"/>
              <w:ind w:left="128"/>
              <w:spacing w:before="140" w:line="183" w:lineRule="auto"/>
              <w:rPr/>
            </w:pPr>
            <w:r>
              <w:rPr>
                <w:color w:val="212529"/>
                <w:spacing w:val="-5"/>
              </w:rPr>
              <w:t>64</w:t>
            </w:r>
          </w:p>
        </w:tc>
        <w:tc>
          <w:tcPr>
            <w:tcW w:w="1007" w:type="dxa"/>
            <w:vAlign w:val="top"/>
          </w:tcPr>
          <w:p>
            <w:pPr>
              <w:pStyle w:val="TableText"/>
              <w:ind w:right="23"/>
              <w:spacing w:before="140" w:line="183" w:lineRule="auto"/>
              <w:jc w:val="right"/>
              <w:rPr/>
            </w:pPr>
            <w:r>
              <w:rPr>
                <w:color w:val="212529"/>
                <w:spacing w:val="-2"/>
              </w:rPr>
              <w:t>2,505.77</w:t>
            </w:r>
          </w:p>
        </w:tc>
        <w:tc>
          <w:tcPr>
            <w:tcW w:w="1259" w:type="dxa"/>
            <w:vAlign w:val="top"/>
          </w:tcPr>
          <w:p>
            <w:pPr>
              <w:pStyle w:val="TableText"/>
              <w:ind w:right="22"/>
              <w:spacing w:before="140" w:line="183" w:lineRule="auto"/>
              <w:jc w:val="right"/>
              <w:rPr/>
            </w:pPr>
            <w:r>
              <w:rPr>
                <w:color w:val="212529"/>
                <w:spacing w:val="-2"/>
              </w:rPr>
              <w:t>2,484.65</w:t>
            </w:r>
          </w:p>
        </w:tc>
        <w:tc>
          <w:tcPr>
            <w:tcW w:w="743" w:type="dxa"/>
            <w:vAlign w:val="top"/>
          </w:tcPr>
          <w:p>
            <w:pPr>
              <w:pStyle w:val="TableText"/>
              <w:ind w:left="265"/>
              <w:spacing w:before="139" w:line="184" w:lineRule="auto"/>
              <w:rPr/>
            </w:pPr>
            <w:r>
              <w:rPr>
                <w:color w:val="212529"/>
                <w:spacing w:val="-2"/>
              </w:rPr>
              <w:t>21.12</w:t>
            </w:r>
          </w:p>
        </w:tc>
        <w:tc>
          <w:tcPr>
            <w:tcW w:w="809" w:type="dxa"/>
            <w:vAlign w:val="top"/>
          </w:tcPr>
          <w:p>
            <w:pPr>
              <w:rPr>
                <w:rFonts w:ascii="Arial"/>
                <w:sz w:val="21"/>
              </w:rPr>
            </w:pPr>
            <w:r/>
          </w:p>
        </w:tc>
      </w:tr>
      <w:tr>
        <w:trPr>
          <w:trHeight w:val="481"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10"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9"/>
          <w:footerReference w:type="default" r:id="rId18"/>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732"/>
        <w:gridCol w:w="2518"/>
        <w:gridCol w:w="1714"/>
        <w:gridCol w:w="1403"/>
        <w:gridCol w:w="1649"/>
      </w:tblGrid>
      <w:tr>
        <w:trPr>
          <w:trHeight w:val="331" w:hRule="atLeast"/>
        </w:trPr>
        <w:tc>
          <w:tcPr>
            <w:tcW w:w="9016" w:type="dxa"/>
            <w:vAlign w:val="top"/>
            <w:gridSpan w:val="5"/>
            <w:tcBorders>
              <w:bottom w:val="single" w:color="FFFFFF" w:sz="4" w:space="0"/>
              <w:top w:val="single" w:color="FFFFFF" w:sz="4" w:space="0"/>
              <w:left w:val="single" w:color="FFFFFF" w:sz="2" w:space="0"/>
              <w:right w:val="single" w:color="FFFFFF" w:sz="2" w:space="0"/>
            </w:tcBorders>
          </w:tcPr>
          <w:p>
            <w:pPr>
              <w:ind w:left="2787"/>
              <w:spacing w:before="22" w:line="190" w:lineRule="auto"/>
              <w:outlineLvl w:val="1"/>
              <w:rPr>
                <w:rFonts w:ascii="Microsoft YaHei" w:hAnsi="Microsoft YaHei" w:eastAsia="Microsoft YaHei" w:cs="Microsoft YaHei"/>
                <w:sz w:val="22"/>
                <w:szCs w:val="22"/>
              </w:rPr>
            </w:pPr>
            <w:bookmarkStart w:name="bookmark10" w:id="43"/>
            <w:bookmarkEnd w:id="43"/>
            <w:r>
              <w:rPr>
                <w:rFonts w:ascii="Microsoft YaHei" w:hAnsi="Microsoft YaHei" w:eastAsia="Microsoft YaHei" w:cs="Microsoft YaHei"/>
                <w:sz w:val="22"/>
                <w:szCs w:val="22"/>
                <w:color w:val="212529"/>
                <w:spacing w:val="7"/>
              </w:rPr>
              <w:t>一般公共预算财政拨款支出决算表</w:t>
            </w:r>
          </w:p>
        </w:tc>
      </w:tr>
      <w:tr>
        <w:trPr>
          <w:trHeight w:val="325" w:hRule="atLeast"/>
        </w:trPr>
        <w:tc>
          <w:tcPr>
            <w:tcW w:w="1732"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251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71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0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649" w:type="dxa"/>
            <w:vAlign w:val="top"/>
            <w:tcBorders>
              <w:bottom w:val="single" w:color="FFFFFF" w:sz="4" w:space="0"/>
              <w:top w:val="single" w:color="FFFFFF" w:sz="4" w:space="0"/>
              <w:left w:val="single" w:color="FFFFFF" w:sz="2" w:space="0"/>
              <w:right w:val="single" w:color="FFFFFF" w:sz="2" w:space="0"/>
            </w:tcBorders>
          </w:tcPr>
          <w:p>
            <w:pPr>
              <w:pStyle w:val="TableText"/>
              <w:ind w:left="1049"/>
              <w:spacing w:before="5" w:line="226" w:lineRule="auto"/>
              <w:rPr>
                <w:sz w:val="14"/>
                <w:szCs w:val="14"/>
              </w:rPr>
            </w:pPr>
            <w:r>
              <w:rPr>
                <w:sz w:val="14"/>
                <w:szCs w:val="14"/>
                <w:color w:val="212529"/>
              </w:rPr>
              <w:t>公开05表</w:t>
            </w:r>
          </w:p>
        </w:tc>
      </w:tr>
      <w:tr>
        <w:trPr>
          <w:trHeight w:val="337" w:hRule="atLeast"/>
        </w:trPr>
        <w:tc>
          <w:tcPr>
            <w:tcW w:w="4250" w:type="dxa"/>
            <w:vAlign w:val="top"/>
            <w:gridSpan w:val="2"/>
            <w:tcBorders>
              <w:top w:val="single" w:color="FFFFFF" w:sz="4" w:space="0"/>
              <w:left w:val="single" w:color="000000" w:sz="2" w:space="0"/>
              <w:right w:val="single" w:color="000000" w:sz="2" w:space="0"/>
            </w:tcBorders>
          </w:tcPr>
          <w:p>
            <w:pPr>
              <w:pStyle w:val="TableText"/>
              <w:ind w:left="11"/>
              <w:spacing w:before="90" w:line="225" w:lineRule="auto"/>
              <w:rPr>
                <w:sz w:val="14"/>
                <w:szCs w:val="14"/>
              </w:rPr>
            </w:pPr>
            <w:r>
              <w:rPr>
                <w:sz w:val="14"/>
                <w:szCs w:val="14"/>
                <w:color w:val="212529"/>
                <w:spacing w:val="3"/>
              </w:rPr>
              <w:t>部门名称：古县水利局</w:t>
            </w:r>
          </w:p>
        </w:tc>
        <w:tc>
          <w:tcPr>
            <w:tcW w:w="1714" w:type="dxa"/>
            <w:vAlign w:val="top"/>
            <w:tcBorders>
              <w:top w:val="single" w:color="FFFFFF" w:sz="4" w:space="0"/>
              <w:right w:val="single" w:color="FFFFFF" w:sz="2" w:space="0"/>
              <w:left w:val="single" w:color="000000" w:sz="2" w:space="0"/>
            </w:tcBorders>
          </w:tcPr>
          <w:p>
            <w:pPr>
              <w:pStyle w:val="TableText"/>
              <w:ind w:left="563"/>
              <w:spacing w:before="174" w:line="201" w:lineRule="auto"/>
              <w:rPr>
                <w:sz w:val="14"/>
                <w:szCs w:val="14"/>
              </w:rPr>
            </w:pPr>
            <w:r>
              <w:rPr>
                <w:sz w:val="14"/>
                <w:szCs w:val="14"/>
                <w:color w:val="212529"/>
                <w:spacing w:val="1"/>
              </w:rPr>
              <w:t>2023年度</w:t>
            </w:r>
          </w:p>
        </w:tc>
        <w:tc>
          <w:tcPr>
            <w:tcW w:w="1403" w:type="dxa"/>
            <w:vAlign w:val="top"/>
            <w:tcBorders>
              <w:top w:val="single" w:color="FFFFFF" w:sz="4" w:space="0"/>
              <w:left w:val="single" w:color="FFFFFF" w:sz="2" w:space="0"/>
              <w:right w:val="single" w:color="FFFFFF" w:sz="2" w:space="0"/>
            </w:tcBorders>
          </w:tcPr>
          <w:p>
            <w:pPr>
              <w:rPr>
                <w:rFonts w:ascii="Arial"/>
                <w:sz w:val="21"/>
              </w:rPr>
            </w:pPr>
            <w:r/>
          </w:p>
        </w:tc>
        <w:tc>
          <w:tcPr>
            <w:tcW w:w="1649" w:type="dxa"/>
            <w:vAlign w:val="top"/>
            <w:tcBorders>
              <w:top w:val="single" w:color="FFFFFF" w:sz="4" w:space="0"/>
              <w:left w:val="single" w:color="FFFFFF" w:sz="2" w:space="0"/>
              <w:right w:val="single" w:color="000000" w:sz="2" w:space="0"/>
            </w:tcBorders>
          </w:tcPr>
          <w:p>
            <w:pPr>
              <w:pStyle w:val="TableText"/>
              <w:ind w:left="614"/>
              <w:spacing w:before="90" w:line="225" w:lineRule="auto"/>
              <w:rPr>
                <w:sz w:val="14"/>
                <w:szCs w:val="14"/>
              </w:rPr>
            </w:pPr>
            <w:r>
              <w:rPr>
                <w:sz w:val="14"/>
                <w:szCs w:val="14"/>
                <w:color w:val="212529"/>
                <w:spacing w:val="2"/>
              </w:rPr>
              <w:t>金额单位：万元</w:t>
            </w:r>
          </w:p>
        </w:tc>
      </w:tr>
      <w:tr>
        <w:trPr>
          <w:trHeight w:val="325" w:hRule="atLeast"/>
        </w:trPr>
        <w:tc>
          <w:tcPr>
            <w:tcW w:w="4250" w:type="dxa"/>
            <w:vAlign w:val="top"/>
            <w:gridSpan w:val="2"/>
          </w:tcPr>
          <w:p>
            <w:pPr>
              <w:ind w:left="1923"/>
              <w:spacing w:before="77"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766" w:type="dxa"/>
            <w:vAlign w:val="top"/>
            <w:gridSpan w:val="3"/>
          </w:tcPr>
          <w:p>
            <w:pPr>
              <w:ind w:left="2001"/>
              <w:spacing w:before="65"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26" w:hRule="atLeast"/>
        </w:trPr>
        <w:tc>
          <w:tcPr>
            <w:tcW w:w="1732" w:type="dxa"/>
            <w:vAlign w:val="top"/>
          </w:tcPr>
          <w:p>
            <w:pPr>
              <w:ind w:left="483"/>
              <w:spacing w:before="6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518" w:type="dxa"/>
            <w:vAlign w:val="top"/>
          </w:tcPr>
          <w:p>
            <w:pPr>
              <w:ind w:left="875"/>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714" w:type="dxa"/>
            <w:vAlign w:val="top"/>
          </w:tcPr>
          <w:p>
            <w:pPr>
              <w:ind w:left="656"/>
              <w:spacing w:before="66"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403" w:type="dxa"/>
            <w:vAlign w:val="top"/>
          </w:tcPr>
          <w:p>
            <w:pPr>
              <w:ind w:left="326"/>
              <w:spacing w:before="66"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649" w:type="dxa"/>
            <w:vAlign w:val="top"/>
          </w:tcPr>
          <w:p>
            <w:pPr>
              <w:ind w:left="444"/>
              <w:spacing w:before="65"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26" w:hRule="atLeast"/>
        </w:trPr>
        <w:tc>
          <w:tcPr>
            <w:tcW w:w="4250" w:type="dxa"/>
            <w:vAlign w:val="top"/>
            <w:gridSpan w:val="2"/>
          </w:tcPr>
          <w:p>
            <w:pPr>
              <w:ind w:left="1921"/>
              <w:spacing w:before="68"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714" w:type="dxa"/>
            <w:vAlign w:val="top"/>
          </w:tcPr>
          <w:p>
            <w:pPr>
              <w:pStyle w:val="TableText"/>
              <w:ind w:left="807"/>
              <w:spacing w:before="89" w:line="184" w:lineRule="auto"/>
              <w:rPr/>
            </w:pPr>
            <w:r>
              <w:rPr>
                <w:color w:val="212529"/>
              </w:rPr>
              <w:t>1</w:t>
            </w:r>
          </w:p>
        </w:tc>
        <w:tc>
          <w:tcPr>
            <w:tcW w:w="1403" w:type="dxa"/>
            <w:vAlign w:val="top"/>
          </w:tcPr>
          <w:p>
            <w:pPr>
              <w:pStyle w:val="TableText"/>
              <w:ind w:left="643"/>
              <w:spacing w:before="90" w:line="183" w:lineRule="auto"/>
              <w:rPr/>
            </w:pPr>
            <w:r>
              <w:rPr>
                <w:color w:val="212529"/>
              </w:rPr>
              <w:t>2</w:t>
            </w:r>
          </w:p>
        </w:tc>
        <w:tc>
          <w:tcPr>
            <w:tcW w:w="1649" w:type="dxa"/>
            <w:vAlign w:val="top"/>
          </w:tcPr>
          <w:p>
            <w:pPr>
              <w:pStyle w:val="TableText"/>
              <w:ind w:left="765"/>
              <w:spacing w:before="90" w:line="183" w:lineRule="auto"/>
              <w:rPr/>
            </w:pPr>
            <w:r>
              <w:rPr>
                <w:color w:val="212529"/>
              </w:rPr>
              <w:t>3</w:t>
            </w:r>
          </w:p>
        </w:tc>
      </w:tr>
      <w:tr>
        <w:trPr>
          <w:trHeight w:val="326" w:hRule="atLeast"/>
        </w:trPr>
        <w:tc>
          <w:tcPr>
            <w:tcW w:w="4250" w:type="dxa"/>
            <w:vAlign w:val="top"/>
            <w:gridSpan w:val="2"/>
          </w:tcPr>
          <w:p>
            <w:pPr>
              <w:pStyle w:val="TableText"/>
              <w:ind w:left="1930"/>
              <w:spacing w:before="61" w:line="221" w:lineRule="auto"/>
              <w:rPr/>
            </w:pPr>
            <w:r>
              <w:rPr>
                <w:color w:val="212529"/>
                <w:spacing w:val="-5"/>
              </w:rPr>
              <w:t>合计</w:t>
            </w:r>
          </w:p>
        </w:tc>
        <w:tc>
          <w:tcPr>
            <w:tcW w:w="1714" w:type="dxa"/>
            <w:vAlign w:val="top"/>
          </w:tcPr>
          <w:p>
            <w:pPr>
              <w:pStyle w:val="TableText"/>
              <w:ind w:right="23"/>
              <w:spacing w:before="90" w:line="183" w:lineRule="auto"/>
              <w:jc w:val="right"/>
              <w:rPr/>
            </w:pPr>
            <w:r>
              <w:rPr>
                <w:color w:val="212529"/>
                <w:spacing w:val="-2"/>
              </w:rPr>
              <w:t>2,484.65</w:t>
            </w:r>
          </w:p>
        </w:tc>
        <w:tc>
          <w:tcPr>
            <w:tcW w:w="1403" w:type="dxa"/>
            <w:vAlign w:val="top"/>
          </w:tcPr>
          <w:p>
            <w:pPr>
              <w:pStyle w:val="TableText"/>
              <w:ind w:right="21"/>
              <w:spacing w:before="90" w:line="183" w:lineRule="auto"/>
              <w:jc w:val="right"/>
              <w:rPr/>
            </w:pPr>
            <w:r>
              <w:rPr>
                <w:color w:val="212529"/>
                <w:spacing w:val="-2"/>
              </w:rPr>
              <w:t>682.62</w:t>
            </w:r>
          </w:p>
        </w:tc>
        <w:tc>
          <w:tcPr>
            <w:tcW w:w="1649" w:type="dxa"/>
            <w:vAlign w:val="top"/>
          </w:tcPr>
          <w:p>
            <w:pPr>
              <w:pStyle w:val="TableText"/>
              <w:ind w:right="26"/>
              <w:spacing w:before="89" w:line="184" w:lineRule="auto"/>
              <w:jc w:val="right"/>
              <w:rPr/>
            </w:pPr>
            <w:r>
              <w:rPr>
                <w:color w:val="212529"/>
                <w:spacing w:val="-3"/>
              </w:rPr>
              <w:t>1,802.03</w:t>
            </w:r>
          </w:p>
        </w:tc>
      </w:tr>
      <w:tr>
        <w:trPr>
          <w:trHeight w:val="326" w:hRule="atLeast"/>
        </w:trPr>
        <w:tc>
          <w:tcPr>
            <w:tcW w:w="1732" w:type="dxa"/>
            <w:vAlign w:val="top"/>
          </w:tcPr>
          <w:p>
            <w:pPr>
              <w:pStyle w:val="TableText"/>
              <w:ind w:left="11"/>
              <w:spacing w:before="90" w:line="183" w:lineRule="auto"/>
              <w:rPr/>
            </w:pPr>
            <w:r>
              <w:rPr>
                <w:color w:val="212529"/>
                <w:spacing w:val="-4"/>
              </w:rPr>
              <w:t>208</w:t>
            </w:r>
          </w:p>
        </w:tc>
        <w:tc>
          <w:tcPr>
            <w:tcW w:w="2518" w:type="dxa"/>
            <w:vAlign w:val="top"/>
          </w:tcPr>
          <w:p>
            <w:pPr>
              <w:pStyle w:val="TableText"/>
              <w:ind w:left="6"/>
              <w:spacing w:before="61" w:line="219" w:lineRule="auto"/>
              <w:rPr/>
            </w:pPr>
            <w:r>
              <w:rPr>
                <w:color w:val="212529"/>
                <w:spacing w:val="-2"/>
              </w:rPr>
              <w:t>社会保障和就业支出</w:t>
            </w:r>
          </w:p>
        </w:tc>
        <w:tc>
          <w:tcPr>
            <w:tcW w:w="1714" w:type="dxa"/>
            <w:vAlign w:val="top"/>
          </w:tcPr>
          <w:p>
            <w:pPr>
              <w:pStyle w:val="TableText"/>
              <w:ind w:right="23"/>
              <w:spacing w:before="89" w:line="184" w:lineRule="auto"/>
              <w:jc w:val="right"/>
              <w:rPr/>
            </w:pPr>
            <w:r>
              <w:rPr>
                <w:color w:val="212529"/>
                <w:spacing w:val="-4"/>
              </w:rPr>
              <w:t>109.21</w:t>
            </w:r>
          </w:p>
        </w:tc>
        <w:tc>
          <w:tcPr>
            <w:tcW w:w="1403" w:type="dxa"/>
            <w:vAlign w:val="top"/>
          </w:tcPr>
          <w:p>
            <w:pPr>
              <w:pStyle w:val="TableText"/>
              <w:ind w:right="21"/>
              <w:spacing w:before="89" w:line="184" w:lineRule="auto"/>
              <w:jc w:val="right"/>
              <w:rPr/>
            </w:pPr>
            <w:r>
              <w:rPr>
                <w:color w:val="212529"/>
                <w:spacing w:val="-4"/>
              </w:rPr>
              <w:t>109.21</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0" w:line="183" w:lineRule="auto"/>
              <w:rPr/>
            </w:pPr>
            <w:r>
              <w:rPr>
                <w:color w:val="212529"/>
                <w:spacing w:val="-2"/>
              </w:rPr>
              <w:t>20805</w:t>
            </w:r>
          </w:p>
        </w:tc>
        <w:tc>
          <w:tcPr>
            <w:tcW w:w="2518" w:type="dxa"/>
            <w:vAlign w:val="top"/>
          </w:tcPr>
          <w:p>
            <w:pPr>
              <w:pStyle w:val="TableText"/>
              <w:ind w:left="8"/>
              <w:spacing w:before="62" w:line="219" w:lineRule="auto"/>
              <w:rPr/>
            </w:pPr>
            <w:r>
              <w:rPr>
                <w:color w:val="212529"/>
                <w:spacing w:val="-2"/>
              </w:rPr>
              <w:t>行政事业单位养老支出</w:t>
            </w:r>
          </w:p>
        </w:tc>
        <w:tc>
          <w:tcPr>
            <w:tcW w:w="1714" w:type="dxa"/>
            <w:vAlign w:val="top"/>
          </w:tcPr>
          <w:p>
            <w:pPr>
              <w:pStyle w:val="TableText"/>
              <w:ind w:left="1233"/>
              <w:spacing w:before="90" w:line="183" w:lineRule="auto"/>
              <w:rPr/>
            </w:pPr>
            <w:r>
              <w:rPr>
                <w:color w:val="212529"/>
                <w:spacing w:val="-2"/>
              </w:rPr>
              <w:t>85.46</w:t>
            </w:r>
          </w:p>
        </w:tc>
        <w:tc>
          <w:tcPr>
            <w:tcW w:w="1403" w:type="dxa"/>
            <w:vAlign w:val="top"/>
          </w:tcPr>
          <w:p>
            <w:pPr>
              <w:pStyle w:val="TableText"/>
              <w:ind w:left="923"/>
              <w:spacing w:before="90" w:line="183" w:lineRule="auto"/>
              <w:rPr/>
            </w:pPr>
            <w:r>
              <w:rPr>
                <w:color w:val="212529"/>
                <w:spacing w:val="-2"/>
              </w:rPr>
              <w:t>85.46</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89" w:line="184" w:lineRule="auto"/>
              <w:rPr/>
            </w:pPr>
            <w:r>
              <w:rPr>
                <w:color w:val="212529"/>
                <w:spacing w:val="-2"/>
              </w:rPr>
              <w:t>2080501</w:t>
            </w:r>
          </w:p>
        </w:tc>
        <w:tc>
          <w:tcPr>
            <w:tcW w:w="2518" w:type="dxa"/>
            <w:vAlign w:val="top"/>
          </w:tcPr>
          <w:p>
            <w:pPr>
              <w:pStyle w:val="TableText"/>
              <w:ind w:left="8"/>
              <w:spacing w:before="62" w:line="219" w:lineRule="auto"/>
              <w:rPr/>
            </w:pPr>
            <w:r>
              <w:rPr>
                <w:color w:val="212529"/>
                <w:spacing w:val="-2"/>
              </w:rPr>
              <w:t>行政单位离退休</w:t>
            </w:r>
          </w:p>
        </w:tc>
        <w:tc>
          <w:tcPr>
            <w:tcW w:w="1714" w:type="dxa"/>
            <w:vAlign w:val="top"/>
          </w:tcPr>
          <w:p>
            <w:pPr>
              <w:pStyle w:val="TableText"/>
              <w:ind w:right="23"/>
              <w:spacing w:before="90" w:line="183" w:lineRule="auto"/>
              <w:jc w:val="right"/>
              <w:rPr/>
            </w:pPr>
            <w:r>
              <w:rPr>
                <w:color w:val="212529"/>
                <w:spacing w:val="-3"/>
              </w:rPr>
              <w:t>6.34</w:t>
            </w:r>
          </w:p>
        </w:tc>
        <w:tc>
          <w:tcPr>
            <w:tcW w:w="1403" w:type="dxa"/>
            <w:vAlign w:val="top"/>
          </w:tcPr>
          <w:p>
            <w:pPr>
              <w:pStyle w:val="TableText"/>
              <w:ind w:right="21"/>
              <w:spacing w:before="90" w:line="183" w:lineRule="auto"/>
              <w:jc w:val="right"/>
              <w:rPr/>
            </w:pPr>
            <w:r>
              <w:rPr>
                <w:color w:val="212529"/>
                <w:spacing w:val="-3"/>
              </w:rPr>
              <w:t>6.34</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1" w:line="183" w:lineRule="auto"/>
              <w:rPr/>
            </w:pPr>
            <w:r>
              <w:rPr>
                <w:color w:val="212529"/>
                <w:spacing w:val="-2"/>
              </w:rPr>
              <w:t>2080502</w:t>
            </w:r>
          </w:p>
        </w:tc>
        <w:tc>
          <w:tcPr>
            <w:tcW w:w="2518" w:type="dxa"/>
            <w:vAlign w:val="top"/>
          </w:tcPr>
          <w:p>
            <w:pPr>
              <w:pStyle w:val="TableText"/>
              <w:ind w:left="5"/>
              <w:spacing w:before="62" w:line="219" w:lineRule="auto"/>
              <w:rPr/>
            </w:pPr>
            <w:r>
              <w:rPr>
                <w:color w:val="212529"/>
                <w:spacing w:val="-2"/>
              </w:rPr>
              <w:t>事业单位离退休</w:t>
            </w:r>
          </w:p>
        </w:tc>
        <w:tc>
          <w:tcPr>
            <w:tcW w:w="1714" w:type="dxa"/>
            <w:vAlign w:val="top"/>
          </w:tcPr>
          <w:p>
            <w:pPr>
              <w:pStyle w:val="TableText"/>
              <w:ind w:left="1234"/>
              <w:spacing w:before="89" w:line="184" w:lineRule="auto"/>
              <w:rPr/>
            </w:pPr>
            <w:r>
              <w:rPr>
                <w:color w:val="212529"/>
                <w:spacing w:val="-2"/>
              </w:rPr>
              <w:t>21.58</w:t>
            </w:r>
          </w:p>
        </w:tc>
        <w:tc>
          <w:tcPr>
            <w:tcW w:w="1403" w:type="dxa"/>
            <w:vAlign w:val="top"/>
          </w:tcPr>
          <w:p>
            <w:pPr>
              <w:pStyle w:val="TableText"/>
              <w:ind w:left="925"/>
              <w:spacing w:before="89" w:line="184" w:lineRule="auto"/>
              <w:rPr/>
            </w:pPr>
            <w:r>
              <w:rPr>
                <w:color w:val="212529"/>
                <w:spacing w:val="-2"/>
              </w:rPr>
              <w:t>21.58</w:t>
            </w:r>
          </w:p>
        </w:tc>
        <w:tc>
          <w:tcPr>
            <w:tcW w:w="1649" w:type="dxa"/>
            <w:vAlign w:val="top"/>
          </w:tcPr>
          <w:p>
            <w:pPr>
              <w:rPr>
                <w:rFonts w:ascii="Arial"/>
                <w:sz w:val="21"/>
              </w:rPr>
            </w:pPr>
            <w:r/>
          </w:p>
        </w:tc>
      </w:tr>
      <w:tr>
        <w:trPr>
          <w:trHeight w:val="409" w:hRule="atLeast"/>
        </w:trPr>
        <w:tc>
          <w:tcPr>
            <w:tcW w:w="1732" w:type="dxa"/>
            <w:vAlign w:val="top"/>
          </w:tcPr>
          <w:p>
            <w:pPr>
              <w:pStyle w:val="TableText"/>
              <w:ind w:left="11"/>
              <w:spacing w:before="127" w:line="183" w:lineRule="auto"/>
              <w:rPr/>
            </w:pPr>
            <w:r>
              <w:rPr>
                <w:color w:val="212529"/>
                <w:spacing w:val="-2"/>
              </w:rPr>
              <w:t>2080505</w:t>
            </w:r>
          </w:p>
        </w:tc>
        <w:tc>
          <w:tcPr>
            <w:tcW w:w="2518" w:type="dxa"/>
            <w:vAlign w:val="top"/>
          </w:tcPr>
          <w:p>
            <w:pPr>
              <w:pStyle w:val="TableText"/>
              <w:ind w:left="14" w:right="170" w:hanging="10"/>
              <w:spacing w:before="3" w:line="203" w:lineRule="auto"/>
              <w:rPr/>
            </w:pPr>
            <w:r>
              <w:rPr>
                <w:color w:val="212529"/>
                <w:spacing w:val="-1"/>
              </w:rPr>
              <w:t>机关事业单位基本养老保险缴</w:t>
            </w:r>
            <w:r>
              <w:rPr>
                <w:color w:val="212529"/>
                <w:spacing w:val="4"/>
              </w:rPr>
              <w:t xml:space="preserve"> </w:t>
            </w:r>
            <w:r>
              <w:rPr>
                <w:color w:val="212529"/>
                <w:spacing w:val="-7"/>
              </w:rPr>
              <w:t>费支出</w:t>
            </w:r>
          </w:p>
        </w:tc>
        <w:tc>
          <w:tcPr>
            <w:tcW w:w="1714" w:type="dxa"/>
            <w:vAlign w:val="top"/>
          </w:tcPr>
          <w:p>
            <w:pPr>
              <w:pStyle w:val="TableText"/>
              <w:ind w:left="1236"/>
              <w:spacing w:before="126" w:line="183" w:lineRule="auto"/>
              <w:rPr/>
            </w:pPr>
            <w:r>
              <w:rPr>
                <w:color w:val="212529"/>
                <w:spacing w:val="-3"/>
              </w:rPr>
              <w:t>34.97</w:t>
            </w:r>
          </w:p>
        </w:tc>
        <w:tc>
          <w:tcPr>
            <w:tcW w:w="1403" w:type="dxa"/>
            <w:vAlign w:val="top"/>
          </w:tcPr>
          <w:p>
            <w:pPr>
              <w:pStyle w:val="TableText"/>
              <w:ind w:left="926"/>
              <w:spacing w:before="126" w:line="183" w:lineRule="auto"/>
              <w:rPr/>
            </w:pPr>
            <w:r>
              <w:rPr>
                <w:color w:val="212529"/>
                <w:spacing w:val="-3"/>
              </w:rPr>
              <w:t>34.97</w:t>
            </w:r>
          </w:p>
        </w:tc>
        <w:tc>
          <w:tcPr>
            <w:tcW w:w="1649" w:type="dxa"/>
            <w:vAlign w:val="top"/>
          </w:tcPr>
          <w:p>
            <w:pPr>
              <w:rPr>
                <w:rFonts w:ascii="Arial"/>
                <w:sz w:val="21"/>
              </w:rPr>
            </w:pPr>
            <w:r/>
          </w:p>
        </w:tc>
      </w:tr>
      <w:tr>
        <w:trPr>
          <w:trHeight w:val="409" w:hRule="atLeast"/>
        </w:trPr>
        <w:tc>
          <w:tcPr>
            <w:tcW w:w="1732" w:type="dxa"/>
            <w:vAlign w:val="top"/>
          </w:tcPr>
          <w:p>
            <w:pPr>
              <w:pStyle w:val="TableText"/>
              <w:ind w:left="11"/>
              <w:spacing w:before="128" w:line="183" w:lineRule="auto"/>
              <w:rPr/>
            </w:pPr>
            <w:r>
              <w:rPr>
                <w:color w:val="212529"/>
                <w:spacing w:val="-2"/>
              </w:rPr>
              <w:t>2080506</w:t>
            </w:r>
          </w:p>
        </w:tc>
        <w:tc>
          <w:tcPr>
            <w:tcW w:w="2518" w:type="dxa"/>
            <w:vAlign w:val="top"/>
          </w:tcPr>
          <w:p>
            <w:pPr>
              <w:pStyle w:val="TableText"/>
              <w:ind w:left="20" w:right="170" w:hanging="16"/>
              <w:spacing w:before="3" w:line="203" w:lineRule="auto"/>
              <w:rPr/>
            </w:pPr>
            <w:r>
              <w:rPr>
                <w:color w:val="212529"/>
                <w:spacing w:val="-1"/>
              </w:rPr>
              <w:t>机关事业单位职业年金缴费支</w:t>
            </w:r>
            <w:r>
              <w:rPr>
                <w:color w:val="212529"/>
                <w:spacing w:val="4"/>
              </w:rPr>
              <w:t xml:space="preserve"> </w:t>
            </w:r>
            <w:r>
              <w:rPr>
                <w:color w:val="212529"/>
              </w:rPr>
              <w:t>出</w:t>
            </w:r>
          </w:p>
        </w:tc>
        <w:tc>
          <w:tcPr>
            <w:tcW w:w="1714" w:type="dxa"/>
            <w:vAlign w:val="top"/>
          </w:tcPr>
          <w:p>
            <w:pPr>
              <w:pStyle w:val="TableText"/>
              <w:ind w:left="1234"/>
              <w:spacing w:before="128" w:line="183" w:lineRule="auto"/>
              <w:rPr/>
            </w:pPr>
            <w:r>
              <w:rPr>
                <w:color w:val="212529"/>
                <w:spacing w:val="-2"/>
              </w:rPr>
              <w:t>22.57</w:t>
            </w:r>
          </w:p>
        </w:tc>
        <w:tc>
          <w:tcPr>
            <w:tcW w:w="1403" w:type="dxa"/>
            <w:vAlign w:val="top"/>
          </w:tcPr>
          <w:p>
            <w:pPr>
              <w:pStyle w:val="TableText"/>
              <w:ind w:left="925"/>
              <w:spacing w:before="128" w:line="183" w:lineRule="auto"/>
              <w:rPr/>
            </w:pPr>
            <w:r>
              <w:rPr>
                <w:color w:val="212529"/>
                <w:spacing w:val="-2"/>
              </w:rPr>
              <w:t>22.57</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3" w:line="183" w:lineRule="auto"/>
              <w:rPr/>
            </w:pPr>
            <w:r>
              <w:rPr>
                <w:color w:val="212529"/>
                <w:spacing w:val="-2"/>
              </w:rPr>
              <w:t>20808</w:t>
            </w:r>
          </w:p>
        </w:tc>
        <w:tc>
          <w:tcPr>
            <w:tcW w:w="2518" w:type="dxa"/>
            <w:vAlign w:val="top"/>
          </w:tcPr>
          <w:p>
            <w:pPr>
              <w:pStyle w:val="TableText"/>
              <w:ind w:left="4"/>
              <w:spacing w:before="65" w:line="219" w:lineRule="auto"/>
              <w:rPr/>
            </w:pPr>
            <w:r>
              <w:rPr>
                <w:color w:val="212529"/>
                <w:spacing w:val="-4"/>
              </w:rPr>
              <w:t>抚恤</w:t>
            </w:r>
          </w:p>
        </w:tc>
        <w:tc>
          <w:tcPr>
            <w:tcW w:w="1714" w:type="dxa"/>
            <w:vAlign w:val="top"/>
          </w:tcPr>
          <w:p>
            <w:pPr>
              <w:pStyle w:val="TableText"/>
              <w:ind w:left="1234"/>
              <w:spacing w:before="93" w:line="183" w:lineRule="auto"/>
              <w:rPr/>
            </w:pPr>
            <w:r>
              <w:rPr>
                <w:color w:val="212529"/>
                <w:spacing w:val="-2"/>
              </w:rPr>
              <w:t>23.74</w:t>
            </w:r>
          </w:p>
        </w:tc>
        <w:tc>
          <w:tcPr>
            <w:tcW w:w="1403" w:type="dxa"/>
            <w:vAlign w:val="top"/>
          </w:tcPr>
          <w:p>
            <w:pPr>
              <w:pStyle w:val="TableText"/>
              <w:ind w:left="925"/>
              <w:spacing w:before="93" w:line="183" w:lineRule="auto"/>
              <w:rPr/>
            </w:pPr>
            <w:r>
              <w:rPr>
                <w:color w:val="212529"/>
                <w:spacing w:val="-2"/>
              </w:rPr>
              <w:t>23.74</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2" w:line="184" w:lineRule="auto"/>
              <w:rPr/>
            </w:pPr>
            <w:r>
              <w:rPr>
                <w:color w:val="212529"/>
                <w:spacing w:val="-2"/>
              </w:rPr>
              <w:t>2080801</w:t>
            </w:r>
          </w:p>
        </w:tc>
        <w:tc>
          <w:tcPr>
            <w:tcW w:w="2518" w:type="dxa"/>
            <w:vAlign w:val="top"/>
          </w:tcPr>
          <w:p>
            <w:pPr>
              <w:pStyle w:val="TableText"/>
              <w:ind w:left="6"/>
              <w:spacing w:before="65" w:line="219" w:lineRule="auto"/>
              <w:rPr/>
            </w:pPr>
            <w:r>
              <w:rPr>
                <w:color w:val="212529"/>
                <w:spacing w:val="-3"/>
              </w:rPr>
              <w:t>死亡抚恤</w:t>
            </w:r>
          </w:p>
        </w:tc>
        <w:tc>
          <w:tcPr>
            <w:tcW w:w="1714" w:type="dxa"/>
            <w:vAlign w:val="top"/>
          </w:tcPr>
          <w:p>
            <w:pPr>
              <w:pStyle w:val="TableText"/>
              <w:ind w:left="1234"/>
              <w:spacing w:before="93" w:line="183" w:lineRule="auto"/>
              <w:rPr/>
            </w:pPr>
            <w:r>
              <w:rPr>
                <w:color w:val="212529"/>
                <w:spacing w:val="-2"/>
              </w:rPr>
              <w:t>23.74</w:t>
            </w:r>
          </w:p>
        </w:tc>
        <w:tc>
          <w:tcPr>
            <w:tcW w:w="1403" w:type="dxa"/>
            <w:vAlign w:val="top"/>
          </w:tcPr>
          <w:p>
            <w:pPr>
              <w:pStyle w:val="TableText"/>
              <w:ind w:left="925"/>
              <w:spacing w:before="93" w:line="183" w:lineRule="auto"/>
              <w:rPr/>
            </w:pPr>
            <w:r>
              <w:rPr>
                <w:color w:val="212529"/>
                <w:spacing w:val="-2"/>
              </w:rPr>
              <w:t>23.74</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2" w:line="184" w:lineRule="auto"/>
              <w:rPr/>
            </w:pPr>
            <w:r>
              <w:rPr>
                <w:color w:val="212529"/>
                <w:spacing w:val="-4"/>
              </w:rPr>
              <w:t>213</w:t>
            </w:r>
          </w:p>
        </w:tc>
        <w:tc>
          <w:tcPr>
            <w:tcW w:w="2518" w:type="dxa"/>
            <w:vAlign w:val="top"/>
          </w:tcPr>
          <w:p>
            <w:pPr>
              <w:pStyle w:val="TableText"/>
              <w:ind w:left="5"/>
              <w:spacing w:before="65" w:line="219" w:lineRule="auto"/>
              <w:rPr/>
            </w:pPr>
            <w:r>
              <w:rPr>
                <w:color w:val="212529"/>
                <w:spacing w:val="-2"/>
              </w:rPr>
              <w:t>农林水支出</w:t>
            </w:r>
          </w:p>
        </w:tc>
        <w:tc>
          <w:tcPr>
            <w:tcW w:w="1714" w:type="dxa"/>
            <w:vAlign w:val="top"/>
          </w:tcPr>
          <w:p>
            <w:pPr>
              <w:pStyle w:val="TableText"/>
              <w:ind w:right="23"/>
              <w:spacing w:before="92" w:line="184" w:lineRule="auto"/>
              <w:jc w:val="right"/>
              <w:rPr/>
            </w:pPr>
            <w:r>
              <w:rPr>
                <w:color w:val="212529"/>
                <w:spacing w:val="-2"/>
              </w:rPr>
              <w:t>2,331.98</w:t>
            </w:r>
          </w:p>
        </w:tc>
        <w:tc>
          <w:tcPr>
            <w:tcW w:w="1403" w:type="dxa"/>
            <w:vAlign w:val="top"/>
          </w:tcPr>
          <w:p>
            <w:pPr>
              <w:pStyle w:val="TableText"/>
              <w:ind w:right="21"/>
              <w:spacing w:before="93" w:line="183" w:lineRule="auto"/>
              <w:jc w:val="right"/>
              <w:rPr/>
            </w:pPr>
            <w:r>
              <w:rPr>
                <w:color w:val="212529"/>
                <w:spacing w:val="-2"/>
              </w:rPr>
              <w:t>540.23</w:t>
            </w:r>
          </w:p>
        </w:tc>
        <w:tc>
          <w:tcPr>
            <w:tcW w:w="1649" w:type="dxa"/>
            <w:vAlign w:val="top"/>
          </w:tcPr>
          <w:p>
            <w:pPr>
              <w:pStyle w:val="TableText"/>
              <w:ind w:right="26"/>
              <w:spacing w:before="92" w:line="184" w:lineRule="auto"/>
              <w:jc w:val="right"/>
              <w:rPr/>
            </w:pPr>
            <w:r>
              <w:rPr>
                <w:color w:val="212529"/>
                <w:spacing w:val="-3"/>
              </w:rPr>
              <w:t>1,791.74</w:t>
            </w:r>
          </w:p>
        </w:tc>
      </w:tr>
      <w:tr>
        <w:trPr>
          <w:trHeight w:val="326" w:hRule="atLeast"/>
        </w:trPr>
        <w:tc>
          <w:tcPr>
            <w:tcW w:w="1732" w:type="dxa"/>
            <w:vAlign w:val="top"/>
          </w:tcPr>
          <w:p>
            <w:pPr>
              <w:pStyle w:val="TableText"/>
              <w:ind w:left="11"/>
              <w:spacing w:before="92" w:line="184" w:lineRule="auto"/>
              <w:rPr/>
            </w:pPr>
            <w:r>
              <w:rPr>
                <w:color w:val="212529"/>
                <w:spacing w:val="-2"/>
              </w:rPr>
              <w:t>21303</w:t>
            </w:r>
          </w:p>
        </w:tc>
        <w:tc>
          <w:tcPr>
            <w:tcW w:w="2518" w:type="dxa"/>
            <w:vAlign w:val="top"/>
          </w:tcPr>
          <w:p>
            <w:pPr>
              <w:pStyle w:val="TableText"/>
              <w:ind w:left="7"/>
              <w:spacing w:before="65" w:line="219" w:lineRule="auto"/>
              <w:rPr/>
            </w:pPr>
            <w:r>
              <w:rPr>
                <w:color w:val="212529"/>
                <w:spacing w:val="-6"/>
              </w:rPr>
              <w:t>水利</w:t>
            </w:r>
          </w:p>
        </w:tc>
        <w:tc>
          <w:tcPr>
            <w:tcW w:w="1714" w:type="dxa"/>
            <w:vAlign w:val="top"/>
          </w:tcPr>
          <w:p>
            <w:pPr>
              <w:pStyle w:val="TableText"/>
              <w:ind w:right="23"/>
              <w:spacing w:before="92" w:line="184" w:lineRule="auto"/>
              <w:jc w:val="right"/>
              <w:rPr/>
            </w:pPr>
            <w:r>
              <w:rPr>
                <w:color w:val="212529"/>
                <w:spacing w:val="-2"/>
              </w:rPr>
              <w:t>2,331.98</w:t>
            </w:r>
          </w:p>
        </w:tc>
        <w:tc>
          <w:tcPr>
            <w:tcW w:w="1403" w:type="dxa"/>
            <w:vAlign w:val="top"/>
          </w:tcPr>
          <w:p>
            <w:pPr>
              <w:pStyle w:val="TableText"/>
              <w:ind w:right="21"/>
              <w:spacing w:before="93" w:line="183" w:lineRule="auto"/>
              <w:jc w:val="right"/>
              <w:rPr/>
            </w:pPr>
            <w:r>
              <w:rPr>
                <w:color w:val="212529"/>
                <w:spacing w:val="-2"/>
              </w:rPr>
              <w:t>540.23</w:t>
            </w:r>
          </w:p>
        </w:tc>
        <w:tc>
          <w:tcPr>
            <w:tcW w:w="1649" w:type="dxa"/>
            <w:vAlign w:val="top"/>
          </w:tcPr>
          <w:p>
            <w:pPr>
              <w:pStyle w:val="TableText"/>
              <w:ind w:right="26"/>
              <w:spacing w:before="92" w:line="184" w:lineRule="auto"/>
              <w:jc w:val="right"/>
              <w:rPr/>
            </w:pPr>
            <w:r>
              <w:rPr>
                <w:color w:val="212529"/>
                <w:spacing w:val="-3"/>
              </w:rPr>
              <w:t>1,791.74</w:t>
            </w:r>
          </w:p>
        </w:tc>
      </w:tr>
      <w:tr>
        <w:trPr>
          <w:trHeight w:val="326" w:hRule="atLeast"/>
        </w:trPr>
        <w:tc>
          <w:tcPr>
            <w:tcW w:w="1732" w:type="dxa"/>
            <w:vAlign w:val="top"/>
          </w:tcPr>
          <w:p>
            <w:pPr>
              <w:pStyle w:val="TableText"/>
              <w:ind w:left="11"/>
              <w:spacing w:before="92" w:line="184" w:lineRule="auto"/>
              <w:rPr/>
            </w:pPr>
            <w:r>
              <w:rPr>
                <w:color w:val="212529"/>
                <w:spacing w:val="-2"/>
              </w:rPr>
              <w:t>2130301</w:t>
            </w:r>
          </w:p>
        </w:tc>
        <w:tc>
          <w:tcPr>
            <w:tcW w:w="2518" w:type="dxa"/>
            <w:vAlign w:val="top"/>
          </w:tcPr>
          <w:p>
            <w:pPr>
              <w:pStyle w:val="TableText"/>
              <w:ind w:left="8"/>
              <w:spacing w:before="65" w:line="220" w:lineRule="auto"/>
              <w:rPr/>
            </w:pPr>
            <w:r>
              <w:rPr>
                <w:color w:val="212529"/>
                <w:spacing w:val="-3"/>
              </w:rPr>
              <w:t>行政运行</w:t>
            </w:r>
          </w:p>
        </w:tc>
        <w:tc>
          <w:tcPr>
            <w:tcW w:w="1714" w:type="dxa"/>
            <w:vAlign w:val="top"/>
          </w:tcPr>
          <w:p>
            <w:pPr>
              <w:pStyle w:val="TableText"/>
              <w:ind w:right="23"/>
              <w:spacing w:before="92" w:line="184" w:lineRule="auto"/>
              <w:jc w:val="right"/>
              <w:rPr/>
            </w:pPr>
            <w:r>
              <w:rPr>
                <w:color w:val="212529"/>
                <w:spacing w:val="-4"/>
              </w:rPr>
              <w:t>114.93</w:t>
            </w:r>
          </w:p>
        </w:tc>
        <w:tc>
          <w:tcPr>
            <w:tcW w:w="1403" w:type="dxa"/>
            <w:vAlign w:val="top"/>
          </w:tcPr>
          <w:p>
            <w:pPr>
              <w:pStyle w:val="TableText"/>
              <w:ind w:left="923"/>
              <w:spacing w:before="92" w:line="184" w:lineRule="auto"/>
              <w:rPr/>
            </w:pPr>
            <w:r>
              <w:rPr>
                <w:color w:val="212529"/>
                <w:spacing w:val="-2"/>
              </w:rPr>
              <w:t>81.29</w:t>
            </w:r>
          </w:p>
        </w:tc>
        <w:tc>
          <w:tcPr>
            <w:tcW w:w="1649" w:type="dxa"/>
            <w:vAlign w:val="top"/>
          </w:tcPr>
          <w:p>
            <w:pPr>
              <w:pStyle w:val="TableText"/>
              <w:ind w:left="1168"/>
              <w:spacing w:before="93" w:line="183" w:lineRule="auto"/>
              <w:rPr/>
            </w:pPr>
            <w:r>
              <w:rPr>
                <w:color w:val="212529"/>
                <w:spacing w:val="-3"/>
              </w:rPr>
              <w:t>33.64</w:t>
            </w:r>
          </w:p>
        </w:tc>
      </w:tr>
      <w:tr>
        <w:trPr>
          <w:trHeight w:val="326" w:hRule="atLeast"/>
        </w:trPr>
        <w:tc>
          <w:tcPr>
            <w:tcW w:w="1732" w:type="dxa"/>
            <w:vAlign w:val="top"/>
          </w:tcPr>
          <w:p>
            <w:pPr>
              <w:pStyle w:val="TableText"/>
              <w:ind w:left="11"/>
              <w:spacing w:before="92" w:line="184" w:lineRule="auto"/>
              <w:rPr/>
            </w:pPr>
            <w:r>
              <w:rPr>
                <w:color w:val="212529"/>
                <w:spacing w:val="-2"/>
              </w:rPr>
              <w:t>2130304</w:t>
            </w:r>
          </w:p>
        </w:tc>
        <w:tc>
          <w:tcPr>
            <w:tcW w:w="2518" w:type="dxa"/>
            <w:vAlign w:val="top"/>
          </w:tcPr>
          <w:p>
            <w:pPr>
              <w:pStyle w:val="TableText"/>
              <w:ind w:left="7"/>
              <w:spacing w:before="65" w:line="219" w:lineRule="auto"/>
              <w:rPr/>
            </w:pPr>
            <w:r>
              <w:rPr>
                <w:color w:val="212529"/>
                <w:spacing w:val="-2"/>
              </w:rPr>
              <w:t>水利行业业务管理</w:t>
            </w:r>
          </w:p>
        </w:tc>
        <w:tc>
          <w:tcPr>
            <w:tcW w:w="1714" w:type="dxa"/>
            <w:vAlign w:val="top"/>
          </w:tcPr>
          <w:p>
            <w:pPr>
              <w:pStyle w:val="TableText"/>
              <w:ind w:right="23"/>
              <w:spacing w:before="93" w:line="183" w:lineRule="auto"/>
              <w:jc w:val="right"/>
              <w:rPr/>
            </w:pPr>
            <w:r>
              <w:rPr>
                <w:color w:val="212529"/>
                <w:spacing w:val="-2"/>
              </w:rPr>
              <w:t>239.04</w:t>
            </w:r>
          </w:p>
        </w:tc>
        <w:tc>
          <w:tcPr>
            <w:tcW w:w="1403" w:type="dxa"/>
            <w:vAlign w:val="top"/>
          </w:tcPr>
          <w:p>
            <w:pPr>
              <w:pStyle w:val="TableText"/>
              <w:ind w:right="21"/>
              <w:spacing w:before="92" w:line="184" w:lineRule="auto"/>
              <w:jc w:val="right"/>
              <w:rPr/>
            </w:pPr>
            <w:r>
              <w:rPr>
                <w:color w:val="212529"/>
                <w:spacing w:val="-2"/>
              </w:rPr>
              <w:t>231.36</w:t>
            </w:r>
          </w:p>
        </w:tc>
        <w:tc>
          <w:tcPr>
            <w:tcW w:w="1649" w:type="dxa"/>
            <w:vAlign w:val="top"/>
          </w:tcPr>
          <w:p>
            <w:pPr>
              <w:pStyle w:val="TableText"/>
              <w:ind w:right="26"/>
              <w:spacing w:before="93" w:line="183" w:lineRule="auto"/>
              <w:jc w:val="right"/>
              <w:rPr/>
            </w:pPr>
            <w:r>
              <w:rPr>
                <w:color w:val="212529"/>
                <w:spacing w:val="-3"/>
              </w:rPr>
              <w:t>7.68</w:t>
            </w:r>
          </w:p>
        </w:tc>
      </w:tr>
      <w:tr>
        <w:trPr>
          <w:trHeight w:val="326" w:hRule="atLeast"/>
        </w:trPr>
        <w:tc>
          <w:tcPr>
            <w:tcW w:w="1732" w:type="dxa"/>
            <w:vAlign w:val="top"/>
          </w:tcPr>
          <w:p>
            <w:pPr>
              <w:pStyle w:val="TableText"/>
              <w:ind w:left="11"/>
              <w:spacing w:before="92" w:line="184" w:lineRule="auto"/>
              <w:rPr/>
            </w:pPr>
            <w:r>
              <w:rPr>
                <w:color w:val="212529"/>
                <w:spacing w:val="-2"/>
              </w:rPr>
              <w:t>2130305</w:t>
            </w:r>
          </w:p>
        </w:tc>
        <w:tc>
          <w:tcPr>
            <w:tcW w:w="2518" w:type="dxa"/>
            <w:vAlign w:val="top"/>
          </w:tcPr>
          <w:p>
            <w:pPr>
              <w:pStyle w:val="TableText"/>
              <w:ind w:left="7"/>
              <w:spacing w:before="65" w:line="219" w:lineRule="auto"/>
              <w:rPr/>
            </w:pPr>
            <w:r>
              <w:rPr>
                <w:color w:val="212529"/>
                <w:spacing w:val="-2"/>
              </w:rPr>
              <w:t>水利工程建设</w:t>
            </w:r>
          </w:p>
        </w:tc>
        <w:tc>
          <w:tcPr>
            <w:tcW w:w="1714" w:type="dxa"/>
            <w:vAlign w:val="top"/>
          </w:tcPr>
          <w:p>
            <w:pPr>
              <w:pStyle w:val="TableText"/>
              <w:ind w:right="23"/>
              <w:spacing w:before="93" w:line="183" w:lineRule="auto"/>
              <w:jc w:val="right"/>
              <w:rPr/>
            </w:pPr>
            <w:r>
              <w:rPr>
                <w:color w:val="212529"/>
                <w:spacing w:val="-2"/>
              </w:rPr>
              <w:t>703.55</w:t>
            </w:r>
          </w:p>
        </w:tc>
        <w:tc>
          <w:tcPr>
            <w:tcW w:w="1403" w:type="dxa"/>
            <w:vAlign w:val="top"/>
          </w:tcPr>
          <w:p>
            <w:pPr>
              <w:rPr>
                <w:rFonts w:ascii="Arial"/>
                <w:sz w:val="21"/>
              </w:rPr>
            </w:pPr>
            <w:r/>
          </w:p>
        </w:tc>
        <w:tc>
          <w:tcPr>
            <w:tcW w:w="1649" w:type="dxa"/>
            <w:vAlign w:val="top"/>
          </w:tcPr>
          <w:p>
            <w:pPr>
              <w:pStyle w:val="TableText"/>
              <w:ind w:right="26"/>
              <w:spacing w:before="93" w:line="183" w:lineRule="auto"/>
              <w:jc w:val="right"/>
              <w:rPr/>
            </w:pPr>
            <w:r>
              <w:rPr>
                <w:color w:val="212529"/>
                <w:spacing w:val="-2"/>
              </w:rPr>
              <w:t>703.55</w:t>
            </w:r>
          </w:p>
        </w:tc>
      </w:tr>
      <w:tr>
        <w:trPr>
          <w:trHeight w:val="326" w:hRule="atLeast"/>
        </w:trPr>
        <w:tc>
          <w:tcPr>
            <w:tcW w:w="1732" w:type="dxa"/>
            <w:vAlign w:val="top"/>
          </w:tcPr>
          <w:p>
            <w:pPr>
              <w:pStyle w:val="TableText"/>
              <w:ind w:left="11"/>
              <w:spacing w:before="93" w:line="184" w:lineRule="auto"/>
              <w:rPr/>
            </w:pPr>
            <w:r>
              <w:rPr>
                <w:color w:val="212529"/>
                <w:spacing w:val="-2"/>
              </w:rPr>
              <w:t>2130312</w:t>
            </w:r>
          </w:p>
        </w:tc>
        <w:tc>
          <w:tcPr>
            <w:tcW w:w="2518" w:type="dxa"/>
            <w:vAlign w:val="top"/>
          </w:tcPr>
          <w:p>
            <w:pPr>
              <w:pStyle w:val="TableText"/>
              <w:ind w:left="7"/>
              <w:spacing w:before="65" w:line="219" w:lineRule="auto"/>
              <w:rPr/>
            </w:pPr>
            <w:r>
              <w:rPr>
                <w:color w:val="212529"/>
                <w:spacing w:val="-3"/>
              </w:rPr>
              <w:t>水质监测</w:t>
            </w:r>
          </w:p>
        </w:tc>
        <w:tc>
          <w:tcPr>
            <w:tcW w:w="1714" w:type="dxa"/>
            <w:vAlign w:val="top"/>
          </w:tcPr>
          <w:p>
            <w:pPr>
              <w:pStyle w:val="TableText"/>
              <w:ind w:left="1245"/>
              <w:spacing w:before="92" w:line="184" w:lineRule="auto"/>
              <w:rPr/>
            </w:pPr>
            <w:r>
              <w:rPr>
                <w:color w:val="212529"/>
                <w:spacing w:val="-5"/>
              </w:rPr>
              <w:t>15.70</w:t>
            </w:r>
          </w:p>
        </w:tc>
        <w:tc>
          <w:tcPr>
            <w:tcW w:w="1403" w:type="dxa"/>
            <w:vAlign w:val="top"/>
          </w:tcPr>
          <w:p>
            <w:pPr>
              <w:rPr>
                <w:rFonts w:ascii="Arial"/>
                <w:sz w:val="21"/>
              </w:rPr>
            </w:pPr>
            <w:r/>
          </w:p>
        </w:tc>
        <w:tc>
          <w:tcPr>
            <w:tcW w:w="1649" w:type="dxa"/>
            <w:vAlign w:val="top"/>
          </w:tcPr>
          <w:p>
            <w:pPr>
              <w:pStyle w:val="TableText"/>
              <w:ind w:left="1177"/>
              <w:spacing w:before="92" w:line="184" w:lineRule="auto"/>
              <w:rPr/>
            </w:pPr>
            <w:r>
              <w:rPr>
                <w:color w:val="212529"/>
                <w:spacing w:val="-5"/>
              </w:rPr>
              <w:t>15.70</w:t>
            </w:r>
          </w:p>
        </w:tc>
      </w:tr>
      <w:tr>
        <w:trPr>
          <w:trHeight w:val="326" w:hRule="atLeast"/>
        </w:trPr>
        <w:tc>
          <w:tcPr>
            <w:tcW w:w="1732" w:type="dxa"/>
            <w:vAlign w:val="top"/>
          </w:tcPr>
          <w:p>
            <w:pPr>
              <w:pStyle w:val="TableText"/>
              <w:ind w:left="11"/>
              <w:spacing w:before="93" w:line="184" w:lineRule="auto"/>
              <w:rPr/>
            </w:pPr>
            <w:r>
              <w:rPr>
                <w:color w:val="212529"/>
                <w:spacing w:val="-2"/>
              </w:rPr>
              <w:t>2130314</w:t>
            </w:r>
          </w:p>
        </w:tc>
        <w:tc>
          <w:tcPr>
            <w:tcW w:w="2518" w:type="dxa"/>
            <w:vAlign w:val="top"/>
          </w:tcPr>
          <w:p>
            <w:pPr>
              <w:pStyle w:val="TableText"/>
              <w:ind w:left="16"/>
              <w:spacing w:before="65" w:line="220" w:lineRule="auto"/>
              <w:rPr/>
            </w:pPr>
            <w:r>
              <w:rPr>
                <w:color w:val="212529"/>
                <w:spacing w:val="-10"/>
              </w:rPr>
              <w:t>防汛</w:t>
            </w:r>
          </w:p>
        </w:tc>
        <w:tc>
          <w:tcPr>
            <w:tcW w:w="1714" w:type="dxa"/>
            <w:vAlign w:val="top"/>
          </w:tcPr>
          <w:p>
            <w:pPr>
              <w:pStyle w:val="TableText"/>
              <w:ind w:left="1245"/>
              <w:spacing w:before="92" w:line="184" w:lineRule="auto"/>
              <w:rPr/>
            </w:pPr>
            <w:r>
              <w:rPr>
                <w:color w:val="212529"/>
                <w:spacing w:val="-5"/>
              </w:rPr>
              <w:t>15.92</w:t>
            </w:r>
          </w:p>
        </w:tc>
        <w:tc>
          <w:tcPr>
            <w:tcW w:w="1403" w:type="dxa"/>
            <w:vAlign w:val="top"/>
          </w:tcPr>
          <w:p>
            <w:pPr>
              <w:rPr>
                <w:rFonts w:ascii="Arial"/>
                <w:sz w:val="21"/>
              </w:rPr>
            </w:pPr>
            <w:r/>
          </w:p>
        </w:tc>
        <w:tc>
          <w:tcPr>
            <w:tcW w:w="1649" w:type="dxa"/>
            <w:vAlign w:val="top"/>
          </w:tcPr>
          <w:p>
            <w:pPr>
              <w:pStyle w:val="TableText"/>
              <w:ind w:left="1177"/>
              <w:spacing w:before="92" w:line="184" w:lineRule="auto"/>
              <w:rPr/>
            </w:pPr>
            <w:r>
              <w:rPr>
                <w:color w:val="212529"/>
                <w:spacing w:val="-5"/>
              </w:rPr>
              <w:t>15.92</w:t>
            </w:r>
          </w:p>
        </w:tc>
      </w:tr>
      <w:tr>
        <w:trPr>
          <w:trHeight w:val="326" w:hRule="atLeast"/>
        </w:trPr>
        <w:tc>
          <w:tcPr>
            <w:tcW w:w="1732" w:type="dxa"/>
            <w:vAlign w:val="top"/>
          </w:tcPr>
          <w:p>
            <w:pPr>
              <w:pStyle w:val="TableText"/>
              <w:ind w:left="11"/>
              <w:spacing w:before="93" w:line="184" w:lineRule="auto"/>
              <w:rPr/>
            </w:pPr>
            <w:r>
              <w:rPr>
                <w:color w:val="212529"/>
                <w:spacing w:val="-2"/>
              </w:rPr>
              <w:t>2130399</w:t>
            </w:r>
          </w:p>
        </w:tc>
        <w:tc>
          <w:tcPr>
            <w:tcW w:w="2518" w:type="dxa"/>
            <w:vAlign w:val="top"/>
          </w:tcPr>
          <w:p>
            <w:pPr>
              <w:pStyle w:val="TableText"/>
              <w:ind w:left="6"/>
              <w:spacing w:before="65" w:line="219" w:lineRule="auto"/>
              <w:rPr/>
            </w:pPr>
            <w:r>
              <w:rPr>
                <w:color w:val="212529"/>
                <w:spacing w:val="-2"/>
              </w:rPr>
              <w:t>其他水利支出</w:t>
            </w:r>
          </w:p>
        </w:tc>
        <w:tc>
          <w:tcPr>
            <w:tcW w:w="1714" w:type="dxa"/>
            <w:vAlign w:val="top"/>
          </w:tcPr>
          <w:p>
            <w:pPr>
              <w:pStyle w:val="TableText"/>
              <w:ind w:right="23"/>
              <w:spacing w:before="92" w:line="184" w:lineRule="auto"/>
              <w:jc w:val="right"/>
              <w:rPr/>
            </w:pPr>
            <w:r>
              <w:rPr>
                <w:color w:val="212529"/>
                <w:spacing w:val="-3"/>
              </w:rPr>
              <w:t>1,242.84</w:t>
            </w:r>
          </w:p>
        </w:tc>
        <w:tc>
          <w:tcPr>
            <w:tcW w:w="1403" w:type="dxa"/>
            <w:vAlign w:val="top"/>
          </w:tcPr>
          <w:p>
            <w:pPr>
              <w:pStyle w:val="TableText"/>
              <w:ind w:right="21"/>
              <w:spacing w:before="94" w:line="183" w:lineRule="auto"/>
              <w:jc w:val="right"/>
              <w:rPr/>
            </w:pPr>
            <w:r>
              <w:rPr>
                <w:color w:val="212529"/>
                <w:spacing w:val="-2"/>
              </w:rPr>
              <w:t>227.58</w:t>
            </w:r>
          </w:p>
        </w:tc>
        <w:tc>
          <w:tcPr>
            <w:tcW w:w="1649" w:type="dxa"/>
            <w:vAlign w:val="top"/>
          </w:tcPr>
          <w:p>
            <w:pPr>
              <w:pStyle w:val="TableText"/>
              <w:ind w:right="26"/>
              <w:spacing w:before="92" w:line="184" w:lineRule="auto"/>
              <w:jc w:val="right"/>
              <w:rPr/>
            </w:pPr>
            <w:r>
              <w:rPr>
                <w:color w:val="212529"/>
                <w:spacing w:val="-3"/>
              </w:rPr>
              <w:t>1,015.26</w:t>
            </w:r>
          </w:p>
        </w:tc>
      </w:tr>
      <w:tr>
        <w:trPr>
          <w:trHeight w:val="326" w:hRule="atLeast"/>
        </w:trPr>
        <w:tc>
          <w:tcPr>
            <w:tcW w:w="1732" w:type="dxa"/>
            <w:vAlign w:val="top"/>
          </w:tcPr>
          <w:p>
            <w:pPr>
              <w:pStyle w:val="TableText"/>
              <w:ind w:left="11"/>
              <w:spacing w:before="93" w:line="184" w:lineRule="auto"/>
              <w:rPr/>
            </w:pPr>
            <w:r>
              <w:rPr>
                <w:color w:val="212529"/>
                <w:spacing w:val="-4"/>
              </w:rPr>
              <w:t>221</w:t>
            </w:r>
          </w:p>
        </w:tc>
        <w:tc>
          <w:tcPr>
            <w:tcW w:w="2518" w:type="dxa"/>
            <w:vAlign w:val="top"/>
          </w:tcPr>
          <w:p>
            <w:pPr>
              <w:pStyle w:val="TableText"/>
              <w:ind w:left="4"/>
              <w:spacing w:before="65" w:line="219" w:lineRule="auto"/>
              <w:rPr/>
            </w:pPr>
            <w:r>
              <w:rPr>
                <w:color w:val="212529"/>
                <w:spacing w:val="-2"/>
              </w:rPr>
              <w:t>住房保障支出</w:t>
            </w:r>
          </w:p>
        </w:tc>
        <w:tc>
          <w:tcPr>
            <w:tcW w:w="1714" w:type="dxa"/>
            <w:vAlign w:val="top"/>
          </w:tcPr>
          <w:p>
            <w:pPr>
              <w:pStyle w:val="TableText"/>
              <w:ind w:left="1236"/>
              <w:spacing w:before="93" w:line="184" w:lineRule="auto"/>
              <w:rPr/>
            </w:pPr>
            <w:r>
              <w:rPr>
                <w:color w:val="212529"/>
                <w:spacing w:val="-3"/>
              </w:rPr>
              <w:t>33.18</w:t>
            </w:r>
          </w:p>
        </w:tc>
        <w:tc>
          <w:tcPr>
            <w:tcW w:w="1403" w:type="dxa"/>
            <w:vAlign w:val="top"/>
          </w:tcPr>
          <w:p>
            <w:pPr>
              <w:pStyle w:val="TableText"/>
              <w:ind w:left="926"/>
              <w:spacing w:before="93" w:line="184" w:lineRule="auto"/>
              <w:rPr/>
            </w:pPr>
            <w:r>
              <w:rPr>
                <w:color w:val="212529"/>
                <w:spacing w:val="-3"/>
              </w:rPr>
              <w:t>33.18</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3" w:line="184" w:lineRule="auto"/>
              <w:rPr/>
            </w:pPr>
            <w:r>
              <w:rPr>
                <w:color w:val="212529"/>
                <w:spacing w:val="-2"/>
              </w:rPr>
              <w:t>22102</w:t>
            </w:r>
          </w:p>
        </w:tc>
        <w:tc>
          <w:tcPr>
            <w:tcW w:w="2518" w:type="dxa"/>
            <w:vAlign w:val="top"/>
          </w:tcPr>
          <w:p>
            <w:pPr>
              <w:pStyle w:val="TableText"/>
              <w:ind w:left="4"/>
              <w:spacing w:before="66" w:line="219" w:lineRule="auto"/>
              <w:rPr/>
            </w:pPr>
            <w:r>
              <w:rPr>
                <w:color w:val="212529"/>
                <w:spacing w:val="-2"/>
              </w:rPr>
              <w:t>住房改革支出</w:t>
            </w:r>
          </w:p>
        </w:tc>
        <w:tc>
          <w:tcPr>
            <w:tcW w:w="1714" w:type="dxa"/>
            <w:vAlign w:val="top"/>
          </w:tcPr>
          <w:p>
            <w:pPr>
              <w:pStyle w:val="TableText"/>
              <w:ind w:left="1236"/>
              <w:spacing w:before="93" w:line="184" w:lineRule="auto"/>
              <w:rPr/>
            </w:pPr>
            <w:r>
              <w:rPr>
                <w:color w:val="212529"/>
                <w:spacing w:val="-3"/>
              </w:rPr>
              <w:t>33.18</w:t>
            </w:r>
          </w:p>
        </w:tc>
        <w:tc>
          <w:tcPr>
            <w:tcW w:w="1403" w:type="dxa"/>
            <w:vAlign w:val="top"/>
          </w:tcPr>
          <w:p>
            <w:pPr>
              <w:pStyle w:val="TableText"/>
              <w:ind w:left="926"/>
              <w:spacing w:before="93" w:line="184" w:lineRule="auto"/>
              <w:rPr/>
            </w:pPr>
            <w:r>
              <w:rPr>
                <w:color w:val="212529"/>
                <w:spacing w:val="-3"/>
              </w:rPr>
              <w:t>33.18</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3" w:line="184" w:lineRule="auto"/>
              <w:rPr/>
            </w:pPr>
            <w:r>
              <w:rPr>
                <w:color w:val="212529"/>
                <w:spacing w:val="-2"/>
              </w:rPr>
              <w:t>2210201</w:t>
            </w:r>
          </w:p>
        </w:tc>
        <w:tc>
          <w:tcPr>
            <w:tcW w:w="2518" w:type="dxa"/>
            <w:vAlign w:val="top"/>
          </w:tcPr>
          <w:p>
            <w:pPr>
              <w:pStyle w:val="TableText"/>
              <w:ind w:left="4"/>
              <w:spacing w:before="65" w:line="220" w:lineRule="auto"/>
              <w:rPr/>
            </w:pPr>
            <w:r>
              <w:rPr>
                <w:color w:val="212529"/>
                <w:spacing w:val="-2"/>
              </w:rPr>
              <w:t>住房公积金</w:t>
            </w:r>
          </w:p>
        </w:tc>
        <w:tc>
          <w:tcPr>
            <w:tcW w:w="1714" w:type="dxa"/>
            <w:vAlign w:val="top"/>
          </w:tcPr>
          <w:p>
            <w:pPr>
              <w:pStyle w:val="TableText"/>
              <w:ind w:left="1236"/>
              <w:spacing w:before="93" w:line="184" w:lineRule="auto"/>
              <w:rPr/>
            </w:pPr>
            <w:r>
              <w:rPr>
                <w:color w:val="212529"/>
                <w:spacing w:val="-3"/>
              </w:rPr>
              <w:t>33.18</w:t>
            </w:r>
          </w:p>
        </w:tc>
        <w:tc>
          <w:tcPr>
            <w:tcW w:w="1403" w:type="dxa"/>
            <w:vAlign w:val="top"/>
          </w:tcPr>
          <w:p>
            <w:pPr>
              <w:pStyle w:val="TableText"/>
              <w:ind w:left="926"/>
              <w:spacing w:before="93" w:line="184" w:lineRule="auto"/>
              <w:rPr/>
            </w:pPr>
            <w:r>
              <w:rPr>
                <w:color w:val="212529"/>
                <w:spacing w:val="-3"/>
              </w:rPr>
              <w:t>33.18</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4" w:line="183" w:lineRule="auto"/>
              <w:rPr/>
            </w:pPr>
            <w:r>
              <w:rPr>
                <w:color w:val="212529"/>
                <w:spacing w:val="-4"/>
              </w:rPr>
              <w:t>224</w:t>
            </w:r>
          </w:p>
        </w:tc>
        <w:tc>
          <w:tcPr>
            <w:tcW w:w="2518" w:type="dxa"/>
            <w:vAlign w:val="top"/>
          </w:tcPr>
          <w:p>
            <w:pPr>
              <w:pStyle w:val="TableText"/>
              <w:ind w:left="9"/>
              <w:spacing w:before="66" w:line="219" w:lineRule="auto"/>
              <w:rPr/>
            </w:pPr>
            <w:r>
              <w:rPr>
                <w:color w:val="212529"/>
                <w:spacing w:val="-2"/>
              </w:rPr>
              <w:t>灾害防治及应急管理支出</w:t>
            </w:r>
          </w:p>
        </w:tc>
        <w:tc>
          <w:tcPr>
            <w:tcW w:w="1714" w:type="dxa"/>
            <w:vAlign w:val="top"/>
          </w:tcPr>
          <w:p>
            <w:pPr>
              <w:pStyle w:val="TableText"/>
              <w:ind w:right="23"/>
              <w:spacing w:before="94" w:line="183" w:lineRule="auto"/>
              <w:jc w:val="right"/>
              <w:rPr/>
            </w:pPr>
            <w:r>
              <w:rPr>
                <w:color w:val="212529"/>
                <w:spacing w:val="-3"/>
              </w:rPr>
              <w:t>9.60</w:t>
            </w:r>
          </w:p>
        </w:tc>
        <w:tc>
          <w:tcPr>
            <w:tcW w:w="1403" w:type="dxa"/>
            <w:vAlign w:val="top"/>
          </w:tcPr>
          <w:p>
            <w:pPr>
              <w:rPr>
                <w:rFonts w:ascii="Arial"/>
                <w:sz w:val="21"/>
              </w:rPr>
            </w:pPr>
            <w:r/>
          </w:p>
        </w:tc>
        <w:tc>
          <w:tcPr>
            <w:tcW w:w="1649" w:type="dxa"/>
            <w:vAlign w:val="top"/>
          </w:tcPr>
          <w:p>
            <w:pPr>
              <w:pStyle w:val="TableText"/>
              <w:ind w:right="26"/>
              <w:spacing w:before="94" w:line="183" w:lineRule="auto"/>
              <w:jc w:val="right"/>
              <w:rPr/>
            </w:pPr>
            <w:r>
              <w:rPr>
                <w:color w:val="212529"/>
                <w:spacing w:val="-3"/>
              </w:rPr>
              <w:t>9.60</w:t>
            </w:r>
          </w:p>
        </w:tc>
      </w:tr>
      <w:tr>
        <w:trPr>
          <w:trHeight w:val="326" w:hRule="atLeast"/>
        </w:trPr>
        <w:tc>
          <w:tcPr>
            <w:tcW w:w="1732" w:type="dxa"/>
            <w:vAlign w:val="top"/>
          </w:tcPr>
          <w:p>
            <w:pPr>
              <w:pStyle w:val="TableText"/>
              <w:ind w:left="11"/>
              <w:spacing w:before="94" w:line="183" w:lineRule="auto"/>
              <w:rPr/>
            </w:pPr>
            <w:r>
              <w:rPr>
                <w:color w:val="212529"/>
                <w:spacing w:val="-2"/>
              </w:rPr>
              <w:t>22407</w:t>
            </w:r>
          </w:p>
        </w:tc>
        <w:tc>
          <w:tcPr>
            <w:tcW w:w="2518" w:type="dxa"/>
            <w:vAlign w:val="top"/>
          </w:tcPr>
          <w:p>
            <w:pPr>
              <w:pStyle w:val="TableText"/>
              <w:ind w:left="35"/>
              <w:spacing w:before="66" w:line="219" w:lineRule="auto"/>
              <w:rPr/>
            </w:pPr>
            <w:r>
              <w:rPr>
                <w:color w:val="212529"/>
                <w:spacing w:val="-3"/>
              </w:rPr>
              <w:t>自然灾害救灾及恢复重建支出</w:t>
            </w:r>
          </w:p>
        </w:tc>
        <w:tc>
          <w:tcPr>
            <w:tcW w:w="1714" w:type="dxa"/>
            <w:vAlign w:val="top"/>
          </w:tcPr>
          <w:p>
            <w:pPr>
              <w:pStyle w:val="TableText"/>
              <w:ind w:right="23"/>
              <w:spacing w:before="94" w:line="183" w:lineRule="auto"/>
              <w:jc w:val="right"/>
              <w:rPr/>
            </w:pPr>
            <w:r>
              <w:rPr>
                <w:color w:val="212529"/>
                <w:spacing w:val="-3"/>
              </w:rPr>
              <w:t>9.60</w:t>
            </w:r>
          </w:p>
        </w:tc>
        <w:tc>
          <w:tcPr>
            <w:tcW w:w="1403" w:type="dxa"/>
            <w:vAlign w:val="top"/>
          </w:tcPr>
          <w:p>
            <w:pPr>
              <w:rPr>
                <w:rFonts w:ascii="Arial"/>
                <w:sz w:val="21"/>
              </w:rPr>
            </w:pPr>
            <w:r/>
          </w:p>
        </w:tc>
        <w:tc>
          <w:tcPr>
            <w:tcW w:w="1649" w:type="dxa"/>
            <w:vAlign w:val="top"/>
          </w:tcPr>
          <w:p>
            <w:pPr>
              <w:pStyle w:val="TableText"/>
              <w:ind w:right="26"/>
              <w:spacing w:before="94" w:line="183" w:lineRule="auto"/>
              <w:jc w:val="right"/>
              <w:rPr/>
            </w:pPr>
            <w:r>
              <w:rPr>
                <w:color w:val="212529"/>
                <w:spacing w:val="-3"/>
              </w:rPr>
              <w:t>9.60</w:t>
            </w:r>
          </w:p>
        </w:tc>
      </w:tr>
      <w:tr>
        <w:trPr>
          <w:trHeight w:val="326" w:hRule="atLeast"/>
        </w:trPr>
        <w:tc>
          <w:tcPr>
            <w:tcW w:w="1732" w:type="dxa"/>
            <w:vAlign w:val="top"/>
          </w:tcPr>
          <w:p>
            <w:pPr>
              <w:pStyle w:val="TableText"/>
              <w:ind w:left="11"/>
              <w:spacing w:before="94" w:line="183" w:lineRule="auto"/>
              <w:rPr/>
            </w:pPr>
            <w:r>
              <w:rPr>
                <w:color w:val="212529"/>
                <w:spacing w:val="-2"/>
              </w:rPr>
              <w:t>2240704</w:t>
            </w:r>
          </w:p>
        </w:tc>
        <w:tc>
          <w:tcPr>
            <w:tcW w:w="2518" w:type="dxa"/>
            <w:vAlign w:val="top"/>
          </w:tcPr>
          <w:p>
            <w:pPr>
              <w:pStyle w:val="TableText"/>
              <w:ind w:left="35"/>
              <w:spacing w:before="66" w:line="220" w:lineRule="auto"/>
              <w:rPr/>
            </w:pPr>
            <w:r>
              <w:rPr>
                <w:color w:val="212529"/>
                <w:spacing w:val="-4"/>
              </w:rPr>
              <w:t>自然灾害灾后重建补助</w:t>
            </w:r>
          </w:p>
        </w:tc>
        <w:tc>
          <w:tcPr>
            <w:tcW w:w="1714" w:type="dxa"/>
            <w:vAlign w:val="top"/>
          </w:tcPr>
          <w:p>
            <w:pPr>
              <w:pStyle w:val="TableText"/>
              <w:ind w:right="23"/>
              <w:spacing w:before="94" w:line="183" w:lineRule="auto"/>
              <w:jc w:val="right"/>
              <w:rPr/>
            </w:pPr>
            <w:r>
              <w:rPr>
                <w:color w:val="212529"/>
                <w:spacing w:val="-3"/>
              </w:rPr>
              <w:t>9.60</w:t>
            </w:r>
          </w:p>
        </w:tc>
        <w:tc>
          <w:tcPr>
            <w:tcW w:w="1403" w:type="dxa"/>
            <w:vAlign w:val="top"/>
          </w:tcPr>
          <w:p>
            <w:pPr>
              <w:rPr>
                <w:rFonts w:ascii="Arial"/>
                <w:sz w:val="21"/>
              </w:rPr>
            </w:pPr>
            <w:r/>
          </w:p>
        </w:tc>
        <w:tc>
          <w:tcPr>
            <w:tcW w:w="1649" w:type="dxa"/>
            <w:vAlign w:val="top"/>
          </w:tcPr>
          <w:p>
            <w:pPr>
              <w:pStyle w:val="TableText"/>
              <w:ind w:right="26"/>
              <w:spacing w:before="94" w:line="183" w:lineRule="auto"/>
              <w:jc w:val="right"/>
              <w:rPr/>
            </w:pPr>
            <w:r>
              <w:rPr>
                <w:color w:val="212529"/>
                <w:spacing w:val="-3"/>
              </w:rPr>
              <w:t>9.60</w:t>
            </w:r>
          </w:p>
        </w:tc>
      </w:tr>
      <w:tr>
        <w:trPr>
          <w:trHeight w:val="326" w:hRule="atLeast"/>
        </w:trPr>
        <w:tc>
          <w:tcPr>
            <w:tcW w:w="1732" w:type="dxa"/>
            <w:vAlign w:val="top"/>
          </w:tcPr>
          <w:p>
            <w:pPr>
              <w:pStyle w:val="TableText"/>
              <w:ind w:left="11"/>
              <w:spacing w:before="94" w:line="183" w:lineRule="auto"/>
              <w:rPr/>
            </w:pPr>
            <w:r>
              <w:rPr>
                <w:color w:val="212529"/>
                <w:spacing w:val="-4"/>
              </w:rPr>
              <w:t>229</w:t>
            </w:r>
          </w:p>
        </w:tc>
        <w:tc>
          <w:tcPr>
            <w:tcW w:w="2518" w:type="dxa"/>
            <w:vAlign w:val="top"/>
          </w:tcPr>
          <w:p>
            <w:pPr>
              <w:pStyle w:val="TableText"/>
              <w:ind w:left="6"/>
              <w:spacing w:before="66" w:line="220" w:lineRule="auto"/>
              <w:rPr/>
            </w:pPr>
            <w:r>
              <w:rPr>
                <w:color w:val="212529"/>
                <w:spacing w:val="-3"/>
              </w:rPr>
              <w:t>其他支出</w:t>
            </w:r>
          </w:p>
        </w:tc>
        <w:tc>
          <w:tcPr>
            <w:tcW w:w="1714" w:type="dxa"/>
            <w:vAlign w:val="top"/>
          </w:tcPr>
          <w:p>
            <w:pPr>
              <w:pStyle w:val="TableText"/>
              <w:ind w:right="23"/>
              <w:spacing w:before="94" w:line="183" w:lineRule="auto"/>
              <w:jc w:val="right"/>
              <w:rPr/>
            </w:pPr>
            <w:r>
              <w:rPr>
                <w:color w:val="212529"/>
                <w:spacing w:val="-3"/>
              </w:rPr>
              <w:t>0.69</w:t>
            </w:r>
          </w:p>
        </w:tc>
        <w:tc>
          <w:tcPr>
            <w:tcW w:w="1403" w:type="dxa"/>
            <w:vAlign w:val="top"/>
          </w:tcPr>
          <w:p>
            <w:pPr>
              <w:rPr>
                <w:rFonts w:ascii="Arial"/>
                <w:sz w:val="21"/>
              </w:rPr>
            </w:pPr>
            <w:r/>
          </w:p>
        </w:tc>
        <w:tc>
          <w:tcPr>
            <w:tcW w:w="1649" w:type="dxa"/>
            <w:vAlign w:val="top"/>
          </w:tcPr>
          <w:p>
            <w:pPr>
              <w:pStyle w:val="TableText"/>
              <w:ind w:right="26"/>
              <w:spacing w:before="94" w:line="183" w:lineRule="auto"/>
              <w:jc w:val="right"/>
              <w:rPr/>
            </w:pPr>
            <w:r>
              <w:rPr>
                <w:color w:val="212529"/>
                <w:spacing w:val="-3"/>
              </w:rPr>
              <w:t>0.69</w:t>
            </w:r>
          </w:p>
        </w:tc>
      </w:tr>
      <w:tr>
        <w:trPr>
          <w:trHeight w:val="326" w:hRule="atLeast"/>
        </w:trPr>
        <w:tc>
          <w:tcPr>
            <w:tcW w:w="1732" w:type="dxa"/>
            <w:vAlign w:val="top"/>
          </w:tcPr>
          <w:p>
            <w:pPr>
              <w:pStyle w:val="TableText"/>
              <w:ind w:left="11"/>
              <w:spacing w:before="94" w:line="183" w:lineRule="auto"/>
              <w:rPr/>
            </w:pPr>
            <w:r>
              <w:rPr>
                <w:color w:val="212529"/>
                <w:spacing w:val="-2"/>
              </w:rPr>
              <w:t>22999</w:t>
            </w:r>
          </w:p>
        </w:tc>
        <w:tc>
          <w:tcPr>
            <w:tcW w:w="2518" w:type="dxa"/>
            <w:vAlign w:val="top"/>
          </w:tcPr>
          <w:p>
            <w:pPr>
              <w:pStyle w:val="TableText"/>
              <w:ind w:left="6"/>
              <w:spacing w:before="66" w:line="220" w:lineRule="auto"/>
              <w:rPr/>
            </w:pPr>
            <w:r>
              <w:rPr>
                <w:color w:val="212529"/>
                <w:spacing w:val="-3"/>
              </w:rPr>
              <w:t>其他支出</w:t>
            </w:r>
          </w:p>
        </w:tc>
        <w:tc>
          <w:tcPr>
            <w:tcW w:w="1714" w:type="dxa"/>
            <w:vAlign w:val="top"/>
          </w:tcPr>
          <w:p>
            <w:pPr>
              <w:pStyle w:val="TableText"/>
              <w:ind w:right="23"/>
              <w:spacing w:before="94" w:line="183" w:lineRule="auto"/>
              <w:jc w:val="right"/>
              <w:rPr/>
            </w:pPr>
            <w:r>
              <w:rPr>
                <w:color w:val="212529"/>
                <w:spacing w:val="-3"/>
              </w:rPr>
              <w:t>0.69</w:t>
            </w:r>
          </w:p>
        </w:tc>
        <w:tc>
          <w:tcPr>
            <w:tcW w:w="1403" w:type="dxa"/>
            <w:vAlign w:val="top"/>
          </w:tcPr>
          <w:p>
            <w:pPr>
              <w:rPr>
                <w:rFonts w:ascii="Arial"/>
                <w:sz w:val="21"/>
              </w:rPr>
            </w:pPr>
            <w:r/>
          </w:p>
        </w:tc>
        <w:tc>
          <w:tcPr>
            <w:tcW w:w="1649" w:type="dxa"/>
            <w:vAlign w:val="top"/>
          </w:tcPr>
          <w:p>
            <w:pPr>
              <w:pStyle w:val="TableText"/>
              <w:ind w:right="26"/>
              <w:spacing w:before="94" w:line="183" w:lineRule="auto"/>
              <w:jc w:val="right"/>
              <w:rPr/>
            </w:pPr>
            <w:r>
              <w:rPr>
                <w:color w:val="212529"/>
                <w:spacing w:val="-3"/>
              </w:rPr>
              <w:t>0.69</w:t>
            </w:r>
          </w:p>
        </w:tc>
      </w:tr>
      <w:tr>
        <w:trPr>
          <w:trHeight w:val="326" w:hRule="atLeast"/>
        </w:trPr>
        <w:tc>
          <w:tcPr>
            <w:tcW w:w="1732" w:type="dxa"/>
            <w:vAlign w:val="top"/>
          </w:tcPr>
          <w:p>
            <w:pPr>
              <w:pStyle w:val="TableText"/>
              <w:ind w:left="11"/>
              <w:spacing w:before="95" w:line="183" w:lineRule="auto"/>
              <w:rPr/>
            </w:pPr>
            <w:r>
              <w:rPr>
                <w:color w:val="212529"/>
                <w:spacing w:val="-2"/>
              </w:rPr>
              <w:t>2299999</w:t>
            </w:r>
          </w:p>
        </w:tc>
        <w:tc>
          <w:tcPr>
            <w:tcW w:w="2518" w:type="dxa"/>
            <w:vAlign w:val="top"/>
          </w:tcPr>
          <w:p>
            <w:pPr>
              <w:pStyle w:val="TableText"/>
              <w:ind w:left="6"/>
              <w:spacing w:before="66" w:line="220" w:lineRule="auto"/>
              <w:rPr/>
            </w:pPr>
            <w:r>
              <w:rPr>
                <w:color w:val="212529"/>
                <w:spacing w:val="-3"/>
              </w:rPr>
              <w:t>其他支出</w:t>
            </w:r>
          </w:p>
        </w:tc>
        <w:tc>
          <w:tcPr>
            <w:tcW w:w="1714" w:type="dxa"/>
            <w:vAlign w:val="top"/>
          </w:tcPr>
          <w:p>
            <w:pPr>
              <w:pStyle w:val="TableText"/>
              <w:ind w:right="23"/>
              <w:spacing w:before="94" w:line="183" w:lineRule="auto"/>
              <w:jc w:val="right"/>
              <w:rPr/>
            </w:pPr>
            <w:r>
              <w:rPr>
                <w:color w:val="212529"/>
                <w:spacing w:val="-3"/>
              </w:rPr>
              <w:t>0.69</w:t>
            </w:r>
          </w:p>
        </w:tc>
        <w:tc>
          <w:tcPr>
            <w:tcW w:w="1403" w:type="dxa"/>
            <w:vAlign w:val="top"/>
          </w:tcPr>
          <w:p>
            <w:pPr>
              <w:rPr>
                <w:rFonts w:ascii="Arial"/>
                <w:sz w:val="21"/>
              </w:rPr>
            </w:pPr>
            <w:r/>
          </w:p>
        </w:tc>
        <w:tc>
          <w:tcPr>
            <w:tcW w:w="1649" w:type="dxa"/>
            <w:vAlign w:val="top"/>
          </w:tcPr>
          <w:p>
            <w:pPr>
              <w:pStyle w:val="TableText"/>
              <w:ind w:right="26"/>
              <w:spacing w:before="94" w:line="183" w:lineRule="auto"/>
              <w:jc w:val="right"/>
              <w:rPr/>
            </w:pPr>
            <w:r>
              <w:rPr>
                <w:color w:val="212529"/>
                <w:spacing w:val="-3"/>
              </w:rPr>
              <w:t>0.69</w:t>
            </w:r>
          </w:p>
        </w:tc>
      </w:tr>
      <w:tr>
        <w:trPr>
          <w:trHeight w:val="331" w:hRule="atLeast"/>
        </w:trPr>
        <w:tc>
          <w:tcPr>
            <w:tcW w:w="9016" w:type="dxa"/>
            <w:vAlign w:val="top"/>
            <w:gridSpan w:val="5"/>
            <w:tcBorders>
              <w:bottom w:val="single" w:color="FFFFFF" w:sz="4" w:space="0"/>
              <w:left w:val="single" w:color="000000" w:sz="2" w:space="0"/>
              <w:right w:val="single" w:color="000000" w:sz="2" w:space="0"/>
            </w:tcBorders>
          </w:tcPr>
          <w:p>
            <w:pPr>
              <w:ind w:left="7"/>
              <w:spacing w:before="48"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pStyle w:val="BodyText"/>
        <w:rPr/>
      </w:pPr>
      <w:r/>
    </w:p>
    <w:p>
      <w:pPr>
        <w:sectPr>
          <w:headerReference w:type="default" r:id="rId19"/>
          <w:footerReference w:type="default" r:id="rId20"/>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5" w:id="44"/>
            <w:bookmarkEnd w:id="44"/>
            <w:bookmarkStart w:name="bookmark11" w:id="45"/>
            <w:bookmarkEnd w:id="45"/>
            <w:r>
              <w:rPr>
                <w:sz w:val="22"/>
                <w:szCs w:val="22"/>
                <w:color w:val="212529"/>
                <w:spacing w:val="7"/>
              </w:rPr>
              <w:t>一般公共预算财政拨款基本支出决算明细表</w:t>
            </w:r>
          </w:p>
        </w:tc>
      </w:tr>
      <w:tr>
        <w:trPr>
          <w:trHeight w:val="421" w:hRule="atLeast"/>
        </w:trPr>
        <w:tc>
          <w:tcPr>
            <w:tcW w:w="88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0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74" w:type="dxa"/>
            <w:vAlign w:val="top"/>
            <w:tcBorders>
              <w:left w:val="single" w:color="FFFFFF" w:sz="2" w:space="0"/>
              <w:right w:val="single" w:color="FFFFFF" w:sz="2" w:space="0"/>
              <w:bottom w:val="single" w:color="FFFFFF" w:sz="4" w:space="0"/>
              <w:top w:val="single" w:color="FFFFFF" w:sz="4" w:space="0"/>
            </w:tcBorders>
          </w:tcPr>
          <w:p>
            <w:pPr>
              <w:pStyle w:val="TableText"/>
              <w:ind w:left="474"/>
              <w:spacing w:before="125" w:line="226" w:lineRule="auto"/>
              <w:rPr>
                <w:sz w:val="14"/>
                <w:szCs w:val="14"/>
              </w:rPr>
            </w:pPr>
            <w:r>
              <w:rPr>
                <w:sz w:val="14"/>
                <w:szCs w:val="14"/>
                <w:color w:val="212529"/>
                <w:spacing w:val="1"/>
              </w:rPr>
              <w:t>公开06表</w:t>
            </w:r>
          </w:p>
        </w:tc>
      </w:tr>
      <w:tr>
        <w:trPr>
          <w:trHeight w:val="422" w:hRule="atLeast"/>
        </w:trPr>
        <w:tc>
          <w:tcPr>
            <w:tcW w:w="5801" w:type="dxa"/>
            <w:vAlign w:val="top"/>
            <w:gridSpan w:val="5"/>
            <w:tcBorders>
              <w:right w:val="single" w:color="FFFFFF" w:sz="2" w:space="0"/>
              <w:top w:val="single" w:color="FFFFFF" w:sz="4" w:space="0"/>
              <w:left w:val="single" w:color="000000" w:sz="2" w:space="0"/>
            </w:tcBorders>
          </w:tcPr>
          <w:p>
            <w:pPr>
              <w:pStyle w:val="TableText"/>
              <w:ind w:left="11"/>
              <w:spacing w:before="126" w:line="225" w:lineRule="auto"/>
              <w:rPr>
                <w:sz w:val="14"/>
                <w:szCs w:val="14"/>
              </w:rPr>
            </w:pPr>
            <w:r>
              <w:rPr>
                <w:sz w:val="14"/>
                <w:szCs w:val="14"/>
                <w:color w:val="212529"/>
                <w:spacing w:val="3"/>
              </w:rPr>
              <w:t>部门名称：古县水利局</w:t>
            </w:r>
          </w:p>
        </w:tc>
        <w:tc>
          <w:tcPr>
            <w:tcW w:w="85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392" w:type="dxa"/>
            <w:vAlign w:val="top"/>
            <w:tcBorders>
              <w:left w:val="single" w:color="FFFFFF" w:sz="2" w:space="0"/>
              <w:right w:val="single" w:color="FFFFFF" w:sz="2" w:space="0"/>
              <w:top w:val="single" w:color="FFFFFF" w:sz="4" w:space="0"/>
            </w:tcBorders>
          </w:tcPr>
          <w:p>
            <w:pPr>
              <w:rPr>
                <w:rFonts w:ascii="Arial"/>
                <w:sz w:val="21"/>
              </w:rPr>
            </w:pPr>
            <w:r/>
          </w:p>
        </w:tc>
        <w:tc>
          <w:tcPr>
            <w:tcW w:w="1068"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099" w:type="dxa"/>
            <w:vAlign w:val="top"/>
            <w:tcBorders>
              <w:left w:val="single" w:color="FFFFFF" w:sz="2" w:space="0"/>
              <w:right w:val="single" w:color="FFFFFF" w:sz="2" w:space="0"/>
              <w:top w:val="single" w:color="FFFFFF" w:sz="4" w:space="0"/>
            </w:tcBorders>
          </w:tcPr>
          <w:p>
            <w:pPr>
              <w:rPr>
                <w:rFonts w:ascii="Arial"/>
                <w:sz w:val="21"/>
              </w:rPr>
            </w:pPr>
            <w:r/>
          </w:p>
        </w:tc>
        <w:tc>
          <w:tcPr>
            <w:tcW w:w="1074" w:type="dxa"/>
            <w:vAlign w:val="top"/>
            <w:tcBorders>
              <w:left w:val="single" w:color="FFFFFF" w:sz="2" w:space="0"/>
              <w:top w:val="single" w:color="FFFFFF" w:sz="4" w:space="0"/>
              <w:right w:val="single" w:color="000000" w:sz="2" w:space="0"/>
            </w:tcBorders>
          </w:tcPr>
          <w:p>
            <w:pPr>
              <w:pStyle w:val="TableText"/>
              <w:ind w:left="38"/>
              <w:spacing w:before="126" w:line="225" w:lineRule="auto"/>
              <w:rPr>
                <w:sz w:val="14"/>
                <w:szCs w:val="14"/>
              </w:rPr>
            </w:pPr>
            <w:r>
              <w:rPr>
                <w:sz w:val="14"/>
                <w:szCs w:val="14"/>
                <w:color w:val="212529"/>
                <w:spacing w:val="2"/>
              </w:rPr>
              <w:t>金额单位：万元</w:t>
            </w:r>
          </w:p>
        </w:tc>
      </w:tr>
      <w:tr>
        <w:trPr>
          <w:trHeight w:val="422" w:hRule="atLeast"/>
        </w:trPr>
        <w:tc>
          <w:tcPr>
            <w:tcW w:w="3581" w:type="dxa"/>
            <w:vAlign w:val="top"/>
            <w:gridSpan w:val="3"/>
          </w:tcPr>
          <w:p>
            <w:pPr>
              <w:ind w:left="1409"/>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385" w:type="dxa"/>
            <w:vAlign w:val="top"/>
            <w:gridSpan w:val="9"/>
          </w:tcPr>
          <w:p>
            <w:pPr>
              <w:ind w:left="4809"/>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82" w:type="dxa"/>
            <w:vAlign w:val="top"/>
          </w:tcPr>
          <w:p>
            <w:pPr>
              <w:spacing w:line="251" w:lineRule="auto"/>
              <w:rPr>
                <w:rFonts w:ascii="Arial"/>
                <w:sz w:val="21"/>
              </w:rPr>
            </w:pPr>
            <w:r/>
          </w:p>
          <w:p>
            <w:pPr>
              <w:ind w:left="56"/>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75" w:type="dxa"/>
            <w:vAlign w:val="top"/>
          </w:tcPr>
          <w:p>
            <w:pPr>
              <w:spacing w:line="251" w:lineRule="auto"/>
              <w:rPr>
                <w:rFonts w:ascii="Arial"/>
                <w:sz w:val="21"/>
              </w:rPr>
            </w:pPr>
            <w:r/>
          </w:p>
          <w:p>
            <w:pPr>
              <w:ind w:left="501"/>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924" w:type="dxa"/>
            <w:vAlign w:val="top"/>
          </w:tcPr>
          <w:p>
            <w:pPr>
              <w:spacing w:line="251" w:lineRule="auto"/>
              <w:rPr>
                <w:rFonts w:ascii="Arial"/>
                <w:sz w:val="21"/>
              </w:rPr>
            </w:pPr>
            <w:r/>
          </w:p>
          <w:p>
            <w:pPr>
              <w:ind w:left="17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80" w:type="dxa"/>
            <w:vAlign w:val="top"/>
          </w:tcPr>
          <w:p>
            <w:pPr>
              <w:spacing w:line="251" w:lineRule="auto"/>
              <w:rPr>
                <w:rFonts w:ascii="Arial"/>
                <w:sz w:val="21"/>
              </w:rPr>
            </w:pPr>
            <w:r/>
          </w:p>
          <w:p>
            <w:pPr>
              <w:ind w:left="30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52" w:type="dxa"/>
            <w:vAlign w:val="top"/>
          </w:tcPr>
          <w:p>
            <w:pPr>
              <w:spacing w:line="251" w:lineRule="auto"/>
              <w:rPr>
                <w:rFonts w:ascii="Arial"/>
                <w:sz w:val="21"/>
              </w:rPr>
            </w:pPr>
            <w:r/>
          </w:p>
          <w:p>
            <w:pPr>
              <w:ind w:left="13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4"/>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68" w:type="dxa"/>
            <w:vAlign w:val="top"/>
          </w:tcPr>
          <w:p>
            <w:pPr>
              <w:spacing w:line="251" w:lineRule="auto"/>
              <w:rPr>
                <w:rFonts w:ascii="Arial"/>
                <w:sz w:val="21"/>
              </w:rPr>
            </w:pPr>
            <w:r/>
          </w:p>
          <w:p>
            <w:pPr>
              <w:ind w:left="24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099" w:type="dxa"/>
            <w:vAlign w:val="top"/>
          </w:tcPr>
          <w:p>
            <w:pPr>
              <w:spacing w:line="251" w:lineRule="auto"/>
              <w:rPr>
                <w:rFonts w:ascii="Arial"/>
                <w:sz w:val="21"/>
              </w:rPr>
            </w:pPr>
            <w:r/>
          </w:p>
          <w:p>
            <w:pPr>
              <w:ind w:left="670"/>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74" w:type="dxa"/>
            <w:vAlign w:val="top"/>
          </w:tcPr>
          <w:p>
            <w:pPr>
              <w:spacing w:line="251" w:lineRule="auto"/>
              <w:rPr>
                <w:rFonts w:ascii="Arial"/>
                <w:sz w:val="21"/>
              </w:rPr>
            </w:pPr>
            <w:r/>
          </w:p>
          <w:p>
            <w:pPr>
              <w:ind w:left="251"/>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82" w:type="dxa"/>
            <w:vAlign w:val="top"/>
          </w:tcPr>
          <w:p>
            <w:pPr>
              <w:pStyle w:val="TableText"/>
              <w:ind w:left="4"/>
              <w:spacing w:before="150" w:line="188" w:lineRule="auto"/>
              <w:rPr>
                <w:sz w:val="14"/>
                <w:szCs w:val="14"/>
              </w:rPr>
            </w:pPr>
            <w:r>
              <w:rPr>
                <w:sz w:val="14"/>
                <w:szCs w:val="14"/>
                <w:color w:val="212529"/>
                <w:spacing w:val="-1"/>
              </w:rPr>
              <w:t>301</w:t>
            </w:r>
          </w:p>
        </w:tc>
        <w:tc>
          <w:tcPr>
            <w:tcW w:w="1775" w:type="dxa"/>
            <w:vAlign w:val="top"/>
          </w:tcPr>
          <w:p>
            <w:pPr>
              <w:pStyle w:val="TableText"/>
              <w:spacing w:before="129" w:line="225" w:lineRule="auto"/>
              <w:rPr>
                <w:sz w:val="14"/>
                <w:szCs w:val="14"/>
              </w:rPr>
            </w:pPr>
            <w:r>
              <w:rPr>
                <w:sz w:val="14"/>
                <w:szCs w:val="14"/>
                <w:color w:val="212529"/>
                <w:spacing w:val="2"/>
              </w:rPr>
              <w:t>工资福利支出</w:t>
            </w:r>
          </w:p>
        </w:tc>
        <w:tc>
          <w:tcPr>
            <w:tcW w:w="924" w:type="dxa"/>
            <w:vAlign w:val="top"/>
          </w:tcPr>
          <w:p>
            <w:pPr>
              <w:pStyle w:val="TableText"/>
              <w:ind w:left="463"/>
              <w:spacing w:before="151" w:line="187" w:lineRule="auto"/>
              <w:rPr>
                <w:sz w:val="14"/>
                <w:szCs w:val="14"/>
              </w:rPr>
            </w:pPr>
            <w:r>
              <w:rPr>
                <w:sz w:val="14"/>
                <w:szCs w:val="14"/>
                <w:color w:val="212529"/>
              </w:rPr>
              <w:t>368.32</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80" w:type="dxa"/>
            <w:vAlign w:val="top"/>
          </w:tcPr>
          <w:p>
            <w:pPr>
              <w:pStyle w:val="TableText"/>
              <w:ind w:left="2"/>
              <w:spacing w:before="128" w:line="225" w:lineRule="auto"/>
              <w:rPr>
                <w:sz w:val="14"/>
                <w:szCs w:val="14"/>
              </w:rPr>
            </w:pPr>
            <w:r>
              <w:rPr>
                <w:sz w:val="14"/>
                <w:szCs w:val="14"/>
                <w:color w:val="212529"/>
                <w:spacing w:val="2"/>
              </w:rPr>
              <w:t>商品和服务支出</w:t>
            </w:r>
          </w:p>
        </w:tc>
        <w:tc>
          <w:tcPr>
            <w:tcW w:w="852" w:type="dxa"/>
            <w:vAlign w:val="top"/>
          </w:tcPr>
          <w:p>
            <w:pPr>
              <w:pStyle w:val="TableText"/>
              <w:ind w:left="465"/>
              <w:spacing w:before="150" w:line="188" w:lineRule="auto"/>
              <w:rPr>
                <w:sz w:val="14"/>
                <w:szCs w:val="14"/>
              </w:rPr>
            </w:pPr>
            <w:r>
              <w:rPr>
                <w:sz w:val="14"/>
                <w:szCs w:val="14"/>
                <w:color w:val="212529"/>
              </w:rPr>
              <w:t>31.18</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392"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68"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099"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8" w:lineRule="auto"/>
              <w:rPr>
                <w:sz w:val="14"/>
                <w:szCs w:val="14"/>
              </w:rPr>
            </w:pPr>
            <w:r>
              <w:rPr>
                <w:sz w:val="14"/>
                <w:szCs w:val="14"/>
                <w:color w:val="212529"/>
              </w:rPr>
              <w:t>30101</w:t>
            </w:r>
          </w:p>
        </w:tc>
        <w:tc>
          <w:tcPr>
            <w:tcW w:w="1775" w:type="dxa"/>
            <w:vAlign w:val="top"/>
          </w:tcPr>
          <w:p>
            <w:pPr>
              <w:pStyle w:val="TableText"/>
              <w:ind w:left="146"/>
              <w:spacing w:before="129" w:line="224" w:lineRule="auto"/>
              <w:rPr>
                <w:sz w:val="14"/>
                <w:szCs w:val="14"/>
              </w:rPr>
            </w:pPr>
            <w:r>
              <w:rPr>
                <w:sz w:val="14"/>
                <w:szCs w:val="14"/>
                <w:color w:val="212529"/>
                <w:spacing w:val="2"/>
              </w:rPr>
              <w:t>基本工资</w:t>
            </w:r>
          </w:p>
        </w:tc>
        <w:tc>
          <w:tcPr>
            <w:tcW w:w="924" w:type="dxa"/>
            <w:vAlign w:val="top"/>
          </w:tcPr>
          <w:p>
            <w:pPr>
              <w:pStyle w:val="TableText"/>
              <w:ind w:left="471"/>
              <w:spacing w:before="150" w:line="188" w:lineRule="auto"/>
              <w:rPr>
                <w:sz w:val="14"/>
                <w:szCs w:val="14"/>
              </w:rPr>
            </w:pPr>
            <w:r>
              <w:rPr>
                <w:sz w:val="14"/>
                <w:szCs w:val="14"/>
                <w:color w:val="212529"/>
                <w:spacing w:val="-1"/>
              </w:rPr>
              <w:t>136.82</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80" w:type="dxa"/>
            <w:vAlign w:val="top"/>
          </w:tcPr>
          <w:p>
            <w:pPr>
              <w:pStyle w:val="TableText"/>
              <w:ind w:left="152"/>
              <w:spacing w:before="128" w:line="225" w:lineRule="auto"/>
              <w:rPr>
                <w:sz w:val="14"/>
                <w:szCs w:val="14"/>
              </w:rPr>
            </w:pPr>
            <w:r>
              <w:rPr>
                <w:sz w:val="14"/>
                <w:szCs w:val="14"/>
                <w:color w:val="212529"/>
              </w:rPr>
              <w:t>办公费</w:t>
            </w:r>
          </w:p>
        </w:tc>
        <w:tc>
          <w:tcPr>
            <w:tcW w:w="852" w:type="dxa"/>
            <w:vAlign w:val="top"/>
          </w:tcPr>
          <w:p>
            <w:pPr>
              <w:pStyle w:val="TableText"/>
              <w:ind w:left="535"/>
              <w:spacing w:before="150" w:line="188" w:lineRule="auto"/>
              <w:rPr>
                <w:sz w:val="14"/>
                <w:szCs w:val="14"/>
              </w:rPr>
            </w:pPr>
            <w:r>
              <w:rPr>
                <w:sz w:val="14"/>
                <w:szCs w:val="14"/>
                <w:color w:val="212529"/>
              </w:rPr>
              <w:t>2.14</w:t>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392" w:type="dxa"/>
            <w:vAlign w:val="top"/>
          </w:tcPr>
          <w:p>
            <w:pPr>
              <w:pStyle w:val="TableText"/>
              <w:ind w:left="165"/>
              <w:spacing w:before="128" w:line="225" w:lineRule="auto"/>
              <w:rPr>
                <w:sz w:val="14"/>
                <w:szCs w:val="14"/>
              </w:rPr>
            </w:pPr>
            <w:r>
              <w:rPr>
                <w:sz w:val="14"/>
                <w:szCs w:val="14"/>
                <w:color w:val="212529"/>
              </w:rPr>
              <w:t>国内债务付息</w:t>
            </w:r>
          </w:p>
        </w:tc>
        <w:tc>
          <w:tcPr>
            <w:tcW w:w="1068"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099" w:type="dxa"/>
            <w:vAlign w:val="top"/>
          </w:tcPr>
          <w:p>
            <w:pPr>
              <w:pStyle w:val="TableText"/>
              <w:ind w:left="152"/>
              <w:spacing w:before="129" w:line="225" w:lineRule="auto"/>
              <w:rPr>
                <w:sz w:val="14"/>
                <w:szCs w:val="14"/>
              </w:rPr>
            </w:pPr>
            <w:r>
              <w:rPr>
                <w:sz w:val="14"/>
                <w:szCs w:val="14"/>
                <w:color w:val="212529"/>
                <w:spacing w:val="2"/>
              </w:rPr>
              <w:t>拆迁补偿</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30102</w:t>
            </w:r>
          </w:p>
        </w:tc>
        <w:tc>
          <w:tcPr>
            <w:tcW w:w="1775" w:type="dxa"/>
            <w:vAlign w:val="top"/>
          </w:tcPr>
          <w:p>
            <w:pPr>
              <w:pStyle w:val="TableText"/>
              <w:ind w:left="146"/>
              <w:spacing w:before="130" w:line="225" w:lineRule="auto"/>
              <w:rPr>
                <w:sz w:val="14"/>
                <w:szCs w:val="14"/>
              </w:rPr>
            </w:pPr>
            <w:r>
              <w:rPr>
                <w:sz w:val="14"/>
                <w:szCs w:val="14"/>
                <w:color w:val="212529"/>
                <w:spacing w:val="2"/>
              </w:rPr>
              <w:t>津贴补贴</w:t>
            </w:r>
          </w:p>
        </w:tc>
        <w:tc>
          <w:tcPr>
            <w:tcW w:w="924" w:type="dxa"/>
            <w:vAlign w:val="top"/>
          </w:tcPr>
          <w:p>
            <w:pPr>
              <w:pStyle w:val="TableText"/>
              <w:ind w:left="531"/>
              <w:spacing w:before="152" w:line="188" w:lineRule="auto"/>
              <w:rPr>
                <w:sz w:val="14"/>
                <w:szCs w:val="14"/>
              </w:rPr>
            </w:pPr>
            <w:r>
              <w:rPr>
                <w:sz w:val="14"/>
                <w:szCs w:val="14"/>
                <w:color w:val="212529"/>
              </w:rPr>
              <w:t>41.74</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80" w:type="dxa"/>
            <w:vAlign w:val="top"/>
          </w:tcPr>
          <w:p>
            <w:pPr>
              <w:pStyle w:val="TableText"/>
              <w:ind w:left="160"/>
              <w:spacing w:before="130" w:line="225" w:lineRule="auto"/>
              <w:rPr>
                <w:sz w:val="14"/>
                <w:szCs w:val="14"/>
              </w:rPr>
            </w:pPr>
            <w:r>
              <w:rPr>
                <w:sz w:val="14"/>
                <w:szCs w:val="14"/>
                <w:color w:val="212529"/>
                <w:spacing w:val="-2"/>
              </w:rPr>
              <w:t>印刷费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392" w:type="dxa"/>
            <w:vAlign w:val="top"/>
          </w:tcPr>
          <w:p>
            <w:pPr>
              <w:pStyle w:val="TableText"/>
              <w:ind w:left="165"/>
              <w:spacing w:before="130" w:line="225" w:lineRule="auto"/>
              <w:rPr>
                <w:sz w:val="14"/>
                <w:szCs w:val="14"/>
              </w:rPr>
            </w:pPr>
            <w:r>
              <w:rPr>
                <w:sz w:val="14"/>
                <w:szCs w:val="14"/>
                <w:color w:val="212529"/>
              </w:rPr>
              <w:t>国外债务付息</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099"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30103</w:t>
            </w:r>
          </w:p>
        </w:tc>
        <w:tc>
          <w:tcPr>
            <w:tcW w:w="1775" w:type="dxa"/>
            <w:vAlign w:val="top"/>
          </w:tcPr>
          <w:p>
            <w:pPr>
              <w:pStyle w:val="TableText"/>
              <w:ind w:left="147"/>
              <w:spacing w:before="130" w:line="225" w:lineRule="auto"/>
              <w:rPr>
                <w:sz w:val="14"/>
                <w:szCs w:val="14"/>
              </w:rPr>
            </w:pPr>
            <w:r>
              <w:rPr>
                <w:sz w:val="14"/>
                <w:szCs w:val="14"/>
                <w:color w:val="212529"/>
              </w:rPr>
              <w:t>奖金</w:t>
            </w:r>
          </w:p>
        </w:tc>
        <w:tc>
          <w:tcPr>
            <w:tcW w:w="924" w:type="dxa"/>
            <w:vAlign w:val="top"/>
          </w:tcPr>
          <w:p>
            <w:pPr>
              <w:pStyle w:val="TableText"/>
              <w:ind w:left="607"/>
              <w:spacing w:before="153" w:line="187" w:lineRule="auto"/>
              <w:rPr>
                <w:sz w:val="14"/>
                <w:szCs w:val="14"/>
              </w:rPr>
            </w:pPr>
            <w:r>
              <w:rPr>
                <w:sz w:val="14"/>
                <w:szCs w:val="14"/>
                <w:color w:val="212529"/>
                <w:spacing w:val="-1"/>
              </w:rPr>
              <w:t>5.84</w:t>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80" w:type="dxa"/>
            <w:vAlign w:val="top"/>
          </w:tcPr>
          <w:p>
            <w:pPr>
              <w:pStyle w:val="TableText"/>
              <w:ind w:left="154"/>
              <w:spacing w:before="130" w:line="225" w:lineRule="auto"/>
              <w:rPr>
                <w:sz w:val="14"/>
                <w:szCs w:val="14"/>
              </w:rPr>
            </w:pPr>
            <w:r>
              <w:rPr>
                <w:sz w:val="14"/>
                <w:szCs w:val="14"/>
                <w:color w:val="212529"/>
                <w:spacing w:val="-1"/>
              </w:rPr>
              <w:t>咨询费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392"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099"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30106</w:t>
            </w:r>
          </w:p>
        </w:tc>
        <w:tc>
          <w:tcPr>
            <w:tcW w:w="1775" w:type="dxa"/>
            <w:vAlign w:val="top"/>
          </w:tcPr>
          <w:p>
            <w:pPr>
              <w:pStyle w:val="TableText"/>
              <w:ind w:left="146"/>
              <w:spacing w:before="130" w:line="225" w:lineRule="auto"/>
              <w:rPr>
                <w:sz w:val="14"/>
                <w:szCs w:val="14"/>
              </w:rPr>
            </w:pPr>
            <w:r>
              <w:rPr>
                <w:sz w:val="14"/>
                <w:szCs w:val="14"/>
                <w:color w:val="212529"/>
                <w:spacing w:val="2"/>
              </w:rPr>
              <w:t>伙食补助费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80" w:type="dxa"/>
            <w:vAlign w:val="top"/>
          </w:tcPr>
          <w:p>
            <w:pPr>
              <w:pStyle w:val="TableText"/>
              <w:ind w:left="149"/>
              <w:spacing w:before="131" w:line="225" w:lineRule="auto"/>
              <w:rPr>
                <w:sz w:val="14"/>
                <w:szCs w:val="14"/>
              </w:rPr>
            </w:pPr>
            <w:r>
              <w:rPr>
                <w:sz w:val="14"/>
                <w:szCs w:val="14"/>
                <w:color w:val="212529"/>
                <w:spacing w:val="1"/>
              </w:rPr>
              <w:t>手续费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392"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099"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30107</w:t>
            </w:r>
          </w:p>
        </w:tc>
        <w:tc>
          <w:tcPr>
            <w:tcW w:w="1775" w:type="dxa"/>
            <w:vAlign w:val="top"/>
          </w:tcPr>
          <w:p>
            <w:pPr>
              <w:pStyle w:val="TableText"/>
              <w:ind w:left="148"/>
              <w:spacing w:before="131" w:line="225" w:lineRule="auto"/>
              <w:rPr>
                <w:sz w:val="14"/>
                <w:szCs w:val="14"/>
              </w:rPr>
            </w:pPr>
            <w:r>
              <w:rPr>
                <w:sz w:val="14"/>
                <w:szCs w:val="14"/>
                <w:color w:val="212529"/>
                <w:spacing w:val="1"/>
              </w:rPr>
              <w:t>绩效工资</w:t>
            </w:r>
          </w:p>
        </w:tc>
        <w:tc>
          <w:tcPr>
            <w:tcW w:w="924" w:type="dxa"/>
            <w:vAlign w:val="top"/>
          </w:tcPr>
          <w:p>
            <w:pPr>
              <w:pStyle w:val="TableText"/>
              <w:ind w:left="535"/>
              <w:spacing w:before="153" w:line="187" w:lineRule="auto"/>
              <w:rPr>
                <w:sz w:val="14"/>
                <w:szCs w:val="14"/>
              </w:rPr>
            </w:pPr>
            <w:r>
              <w:rPr>
                <w:sz w:val="14"/>
                <w:szCs w:val="14"/>
                <w:color w:val="212529"/>
              </w:rPr>
              <w:t>76.03</w:t>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80" w:type="dxa"/>
            <w:vAlign w:val="top"/>
          </w:tcPr>
          <w:p>
            <w:pPr>
              <w:pStyle w:val="TableText"/>
              <w:ind w:left="150"/>
              <w:spacing w:before="130" w:line="225" w:lineRule="auto"/>
              <w:rPr>
                <w:sz w:val="14"/>
                <w:szCs w:val="14"/>
              </w:rPr>
            </w:pPr>
            <w:r>
              <w:rPr>
                <w:sz w:val="14"/>
                <w:szCs w:val="14"/>
                <w:color w:val="212529"/>
                <w:spacing w:val="-1"/>
              </w:rPr>
              <w:t>水费</w:t>
            </w:r>
          </w:p>
        </w:tc>
        <w:tc>
          <w:tcPr>
            <w:tcW w:w="85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392" w:type="dxa"/>
            <w:vAlign w:val="top"/>
          </w:tcPr>
          <w:p>
            <w:pPr>
              <w:pStyle w:val="TableText"/>
              <w:ind w:left="3" w:right="91"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099"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30108</w:t>
            </w:r>
          </w:p>
        </w:tc>
        <w:tc>
          <w:tcPr>
            <w:tcW w:w="1775" w:type="dxa"/>
            <w:vAlign w:val="top"/>
          </w:tcPr>
          <w:p>
            <w:pPr>
              <w:pStyle w:val="TableText"/>
              <w:ind w:left="10" w:right="40"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924" w:type="dxa"/>
            <w:vAlign w:val="top"/>
          </w:tcPr>
          <w:p>
            <w:pPr>
              <w:pStyle w:val="TableText"/>
              <w:ind w:left="535"/>
              <w:spacing w:before="153" w:line="187" w:lineRule="auto"/>
              <w:rPr>
                <w:sz w:val="14"/>
                <w:szCs w:val="14"/>
              </w:rPr>
            </w:pPr>
            <w:r>
              <w:rPr>
                <w:sz w:val="14"/>
                <w:szCs w:val="14"/>
                <w:color w:val="212529"/>
              </w:rPr>
              <w:t>34.97</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80" w:type="dxa"/>
            <w:vAlign w:val="top"/>
          </w:tcPr>
          <w:p>
            <w:pPr>
              <w:pStyle w:val="TableText"/>
              <w:ind w:left="166"/>
              <w:spacing w:before="131" w:line="225" w:lineRule="auto"/>
              <w:rPr>
                <w:sz w:val="14"/>
                <w:szCs w:val="14"/>
              </w:rPr>
            </w:pPr>
            <w:r>
              <w:rPr>
                <w:sz w:val="14"/>
                <w:szCs w:val="14"/>
                <w:color w:val="212529"/>
                <w:spacing w:val="-8"/>
              </w:rPr>
              <w:t>电费</w:t>
            </w:r>
          </w:p>
        </w:tc>
        <w:tc>
          <w:tcPr>
            <w:tcW w:w="852" w:type="dxa"/>
            <w:vAlign w:val="top"/>
          </w:tcPr>
          <w:p>
            <w:pPr>
              <w:pStyle w:val="TableText"/>
              <w:ind w:left="544"/>
              <w:spacing w:before="153" w:line="188" w:lineRule="auto"/>
              <w:rPr>
                <w:sz w:val="14"/>
                <w:szCs w:val="14"/>
              </w:rPr>
            </w:pPr>
            <w:r>
              <w:rPr>
                <w:sz w:val="14"/>
                <w:szCs w:val="14"/>
                <w:color w:val="212529"/>
                <w:spacing w:val="-3"/>
              </w:rPr>
              <w:t>1.31</w:t>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392"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099"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30109</w:t>
            </w:r>
          </w:p>
        </w:tc>
        <w:tc>
          <w:tcPr>
            <w:tcW w:w="1775" w:type="dxa"/>
            <w:vAlign w:val="top"/>
          </w:tcPr>
          <w:p>
            <w:pPr>
              <w:pStyle w:val="TableText"/>
              <w:ind w:left="146"/>
              <w:spacing w:before="131" w:line="225" w:lineRule="auto"/>
              <w:rPr>
                <w:sz w:val="14"/>
                <w:szCs w:val="14"/>
              </w:rPr>
            </w:pPr>
            <w:r>
              <w:rPr>
                <w:sz w:val="14"/>
                <w:szCs w:val="14"/>
                <w:color w:val="212529"/>
                <w:spacing w:val="2"/>
              </w:rPr>
              <w:t>职业年金缴费</w:t>
            </w:r>
          </w:p>
        </w:tc>
        <w:tc>
          <w:tcPr>
            <w:tcW w:w="924" w:type="dxa"/>
            <w:vAlign w:val="top"/>
          </w:tcPr>
          <w:p>
            <w:pPr>
              <w:pStyle w:val="TableText"/>
              <w:ind w:left="534"/>
              <w:spacing w:before="154" w:line="187" w:lineRule="auto"/>
              <w:rPr>
                <w:sz w:val="14"/>
                <w:szCs w:val="14"/>
              </w:rPr>
            </w:pPr>
            <w:r>
              <w:rPr>
                <w:sz w:val="14"/>
                <w:szCs w:val="14"/>
                <w:color w:val="212529"/>
              </w:rPr>
              <w:t>22.57</w:t>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80" w:type="dxa"/>
            <w:vAlign w:val="top"/>
          </w:tcPr>
          <w:p>
            <w:pPr>
              <w:pStyle w:val="TableText"/>
              <w:ind w:left="159"/>
              <w:spacing w:before="131" w:line="225" w:lineRule="auto"/>
              <w:rPr>
                <w:sz w:val="14"/>
                <w:szCs w:val="14"/>
              </w:rPr>
            </w:pPr>
            <w:r>
              <w:rPr>
                <w:sz w:val="14"/>
                <w:szCs w:val="14"/>
                <w:color w:val="212529"/>
                <w:spacing w:val="-2"/>
              </w:rPr>
              <w:t>邮电费</w:t>
            </w:r>
          </w:p>
        </w:tc>
        <w:tc>
          <w:tcPr>
            <w:tcW w:w="852" w:type="dxa"/>
            <w:vAlign w:val="top"/>
          </w:tcPr>
          <w:p>
            <w:pPr>
              <w:pStyle w:val="TableText"/>
              <w:ind w:left="544"/>
              <w:spacing w:before="153" w:line="188" w:lineRule="auto"/>
              <w:rPr>
                <w:sz w:val="14"/>
                <w:szCs w:val="14"/>
              </w:rPr>
            </w:pPr>
            <w:r>
              <w:rPr>
                <w:sz w:val="14"/>
                <w:szCs w:val="14"/>
                <w:color w:val="212529"/>
                <w:spacing w:val="-3"/>
              </w:rPr>
              <w:t>1.40</w:t>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392"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68" w:type="dxa"/>
            <w:vAlign w:val="top"/>
          </w:tcPr>
          <w:p>
            <w:pPr>
              <w:pStyle w:val="TableText"/>
              <w:ind w:left="230"/>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099"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74" w:type="dxa"/>
            <w:vAlign w:val="top"/>
          </w:tcPr>
          <w:p>
            <w:pPr>
              <w:pStyle w:val="TableText"/>
              <w:ind w:left="233"/>
              <w:spacing w:before="197" w:line="97"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30110</w:t>
            </w:r>
          </w:p>
        </w:tc>
        <w:tc>
          <w:tcPr>
            <w:tcW w:w="1775"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924" w:type="dxa"/>
            <w:vAlign w:val="top"/>
          </w:tcPr>
          <w:p>
            <w:pPr>
              <w:pStyle w:val="TableText"/>
              <w:ind w:left="543"/>
              <w:spacing w:before="153" w:line="188" w:lineRule="auto"/>
              <w:rPr>
                <w:sz w:val="14"/>
                <w:szCs w:val="14"/>
              </w:rPr>
            </w:pPr>
            <w:r>
              <w:rPr>
                <w:sz w:val="14"/>
                <w:szCs w:val="14"/>
                <w:color w:val="212529"/>
                <w:spacing w:val="-2"/>
              </w:rPr>
              <w:t>15.24</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80" w:type="dxa"/>
            <w:vAlign w:val="top"/>
          </w:tcPr>
          <w:p>
            <w:pPr>
              <w:pStyle w:val="TableText"/>
              <w:ind w:left="150"/>
              <w:spacing w:before="132" w:line="225" w:lineRule="auto"/>
              <w:rPr>
                <w:sz w:val="14"/>
                <w:szCs w:val="14"/>
              </w:rPr>
            </w:pPr>
            <w:r>
              <w:rPr>
                <w:sz w:val="14"/>
                <w:szCs w:val="14"/>
                <w:color w:val="212529"/>
                <w:spacing w:val="1"/>
              </w:rPr>
              <w:t>取暖费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392"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099" w:type="dxa"/>
            <w:vAlign w:val="top"/>
          </w:tcPr>
          <w:p>
            <w:pPr>
              <w:pStyle w:val="TableText"/>
              <w:ind w:left="159"/>
              <w:spacing w:before="131" w:line="224" w:lineRule="auto"/>
              <w:rPr>
                <w:sz w:val="14"/>
                <w:szCs w:val="14"/>
              </w:rPr>
            </w:pPr>
            <w:r>
              <w:rPr>
                <w:sz w:val="14"/>
                <w:szCs w:val="14"/>
                <w:color w:val="212529"/>
                <w:spacing w:val="1"/>
              </w:rPr>
              <w:t>资本金注入</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30111</w:t>
            </w:r>
          </w:p>
        </w:tc>
        <w:tc>
          <w:tcPr>
            <w:tcW w:w="1775"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80" w:type="dxa"/>
            <w:vAlign w:val="top"/>
          </w:tcPr>
          <w:p>
            <w:pPr>
              <w:pStyle w:val="TableText"/>
              <w:ind w:left="149"/>
              <w:spacing w:before="131" w:line="225" w:lineRule="auto"/>
              <w:rPr>
                <w:sz w:val="14"/>
                <w:szCs w:val="14"/>
              </w:rPr>
            </w:pPr>
            <w:r>
              <w:rPr>
                <w:sz w:val="14"/>
                <w:szCs w:val="14"/>
                <w:color w:val="212529"/>
                <w:spacing w:val="2"/>
              </w:rPr>
              <w:t>物业管理费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392" w:type="dxa"/>
            <w:vAlign w:val="top"/>
          </w:tcPr>
          <w:p>
            <w:pPr>
              <w:pStyle w:val="TableText"/>
              <w:ind w:left="151"/>
              <w:spacing w:before="132" w:line="226" w:lineRule="auto"/>
              <w:rPr>
                <w:sz w:val="14"/>
                <w:szCs w:val="14"/>
              </w:rPr>
            </w:pPr>
            <w:r>
              <w:rPr>
                <w:sz w:val="14"/>
                <w:szCs w:val="14"/>
                <w:color w:val="212529"/>
                <w:spacing w:val="2"/>
              </w:rPr>
              <w:t>基础设施建设</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099"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30112</w:t>
            </w:r>
          </w:p>
        </w:tc>
        <w:tc>
          <w:tcPr>
            <w:tcW w:w="1775"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924" w:type="dxa"/>
            <w:vAlign w:val="top"/>
          </w:tcPr>
          <w:p>
            <w:pPr>
              <w:pStyle w:val="TableText"/>
              <w:ind w:left="615"/>
              <w:spacing w:before="154" w:line="188" w:lineRule="auto"/>
              <w:rPr>
                <w:sz w:val="14"/>
                <w:szCs w:val="14"/>
              </w:rPr>
            </w:pPr>
            <w:r>
              <w:rPr>
                <w:sz w:val="14"/>
                <w:szCs w:val="14"/>
                <w:color w:val="212529"/>
                <w:spacing w:val="-3"/>
              </w:rPr>
              <w:t>1.93</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80" w:type="dxa"/>
            <w:vAlign w:val="top"/>
          </w:tcPr>
          <w:p>
            <w:pPr>
              <w:pStyle w:val="TableText"/>
              <w:ind w:left="150"/>
              <w:spacing w:before="132" w:line="225" w:lineRule="auto"/>
              <w:rPr>
                <w:sz w:val="14"/>
                <w:szCs w:val="14"/>
              </w:rPr>
            </w:pPr>
            <w:r>
              <w:rPr>
                <w:sz w:val="14"/>
                <w:szCs w:val="14"/>
                <w:color w:val="212529"/>
                <w:spacing w:val="1"/>
              </w:rPr>
              <w:t>差旅费</w:t>
            </w:r>
          </w:p>
        </w:tc>
        <w:tc>
          <w:tcPr>
            <w:tcW w:w="852" w:type="dxa"/>
            <w:vAlign w:val="top"/>
          </w:tcPr>
          <w:p>
            <w:pPr>
              <w:pStyle w:val="TableText"/>
              <w:ind w:left="535"/>
              <w:spacing w:before="154" w:line="187" w:lineRule="auto"/>
              <w:rPr>
                <w:sz w:val="14"/>
                <w:szCs w:val="14"/>
              </w:rPr>
            </w:pPr>
            <w:r>
              <w:rPr>
                <w:sz w:val="14"/>
                <w:szCs w:val="14"/>
                <w:color w:val="212529"/>
              </w:rPr>
              <w:t>0.28</w:t>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392" w:type="dxa"/>
            <w:vAlign w:val="top"/>
          </w:tcPr>
          <w:p>
            <w:pPr>
              <w:pStyle w:val="TableText"/>
              <w:ind w:left="152"/>
              <w:spacing w:before="132" w:line="225" w:lineRule="auto"/>
              <w:rPr>
                <w:sz w:val="14"/>
                <w:szCs w:val="14"/>
              </w:rPr>
            </w:pPr>
            <w:r>
              <w:rPr>
                <w:sz w:val="14"/>
                <w:szCs w:val="14"/>
                <w:color w:val="212529"/>
                <w:spacing w:val="1"/>
              </w:rPr>
              <w:t>大型修缮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099" w:type="dxa"/>
            <w:vAlign w:val="top"/>
          </w:tcPr>
          <w:p>
            <w:pPr>
              <w:pStyle w:val="TableText"/>
              <w:ind w:left="2"/>
              <w:spacing w:before="132" w:line="225" w:lineRule="auto"/>
              <w:rPr>
                <w:sz w:val="14"/>
                <w:szCs w:val="14"/>
              </w:rPr>
            </w:pPr>
            <w:r>
              <w:rPr>
                <w:sz w:val="14"/>
                <w:szCs w:val="14"/>
                <w:color w:val="212529"/>
                <w:spacing w:val="2"/>
              </w:rPr>
              <w:t>对企业补助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30113</w:t>
            </w:r>
          </w:p>
        </w:tc>
        <w:tc>
          <w:tcPr>
            <w:tcW w:w="1775" w:type="dxa"/>
            <w:vAlign w:val="top"/>
          </w:tcPr>
          <w:p>
            <w:pPr>
              <w:pStyle w:val="TableText"/>
              <w:ind w:left="145"/>
              <w:spacing w:before="132" w:line="225" w:lineRule="auto"/>
              <w:rPr>
                <w:sz w:val="14"/>
                <w:szCs w:val="14"/>
              </w:rPr>
            </w:pPr>
            <w:r>
              <w:rPr>
                <w:sz w:val="14"/>
                <w:szCs w:val="14"/>
                <w:color w:val="212529"/>
                <w:spacing w:val="2"/>
              </w:rPr>
              <w:t>住房公积金</w:t>
            </w:r>
          </w:p>
        </w:tc>
        <w:tc>
          <w:tcPr>
            <w:tcW w:w="924" w:type="dxa"/>
            <w:vAlign w:val="top"/>
          </w:tcPr>
          <w:p>
            <w:pPr>
              <w:pStyle w:val="TableText"/>
              <w:ind w:left="535"/>
              <w:spacing w:before="154" w:line="188" w:lineRule="auto"/>
              <w:rPr>
                <w:sz w:val="14"/>
                <w:szCs w:val="14"/>
              </w:rPr>
            </w:pPr>
            <w:r>
              <w:rPr>
                <w:sz w:val="14"/>
                <w:szCs w:val="14"/>
                <w:color w:val="212529"/>
              </w:rPr>
              <w:t>33.18</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80" w:type="dxa"/>
            <w:vAlign w:val="top"/>
          </w:tcPr>
          <w:p>
            <w:pPr>
              <w:pStyle w:val="TableText"/>
              <w:ind w:left="6" w:right="74"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392" w:type="dxa"/>
            <w:vAlign w:val="top"/>
          </w:tcPr>
          <w:p>
            <w:pPr>
              <w:pStyle w:val="TableText"/>
              <w:ind w:left="5" w:right="85"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pStyle w:val="TableText"/>
              <w:ind w:left="230"/>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099" w:type="dxa"/>
            <w:vAlign w:val="top"/>
          </w:tcPr>
          <w:p>
            <w:pPr>
              <w:pStyle w:val="TableText"/>
              <w:ind w:left="159"/>
              <w:spacing w:before="132" w:line="224" w:lineRule="auto"/>
              <w:rPr>
                <w:sz w:val="14"/>
                <w:szCs w:val="14"/>
              </w:rPr>
            </w:pPr>
            <w:r>
              <w:rPr>
                <w:sz w:val="14"/>
                <w:szCs w:val="14"/>
                <w:color w:val="212529"/>
                <w:spacing w:val="1"/>
              </w:rPr>
              <w:t>资本金注入</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30114</w:t>
            </w:r>
          </w:p>
        </w:tc>
        <w:tc>
          <w:tcPr>
            <w:tcW w:w="1775" w:type="dxa"/>
            <w:vAlign w:val="top"/>
          </w:tcPr>
          <w:p>
            <w:pPr>
              <w:pStyle w:val="TableText"/>
              <w:ind w:left="152"/>
              <w:spacing w:before="133" w:line="225" w:lineRule="auto"/>
              <w:rPr>
                <w:sz w:val="14"/>
                <w:szCs w:val="14"/>
              </w:rPr>
            </w:pPr>
            <w:r>
              <w:rPr>
                <w:sz w:val="14"/>
                <w:szCs w:val="14"/>
                <w:color w:val="212529"/>
                <w:spacing w:val="-1"/>
              </w:rPr>
              <w:t>医疗费</w:t>
            </w:r>
          </w:p>
        </w:tc>
        <w:tc>
          <w:tcPr>
            <w:tcW w:w="92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80" w:type="dxa"/>
            <w:vAlign w:val="top"/>
          </w:tcPr>
          <w:p>
            <w:pPr>
              <w:pStyle w:val="TableText"/>
              <w:ind w:left="151"/>
              <w:spacing w:before="132" w:line="225" w:lineRule="auto"/>
              <w:rPr>
                <w:sz w:val="14"/>
                <w:szCs w:val="14"/>
              </w:rPr>
            </w:pPr>
            <w:r>
              <w:rPr>
                <w:sz w:val="14"/>
                <w:szCs w:val="14"/>
                <w:color w:val="212529"/>
                <w:spacing w:val="4"/>
              </w:rPr>
              <w:t>维修（护）费</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392" w:type="dxa"/>
            <w:vAlign w:val="top"/>
          </w:tcPr>
          <w:p>
            <w:pPr>
              <w:pStyle w:val="TableText"/>
              <w:ind w:left="151"/>
              <w:spacing w:before="133" w:line="225" w:lineRule="auto"/>
              <w:rPr>
                <w:sz w:val="14"/>
                <w:szCs w:val="14"/>
              </w:rPr>
            </w:pPr>
            <w:r>
              <w:rPr>
                <w:sz w:val="14"/>
                <w:szCs w:val="14"/>
                <w:color w:val="212529"/>
                <w:spacing w:val="2"/>
              </w:rPr>
              <w:t>物资储备</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099"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5" w:line="188" w:lineRule="auto"/>
              <w:rPr>
                <w:sz w:val="14"/>
                <w:szCs w:val="14"/>
              </w:rPr>
            </w:pPr>
            <w:r>
              <w:rPr>
                <w:sz w:val="14"/>
                <w:szCs w:val="14"/>
                <w:color w:val="212529"/>
              </w:rPr>
              <w:t>30199</w:t>
            </w:r>
          </w:p>
        </w:tc>
        <w:tc>
          <w:tcPr>
            <w:tcW w:w="1775"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80" w:type="dxa"/>
            <w:vAlign w:val="top"/>
          </w:tcPr>
          <w:p>
            <w:pPr>
              <w:pStyle w:val="TableText"/>
              <w:ind w:left="150"/>
              <w:spacing w:before="133" w:line="225" w:lineRule="auto"/>
              <w:rPr>
                <w:sz w:val="14"/>
                <w:szCs w:val="14"/>
              </w:rPr>
            </w:pPr>
            <w:r>
              <w:rPr>
                <w:sz w:val="14"/>
                <w:szCs w:val="14"/>
                <w:color w:val="212529"/>
                <w:spacing w:val="1"/>
              </w:rPr>
              <w:t>租赁费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392"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099" w:type="dxa"/>
            <w:vAlign w:val="top"/>
          </w:tcPr>
          <w:p>
            <w:pPr>
              <w:pStyle w:val="TableText"/>
              <w:ind w:left="160"/>
              <w:spacing w:before="132" w:line="225" w:lineRule="auto"/>
              <w:rPr>
                <w:sz w:val="14"/>
                <w:szCs w:val="14"/>
              </w:rPr>
            </w:pPr>
            <w:r>
              <w:rPr>
                <w:sz w:val="14"/>
                <w:szCs w:val="14"/>
                <w:color w:val="212529"/>
              </w:rPr>
              <w:t>费用补贴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4"/>
              <w:spacing w:before="156" w:line="187" w:lineRule="auto"/>
              <w:rPr>
                <w:sz w:val="14"/>
                <w:szCs w:val="14"/>
              </w:rPr>
            </w:pPr>
            <w:r>
              <w:rPr>
                <w:sz w:val="14"/>
                <w:szCs w:val="14"/>
                <w:color w:val="212529"/>
                <w:spacing w:val="-1"/>
              </w:rPr>
              <w:t>303</w:t>
            </w:r>
          </w:p>
        </w:tc>
        <w:tc>
          <w:tcPr>
            <w:tcW w:w="1775" w:type="dxa"/>
            <w:vAlign w:val="top"/>
          </w:tcPr>
          <w:p>
            <w:pPr>
              <w:pStyle w:val="TableText"/>
              <w:spacing w:before="133" w:line="225" w:lineRule="auto"/>
              <w:rPr>
                <w:sz w:val="14"/>
                <w:szCs w:val="14"/>
              </w:rPr>
            </w:pPr>
            <w:r>
              <w:rPr>
                <w:sz w:val="14"/>
                <w:szCs w:val="14"/>
                <w:color w:val="212529"/>
                <w:spacing w:val="2"/>
              </w:rPr>
              <w:t>对个人和家庭的补助</w:t>
            </w:r>
          </w:p>
        </w:tc>
        <w:tc>
          <w:tcPr>
            <w:tcW w:w="924" w:type="dxa"/>
            <w:vAlign w:val="top"/>
          </w:tcPr>
          <w:p>
            <w:pPr>
              <w:pStyle w:val="TableText"/>
              <w:ind w:left="462"/>
              <w:spacing w:before="155" w:line="187" w:lineRule="auto"/>
              <w:rPr>
                <w:sz w:val="14"/>
                <w:szCs w:val="14"/>
              </w:rPr>
            </w:pPr>
            <w:r>
              <w:rPr>
                <w:sz w:val="14"/>
                <w:szCs w:val="14"/>
                <w:color w:val="212529"/>
              </w:rPr>
              <w:t>279.24</w:t>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80" w:type="dxa"/>
            <w:vAlign w:val="top"/>
          </w:tcPr>
          <w:p>
            <w:pPr>
              <w:pStyle w:val="TableText"/>
              <w:ind w:left="148"/>
              <w:spacing w:before="133" w:line="224" w:lineRule="auto"/>
              <w:rPr>
                <w:sz w:val="14"/>
                <w:szCs w:val="14"/>
              </w:rPr>
            </w:pPr>
            <w:r>
              <w:rPr>
                <w:sz w:val="14"/>
                <w:szCs w:val="14"/>
                <w:color w:val="212529"/>
                <w:spacing w:val="2"/>
              </w:rPr>
              <w:t>会议费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392"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099" w:type="dxa"/>
            <w:vAlign w:val="top"/>
          </w:tcPr>
          <w:p>
            <w:pPr>
              <w:pStyle w:val="TableText"/>
              <w:ind w:left="153"/>
              <w:spacing w:before="133" w:line="225" w:lineRule="auto"/>
              <w:rPr>
                <w:sz w:val="14"/>
                <w:szCs w:val="14"/>
              </w:rPr>
            </w:pPr>
            <w:r>
              <w:rPr>
                <w:sz w:val="14"/>
                <w:szCs w:val="14"/>
                <w:color w:val="212529"/>
                <w:spacing w:val="2"/>
              </w:rPr>
              <w:t>利息补贴</w:t>
            </w:r>
          </w:p>
        </w:tc>
        <w:tc>
          <w:tcPr>
            <w:tcW w:w="1074" w:type="dxa"/>
            <w:vAlign w:val="top"/>
          </w:tcPr>
          <w:p>
            <w:pPr>
              <w:rPr>
                <w:rFonts w:ascii="Arial"/>
                <w:sz w:val="21"/>
              </w:rPr>
            </w:pPr>
            <w:r/>
          </w:p>
        </w:tc>
      </w:tr>
      <w:tr>
        <w:trPr>
          <w:trHeight w:val="427" w:hRule="atLeast"/>
        </w:trPr>
        <w:tc>
          <w:tcPr>
            <w:tcW w:w="882" w:type="dxa"/>
            <w:vAlign w:val="top"/>
          </w:tcPr>
          <w:p>
            <w:pPr>
              <w:pStyle w:val="TableText"/>
              <w:ind w:left="10"/>
              <w:spacing w:before="155" w:line="188" w:lineRule="auto"/>
              <w:rPr>
                <w:sz w:val="14"/>
                <w:szCs w:val="14"/>
              </w:rPr>
            </w:pPr>
            <w:r>
              <w:rPr>
                <w:sz w:val="14"/>
                <w:szCs w:val="14"/>
                <w:color w:val="212529"/>
              </w:rPr>
              <w:t>30301</w:t>
            </w:r>
          </w:p>
        </w:tc>
        <w:tc>
          <w:tcPr>
            <w:tcW w:w="1775" w:type="dxa"/>
            <w:vAlign w:val="top"/>
          </w:tcPr>
          <w:p>
            <w:pPr>
              <w:pStyle w:val="TableText"/>
              <w:ind w:left="148"/>
              <w:spacing w:before="133" w:line="225" w:lineRule="auto"/>
              <w:rPr>
                <w:sz w:val="14"/>
                <w:szCs w:val="14"/>
              </w:rPr>
            </w:pPr>
            <w:r>
              <w:rPr>
                <w:sz w:val="14"/>
                <w:szCs w:val="14"/>
                <w:color w:val="212529"/>
                <w:spacing w:val="1"/>
              </w:rPr>
              <w:t>离休费</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80" w:type="dxa"/>
            <w:vAlign w:val="top"/>
          </w:tcPr>
          <w:p>
            <w:pPr>
              <w:pStyle w:val="TableText"/>
              <w:ind w:left="149"/>
              <w:spacing w:before="133" w:line="225" w:lineRule="auto"/>
              <w:rPr>
                <w:sz w:val="14"/>
                <w:szCs w:val="14"/>
              </w:rPr>
            </w:pPr>
            <w:r>
              <w:rPr>
                <w:sz w:val="14"/>
                <w:szCs w:val="14"/>
                <w:color w:val="212529"/>
                <w:spacing w:val="1"/>
              </w:rPr>
              <w:t>培训费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392"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68" w:type="dxa"/>
            <w:vAlign w:val="top"/>
          </w:tcPr>
          <w:p>
            <w:pPr>
              <w:pStyle w:val="TableText"/>
              <w:ind w:left="230"/>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099"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74" w:type="dxa"/>
            <w:vAlign w:val="top"/>
          </w:tcPr>
          <w:p>
            <w:pPr>
              <w:rPr>
                <w:rFonts w:ascii="Arial"/>
                <w:sz w:val="21"/>
              </w:rPr>
            </w:pPr>
            <w:r/>
          </w:p>
        </w:tc>
      </w:tr>
    </w:tbl>
    <w:p>
      <w:pPr>
        <w:pStyle w:val="BodyText"/>
        <w:rPr/>
      </w:pPr>
      <w:r/>
    </w:p>
    <w:p>
      <w:pPr>
        <w:sectPr>
          <w:headerReference w:type="default" r:id="rId21"/>
          <w:footerReference w:type="default" r:id="rId22"/>
          <w:pgSz w:w="16840" w:h="11900"/>
          <w:pgMar w:top="610" w:right="86" w:bottom="312" w:left="0" w:header="357" w:footer="153" w:gutter="0"/>
        </w:sectPr>
        <w:rPr/>
      </w:pPr>
    </w:p>
    <w:p>
      <w:pPr>
        <w:spacing w:before="108"/>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882" w:type="dxa"/>
            <w:vAlign w:val="top"/>
          </w:tcPr>
          <w:p>
            <w:pPr>
              <w:pStyle w:val="TableText"/>
              <w:ind w:left="10"/>
              <w:spacing w:before="153" w:line="187" w:lineRule="auto"/>
              <w:rPr>
                <w:sz w:val="14"/>
                <w:szCs w:val="14"/>
              </w:rPr>
            </w:pPr>
            <w:r>
              <w:rPr>
                <w:sz w:val="14"/>
                <w:szCs w:val="14"/>
                <w:color w:val="212529"/>
              </w:rPr>
              <w:t>30302</w:t>
            </w:r>
          </w:p>
        </w:tc>
        <w:tc>
          <w:tcPr>
            <w:tcW w:w="1775" w:type="dxa"/>
            <w:vAlign w:val="top"/>
          </w:tcPr>
          <w:p>
            <w:pPr>
              <w:pStyle w:val="TableText"/>
              <w:ind w:left="146"/>
              <w:spacing w:before="130" w:line="225" w:lineRule="auto"/>
              <w:rPr>
                <w:sz w:val="14"/>
                <w:szCs w:val="14"/>
              </w:rPr>
            </w:pPr>
            <w:r>
              <w:rPr>
                <w:sz w:val="14"/>
                <w:szCs w:val="14"/>
                <w:color w:val="212529"/>
                <w:spacing w:val="1"/>
              </w:rPr>
              <w:t>退休费</w:t>
            </w:r>
          </w:p>
        </w:tc>
        <w:tc>
          <w:tcPr>
            <w:tcW w:w="924" w:type="dxa"/>
            <w:vAlign w:val="top"/>
          </w:tcPr>
          <w:p>
            <w:pPr>
              <w:pStyle w:val="TableText"/>
              <w:ind w:left="534"/>
              <w:spacing w:before="153" w:line="187" w:lineRule="auto"/>
              <w:rPr>
                <w:sz w:val="14"/>
                <w:szCs w:val="14"/>
              </w:rPr>
            </w:pPr>
            <w:r>
              <w:rPr>
                <w:sz w:val="14"/>
                <w:szCs w:val="14"/>
                <w:color w:val="212529"/>
              </w:rPr>
              <w:t>27.92</w:t>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80" w:type="dxa"/>
            <w:vAlign w:val="top"/>
          </w:tcPr>
          <w:p>
            <w:pPr>
              <w:pStyle w:val="TableText"/>
              <w:ind w:left="153"/>
              <w:spacing w:before="130" w:line="225" w:lineRule="auto"/>
              <w:rPr>
                <w:sz w:val="14"/>
                <w:szCs w:val="14"/>
              </w:rPr>
            </w:pPr>
            <w:r>
              <w:rPr>
                <w:sz w:val="14"/>
                <w:szCs w:val="14"/>
                <w:color w:val="212529"/>
                <w:spacing w:val="1"/>
              </w:rPr>
              <w:t>公务接待费</w:t>
            </w:r>
          </w:p>
        </w:tc>
        <w:tc>
          <w:tcPr>
            <w:tcW w:w="852" w:type="dxa"/>
            <w:vAlign w:val="top"/>
          </w:tcPr>
          <w:p>
            <w:pPr>
              <w:pStyle w:val="TableText"/>
              <w:ind w:left="535"/>
              <w:spacing w:before="152" w:line="188" w:lineRule="auto"/>
              <w:rPr>
                <w:sz w:val="14"/>
                <w:szCs w:val="14"/>
              </w:rPr>
            </w:pPr>
            <w:r>
              <w:rPr>
                <w:sz w:val="14"/>
                <w:szCs w:val="14"/>
                <w:color w:val="212529"/>
              </w:rPr>
              <w:t>0.41</w:t>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392"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68" w:type="dxa"/>
            <w:vAlign w:val="top"/>
          </w:tcPr>
          <w:p>
            <w:pPr>
              <w:pStyle w:val="TableText"/>
              <w:ind w:left="230"/>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099"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8" w:line="187" w:lineRule="auto"/>
              <w:rPr>
                <w:sz w:val="14"/>
                <w:szCs w:val="14"/>
              </w:rPr>
            </w:pPr>
            <w:r>
              <w:rPr>
                <w:sz w:val="14"/>
                <w:szCs w:val="14"/>
                <w:color w:val="212529"/>
              </w:rPr>
              <w:t>30303</w:t>
            </w:r>
          </w:p>
        </w:tc>
        <w:tc>
          <w:tcPr>
            <w:tcW w:w="1775" w:type="dxa"/>
            <w:vAlign w:val="top"/>
          </w:tcPr>
          <w:p>
            <w:pPr>
              <w:pStyle w:val="TableText"/>
              <w:ind w:left="146"/>
              <w:spacing w:before="125" w:line="225" w:lineRule="auto"/>
              <w:rPr>
                <w:sz w:val="14"/>
                <w:szCs w:val="14"/>
              </w:rPr>
            </w:pPr>
            <w:r>
              <w:rPr>
                <w:sz w:val="14"/>
                <w:szCs w:val="14"/>
                <w:color w:val="212529"/>
                <w:spacing w:val="4"/>
              </w:rPr>
              <w:t>退职（役）费</w:t>
            </w:r>
          </w:p>
        </w:tc>
        <w:tc>
          <w:tcPr>
            <w:tcW w:w="92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80" w:type="dxa"/>
            <w:vAlign w:val="top"/>
          </w:tcPr>
          <w:p>
            <w:pPr>
              <w:pStyle w:val="TableText"/>
              <w:ind w:left="149"/>
              <w:spacing w:before="125" w:line="224" w:lineRule="auto"/>
              <w:rPr>
                <w:sz w:val="14"/>
                <w:szCs w:val="14"/>
              </w:rPr>
            </w:pPr>
            <w:r>
              <w:rPr>
                <w:sz w:val="14"/>
                <w:szCs w:val="14"/>
                <w:color w:val="212529"/>
                <w:spacing w:val="2"/>
              </w:rPr>
              <w:t>专用材料费</w:t>
            </w:r>
          </w:p>
        </w:tc>
        <w:tc>
          <w:tcPr>
            <w:tcW w:w="85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392"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68" w:type="dxa"/>
            <w:vAlign w:val="top"/>
          </w:tcPr>
          <w:p>
            <w:pPr>
              <w:pStyle w:val="TableText"/>
              <w:ind w:left="230"/>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099"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49" w:line="187" w:lineRule="auto"/>
              <w:rPr>
                <w:sz w:val="14"/>
                <w:szCs w:val="14"/>
              </w:rPr>
            </w:pPr>
            <w:r>
              <w:rPr>
                <w:sz w:val="14"/>
                <w:szCs w:val="14"/>
                <w:color w:val="212529"/>
              </w:rPr>
              <w:t>30304</w:t>
            </w:r>
          </w:p>
        </w:tc>
        <w:tc>
          <w:tcPr>
            <w:tcW w:w="1775" w:type="dxa"/>
            <w:vAlign w:val="top"/>
          </w:tcPr>
          <w:p>
            <w:pPr>
              <w:pStyle w:val="TableText"/>
              <w:ind w:left="145"/>
              <w:spacing w:before="126" w:line="225" w:lineRule="auto"/>
              <w:rPr>
                <w:sz w:val="14"/>
                <w:szCs w:val="14"/>
              </w:rPr>
            </w:pPr>
            <w:r>
              <w:rPr>
                <w:sz w:val="14"/>
                <w:szCs w:val="14"/>
                <w:color w:val="212529"/>
                <w:spacing w:val="2"/>
              </w:rPr>
              <w:t>抚恤金</w:t>
            </w:r>
          </w:p>
        </w:tc>
        <w:tc>
          <w:tcPr>
            <w:tcW w:w="924" w:type="dxa"/>
            <w:vAlign w:val="top"/>
          </w:tcPr>
          <w:p>
            <w:pPr>
              <w:pStyle w:val="TableText"/>
              <w:ind w:left="534"/>
              <w:spacing w:before="149" w:line="187" w:lineRule="auto"/>
              <w:rPr>
                <w:sz w:val="14"/>
                <w:szCs w:val="14"/>
              </w:rPr>
            </w:pPr>
            <w:r>
              <w:rPr>
                <w:sz w:val="14"/>
                <w:szCs w:val="14"/>
                <w:color w:val="212529"/>
              </w:rPr>
              <w:t>23.74</w:t>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80" w:type="dxa"/>
            <w:vAlign w:val="top"/>
          </w:tcPr>
          <w:p>
            <w:pPr>
              <w:pStyle w:val="TableText"/>
              <w:ind w:left="149"/>
              <w:spacing w:before="126" w:line="225" w:lineRule="auto"/>
              <w:rPr>
                <w:sz w:val="14"/>
                <w:szCs w:val="14"/>
              </w:rPr>
            </w:pPr>
            <w:r>
              <w:rPr>
                <w:sz w:val="14"/>
                <w:szCs w:val="14"/>
                <w:color w:val="212529"/>
                <w:spacing w:val="2"/>
              </w:rPr>
              <w:t>被装购置费</w:t>
            </w:r>
          </w:p>
        </w:tc>
        <w:tc>
          <w:tcPr>
            <w:tcW w:w="85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392" w:type="dxa"/>
            <w:vAlign w:val="top"/>
          </w:tcPr>
          <w:p>
            <w:pPr>
              <w:pStyle w:val="TableText"/>
              <w:ind w:left="7"/>
              <w:spacing w:before="126" w:line="224" w:lineRule="auto"/>
              <w:rPr>
                <w:sz w:val="14"/>
                <w:szCs w:val="14"/>
              </w:rPr>
            </w:pPr>
            <w:r>
              <w:rPr>
                <w:sz w:val="14"/>
                <w:szCs w:val="14"/>
                <w:color w:val="212529"/>
                <w:spacing w:val="1"/>
              </w:rPr>
              <w:t>资本性支出</w:t>
            </w:r>
          </w:p>
        </w:tc>
        <w:tc>
          <w:tcPr>
            <w:tcW w:w="1068" w:type="dxa"/>
            <w:vAlign w:val="top"/>
          </w:tcPr>
          <w:p>
            <w:pPr>
              <w:pStyle w:val="TableText"/>
              <w:ind w:left="755"/>
              <w:spacing w:before="149" w:line="187" w:lineRule="auto"/>
              <w:rPr>
                <w:sz w:val="14"/>
                <w:szCs w:val="14"/>
              </w:rPr>
            </w:pPr>
            <w:r>
              <w:rPr>
                <w:sz w:val="14"/>
                <w:szCs w:val="14"/>
                <w:color w:val="212529"/>
                <w:spacing w:val="-1"/>
              </w:rPr>
              <w:t>3.88</w:t>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099"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9" w:line="187" w:lineRule="auto"/>
              <w:rPr>
                <w:sz w:val="14"/>
                <w:szCs w:val="14"/>
              </w:rPr>
            </w:pPr>
            <w:r>
              <w:rPr>
                <w:sz w:val="14"/>
                <w:szCs w:val="14"/>
                <w:color w:val="212529"/>
              </w:rPr>
              <w:t>30305</w:t>
            </w:r>
          </w:p>
        </w:tc>
        <w:tc>
          <w:tcPr>
            <w:tcW w:w="1775" w:type="dxa"/>
            <w:vAlign w:val="top"/>
          </w:tcPr>
          <w:p>
            <w:pPr>
              <w:pStyle w:val="TableText"/>
              <w:ind w:left="147"/>
              <w:spacing w:before="127" w:line="225" w:lineRule="auto"/>
              <w:rPr>
                <w:sz w:val="14"/>
                <w:szCs w:val="14"/>
              </w:rPr>
            </w:pPr>
            <w:r>
              <w:rPr>
                <w:sz w:val="14"/>
                <w:szCs w:val="14"/>
                <w:color w:val="212529"/>
                <w:spacing w:val="2"/>
              </w:rPr>
              <w:t>生活补助</w:t>
            </w:r>
          </w:p>
        </w:tc>
        <w:tc>
          <w:tcPr>
            <w:tcW w:w="924" w:type="dxa"/>
            <w:vAlign w:val="top"/>
          </w:tcPr>
          <w:p>
            <w:pPr>
              <w:pStyle w:val="TableText"/>
              <w:ind w:left="462"/>
              <w:spacing w:before="149" w:line="187" w:lineRule="auto"/>
              <w:rPr>
                <w:sz w:val="14"/>
                <w:szCs w:val="14"/>
              </w:rPr>
            </w:pPr>
            <w:r>
              <w:rPr>
                <w:sz w:val="14"/>
                <w:szCs w:val="14"/>
                <w:color w:val="212529"/>
              </w:rPr>
              <w:t>227.58</w:t>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80" w:type="dxa"/>
            <w:vAlign w:val="top"/>
          </w:tcPr>
          <w:p>
            <w:pPr>
              <w:pStyle w:val="TableText"/>
              <w:ind w:left="149"/>
              <w:spacing w:before="127" w:line="225" w:lineRule="auto"/>
              <w:rPr>
                <w:sz w:val="14"/>
                <w:szCs w:val="14"/>
              </w:rPr>
            </w:pPr>
            <w:r>
              <w:rPr>
                <w:sz w:val="14"/>
                <w:szCs w:val="14"/>
                <w:color w:val="212529"/>
                <w:spacing w:val="2"/>
              </w:rPr>
              <w:t>专用燃料费</w:t>
            </w:r>
          </w:p>
        </w:tc>
        <w:tc>
          <w:tcPr>
            <w:tcW w:w="85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392"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68"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099" w:type="dxa"/>
            <w:vAlign w:val="top"/>
          </w:tcPr>
          <w:p>
            <w:pPr>
              <w:pStyle w:val="TableText"/>
              <w:ind w:left="8" w:right="69"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30306</w:t>
            </w:r>
          </w:p>
        </w:tc>
        <w:tc>
          <w:tcPr>
            <w:tcW w:w="1775" w:type="dxa"/>
            <w:vAlign w:val="top"/>
          </w:tcPr>
          <w:p>
            <w:pPr>
              <w:pStyle w:val="TableText"/>
              <w:ind w:left="147"/>
              <w:spacing w:before="128" w:line="225" w:lineRule="auto"/>
              <w:rPr>
                <w:sz w:val="14"/>
                <w:szCs w:val="14"/>
              </w:rPr>
            </w:pPr>
            <w:r>
              <w:rPr>
                <w:sz w:val="14"/>
                <w:szCs w:val="14"/>
                <w:color w:val="212529"/>
                <w:spacing w:val="1"/>
              </w:rPr>
              <w:t>救济费</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80" w:type="dxa"/>
            <w:vAlign w:val="top"/>
          </w:tcPr>
          <w:p>
            <w:pPr>
              <w:pStyle w:val="TableText"/>
              <w:ind w:left="152"/>
              <w:spacing w:before="128" w:line="225" w:lineRule="auto"/>
              <w:rPr>
                <w:sz w:val="14"/>
                <w:szCs w:val="14"/>
              </w:rPr>
            </w:pPr>
            <w:r>
              <w:rPr>
                <w:sz w:val="14"/>
                <w:szCs w:val="14"/>
                <w:color w:val="212529"/>
              </w:rPr>
              <w:t>劳务费</w:t>
            </w:r>
          </w:p>
        </w:tc>
        <w:tc>
          <w:tcPr>
            <w:tcW w:w="852" w:type="dxa"/>
            <w:vAlign w:val="top"/>
          </w:tcPr>
          <w:p>
            <w:pPr>
              <w:pStyle w:val="TableText"/>
              <w:ind w:left="535"/>
              <w:spacing w:before="150" w:line="187" w:lineRule="auto"/>
              <w:rPr>
                <w:sz w:val="14"/>
                <w:szCs w:val="14"/>
              </w:rPr>
            </w:pPr>
            <w:r>
              <w:rPr>
                <w:sz w:val="14"/>
                <w:szCs w:val="14"/>
                <w:color w:val="212529"/>
              </w:rPr>
              <w:t>2.75</w:t>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392"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68" w:type="dxa"/>
            <w:vAlign w:val="top"/>
          </w:tcPr>
          <w:p>
            <w:pPr>
              <w:pStyle w:val="TableText"/>
              <w:ind w:left="755"/>
              <w:spacing w:before="150" w:line="187" w:lineRule="auto"/>
              <w:rPr>
                <w:sz w:val="14"/>
                <w:szCs w:val="14"/>
              </w:rPr>
            </w:pPr>
            <w:r>
              <w:rPr>
                <w:sz w:val="14"/>
                <w:szCs w:val="14"/>
                <w:color w:val="212529"/>
                <w:spacing w:val="-1"/>
              </w:rPr>
              <w:t>3.20</w:t>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099" w:type="dxa"/>
            <w:vAlign w:val="top"/>
          </w:tcPr>
          <w:p>
            <w:pPr>
              <w:pStyle w:val="TableText"/>
              <w:ind w:left="3"/>
              <w:spacing w:before="128"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30307</w:t>
            </w:r>
          </w:p>
        </w:tc>
        <w:tc>
          <w:tcPr>
            <w:tcW w:w="1775" w:type="dxa"/>
            <w:vAlign w:val="top"/>
          </w:tcPr>
          <w:p>
            <w:pPr>
              <w:pStyle w:val="TableText"/>
              <w:ind w:left="152"/>
              <w:spacing w:before="128" w:line="225" w:lineRule="auto"/>
              <w:rPr>
                <w:sz w:val="14"/>
                <w:szCs w:val="14"/>
              </w:rPr>
            </w:pPr>
            <w:r>
              <w:rPr>
                <w:sz w:val="14"/>
                <w:szCs w:val="14"/>
                <w:color w:val="212529"/>
                <w:spacing w:val="1"/>
              </w:rPr>
              <w:t>医疗费补助</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80" w:type="dxa"/>
            <w:vAlign w:val="top"/>
          </w:tcPr>
          <w:p>
            <w:pPr>
              <w:pStyle w:val="TableText"/>
              <w:ind w:left="148"/>
              <w:spacing w:before="128" w:line="225" w:lineRule="auto"/>
              <w:rPr>
                <w:sz w:val="14"/>
                <w:szCs w:val="14"/>
              </w:rPr>
            </w:pPr>
            <w:r>
              <w:rPr>
                <w:sz w:val="14"/>
                <w:szCs w:val="14"/>
                <w:color w:val="212529"/>
                <w:spacing w:val="2"/>
              </w:rPr>
              <w:t>委托业务费</w:t>
            </w:r>
          </w:p>
        </w:tc>
        <w:tc>
          <w:tcPr>
            <w:tcW w:w="85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392"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68" w:type="dxa"/>
            <w:vAlign w:val="top"/>
          </w:tcPr>
          <w:p>
            <w:pPr>
              <w:pStyle w:val="TableText"/>
              <w:ind w:left="753"/>
              <w:spacing w:before="151" w:line="187" w:lineRule="auto"/>
              <w:rPr>
                <w:sz w:val="14"/>
                <w:szCs w:val="14"/>
              </w:rPr>
            </w:pPr>
            <w:r>
              <w:rPr>
                <w:sz w:val="14"/>
                <w:szCs w:val="14"/>
                <w:color w:val="212529"/>
              </w:rPr>
              <w:t>0.68</w:t>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099" w:type="dxa"/>
            <w:vAlign w:val="top"/>
          </w:tcPr>
          <w:p>
            <w:pPr>
              <w:pStyle w:val="TableText"/>
              <w:ind w:left="167"/>
              <w:spacing w:before="128" w:line="225" w:lineRule="auto"/>
              <w:rPr>
                <w:sz w:val="14"/>
                <w:szCs w:val="14"/>
              </w:rPr>
            </w:pPr>
            <w:r>
              <w:rPr>
                <w:sz w:val="14"/>
                <w:szCs w:val="14"/>
                <w:color w:val="212529"/>
                <w:spacing w:val="1"/>
              </w:rPr>
              <w:t>国家赔偿费用支出</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7" w:lineRule="auto"/>
              <w:rPr>
                <w:sz w:val="14"/>
                <w:szCs w:val="14"/>
              </w:rPr>
            </w:pPr>
            <w:r>
              <w:rPr>
                <w:sz w:val="14"/>
                <w:szCs w:val="14"/>
                <w:color w:val="212529"/>
              </w:rPr>
              <w:t>30308</w:t>
            </w:r>
          </w:p>
        </w:tc>
        <w:tc>
          <w:tcPr>
            <w:tcW w:w="1775" w:type="dxa"/>
            <w:vAlign w:val="top"/>
          </w:tcPr>
          <w:p>
            <w:pPr>
              <w:pStyle w:val="TableText"/>
              <w:ind w:left="146"/>
              <w:spacing w:before="129" w:line="225" w:lineRule="auto"/>
              <w:rPr>
                <w:sz w:val="14"/>
                <w:szCs w:val="14"/>
              </w:rPr>
            </w:pPr>
            <w:r>
              <w:rPr>
                <w:sz w:val="14"/>
                <w:szCs w:val="14"/>
                <w:color w:val="212529"/>
                <w:spacing w:val="1"/>
              </w:rPr>
              <w:t>助学金</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80" w:type="dxa"/>
            <w:vAlign w:val="top"/>
          </w:tcPr>
          <w:p>
            <w:pPr>
              <w:pStyle w:val="TableText"/>
              <w:ind w:left="150"/>
              <w:spacing w:before="128" w:line="224" w:lineRule="auto"/>
              <w:rPr>
                <w:sz w:val="14"/>
                <w:szCs w:val="14"/>
              </w:rPr>
            </w:pPr>
            <w:r>
              <w:rPr>
                <w:sz w:val="14"/>
                <w:szCs w:val="14"/>
                <w:color w:val="212529"/>
                <w:spacing w:val="1"/>
              </w:rPr>
              <w:t>工会经费</w:t>
            </w:r>
          </w:p>
        </w:tc>
        <w:tc>
          <w:tcPr>
            <w:tcW w:w="852" w:type="dxa"/>
            <w:vAlign w:val="top"/>
          </w:tcPr>
          <w:p>
            <w:pPr>
              <w:pStyle w:val="TableText"/>
              <w:ind w:left="533"/>
              <w:spacing w:before="151" w:line="187" w:lineRule="auto"/>
              <w:rPr>
                <w:sz w:val="14"/>
                <w:szCs w:val="14"/>
              </w:rPr>
            </w:pPr>
            <w:r>
              <w:rPr>
                <w:sz w:val="14"/>
                <w:szCs w:val="14"/>
                <w:color w:val="212529"/>
              </w:rPr>
              <w:t>4.78</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392" w:type="dxa"/>
            <w:vAlign w:val="top"/>
          </w:tcPr>
          <w:p>
            <w:pPr>
              <w:pStyle w:val="TableText"/>
              <w:ind w:left="151"/>
              <w:spacing w:before="128" w:line="226" w:lineRule="auto"/>
              <w:rPr>
                <w:sz w:val="14"/>
                <w:szCs w:val="14"/>
              </w:rPr>
            </w:pPr>
            <w:r>
              <w:rPr>
                <w:sz w:val="14"/>
                <w:szCs w:val="14"/>
                <w:color w:val="212529"/>
                <w:spacing w:val="2"/>
              </w:rPr>
              <w:t>基础设施建设</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099" w:type="dxa"/>
            <w:vAlign w:val="top"/>
          </w:tcPr>
          <w:p>
            <w:pPr>
              <w:pStyle w:val="TableText"/>
              <w:ind w:left="12" w:right="69"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7" w:lineRule="auto"/>
              <w:rPr>
                <w:sz w:val="14"/>
                <w:szCs w:val="14"/>
              </w:rPr>
            </w:pPr>
            <w:r>
              <w:rPr>
                <w:sz w:val="14"/>
                <w:szCs w:val="14"/>
                <w:color w:val="212529"/>
              </w:rPr>
              <w:t>30309</w:t>
            </w:r>
          </w:p>
        </w:tc>
        <w:tc>
          <w:tcPr>
            <w:tcW w:w="1775" w:type="dxa"/>
            <w:vAlign w:val="top"/>
          </w:tcPr>
          <w:p>
            <w:pPr>
              <w:pStyle w:val="TableText"/>
              <w:ind w:left="147"/>
              <w:spacing w:before="129" w:line="225" w:lineRule="auto"/>
              <w:rPr>
                <w:sz w:val="14"/>
                <w:szCs w:val="14"/>
              </w:rPr>
            </w:pPr>
            <w:r>
              <w:rPr>
                <w:sz w:val="14"/>
                <w:szCs w:val="14"/>
                <w:color w:val="212529"/>
                <w:spacing w:val="1"/>
              </w:rPr>
              <w:t>奖励金</w:t>
            </w:r>
          </w:p>
        </w:tc>
        <w:tc>
          <w:tcPr>
            <w:tcW w:w="92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80" w:type="dxa"/>
            <w:vAlign w:val="top"/>
          </w:tcPr>
          <w:p>
            <w:pPr>
              <w:pStyle w:val="TableText"/>
              <w:ind w:left="148"/>
              <w:spacing w:before="130" w:line="225" w:lineRule="auto"/>
              <w:rPr>
                <w:sz w:val="14"/>
                <w:szCs w:val="14"/>
              </w:rPr>
            </w:pPr>
            <w:r>
              <w:rPr>
                <w:sz w:val="14"/>
                <w:szCs w:val="14"/>
                <w:color w:val="212529"/>
                <w:spacing w:val="2"/>
              </w:rPr>
              <w:t>福利费</w:t>
            </w:r>
          </w:p>
        </w:tc>
        <w:tc>
          <w:tcPr>
            <w:tcW w:w="852" w:type="dxa"/>
            <w:vAlign w:val="top"/>
          </w:tcPr>
          <w:p>
            <w:pPr>
              <w:pStyle w:val="TableText"/>
              <w:ind w:left="534"/>
              <w:spacing w:before="151" w:line="188" w:lineRule="auto"/>
              <w:rPr>
                <w:sz w:val="14"/>
                <w:szCs w:val="14"/>
              </w:rPr>
            </w:pPr>
            <w:r>
              <w:rPr>
                <w:sz w:val="14"/>
                <w:szCs w:val="14"/>
                <w:color w:val="212529"/>
              </w:rPr>
              <w:t>8.16</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392" w:type="dxa"/>
            <w:vAlign w:val="top"/>
          </w:tcPr>
          <w:p>
            <w:pPr>
              <w:pStyle w:val="TableText"/>
              <w:ind w:left="152"/>
              <w:spacing w:before="129" w:line="225" w:lineRule="auto"/>
              <w:rPr>
                <w:sz w:val="14"/>
                <w:szCs w:val="14"/>
              </w:rPr>
            </w:pPr>
            <w:r>
              <w:rPr>
                <w:sz w:val="14"/>
                <w:szCs w:val="14"/>
                <w:color w:val="212529"/>
                <w:spacing w:val="1"/>
              </w:rPr>
              <w:t>大型修缮</w:t>
            </w:r>
          </w:p>
        </w:tc>
        <w:tc>
          <w:tcPr>
            <w:tcW w:w="1068"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099" w:type="dxa"/>
            <w:vAlign w:val="top"/>
          </w:tcPr>
          <w:p>
            <w:pPr>
              <w:pStyle w:val="TableText"/>
              <w:ind w:left="154"/>
              <w:spacing w:before="130" w:line="225" w:lineRule="auto"/>
              <w:rPr>
                <w:sz w:val="14"/>
                <w:szCs w:val="14"/>
              </w:rPr>
            </w:pPr>
            <w:r>
              <w:rPr>
                <w:sz w:val="14"/>
                <w:szCs w:val="14"/>
                <w:color w:val="212529"/>
                <w:spacing w:val="2"/>
              </w:rPr>
              <w:t>经常性赠与</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30310</w:t>
            </w:r>
          </w:p>
        </w:tc>
        <w:tc>
          <w:tcPr>
            <w:tcW w:w="1775"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80" w:type="dxa"/>
            <w:vAlign w:val="top"/>
          </w:tcPr>
          <w:p>
            <w:pPr>
              <w:pStyle w:val="TableText"/>
              <w:ind w:left="13" w:right="74"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852" w:type="dxa"/>
            <w:vAlign w:val="top"/>
          </w:tcPr>
          <w:p>
            <w:pPr>
              <w:pStyle w:val="TableText"/>
              <w:ind w:left="535"/>
              <w:spacing w:before="152" w:line="187" w:lineRule="auto"/>
              <w:rPr>
                <w:sz w:val="14"/>
                <w:szCs w:val="14"/>
              </w:rPr>
            </w:pPr>
            <w:r>
              <w:rPr>
                <w:sz w:val="14"/>
                <w:szCs w:val="14"/>
                <w:color w:val="212529"/>
              </w:rPr>
              <w:t>2.58</w:t>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392" w:type="dxa"/>
            <w:vAlign w:val="top"/>
          </w:tcPr>
          <w:p>
            <w:pPr>
              <w:pStyle w:val="TableText"/>
              <w:ind w:left="5" w:right="85"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099" w:type="dxa"/>
            <w:vAlign w:val="top"/>
          </w:tcPr>
          <w:p>
            <w:pPr>
              <w:pStyle w:val="TableText"/>
              <w:ind w:left="159"/>
              <w:spacing w:before="130" w:line="224" w:lineRule="auto"/>
              <w:rPr>
                <w:sz w:val="14"/>
                <w:szCs w:val="14"/>
              </w:rPr>
            </w:pPr>
            <w:r>
              <w:rPr>
                <w:sz w:val="14"/>
                <w:szCs w:val="14"/>
                <w:color w:val="212529"/>
                <w:spacing w:val="1"/>
              </w:rPr>
              <w:t>资本性赠与</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2" w:line="188" w:lineRule="auto"/>
              <w:rPr>
                <w:sz w:val="14"/>
                <w:szCs w:val="14"/>
              </w:rPr>
            </w:pPr>
            <w:r>
              <w:rPr>
                <w:sz w:val="14"/>
                <w:szCs w:val="14"/>
                <w:color w:val="212529"/>
              </w:rPr>
              <w:t>30311</w:t>
            </w:r>
          </w:p>
        </w:tc>
        <w:tc>
          <w:tcPr>
            <w:tcW w:w="1775"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80" w:type="dxa"/>
            <w:vAlign w:val="top"/>
          </w:tcPr>
          <w:p>
            <w:pPr>
              <w:pStyle w:val="TableText"/>
              <w:ind w:left="149"/>
              <w:spacing w:before="130" w:line="225" w:lineRule="auto"/>
              <w:rPr>
                <w:sz w:val="14"/>
                <w:szCs w:val="14"/>
              </w:rPr>
            </w:pPr>
            <w:r>
              <w:rPr>
                <w:sz w:val="14"/>
                <w:szCs w:val="14"/>
                <w:color w:val="212529"/>
                <w:spacing w:val="2"/>
              </w:rPr>
              <w:t>其他交通费用</w:t>
            </w:r>
          </w:p>
        </w:tc>
        <w:tc>
          <w:tcPr>
            <w:tcW w:w="852" w:type="dxa"/>
            <w:vAlign w:val="top"/>
          </w:tcPr>
          <w:p>
            <w:pPr>
              <w:pStyle w:val="TableText"/>
              <w:ind w:left="537"/>
              <w:spacing w:before="153" w:line="187" w:lineRule="auto"/>
              <w:rPr>
                <w:sz w:val="14"/>
                <w:szCs w:val="14"/>
              </w:rPr>
            </w:pPr>
            <w:r>
              <w:rPr>
                <w:sz w:val="14"/>
                <w:szCs w:val="14"/>
                <w:color w:val="212529"/>
                <w:spacing w:val="-1"/>
              </w:rPr>
              <w:t>5.49</w:t>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392" w:type="dxa"/>
            <w:vAlign w:val="top"/>
          </w:tcPr>
          <w:p>
            <w:pPr>
              <w:pStyle w:val="TableText"/>
              <w:ind w:left="151"/>
              <w:spacing w:before="130" w:line="225" w:lineRule="auto"/>
              <w:rPr>
                <w:sz w:val="14"/>
                <w:szCs w:val="14"/>
              </w:rPr>
            </w:pPr>
            <w:r>
              <w:rPr>
                <w:sz w:val="14"/>
                <w:szCs w:val="14"/>
                <w:color w:val="212529"/>
                <w:spacing w:val="2"/>
              </w:rPr>
              <w:t>物资储备</w:t>
            </w:r>
          </w:p>
        </w:tc>
        <w:tc>
          <w:tcPr>
            <w:tcW w:w="1068"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099" w:type="dxa"/>
            <w:vAlign w:val="top"/>
          </w:tcPr>
          <w:p>
            <w:pPr>
              <w:pStyle w:val="TableText"/>
              <w:ind w:left="153"/>
              <w:spacing w:before="130"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7" w:lineRule="auto"/>
              <w:rPr>
                <w:sz w:val="14"/>
                <w:szCs w:val="14"/>
              </w:rPr>
            </w:pPr>
            <w:r>
              <w:rPr>
                <w:sz w:val="14"/>
                <w:szCs w:val="14"/>
                <w:color w:val="212529"/>
              </w:rPr>
              <w:t>30399</w:t>
            </w:r>
          </w:p>
        </w:tc>
        <w:tc>
          <w:tcPr>
            <w:tcW w:w="1775"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80"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392" w:type="dxa"/>
            <w:vAlign w:val="top"/>
          </w:tcPr>
          <w:p>
            <w:pPr>
              <w:pStyle w:val="TableText"/>
              <w:ind w:left="151"/>
              <w:spacing w:before="132" w:line="225" w:lineRule="auto"/>
              <w:rPr>
                <w:sz w:val="14"/>
                <w:szCs w:val="14"/>
              </w:rPr>
            </w:pPr>
            <w:r>
              <w:rPr>
                <w:sz w:val="14"/>
                <w:szCs w:val="14"/>
                <w:color w:val="212529"/>
                <w:spacing w:val="2"/>
              </w:rPr>
              <w:t>土地补偿</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2" w:hRule="atLeast"/>
        </w:trPr>
        <w:tc>
          <w:tcPr>
            <w:tcW w:w="882" w:type="dxa"/>
            <w:vAlign w:val="top"/>
          </w:tcPr>
          <w:p>
            <w:pPr>
              <w:rPr>
                <w:rFonts w:ascii="Arial"/>
                <w:sz w:val="21"/>
              </w:rPr>
            </w:pPr>
            <w:r/>
          </w:p>
        </w:tc>
        <w:tc>
          <w:tcPr>
            <w:tcW w:w="1775" w:type="dxa"/>
            <w:vAlign w:val="top"/>
          </w:tcPr>
          <w:p>
            <w:pPr>
              <w:rPr>
                <w:rFonts w:ascii="Arial"/>
                <w:sz w:val="21"/>
              </w:rPr>
            </w:pPr>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80" w:type="dxa"/>
            <w:vAlign w:val="top"/>
          </w:tcPr>
          <w:p>
            <w:pPr>
              <w:pStyle w:val="TableText"/>
              <w:ind w:left="17" w:right="74"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852" w:type="dxa"/>
            <w:vAlign w:val="top"/>
          </w:tcPr>
          <w:p>
            <w:pPr>
              <w:pStyle w:val="TableText"/>
              <w:ind w:left="544"/>
              <w:spacing w:before="153" w:line="188" w:lineRule="auto"/>
              <w:rPr>
                <w:sz w:val="14"/>
                <w:szCs w:val="14"/>
              </w:rPr>
            </w:pPr>
            <w:r>
              <w:rPr>
                <w:sz w:val="14"/>
                <w:szCs w:val="14"/>
                <w:color w:val="212529"/>
                <w:spacing w:val="-3"/>
              </w:rPr>
              <w:t>1.89</w:t>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392" w:type="dxa"/>
            <w:vAlign w:val="top"/>
          </w:tcPr>
          <w:p>
            <w:pPr>
              <w:pStyle w:val="TableText"/>
              <w:ind w:left="153"/>
              <w:spacing w:before="132" w:line="225" w:lineRule="auto"/>
              <w:rPr>
                <w:sz w:val="14"/>
                <w:szCs w:val="14"/>
              </w:rPr>
            </w:pPr>
            <w:r>
              <w:rPr>
                <w:sz w:val="14"/>
                <w:szCs w:val="14"/>
                <w:color w:val="212529"/>
                <w:spacing w:val="1"/>
              </w:rPr>
              <w:t>安置补助</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1" w:hRule="atLeast"/>
        </w:trPr>
        <w:tc>
          <w:tcPr>
            <w:tcW w:w="2657" w:type="dxa"/>
            <w:vAlign w:val="top"/>
            <w:gridSpan w:val="2"/>
          </w:tcPr>
          <w:p>
            <w:pPr>
              <w:pStyle w:val="TableText"/>
              <w:ind w:left="879"/>
              <w:spacing w:before="132" w:line="225" w:lineRule="auto"/>
              <w:rPr>
                <w:sz w:val="14"/>
                <w:szCs w:val="14"/>
              </w:rPr>
            </w:pPr>
            <w:r>
              <w:rPr>
                <w:sz w:val="14"/>
                <w:szCs w:val="14"/>
                <w:color w:val="212529"/>
                <w:spacing w:val="2"/>
              </w:rPr>
              <w:t>人员经费合计</w:t>
            </w:r>
          </w:p>
        </w:tc>
        <w:tc>
          <w:tcPr>
            <w:tcW w:w="924" w:type="dxa"/>
            <w:vAlign w:val="top"/>
          </w:tcPr>
          <w:p>
            <w:pPr>
              <w:pStyle w:val="TableText"/>
              <w:ind w:left="461"/>
              <w:spacing w:before="154" w:line="187" w:lineRule="auto"/>
              <w:rPr>
                <w:sz w:val="14"/>
                <w:szCs w:val="14"/>
              </w:rPr>
            </w:pPr>
            <w:r>
              <w:rPr>
                <w:sz w:val="14"/>
                <w:szCs w:val="14"/>
                <w:color w:val="212529"/>
              </w:rPr>
              <w:t>647.56</w:t>
            </w:r>
          </w:p>
        </w:tc>
        <w:tc>
          <w:tcPr>
            <w:tcW w:w="9311" w:type="dxa"/>
            <w:vAlign w:val="top"/>
            <w:gridSpan w:val="8"/>
          </w:tcPr>
          <w:p>
            <w:pPr>
              <w:pStyle w:val="TableText"/>
              <w:ind w:left="4211"/>
              <w:spacing w:before="132" w:line="225" w:lineRule="auto"/>
              <w:rPr>
                <w:sz w:val="14"/>
                <w:szCs w:val="14"/>
              </w:rPr>
            </w:pPr>
            <w:r>
              <w:rPr>
                <w:sz w:val="14"/>
                <w:szCs w:val="14"/>
                <w:color w:val="212529"/>
                <w:spacing w:val="2"/>
              </w:rPr>
              <w:t>公用经费合计</w:t>
            </w:r>
          </w:p>
        </w:tc>
        <w:tc>
          <w:tcPr>
            <w:tcW w:w="1074" w:type="dxa"/>
            <w:vAlign w:val="top"/>
          </w:tcPr>
          <w:p>
            <w:pPr>
              <w:pStyle w:val="TableText"/>
              <w:ind w:left="686"/>
              <w:spacing w:before="154" w:line="187" w:lineRule="auto"/>
              <w:rPr>
                <w:sz w:val="14"/>
                <w:szCs w:val="14"/>
              </w:rPr>
            </w:pPr>
            <w:r>
              <w:rPr>
                <w:sz w:val="14"/>
                <w:szCs w:val="14"/>
                <w:color w:val="212529"/>
              </w:rPr>
              <w:t>35.06</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6" w:id="46"/>
            <w:bookmarkEnd w:id="46"/>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23"/>
          <w:footerReference w:type="default" r:id="rId24"/>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673"/>
        <w:gridCol w:w="1990"/>
        <w:gridCol w:w="983"/>
        <w:gridCol w:w="767"/>
        <w:gridCol w:w="995"/>
        <w:gridCol w:w="732"/>
        <w:gridCol w:w="995"/>
        <w:gridCol w:w="881"/>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7" w:id="47"/>
            <w:bookmarkEnd w:id="47"/>
            <w:bookmarkStart w:name="bookmark12" w:id="48"/>
            <w:bookmarkEnd w:id="48"/>
            <w:r>
              <w:rPr>
                <w:sz w:val="22"/>
                <w:szCs w:val="22"/>
                <w:color w:val="212529"/>
                <w:spacing w:val="7"/>
              </w:rPr>
              <w:t>政府性基金预算财政拨款收入支出决算表</w:t>
            </w:r>
          </w:p>
        </w:tc>
      </w:tr>
      <w:tr>
        <w:trPr>
          <w:trHeight w:val="421" w:hRule="atLeast"/>
        </w:trPr>
        <w:tc>
          <w:tcPr>
            <w:tcW w:w="167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99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7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9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73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9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81" w:type="dxa"/>
            <w:vAlign w:val="top"/>
            <w:tcBorders>
              <w:left w:val="single" w:color="FFFFFF" w:sz="2" w:space="0"/>
              <w:right w:val="single" w:color="FFFFFF" w:sz="2" w:space="0"/>
              <w:bottom w:val="single" w:color="FFFFFF" w:sz="4" w:space="0"/>
              <w:top w:val="single" w:color="FFFFFF" w:sz="4" w:space="0"/>
            </w:tcBorders>
          </w:tcPr>
          <w:p>
            <w:pPr>
              <w:pStyle w:val="TableText"/>
              <w:ind w:left="281"/>
              <w:spacing w:before="125" w:line="226" w:lineRule="auto"/>
              <w:rPr>
                <w:sz w:val="14"/>
                <w:szCs w:val="14"/>
              </w:rPr>
            </w:pPr>
            <w:r>
              <w:rPr>
                <w:sz w:val="14"/>
                <w:szCs w:val="14"/>
                <w:color w:val="212529"/>
              </w:rPr>
              <w:t>公开07表</w:t>
            </w:r>
          </w:p>
        </w:tc>
      </w:tr>
      <w:tr>
        <w:trPr>
          <w:trHeight w:val="421" w:hRule="atLeast"/>
        </w:trPr>
        <w:tc>
          <w:tcPr>
            <w:tcW w:w="3663" w:type="dxa"/>
            <w:vAlign w:val="top"/>
            <w:gridSpan w:val="2"/>
            <w:tcBorders>
              <w:left w:val="single" w:color="FFFFFF" w:sz="2" w:space="0"/>
              <w:top w:val="single" w:color="FFFFFF" w:sz="4" w:space="0"/>
              <w:right w:val="single" w:color="000000" w:sz="2" w:space="0"/>
            </w:tcBorders>
          </w:tcPr>
          <w:p>
            <w:pPr>
              <w:pStyle w:val="TableText"/>
              <w:ind w:left="11"/>
              <w:spacing w:before="126" w:line="225" w:lineRule="auto"/>
              <w:rPr>
                <w:sz w:val="14"/>
                <w:szCs w:val="14"/>
              </w:rPr>
            </w:pPr>
            <w:r>
              <w:rPr>
                <w:sz w:val="14"/>
                <w:szCs w:val="14"/>
                <w:color w:val="212529"/>
                <w:spacing w:val="3"/>
              </w:rPr>
              <w:t>部门名称：古县水利局</w:t>
            </w:r>
          </w:p>
        </w:tc>
        <w:tc>
          <w:tcPr>
            <w:tcW w:w="983" w:type="dxa"/>
            <w:vAlign w:val="top"/>
            <w:tcBorders>
              <w:top w:val="single" w:color="FFFFFF" w:sz="4" w:space="0"/>
              <w:left w:val="single" w:color="000000" w:sz="2" w:space="0"/>
              <w:right w:val="single" w:color="000000" w:sz="2" w:space="0"/>
            </w:tcBorders>
          </w:tcPr>
          <w:p>
            <w:pPr>
              <w:pStyle w:val="TableText"/>
              <w:ind w:left="9"/>
              <w:spacing w:before="210" w:line="225" w:lineRule="auto"/>
              <w:rPr>
                <w:sz w:val="14"/>
                <w:szCs w:val="14"/>
              </w:rPr>
            </w:pPr>
            <w:r>
              <w:rPr>
                <w:sz w:val="14"/>
                <w:szCs w:val="14"/>
                <w:color w:val="212529"/>
                <w:spacing w:val="1"/>
              </w:rPr>
              <w:t>2023年度</w:t>
            </w:r>
          </w:p>
        </w:tc>
        <w:tc>
          <w:tcPr>
            <w:tcW w:w="767" w:type="dxa"/>
            <w:vAlign w:val="top"/>
            <w:tcBorders>
              <w:top w:val="single" w:color="FFFFFF" w:sz="4" w:space="0"/>
              <w:left w:val="single" w:color="000000" w:sz="2" w:space="0"/>
              <w:right w:val="single" w:color="000000" w:sz="2" w:space="0"/>
            </w:tcBorders>
          </w:tcPr>
          <w:p>
            <w:pPr>
              <w:rPr>
                <w:rFonts w:ascii="Arial"/>
                <w:sz w:val="21"/>
              </w:rPr>
            </w:pPr>
            <w:r/>
          </w:p>
        </w:tc>
        <w:tc>
          <w:tcPr>
            <w:tcW w:w="995" w:type="dxa"/>
            <w:vAlign w:val="top"/>
            <w:tcBorders>
              <w:right w:val="single" w:color="FFFFFF" w:sz="2" w:space="0"/>
              <w:top w:val="single" w:color="FFFFFF" w:sz="4" w:space="0"/>
              <w:left w:val="single" w:color="000000" w:sz="2" w:space="0"/>
            </w:tcBorders>
          </w:tcPr>
          <w:p>
            <w:pPr>
              <w:rPr>
                <w:rFonts w:ascii="Arial"/>
                <w:sz w:val="21"/>
              </w:rPr>
            </w:pPr>
            <w:r/>
          </w:p>
        </w:tc>
        <w:tc>
          <w:tcPr>
            <w:tcW w:w="732" w:type="dxa"/>
            <w:vAlign w:val="top"/>
            <w:tcBorders>
              <w:left w:val="single" w:color="FFFFFF" w:sz="2" w:space="0"/>
              <w:right w:val="single" w:color="FFFFFF" w:sz="2" w:space="0"/>
              <w:top w:val="single" w:color="FFFFFF" w:sz="4" w:space="0"/>
            </w:tcBorders>
          </w:tcPr>
          <w:p>
            <w:pPr>
              <w:rPr>
                <w:rFonts w:ascii="Arial"/>
                <w:sz w:val="21"/>
              </w:rPr>
            </w:pPr>
            <w:r/>
          </w:p>
        </w:tc>
        <w:tc>
          <w:tcPr>
            <w:tcW w:w="995" w:type="dxa"/>
            <w:vAlign w:val="top"/>
            <w:tcBorders>
              <w:left w:val="single" w:color="FFFFFF" w:sz="2" w:space="0"/>
              <w:top w:val="single" w:color="FFFFFF" w:sz="4" w:space="0"/>
              <w:right w:val="single" w:color="000000" w:sz="2" w:space="0"/>
            </w:tcBorders>
          </w:tcPr>
          <w:p>
            <w:pPr>
              <w:rPr>
                <w:rFonts w:ascii="Arial"/>
                <w:sz w:val="21"/>
              </w:rPr>
            </w:pPr>
            <w:r/>
          </w:p>
        </w:tc>
        <w:tc>
          <w:tcPr>
            <w:tcW w:w="881" w:type="dxa"/>
            <w:vAlign w:val="top"/>
            <w:tcBorders>
              <w:right w:val="single" w:color="FFFFFF" w:sz="2" w:space="0"/>
              <w:top w:val="single" w:color="FFFFFF" w:sz="4" w:space="0"/>
              <w:left w:val="single" w:color="000000" w:sz="2" w:space="0"/>
            </w:tcBorders>
          </w:tcPr>
          <w:p>
            <w:pPr>
              <w:pStyle w:val="TableText"/>
              <w:ind w:left="206"/>
              <w:spacing w:before="126" w:line="225" w:lineRule="auto"/>
              <w:rPr>
                <w:sz w:val="14"/>
                <w:szCs w:val="14"/>
              </w:rPr>
            </w:pPr>
            <w:r>
              <w:rPr>
                <w:sz w:val="14"/>
                <w:szCs w:val="14"/>
                <w:color w:val="212529"/>
                <w:spacing w:val="2"/>
              </w:rPr>
              <w:t>单位:万元</w:t>
            </w:r>
          </w:p>
        </w:tc>
      </w:tr>
      <w:tr>
        <w:trPr>
          <w:trHeight w:val="422" w:hRule="atLeast"/>
        </w:trPr>
        <w:tc>
          <w:tcPr>
            <w:tcW w:w="3663" w:type="dxa"/>
            <w:vAlign w:val="top"/>
            <w:gridSpan w:val="2"/>
          </w:tcPr>
          <w:p>
            <w:pPr>
              <w:pStyle w:val="TableText"/>
              <w:ind w:left="1638"/>
              <w:spacing w:before="108" w:line="220" w:lineRule="auto"/>
              <w:rPr/>
            </w:pPr>
            <w:r>
              <w:rPr>
                <w:color w:val="212529"/>
                <w:spacing w:val="-6"/>
              </w:rPr>
              <w:t>项目</w:t>
            </w:r>
          </w:p>
        </w:tc>
        <w:tc>
          <w:tcPr>
            <w:tcW w:w="983" w:type="dxa"/>
            <w:vAlign w:val="top"/>
            <w:vMerge w:val="restart"/>
            <w:tcBorders>
              <w:bottom w:val="nil"/>
            </w:tcBorders>
          </w:tcPr>
          <w:p>
            <w:pPr>
              <w:pStyle w:val="TableText"/>
              <w:ind w:left="298" w:right="56" w:hanging="273"/>
              <w:spacing w:before="216" w:line="215" w:lineRule="auto"/>
              <w:rPr/>
            </w:pPr>
            <w:r>
              <w:rPr>
                <w:color w:val="212529"/>
                <w:spacing w:val="-2"/>
              </w:rPr>
              <w:t>年初结转和</w:t>
            </w:r>
            <w:r>
              <w:rPr>
                <w:color w:val="212529"/>
              </w:rPr>
              <w:t xml:space="preserve"> </w:t>
            </w:r>
            <w:r>
              <w:rPr>
                <w:color w:val="212529"/>
                <w:spacing w:val="-7"/>
              </w:rPr>
              <w:t>结余</w:t>
            </w:r>
          </w:p>
        </w:tc>
        <w:tc>
          <w:tcPr>
            <w:tcW w:w="767" w:type="dxa"/>
            <w:vAlign w:val="top"/>
            <w:vMerge w:val="restart"/>
            <w:tcBorders>
              <w:bottom w:val="nil"/>
            </w:tcBorders>
          </w:tcPr>
          <w:p>
            <w:pPr>
              <w:spacing w:line="264" w:lineRule="auto"/>
              <w:rPr>
                <w:rFonts w:ascii="Arial"/>
                <w:sz w:val="21"/>
              </w:rPr>
            </w:pPr>
            <w:r/>
          </w:p>
          <w:p>
            <w:pPr>
              <w:pStyle w:val="TableText"/>
              <w:ind w:left="9"/>
              <w:spacing w:before="58" w:line="219" w:lineRule="auto"/>
              <w:rPr/>
            </w:pPr>
            <w:r>
              <w:rPr>
                <w:color w:val="212529"/>
                <w:spacing w:val="-3"/>
              </w:rPr>
              <w:t>本年收入</w:t>
            </w:r>
          </w:p>
        </w:tc>
        <w:tc>
          <w:tcPr>
            <w:tcW w:w="2722" w:type="dxa"/>
            <w:vAlign w:val="top"/>
            <w:gridSpan w:val="3"/>
          </w:tcPr>
          <w:p>
            <w:pPr>
              <w:pStyle w:val="TableText"/>
              <w:ind w:left="988"/>
              <w:spacing w:before="108" w:line="219" w:lineRule="auto"/>
              <w:rPr/>
            </w:pPr>
            <w:r>
              <w:rPr>
                <w:color w:val="212529"/>
                <w:spacing w:val="-3"/>
              </w:rPr>
              <w:t>本年支出</w:t>
            </w:r>
          </w:p>
        </w:tc>
        <w:tc>
          <w:tcPr>
            <w:tcW w:w="881" w:type="dxa"/>
            <w:vAlign w:val="top"/>
            <w:vMerge w:val="restart"/>
            <w:tcBorders>
              <w:bottom w:val="nil"/>
            </w:tcBorders>
          </w:tcPr>
          <w:p>
            <w:pPr>
              <w:pStyle w:val="TableText"/>
              <w:ind w:left="157" w:right="92" w:hanging="90"/>
              <w:spacing w:before="216" w:line="215" w:lineRule="auto"/>
              <w:rPr/>
            </w:pPr>
            <w:r>
              <w:rPr>
                <w:color w:val="212529"/>
                <w:spacing w:val="-3"/>
              </w:rPr>
              <w:t>年末结转</w:t>
            </w:r>
            <w:r>
              <w:rPr>
                <w:color w:val="212529"/>
                <w:spacing w:val="2"/>
              </w:rPr>
              <w:t xml:space="preserve"> </w:t>
            </w:r>
            <w:r>
              <w:rPr>
                <w:color w:val="212529"/>
                <w:spacing w:val="-4"/>
              </w:rPr>
              <w:t>和结余</w:t>
            </w:r>
          </w:p>
        </w:tc>
      </w:tr>
      <w:tr>
        <w:trPr>
          <w:trHeight w:val="422" w:hRule="atLeast"/>
        </w:trPr>
        <w:tc>
          <w:tcPr>
            <w:tcW w:w="1673" w:type="dxa"/>
            <w:vAlign w:val="top"/>
          </w:tcPr>
          <w:p>
            <w:pPr>
              <w:pStyle w:val="TableText"/>
              <w:ind w:left="459"/>
              <w:spacing w:before="108" w:line="219" w:lineRule="auto"/>
              <w:rPr/>
            </w:pPr>
            <w:r>
              <w:rPr>
                <w:color w:val="212529"/>
                <w:spacing w:val="-3"/>
              </w:rPr>
              <w:t>科目代码</w:t>
            </w:r>
          </w:p>
        </w:tc>
        <w:tc>
          <w:tcPr>
            <w:tcW w:w="1990" w:type="dxa"/>
            <w:vAlign w:val="top"/>
          </w:tcPr>
          <w:p>
            <w:pPr>
              <w:pStyle w:val="TableText"/>
              <w:ind w:left="616"/>
              <w:spacing w:before="108" w:line="219" w:lineRule="auto"/>
              <w:rPr/>
            </w:pPr>
            <w:r>
              <w:rPr>
                <w:color w:val="212529"/>
                <w:spacing w:val="-3"/>
              </w:rPr>
              <w:t>科目名称</w:t>
            </w:r>
          </w:p>
        </w:tc>
        <w:tc>
          <w:tcPr>
            <w:tcW w:w="983" w:type="dxa"/>
            <w:vAlign w:val="top"/>
            <w:vMerge w:val="continue"/>
            <w:tcBorders>
              <w:top w:val="nil"/>
            </w:tcBorders>
          </w:tcPr>
          <w:p>
            <w:pPr>
              <w:rPr>
                <w:rFonts w:ascii="Arial"/>
                <w:sz w:val="21"/>
              </w:rPr>
            </w:pPr>
            <w:r/>
          </w:p>
        </w:tc>
        <w:tc>
          <w:tcPr>
            <w:tcW w:w="767" w:type="dxa"/>
            <w:vAlign w:val="top"/>
            <w:vMerge w:val="continue"/>
            <w:tcBorders>
              <w:top w:val="nil"/>
            </w:tcBorders>
          </w:tcPr>
          <w:p>
            <w:pPr>
              <w:rPr>
                <w:rFonts w:ascii="Arial"/>
                <w:sz w:val="21"/>
              </w:rPr>
            </w:pPr>
            <w:r/>
          </w:p>
        </w:tc>
        <w:tc>
          <w:tcPr>
            <w:tcW w:w="995" w:type="dxa"/>
            <w:vAlign w:val="top"/>
          </w:tcPr>
          <w:p>
            <w:pPr>
              <w:pStyle w:val="TableText"/>
              <w:ind w:left="308"/>
              <w:spacing w:before="108" w:line="221" w:lineRule="auto"/>
              <w:rPr/>
            </w:pPr>
            <w:r>
              <w:rPr>
                <w:color w:val="212529"/>
                <w:spacing w:val="-7"/>
              </w:rPr>
              <w:t>小计</w:t>
            </w:r>
          </w:p>
        </w:tc>
        <w:tc>
          <w:tcPr>
            <w:tcW w:w="732" w:type="dxa"/>
            <w:vAlign w:val="top"/>
          </w:tcPr>
          <w:p>
            <w:pPr>
              <w:pStyle w:val="TableText"/>
              <w:ind w:left="277" w:right="107" w:hanging="195"/>
              <w:spacing w:line="211" w:lineRule="auto"/>
              <w:rPr/>
            </w:pPr>
            <w:r>
              <w:rPr>
                <w:color w:val="212529"/>
                <w:spacing w:val="-3"/>
              </w:rPr>
              <w:t>基本支</w:t>
            </w:r>
            <w:r>
              <w:rPr>
                <w:color w:val="212529"/>
              </w:rPr>
              <w:t xml:space="preserve"> </w:t>
            </w:r>
            <w:r>
              <w:rPr>
                <w:color w:val="212529"/>
              </w:rPr>
              <w:t>出</w:t>
            </w:r>
          </w:p>
        </w:tc>
        <w:tc>
          <w:tcPr>
            <w:tcW w:w="995" w:type="dxa"/>
            <w:vAlign w:val="top"/>
          </w:tcPr>
          <w:p>
            <w:pPr>
              <w:pStyle w:val="TableText"/>
              <w:ind w:left="127"/>
              <w:spacing w:before="109" w:line="220" w:lineRule="auto"/>
              <w:rPr/>
            </w:pPr>
            <w:r>
              <w:rPr>
                <w:color w:val="212529"/>
                <w:spacing w:val="-3"/>
              </w:rPr>
              <w:t>项目支出</w:t>
            </w:r>
          </w:p>
        </w:tc>
        <w:tc>
          <w:tcPr>
            <w:tcW w:w="881" w:type="dxa"/>
            <w:vAlign w:val="top"/>
            <w:vMerge w:val="continue"/>
            <w:tcBorders>
              <w:top w:val="nil"/>
            </w:tcBorders>
          </w:tcPr>
          <w:p>
            <w:pPr>
              <w:rPr>
                <w:rFonts w:ascii="Arial"/>
                <w:sz w:val="21"/>
              </w:rPr>
            </w:pPr>
            <w:r/>
          </w:p>
        </w:tc>
      </w:tr>
      <w:tr>
        <w:trPr>
          <w:trHeight w:val="421" w:hRule="atLeast"/>
        </w:trPr>
        <w:tc>
          <w:tcPr>
            <w:tcW w:w="3663" w:type="dxa"/>
            <w:vAlign w:val="top"/>
            <w:gridSpan w:val="2"/>
          </w:tcPr>
          <w:p>
            <w:pPr>
              <w:pStyle w:val="TableText"/>
              <w:ind w:left="1635"/>
              <w:spacing w:before="109" w:line="219" w:lineRule="auto"/>
              <w:rPr/>
            </w:pPr>
            <w:r>
              <w:rPr>
                <w:color w:val="212529"/>
                <w:spacing w:val="-5"/>
              </w:rPr>
              <w:t>栏次</w:t>
            </w:r>
          </w:p>
        </w:tc>
        <w:tc>
          <w:tcPr>
            <w:tcW w:w="983" w:type="dxa"/>
            <w:vAlign w:val="top"/>
          </w:tcPr>
          <w:p>
            <w:pPr>
              <w:pStyle w:val="TableText"/>
              <w:ind w:left="440"/>
              <w:spacing w:before="136" w:line="184" w:lineRule="auto"/>
              <w:rPr/>
            </w:pPr>
            <w:r>
              <w:rPr>
                <w:color w:val="212529"/>
              </w:rPr>
              <w:t>1</w:t>
            </w:r>
          </w:p>
        </w:tc>
        <w:tc>
          <w:tcPr>
            <w:tcW w:w="767" w:type="dxa"/>
            <w:vAlign w:val="top"/>
          </w:tcPr>
          <w:p>
            <w:pPr>
              <w:pStyle w:val="TableText"/>
              <w:ind w:left="322"/>
              <w:spacing w:before="137" w:line="183" w:lineRule="auto"/>
              <w:rPr/>
            </w:pPr>
            <w:r>
              <w:rPr>
                <w:color w:val="212529"/>
              </w:rPr>
              <w:t>2</w:t>
            </w:r>
          </w:p>
        </w:tc>
        <w:tc>
          <w:tcPr>
            <w:tcW w:w="995" w:type="dxa"/>
            <w:vAlign w:val="top"/>
          </w:tcPr>
          <w:p>
            <w:pPr>
              <w:pStyle w:val="TableText"/>
              <w:ind w:left="439"/>
              <w:spacing w:before="137" w:line="183" w:lineRule="auto"/>
              <w:rPr/>
            </w:pPr>
            <w:r>
              <w:rPr>
                <w:color w:val="212529"/>
              </w:rPr>
              <w:t>3</w:t>
            </w:r>
          </w:p>
        </w:tc>
        <w:tc>
          <w:tcPr>
            <w:tcW w:w="732" w:type="dxa"/>
            <w:vAlign w:val="top"/>
          </w:tcPr>
          <w:p>
            <w:pPr>
              <w:pStyle w:val="TableText"/>
              <w:ind w:left="304"/>
              <w:spacing w:before="137" w:line="183" w:lineRule="auto"/>
              <w:rPr/>
            </w:pPr>
            <w:r>
              <w:rPr>
                <w:color w:val="212529"/>
              </w:rPr>
              <w:t>4</w:t>
            </w:r>
          </w:p>
        </w:tc>
        <w:tc>
          <w:tcPr>
            <w:tcW w:w="995" w:type="dxa"/>
            <w:vAlign w:val="top"/>
          </w:tcPr>
          <w:p>
            <w:pPr>
              <w:pStyle w:val="TableText"/>
              <w:ind w:left="440"/>
              <w:spacing w:before="138" w:line="182" w:lineRule="auto"/>
              <w:rPr/>
            </w:pPr>
            <w:r>
              <w:rPr>
                <w:color w:val="212529"/>
              </w:rPr>
              <w:t>5</w:t>
            </w:r>
          </w:p>
        </w:tc>
        <w:tc>
          <w:tcPr>
            <w:tcW w:w="881" w:type="dxa"/>
            <w:vAlign w:val="top"/>
          </w:tcPr>
          <w:p>
            <w:pPr>
              <w:pStyle w:val="TableText"/>
              <w:ind w:left="379"/>
              <w:spacing w:before="137" w:line="183" w:lineRule="auto"/>
              <w:rPr/>
            </w:pPr>
            <w:r>
              <w:rPr>
                <w:color w:val="212529"/>
              </w:rPr>
              <w:t>6</w:t>
            </w:r>
          </w:p>
        </w:tc>
      </w:tr>
      <w:tr>
        <w:trPr>
          <w:trHeight w:val="422" w:hRule="atLeast"/>
        </w:trPr>
        <w:tc>
          <w:tcPr>
            <w:tcW w:w="3663" w:type="dxa"/>
            <w:vAlign w:val="top"/>
            <w:gridSpan w:val="2"/>
          </w:tcPr>
          <w:p>
            <w:pPr>
              <w:pStyle w:val="TableText"/>
              <w:ind w:left="1636"/>
              <w:spacing w:before="109" w:line="221" w:lineRule="auto"/>
              <w:rPr/>
            </w:pPr>
            <w:r>
              <w:rPr>
                <w:color w:val="212529"/>
                <w:spacing w:val="-5"/>
              </w:rPr>
              <w:t>合计</w:t>
            </w:r>
          </w:p>
        </w:tc>
        <w:tc>
          <w:tcPr>
            <w:tcW w:w="983" w:type="dxa"/>
            <w:vAlign w:val="top"/>
          </w:tcPr>
          <w:p>
            <w:pPr>
              <w:rPr>
                <w:rFonts w:ascii="Arial"/>
                <w:sz w:val="21"/>
              </w:rPr>
            </w:pPr>
            <w:r/>
          </w:p>
        </w:tc>
        <w:tc>
          <w:tcPr>
            <w:tcW w:w="767" w:type="dxa"/>
            <w:vAlign w:val="top"/>
          </w:tcPr>
          <w:p>
            <w:pPr>
              <w:pStyle w:val="TableText"/>
              <w:ind w:left="286"/>
              <w:spacing w:before="137" w:line="184" w:lineRule="auto"/>
              <w:rPr/>
            </w:pPr>
            <w:r>
              <w:rPr>
                <w:color w:val="212529"/>
                <w:spacing w:val="-2"/>
              </w:rPr>
              <w:t>21.12</w:t>
            </w:r>
          </w:p>
        </w:tc>
        <w:tc>
          <w:tcPr>
            <w:tcW w:w="995" w:type="dxa"/>
            <w:vAlign w:val="top"/>
          </w:tcPr>
          <w:p>
            <w:pPr>
              <w:pStyle w:val="TableText"/>
              <w:ind w:left="515"/>
              <w:spacing w:before="137" w:line="184" w:lineRule="auto"/>
              <w:rPr/>
            </w:pPr>
            <w:r>
              <w:rPr>
                <w:color w:val="212529"/>
                <w:spacing w:val="-2"/>
              </w:rPr>
              <w:t>21.12</w:t>
            </w:r>
          </w:p>
        </w:tc>
        <w:tc>
          <w:tcPr>
            <w:tcW w:w="732" w:type="dxa"/>
            <w:vAlign w:val="top"/>
          </w:tcPr>
          <w:p>
            <w:pPr>
              <w:rPr>
                <w:rFonts w:ascii="Arial"/>
                <w:sz w:val="21"/>
              </w:rPr>
            </w:pPr>
            <w:r/>
          </w:p>
        </w:tc>
        <w:tc>
          <w:tcPr>
            <w:tcW w:w="995" w:type="dxa"/>
            <w:vAlign w:val="top"/>
          </w:tcPr>
          <w:p>
            <w:pPr>
              <w:pStyle w:val="TableText"/>
              <w:ind w:left="517"/>
              <w:spacing w:before="137" w:line="184" w:lineRule="auto"/>
              <w:rPr/>
            </w:pPr>
            <w:r>
              <w:rPr>
                <w:color w:val="212529"/>
                <w:spacing w:val="-2"/>
              </w:rPr>
              <w:t>21.12</w:t>
            </w:r>
          </w:p>
        </w:tc>
        <w:tc>
          <w:tcPr>
            <w:tcW w:w="881" w:type="dxa"/>
            <w:vAlign w:val="top"/>
          </w:tcPr>
          <w:p>
            <w:pPr>
              <w:rPr>
                <w:rFonts w:ascii="Arial"/>
                <w:sz w:val="21"/>
              </w:rPr>
            </w:pPr>
            <w:r/>
          </w:p>
        </w:tc>
      </w:tr>
      <w:tr>
        <w:trPr>
          <w:trHeight w:val="421" w:hRule="atLeast"/>
        </w:trPr>
        <w:tc>
          <w:tcPr>
            <w:tcW w:w="1673" w:type="dxa"/>
            <w:vAlign w:val="top"/>
          </w:tcPr>
          <w:p>
            <w:pPr>
              <w:pStyle w:val="TableText"/>
              <w:ind w:left="11"/>
              <w:spacing w:before="138" w:line="183" w:lineRule="auto"/>
              <w:rPr/>
            </w:pPr>
            <w:r>
              <w:rPr>
                <w:color w:val="212529"/>
                <w:spacing w:val="-4"/>
              </w:rPr>
              <w:t>208</w:t>
            </w:r>
          </w:p>
        </w:tc>
        <w:tc>
          <w:tcPr>
            <w:tcW w:w="1990" w:type="dxa"/>
            <w:vAlign w:val="top"/>
          </w:tcPr>
          <w:p>
            <w:pPr>
              <w:pStyle w:val="TableText"/>
              <w:ind w:left="5"/>
              <w:spacing w:before="109" w:line="219" w:lineRule="auto"/>
              <w:rPr/>
            </w:pPr>
            <w:r>
              <w:rPr>
                <w:color w:val="212529"/>
                <w:spacing w:val="-2"/>
              </w:rPr>
              <w:t>社会保障和就业支出</w:t>
            </w:r>
          </w:p>
        </w:tc>
        <w:tc>
          <w:tcPr>
            <w:tcW w:w="983" w:type="dxa"/>
            <w:vAlign w:val="top"/>
          </w:tcPr>
          <w:p>
            <w:pPr>
              <w:rPr>
                <w:rFonts w:ascii="Arial"/>
                <w:sz w:val="21"/>
              </w:rPr>
            </w:pPr>
            <w:r/>
          </w:p>
        </w:tc>
        <w:tc>
          <w:tcPr>
            <w:tcW w:w="767" w:type="dxa"/>
            <w:vAlign w:val="top"/>
          </w:tcPr>
          <w:p>
            <w:pPr>
              <w:pStyle w:val="TableText"/>
              <w:ind w:right="24"/>
              <w:spacing w:before="137" w:line="184" w:lineRule="auto"/>
              <w:jc w:val="right"/>
              <w:rPr/>
            </w:pPr>
            <w:r>
              <w:rPr>
                <w:color w:val="212529"/>
                <w:spacing w:val="-3"/>
              </w:rPr>
              <w:t>3.18</w:t>
            </w:r>
          </w:p>
        </w:tc>
        <w:tc>
          <w:tcPr>
            <w:tcW w:w="995" w:type="dxa"/>
            <w:vAlign w:val="top"/>
          </w:tcPr>
          <w:p>
            <w:pPr>
              <w:pStyle w:val="TableText"/>
              <w:ind w:right="22"/>
              <w:spacing w:before="137" w:line="184" w:lineRule="auto"/>
              <w:jc w:val="right"/>
              <w:rPr/>
            </w:pPr>
            <w:r>
              <w:rPr>
                <w:color w:val="212529"/>
                <w:spacing w:val="-3"/>
              </w:rPr>
              <w:t>3.18</w:t>
            </w:r>
          </w:p>
        </w:tc>
        <w:tc>
          <w:tcPr>
            <w:tcW w:w="732" w:type="dxa"/>
            <w:vAlign w:val="top"/>
          </w:tcPr>
          <w:p>
            <w:pPr>
              <w:rPr>
                <w:rFonts w:ascii="Arial"/>
                <w:sz w:val="21"/>
              </w:rPr>
            </w:pPr>
            <w:r/>
          </w:p>
        </w:tc>
        <w:tc>
          <w:tcPr>
            <w:tcW w:w="995" w:type="dxa"/>
            <w:vAlign w:val="top"/>
          </w:tcPr>
          <w:p>
            <w:pPr>
              <w:pStyle w:val="TableText"/>
              <w:ind w:right="21"/>
              <w:spacing w:before="137" w:line="184" w:lineRule="auto"/>
              <w:jc w:val="right"/>
              <w:rPr/>
            </w:pPr>
            <w:r>
              <w:rPr>
                <w:color w:val="212529"/>
                <w:spacing w:val="-3"/>
              </w:rPr>
              <w:t>3.18</w:t>
            </w:r>
          </w:p>
        </w:tc>
        <w:tc>
          <w:tcPr>
            <w:tcW w:w="881" w:type="dxa"/>
            <w:vAlign w:val="top"/>
          </w:tcPr>
          <w:p>
            <w:pPr>
              <w:rPr>
                <w:rFonts w:ascii="Arial"/>
                <w:sz w:val="21"/>
              </w:rPr>
            </w:pPr>
            <w:r/>
          </w:p>
        </w:tc>
      </w:tr>
      <w:tr>
        <w:trPr>
          <w:trHeight w:val="422" w:hRule="atLeast"/>
        </w:trPr>
        <w:tc>
          <w:tcPr>
            <w:tcW w:w="1673" w:type="dxa"/>
            <w:vAlign w:val="top"/>
          </w:tcPr>
          <w:p>
            <w:pPr>
              <w:pStyle w:val="TableText"/>
              <w:ind w:left="11"/>
              <w:spacing w:before="140" w:line="183" w:lineRule="auto"/>
              <w:rPr/>
            </w:pPr>
            <w:r>
              <w:rPr>
                <w:color w:val="212529"/>
                <w:spacing w:val="-2"/>
              </w:rPr>
              <w:t>20822</w:t>
            </w:r>
          </w:p>
        </w:tc>
        <w:tc>
          <w:tcPr>
            <w:tcW w:w="1990" w:type="dxa"/>
            <w:vAlign w:val="top"/>
          </w:tcPr>
          <w:p>
            <w:pPr>
              <w:pStyle w:val="TableText"/>
              <w:ind w:left="6" w:right="183"/>
              <w:spacing w:before="2" w:line="210" w:lineRule="auto"/>
              <w:rPr/>
            </w:pPr>
            <w:r>
              <w:rPr>
                <w:color w:val="212529"/>
                <w:spacing w:val="-2"/>
              </w:rPr>
              <w:t>大中型水库移民后期扶</w:t>
            </w:r>
            <w:r>
              <w:rPr>
                <w:color w:val="212529"/>
                <w:spacing w:val="8"/>
              </w:rPr>
              <w:t xml:space="preserve"> </w:t>
            </w:r>
            <w:r>
              <w:rPr>
                <w:color w:val="212529"/>
                <w:spacing w:val="-3"/>
              </w:rPr>
              <w:t>持基金支出</w:t>
            </w:r>
          </w:p>
        </w:tc>
        <w:tc>
          <w:tcPr>
            <w:tcW w:w="983" w:type="dxa"/>
            <w:vAlign w:val="top"/>
          </w:tcPr>
          <w:p>
            <w:pPr>
              <w:rPr>
                <w:rFonts w:ascii="Arial"/>
                <w:sz w:val="21"/>
              </w:rPr>
            </w:pPr>
            <w:r/>
          </w:p>
        </w:tc>
        <w:tc>
          <w:tcPr>
            <w:tcW w:w="767" w:type="dxa"/>
            <w:vAlign w:val="top"/>
          </w:tcPr>
          <w:p>
            <w:pPr>
              <w:pStyle w:val="TableText"/>
              <w:ind w:right="24"/>
              <w:spacing w:before="138" w:line="184" w:lineRule="auto"/>
              <w:jc w:val="right"/>
              <w:rPr/>
            </w:pPr>
            <w:r>
              <w:rPr>
                <w:color w:val="212529"/>
                <w:spacing w:val="-3"/>
              </w:rPr>
              <w:t>3.18</w:t>
            </w:r>
          </w:p>
        </w:tc>
        <w:tc>
          <w:tcPr>
            <w:tcW w:w="995" w:type="dxa"/>
            <w:vAlign w:val="top"/>
          </w:tcPr>
          <w:p>
            <w:pPr>
              <w:pStyle w:val="TableText"/>
              <w:ind w:right="22"/>
              <w:spacing w:before="138" w:line="184" w:lineRule="auto"/>
              <w:jc w:val="right"/>
              <w:rPr/>
            </w:pPr>
            <w:r>
              <w:rPr>
                <w:color w:val="212529"/>
                <w:spacing w:val="-3"/>
              </w:rPr>
              <w:t>3.18</w:t>
            </w:r>
          </w:p>
        </w:tc>
        <w:tc>
          <w:tcPr>
            <w:tcW w:w="732" w:type="dxa"/>
            <w:vAlign w:val="top"/>
          </w:tcPr>
          <w:p>
            <w:pPr>
              <w:rPr>
                <w:rFonts w:ascii="Arial"/>
                <w:sz w:val="21"/>
              </w:rPr>
            </w:pPr>
            <w:r/>
          </w:p>
        </w:tc>
        <w:tc>
          <w:tcPr>
            <w:tcW w:w="995" w:type="dxa"/>
            <w:vAlign w:val="top"/>
          </w:tcPr>
          <w:p>
            <w:pPr>
              <w:pStyle w:val="TableText"/>
              <w:ind w:right="21"/>
              <w:spacing w:before="138" w:line="184" w:lineRule="auto"/>
              <w:jc w:val="right"/>
              <w:rPr/>
            </w:pPr>
            <w:r>
              <w:rPr>
                <w:color w:val="212529"/>
                <w:spacing w:val="-3"/>
              </w:rPr>
              <w:t>3.18</w:t>
            </w:r>
          </w:p>
        </w:tc>
        <w:tc>
          <w:tcPr>
            <w:tcW w:w="881" w:type="dxa"/>
            <w:vAlign w:val="top"/>
          </w:tcPr>
          <w:p>
            <w:pPr>
              <w:rPr>
                <w:rFonts w:ascii="Arial"/>
                <w:sz w:val="21"/>
              </w:rPr>
            </w:pPr>
            <w:r/>
          </w:p>
        </w:tc>
      </w:tr>
      <w:tr>
        <w:trPr>
          <w:trHeight w:val="421" w:hRule="atLeast"/>
        </w:trPr>
        <w:tc>
          <w:tcPr>
            <w:tcW w:w="1673" w:type="dxa"/>
            <w:vAlign w:val="top"/>
          </w:tcPr>
          <w:p>
            <w:pPr>
              <w:pStyle w:val="TableText"/>
              <w:ind w:left="11"/>
              <w:spacing w:before="139" w:line="184" w:lineRule="auto"/>
              <w:rPr/>
            </w:pPr>
            <w:r>
              <w:rPr>
                <w:color w:val="212529"/>
                <w:spacing w:val="-2"/>
              </w:rPr>
              <w:t>2082201</w:t>
            </w:r>
          </w:p>
        </w:tc>
        <w:tc>
          <w:tcPr>
            <w:tcW w:w="1990" w:type="dxa"/>
            <w:vAlign w:val="top"/>
          </w:tcPr>
          <w:p>
            <w:pPr>
              <w:pStyle w:val="TableText"/>
              <w:ind w:left="5"/>
              <w:spacing w:before="111" w:line="220" w:lineRule="auto"/>
              <w:rPr/>
            </w:pPr>
            <w:r>
              <w:rPr>
                <w:color w:val="212529"/>
                <w:spacing w:val="-3"/>
              </w:rPr>
              <w:t>移民补助</w:t>
            </w:r>
          </w:p>
        </w:tc>
        <w:tc>
          <w:tcPr>
            <w:tcW w:w="983" w:type="dxa"/>
            <w:vAlign w:val="top"/>
          </w:tcPr>
          <w:p>
            <w:pPr>
              <w:rPr>
                <w:rFonts w:ascii="Arial"/>
                <w:sz w:val="21"/>
              </w:rPr>
            </w:pPr>
            <w:r/>
          </w:p>
        </w:tc>
        <w:tc>
          <w:tcPr>
            <w:tcW w:w="767" w:type="dxa"/>
            <w:vAlign w:val="top"/>
          </w:tcPr>
          <w:p>
            <w:pPr>
              <w:pStyle w:val="TableText"/>
              <w:ind w:right="24"/>
              <w:spacing w:before="139" w:line="184" w:lineRule="auto"/>
              <w:jc w:val="right"/>
              <w:rPr/>
            </w:pPr>
            <w:r>
              <w:rPr>
                <w:color w:val="212529"/>
                <w:spacing w:val="-3"/>
              </w:rPr>
              <w:t>3.18</w:t>
            </w:r>
          </w:p>
        </w:tc>
        <w:tc>
          <w:tcPr>
            <w:tcW w:w="995" w:type="dxa"/>
            <w:vAlign w:val="top"/>
          </w:tcPr>
          <w:p>
            <w:pPr>
              <w:pStyle w:val="TableText"/>
              <w:ind w:right="22"/>
              <w:spacing w:before="139" w:line="184" w:lineRule="auto"/>
              <w:jc w:val="right"/>
              <w:rPr/>
            </w:pPr>
            <w:r>
              <w:rPr>
                <w:color w:val="212529"/>
                <w:spacing w:val="-3"/>
              </w:rPr>
              <w:t>3.18</w:t>
            </w:r>
          </w:p>
        </w:tc>
        <w:tc>
          <w:tcPr>
            <w:tcW w:w="732" w:type="dxa"/>
            <w:vAlign w:val="top"/>
          </w:tcPr>
          <w:p>
            <w:pPr>
              <w:rPr>
                <w:rFonts w:ascii="Arial"/>
                <w:sz w:val="21"/>
              </w:rPr>
            </w:pPr>
            <w:r/>
          </w:p>
        </w:tc>
        <w:tc>
          <w:tcPr>
            <w:tcW w:w="995" w:type="dxa"/>
            <w:vAlign w:val="top"/>
          </w:tcPr>
          <w:p>
            <w:pPr>
              <w:pStyle w:val="TableText"/>
              <w:ind w:right="21"/>
              <w:spacing w:before="139" w:line="184" w:lineRule="auto"/>
              <w:jc w:val="right"/>
              <w:rPr/>
            </w:pPr>
            <w:r>
              <w:rPr>
                <w:color w:val="212529"/>
                <w:spacing w:val="-3"/>
              </w:rPr>
              <w:t>3.18</w:t>
            </w:r>
          </w:p>
        </w:tc>
        <w:tc>
          <w:tcPr>
            <w:tcW w:w="881" w:type="dxa"/>
            <w:vAlign w:val="top"/>
          </w:tcPr>
          <w:p>
            <w:pPr>
              <w:rPr>
                <w:rFonts w:ascii="Arial"/>
                <w:sz w:val="21"/>
              </w:rPr>
            </w:pPr>
            <w:r/>
          </w:p>
        </w:tc>
      </w:tr>
      <w:tr>
        <w:trPr>
          <w:trHeight w:val="422" w:hRule="atLeast"/>
        </w:trPr>
        <w:tc>
          <w:tcPr>
            <w:tcW w:w="1673" w:type="dxa"/>
            <w:vAlign w:val="top"/>
          </w:tcPr>
          <w:p>
            <w:pPr>
              <w:pStyle w:val="TableText"/>
              <w:ind w:left="11"/>
              <w:spacing w:before="140" w:line="184" w:lineRule="auto"/>
              <w:rPr/>
            </w:pPr>
            <w:r>
              <w:rPr>
                <w:color w:val="212529"/>
                <w:spacing w:val="-4"/>
              </w:rPr>
              <w:t>213</w:t>
            </w:r>
          </w:p>
        </w:tc>
        <w:tc>
          <w:tcPr>
            <w:tcW w:w="1990" w:type="dxa"/>
            <w:vAlign w:val="top"/>
          </w:tcPr>
          <w:p>
            <w:pPr>
              <w:pStyle w:val="TableText"/>
              <w:ind w:left="4"/>
              <w:spacing w:before="112" w:line="219" w:lineRule="auto"/>
              <w:rPr/>
            </w:pPr>
            <w:r>
              <w:rPr>
                <w:color w:val="212529"/>
                <w:spacing w:val="-2"/>
              </w:rPr>
              <w:t>农林水支出</w:t>
            </w:r>
          </w:p>
        </w:tc>
        <w:tc>
          <w:tcPr>
            <w:tcW w:w="983" w:type="dxa"/>
            <w:vAlign w:val="top"/>
          </w:tcPr>
          <w:p>
            <w:pPr>
              <w:rPr>
                <w:rFonts w:ascii="Arial"/>
                <w:sz w:val="21"/>
              </w:rPr>
            </w:pPr>
            <w:r/>
          </w:p>
        </w:tc>
        <w:tc>
          <w:tcPr>
            <w:tcW w:w="767" w:type="dxa"/>
            <w:vAlign w:val="top"/>
          </w:tcPr>
          <w:p>
            <w:pPr>
              <w:pStyle w:val="TableText"/>
              <w:ind w:left="297"/>
              <w:spacing w:before="140" w:line="184" w:lineRule="auto"/>
              <w:rPr/>
            </w:pPr>
            <w:r>
              <w:rPr>
                <w:color w:val="212529"/>
                <w:spacing w:val="-5"/>
              </w:rPr>
              <w:t>17.94</w:t>
            </w:r>
          </w:p>
        </w:tc>
        <w:tc>
          <w:tcPr>
            <w:tcW w:w="995" w:type="dxa"/>
            <w:vAlign w:val="top"/>
          </w:tcPr>
          <w:p>
            <w:pPr>
              <w:pStyle w:val="TableText"/>
              <w:ind w:left="526"/>
              <w:spacing w:before="140" w:line="184" w:lineRule="auto"/>
              <w:rPr/>
            </w:pPr>
            <w:r>
              <w:rPr>
                <w:color w:val="212529"/>
                <w:spacing w:val="-5"/>
              </w:rPr>
              <w:t>17.94</w:t>
            </w:r>
          </w:p>
        </w:tc>
        <w:tc>
          <w:tcPr>
            <w:tcW w:w="732" w:type="dxa"/>
            <w:vAlign w:val="top"/>
          </w:tcPr>
          <w:p>
            <w:pPr>
              <w:rPr>
                <w:rFonts w:ascii="Arial"/>
                <w:sz w:val="21"/>
              </w:rPr>
            </w:pPr>
            <w:r/>
          </w:p>
        </w:tc>
        <w:tc>
          <w:tcPr>
            <w:tcW w:w="995" w:type="dxa"/>
            <w:vAlign w:val="top"/>
          </w:tcPr>
          <w:p>
            <w:pPr>
              <w:pStyle w:val="TableText"/>
              <w:ind w:left="528"/>
              <w:spacing w:before="140" w:line="184" w:lineRule="auto"/>
              <w:rPr/>
            </w:pPr>
            <w:r>
              <w:rPr>
                <w:color w:val="212529"/>
                <w:spacing w:val="-5"/>
              </w:rPr>
              <w:t>17.94</w:t>
            </w:r>
          </w:p>
        </w:tc>
        <w:tc>
          <w:tcPr>
            <w:tcW w:w="881" w:type="dxa"/>
            <w:vAlign w:val="top"/>
          </w:tcPr>
          <w:p>
            <w:pPr>
              <w:rPr>
                <w:rFonts w:ascii="Arial"/>
                <w:sz w:val="21"/>
              </w:rPr>
            </w:pPr>
            <w:r/>
          </w:p>
        </w:tc>
      </w:tr>
      <w:tr>
        <w:trPr>
          <w:trHeight w:val="421" w:hRule="atLeast"/>
        </w:trPr>
        <w:tc>
          <w:tcPr>
            <w:tcW w:w="1673" w:type="dxa"/>
            <w:vAlign w:val="top"/>
          </w:tcPr>
          <w:p>
            <w:pPr>
              <w:pStyle w:val="TableText"/>
              <w:ind w:left="11"/>
              <w:spacing w:before="140" w:line="184" w:lineRule="auto"/>
              <w:rPr/>
            </w:pPr>
            <w:r>
              <w:rPr>
                <w:color w:val="212529"/>
                <w:spacing w:val="-2"/>
              </w:rPr>
              <w:t>21369</w:t>
            </w:r>
          </w:p>
        </w:tc>
        <w:tc>
          <w:tcPr>
            <w:tcW w:w="1990" w:type="dxa"/>
            <w:vAlign w:val="top"/>
          </w:tcPr>
          <w:p>
            <w:pPr>
              <w:pStyle w:val="TableText"/>
              <w:ind w:left="4" w:right="183" w:firstLine="17"/>
              <w:spacing w:before="5" w:line="208" w:lineRule="auto"/>
              <w:rPr/>
            </w:pPr>
            <w:r>
              <w:rPr>
                <w:color w:val="212529"/>
                <w:spacing w:val="-3"/>
              </w:rPr>
              <w:t>国家重大水利工程建设</w:t>
            </w:r>
            <w:r>
              <w:rPr>
                <w:color w:val="212529"/>
                <w:spacing w:val="3"/>
              </w:rPr>
              <w:t xml:space="preserve"> </w:t>
            </w:r>
            <w:r>
              <w:rPr>
                <w:color w:val="212529"/>
                <w:spacing w:val="-2"/>
              </w:rPr>
              <w:t>基金安排的支出</w:t>
            </w:r>
          </w:p>
        </w:tc>
        <w:tc>
          <w:tcPr>
            <w:tcW w:w="983" w:type="dxa"/>
            <w:vAlign w:val="top"/>
          </w:tcPr>
          <w:p>
            <w:pPr>
              <w:rPr>
                <w:rFonts w:ascii="Arial"/>
                <w:sz w:val="21"/>
              </w:rPr>
            </w:pPr>
            <w:r/>
          </w:p>
        </w:tc>
        <w:tc>
          <w:tcPr>
            <w:tcW w:w="767" w:type="dxa"/>
            <w:vAlign w:val="top"/>
          </w:tcPr>
          <w:p>
            <w:pPr>
              <w:pStyle w:val="TableText"/>
              <w:ind w:left="297"/>
              <w:spacing w:before="140" w:line="184" w:lineRule="auto"/>
              <w:rPr/>
            </w:pPr>
            <w:r>
              <w:rPr>
                <w:color w:val="212529"/>
                <w:spacing w:val="-5"/>
              </w:rPr>
              <w:t>17.94</w:t>
            </w:r>
          </w:p>
        </w:tc>
        <w:tc>
          <w:tcPr>
            <w:tcW w:w="995" w:type="dxa"/>
            <w:vAlign w:val="top"/>
          </w:tcPr>
          <w:p>
            <w:pPr>
              <w:pStyle w:val="TableText"/>
              <w:ind w:left="526"/>
              <w:spacing w:before="140" w:line="184" w:lineRule="auto"/>
              <w:rPr/>
            </w:pPr>
            <w:r>
              <w:rPr>
                <w:color w:val="212529"/>
                <w:spacing w:val="-5"/>
              </w:rPr>
              <w:t>17.94</w:t>
            </w:r>
          </w:p>
        </w:tc>
        <w:tc>
          <w:tcPr>
            <w:tcW w:w="732" w:type="dxa"/>
            <w:vAlign w:val="top"/>
          </w:tcPr>
          <w:p>
            <w:pPr>
              <w:rPr>
                <w:rFonts w:ascii="Arial"/>
                <w:sz w:val="21"/>
              </w:rPr>
            </w:pPr>
            <w:r/>
          </w:p>
        </w:tc>
        <w:tc>
          <w:tcPr>
            <w:tcW w:w="995" w:type="dxa"/>
            <w:vAlign w:val="top"/>
          </w:tcPr>
          <w:p>
            <w:pPr>
              <w:pStyle w:val="TableText"/>
              <w:ind w:left="528"/>
              <w:spacing w:before="140" w:line="184" w:lineRule="auto"/>
              <w:rPr/>
            </w:pPr>
            <w:r>
              <w:rPr>
                <w:color w:val="212529"/>
                <w:spacing w:val="-5"/>
              </w:rPr>
              <w:t>17.94</w:t>
            </w:r>
          </w:p>
        </w:tc>
        <w:tc>
          <w:tcPr>
            <w:tcW w:w="881" w:type="dxa"/>
            <w:vAlign w:val="top"/>
          </w:tcPr>
          <w:p>
            <w:pPr>
              <w:rPr>
                <w:rFonts w:ascii="Arial"/>
                <w:sz w:val="21"/>
              </w:rPr>
            </w:pPr>
            <w:r/>
          </w:p>
        </w:tc>
      </w:tr>
      <w:tr>
        <w:trPr>
          <w:trHeight w:val="421" w:hRule="atLeast"/>
        </w:trPr>
        <w:tc>
          <w:tcPr>
            <w:tcW w:w="1673" w:type="dxa"/>
            <w:vAlign w:val="top"/>
          </w:tcPr>
          <w:p>
            <w:pPr>
              <w:pStyle w:val="TableText"/>
              <w:ind w:left="11"/>
              <w:spacing w:before="141" w:line="184" w:lineRule="auto"/>
              <w:rPr/>
            </w:pPr>
            <w:r>
              <w:rPr>
                <w:color w:val="212529"/>
                <w:spacing w:val="-2"/>
              </w:rPr>
              <w:t>2136999</w:t>
            </w:r>
          </w:p>
        </w:tc>
        <w:tc>
          <w:tcPr>
            <w:tcW w:w="1990" w:type="dxa"/>
            <w:vAlign w:val="top"/>
          </w:tcPr>
          <w:p>
            <w:pPr>
              <w:pStyle w:val="TableText"/>
              <w:ind w:left="4" w:right="183"/>
              <w:spacing w:before="5" w:line="208" w:lineRule="auto"/>
              <w:rPr/>
            </w:pPr>
            <w:r>
              <w:rPr>
                <w:color w:val="212529"/>
                <w:spacing w:val="-1"/>
              </w:rPr>
              <w:t>其他重大水利工程建设</w:t>
            </w:r>
            <w:r>
              <w:rPr>
                <w:color w:val="212529"/>
              </w:rPr>
              <w:t xml:space="preserve"> </w:t>
            </w:r>
            <w:r>
              <w:rPr>
                <w:color w:val="212529"/>
                <w:spacing w:val="-3"/>
              </w:rPr>
              <w:t>基金支出</w:t>
            </w:r>
          </w:p>
        </w:tc>
        <w:tc>
          <w:tcPr>
            <w:tcW w:w="983" w:type="dxa"/>
            <w:vAlign w:val="top"/>
          </w:tcPr>
          <w:p>
            <w:pPr>
              <w:rPr>
                <w:rFonts w:ascii="Arial"/>
                <w:sz w:val="21"/>
              </w:rPr>
            </w:pPr>
            <w:r/>
          </w:p>
        </w:tc>
        <w:tc>
          <w:tcPr>
            <w:tcW w:w="767" w:type="dxa"/>
            <w:vAlign w:val="top"/>
          </w:tcPr>
          <w:p>
            <w:pPr>
              <w:pStyle w:val="TableText"/>
              <w:ind w:left="297"/>
              <w:spacing w:before="141" w:line="184" w:lineRule="auto"/>
              <w:rPr/>
            </w:pPr>
            <w:r>
              <w:rPr>
                <w:color w:val="212529"/>
                <w:spacing w:val="-5"/>
              </w:rPr>
              <w:t>17.94</w:t>
            </w:r>
          </w:p>
        </w:tc>
        <w:tc>
          <w:tcPr>
            <w:tcW w:w="995" w:type="dxa"/>
            <w:vAlign w:val="top"/>
          </w:tcPr>
          <w:p>
            <w:pPr>
              <w:pStyle w:val="TableText"/>
              <w:ind w:left="526"/>
              <w:spacing w:before="141" w:line="184" w:lineRule="auto"/>
              <w:rPr/>
            </w:pPr>
            <w:r>
              <w:rPr>
                <w:color w:val="212529"/>
                <w:spacing w:val="-5"/>
              </w:rPr>
              <w:t>17.94</w:t>
            </w:r>
          </w:p>
        </w:tc>
        <w:tc>
          <w:tcPr>
            <w:tcW w:w="732" w:type="dxa"/>
            <w:vAlign w:val="top"/>
          </w:tcPr>
          <w:p>
            <w:pPr>
              <w:rPr>
                <w:rFonts w:ascii="Arial"/>
                <w:sz w:val="21"/>
              </w:rPr>
            </w:pPr>
            <w:r/>
          </w:p>
        </w:tc>
        <w:tc>
          <w:tcPr>
            <w:tcW w:w="995" w:type="dxa"/>
            <w:vAlign w:val="top"/>
          </w:tcPr>
          <w:p>
            <w:pPr>
              <w:pStyle w:val="TableText"/>
              <w:ind w:left="528"/>
              <w:spacing w:before="141" w:line="184" w:lineRule="auto"/>
              <w:rPr/>
            </w:pPr>
            <w:r>
              <w:rPr>
                <w:color w:val="212529"/>
                <w:spacing w:val="-5"/>
              </w:rPr>
              <w:t>17.94</w:t>
            </w:r>
          </w:p>
        </w:tc>
        <w:tc>
          <w:tcPr>
            <w:tcW w:w="881" w:type="dxa"/>
            <w:vAlign w:val="top"/>
          </w:tcPr>
          <w:p>
            <w:pPr>
              <w:rPr>
                <w:rFonts w:ascii="Arial"/>
                <w:sz w:val="21"/>
              </w:rPr>
            </w:pPr>
            <w:r/>
          </w:p>
        </w:tc>
      </w:tr>
      <w:tr>
        <w:trPr>
          <w:trHeight w:val="427"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bl>
    <w:p>
      <w:pPr>
        <w:pStyle w:val="BodyText"/>
        <w:rPr/>
      </w:pPr>
      <w:r/>
    </w:p>
    <w:p>
      <w:pPr>
        <w:sectPr>
          <w:headerReference w:type="default" r:id="rId25"/>
          <w:footerReference w:type="default" r:id="rId26"/>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8" w:id="49"/>
            <w:bookmarkEnd w:id="49"/>
            <w:bookmarkStart w:name="bookmark13" w:id="50"/>
            <w:bookmarkEnd w:id="50"/>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部门名称：古县水利局</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27"/>
          <w:footerReference w:type="default" r:id="rId28"/>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58"/>
        <w:gridCol w:w="1331"/>
        <w:gridCol w:w="1164"/>
        <w:gridCol w:w="984"/>
        <w:gridCol w:w="1164"/>
        <w:gridCol w:w="1164"/>
        <w:gridCol w:w="1164"/>
        <w:gridCol w:w="1343"/>
        <w:gridCol w:w="1164"/>
        <w:gridCol w:w="996"/>
        <w:gridCol w:w="1164"/>
        <w:gridCol w:w="1170"/>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9" w:id="51"/>
            <w:bookmarkEnd w:id="51"/>
            <w:bookmarkStart w:name="bookmark14" w:id="52"/>
            <w:bookmarkEnd w:id="52"/>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15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3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6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8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6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6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6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4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6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9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6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70" w:type="dxa"/>
            <w:vAlign w:val="top"/>
            <w:tcBorders>
              <w:left w:val="single" w:color="FFFFFF" w:sz="2" w:space="0"/>
              <w:right w:val="single" w:color="FFFFFF" w:sz="2" w:space="0"/>
              <w:bottom w:val="single" w:color="FFFFFF" w:sz="4" w:space="0"/>
              <w:top w:val="single" w:color="FFFFFF" w:sz="4" w:space="0"/>
            </w:tcBorders>
          </w:tcPr>
          <w:p>
            <w:pPr>
              <w:pStyle w:val="TableText"/>
              <w:ind w:left="570"/>
              <w:spacing w:before="125" w:line="226" w:lineRule="auto"/>
              <w:rPr>
                <w:sz w:val="14"/>
                <w:szCs w:val="14"/>
              </w:rPr>
            </w:pPr>
            <w:r>
              <w:rPr>
                <w:sz w:val="14"/>
                <w:szCs w:val="14"/>
                <w:color w:val="212529"/>
                <w:spacing w:val="1"/>
              </w:rPr>
              <w:t>公开09表</w:t>
            </w:r>
          </w:p>
        </w:tc>
      </w:tr>
      <w:tr>
        <w:trPr>
          <w:trHeight w:val="421" w:hRule="atLeast"/>
        </w:trPr>
        <w:tc>
          <w:tcPr>
            <w:tcW w:w="2489"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部门名称：古县水利局</w:t>
            </w:r>
          </w:p>
        </w:tc>
        <w:tc>
          <w:tcPr>
            <w:tcW w:w="1164" w:type="dxa"/>
            <w:vAlign w:val="top"/>
            <w:tcBorders>
              <w:left w:val="single" w:color="FFFFFF" w:sz="2" w:space="0"/>
              <w:right w:val="single" w:color="FFFFFF" w:sz="2" w:space="0"/>
              <w:top w:val="single" w:color="FFFFFF" w:sz="4" w:space="0"/>
            </w:tcBorders>
          </w:tcPr>
          <w:p>
            <w:pPr>
              <w:rPr>
                <w:rFonts w:ascii="Arial"/>
                <w:sz w:val="21"/>
              </w:rPr>
            </w:pPr>
            <w:r/>
          </w:p>
        </w:tc>
        <w:tc>
          <w:tcPr>
            <w:tcW w:w="984" w:type="dxa"/>
            <w:vAlign w:val="top"/>
            <w:tcBorders>
              <w:left w:val="single" w:color="FFFFFF" w:sz="2" w:space="0"/>
              <w:right w:val="single" w:color="FFFFFF" w:sz="2" w:space="0"/>
              <w:top w:val="single" w:color="FFFFFF" w:sz="4" w:space="0"/>
            </w:tcBorders>
          </w:tcPr>
          <w:p>
            <w:pPr>
              <w:rPr>
                <w:rFonts w:ascii="Arial"/>
                <w:sz w:val="21"/>
              </w:rPr>
            </w:pPr>
            <w:r/>
          </w:p>
        </w:tc>
        <w:tc>
          <w:tcPr>
            <w:tcW w:w="2328" w:type="dxa"/>
            <w:vAlign w:val="top"/>
            <w:gridSpan w:val="2"/>
            <w:tcBorders>
              <w:left w:val="single" w:color="FFFFFF" w:sz="2" w:space="0"/>
              <w:right w:val="single" w:color="FFFFFF" w:sz="2" w:space="0"/>
              <w:top w:val="single" w:color="FFFFFF" w:sz="4" w:space="0"/>
            </w:tcBorders>
          </w:tcPr>
          <w:p>
            <w:pPr>
              <w:pStyle w:val="TableText"/>
              <w:ind w:left="868"/>
              <w:spacing w:before="126" w:line="225" w:lineRule="auto"/>
              <w:rPr>
                <w:sz w:val="14"/>
                <w:szCs w:val="14"/>
              </w:rPr>
            </w:pPr>
            <w:r>
              <w:rPr>
                <w:sz w:val="14"/>
                <w:szCs w:val="14"/>
                <w:color w:val="212529"/>
                <w:spacing w:val="1"/>
              </w:rPr>
              <w:t>2023年度</w:t>
            </w:r>
          </w:p>
        </w:tc>
        <w:tc>
          <w:tcPr>
            <w:tcW w:w="1164" w:type="dxa"/>
            <w:vAlign w:val="top"/>
            <w:tcBorders>
              <w:left w:val="single" w:color="FFFFFF" w:sz="2" w:space="0"/>
              <w:right w:val="single" w:color="FFFFFF" w:sz="2" w:space="0"/>
              <w:top w:val="single" w:color="FFFFFF" w:sz="4" w:space="0"/>
            </w:tcBorders>
          </w:tcPr>
          <w:p>
            <w:pPr>
              <w:rPr>
                <w:rFonts w:ascii="Arial"/>
                <w:sz w:val="21"/>
              </w:rPr>
            </w:pPr>
            <w:r/>
          </w:p>
        </w:tc>
        <w:tc>
          <w:tcPr>
            <w:tcW w:w="1343" w:type="dxa"/>
            <w:vAlign w:val="top"/>
            <w:tcBorders>
              <w:left w:val="single" w:color="FFFFFF" w:sz="2" w:space="0"/>
              <w:right w:val="single" w:color="FFFFFF" w:sz="2" w:space="0"/>
              <w:top w:val="single" w:color="FFFFFF" w:sz="4" w:space="0"/>
            </w:tcBorders>
          </w:tcPr>
          <w:p>
            <w:pPr>
              <w:rPr>
                <w:rFonts w:ascii="Arial"/>
                <w:sz w:val="21"/>
              </w:rPr>
            </w:pPr>
            <w:r/>
          </w:p>
        </w:tc>
        <w:tc>
          <w:tcPr>
            <w:tcW w:w="1164" w:type="dxa"/>
            <w:vAlign w:val="top"/>
            <w:tcBorders>
              <w:left w:val="single" w:color="FFFFFF" w:sz="2" w:space="0"/>
              <w:right w:val="single" w:color="FFFFFF" w:sz="2" w:space="0"/>
              <w:top w:val="single" w:color="FFFFFF" w:sz="4" w:space="0"/>
            </w:tcBorders>
          </w:tcPr>
          <w:p>
            <w:pPr>
              <w:rPr>
                <w:rFonts w:ascii="Arial"/>
                <w:sz w:val="21"/>
              </w:rPr>
            </w:pPr>
            <w:r/>
          </w:p>
        </w:tc>
        <w:tc>
          <w:tcPr>
            <w:tcW w:w="996" w:type="dxa"/>
            <w:vAlign w:val="top"/>
            <w:tcBorders>
              <w:left w:val="single" w:color="FFFFFF" w:sz="2" w:space="0"/>
              <w:right w:val="single" w:color="FFFFFF" w:sz="2" w:space="0"/>
              <w:top w:val="single" w:color="FFFFFF" w:sz="4" w:space="0"/>
            </w:tcBorders>
          </w:tcPr>
          <w:p>
            <w:pPr>
              <w:rPr>
                <w:rFonts w:ascii="Arial"/>
                <w:sz w:val="21"/>
              </w:rPr>
            </w:pPr>
            <w:r/>
          </w:p>
        </w:tc>
        <w:tc>
          <w:tcPr>
            <w:tcW w:w="1164" w:type="dxa"/>
            <w:vAlign w:val="top"/>
            <w:tcBorders>
              <w:left w:val="single" w:color="FFFFFF" w:sz="2" w:space="0"/>
              <w:right w:val="single" w:color="FFFFFF" w:sz="2" w:space="0"/>
              <w:top w:val="single" w:color="FFFFFF" w:sz="4" w:space="0"/>
            </w:tcBorders>
          </w:tcPr>
          <w:p>
            <w:pPr>
              <w:rPr>
                <w:rFonts w:ascii="Arial"/>
                <w:sz w:val="21"/>
              </w:rPr>
            </w:pPr>
            <w:r/>
          </w:p>
        </w:tc>
        <w:tc>
          <w:tcPr>
            <w:tcW w:w="1170" w:type="dxa"/>
            <w:vAlign w:val="top"/>
            <w:tcBorders>
              <w:left w:val="single" w:color="FFFFFF" w:sz="2" w:space="0"/>
              <w:right w:val="single" w:color="FFFFFF" w:sz="2" w:space="0"/>
              <w:top w:val="single" w:color="FFFFFF" w:sz="4" w:space="0"/>
            </w:tcBorders>
          </w:tcPr>
          <w:p>
            <w:pPr>
              <w:pStyle w:val="TableText"/>
              <w:ind w:left="206"/>
              <w:spacing w:before="126" w:line="225" w:lineRule="auto"/>
              <w:rPr>
                <w:sz w:val="14"/>
                <w:szCs w:val="14"/>
              </w:rPr>
            </w:pPr>
            <w:r>
              <w:rPr>
                <w:sz w:val="14"/>
                <w:szCs w:val="14"/>
                <w:color w:val="212529"/>
                <w:spacing w:val="2"/>
              </w:rPr>
              <w:t>金额单位:万元</w:t>
            </w:r>
          </w:p>
        </w:tc>
      </w:tr>
      <w:tr>
        <w:trPr>
          <w:trHeight w:val="421" w:hRule="atLeast"/>
        </w:trPr>
        <w:tc>
          <w:tcPr>
            <w:tcW w:w="6965" w:type="dxa"/>
            <w:vAlign w:val="top"/>
            <w:gridSpan w:val="6"/>
          </w:tcPr>
          <w:p>
            <w:pPr>
              <w:pStyle w:val="TableText"/>
              <w:ind w:left="3198"/>
              <w:spacing w:before="109" w:line="219" w:lineRule="auto"/>
              <w:rPr/>
            </w:pPr>
            <w:r>
              <w:rPr>
                <w:color w:val="212529"/>
                <w:spacing w:val="-4"/>
              </w:rPr>
              <w:t>预算数</w:t>
            </w:r>
          </w:p>
        </w:tc>
        <w:tc>
          <w:tcPr>
            <w:tcW w:w="7001" w:type="dxa"/>
            <w:vAlign w:val="top"/>
            <w:gridSpan w:val="6"/>
          </w:tcPr>
          <w:p>
            <w:pPr>
              <w:pStyle w:val="TableText"/>
              <w:ind w:left="3219"/>
              <w:spacing w:before="109" w:line="219" w:lineRule="auto"/>
              <w:rPr/>
            </w:pPr>
            <w:r>
              <w:rPr>
                <w:color w:val="212529"/>
                <w:spacing w:val="-5"/>
              </w:rPr>
              <w:t>决算数</w:t>
            </w:r>
          </w:p>
        </w:tc>
      </w:tr>
      <w:tr>
        <w:trPr>
          <w:trHeight w:val="421" w:hRule="atLeast"/>
        </w:trPr>
        <w:tc>
          <w:tcPr>
            <w:tcW w:w="1158" w:type="dxa"/>
            <w:vAlign w:val="top"/>
            <w:vMerge w:val="restart"/>
            <w:tcBorders>
              <w:bottom w:val="nil"/>
            </w:tcBorders>
          </w:tcPr>
          <w:p>
            <w:pPr>
              <w:spacing w:line="288" w:lineRule="auto"/>
              <w:rPr>
                <w:rFonts w:ascii="Arial"/>
                <w:sz w:val="21"/>
              </w:rPr>
            </w:pPr>
            <w:r/>
          </w:p>
          <w:p>
            <w:pPr>
              <w:ind w:left="377"/>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31" w:type="dxa"/>
            <w:vAlign w:val="top"/>
            <w:vMerge w:val="restart"/>
            <w:tcBorders>
              <w:bottom w:val="nil"/>
            </w:tcBorders>
          </w:tcPr>
          <w:p>
            <w:pPr>
              <w:ind w:left="555" w:right="78"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64" w:type="dxa"/>
            <w:vAlign w:val="top"/>
            <w:vMerge w:val="restart"/>
            <w:tcBorders>
              <w:bottom w:val="nil"/>
            </w:tcBorders>
          </w:tcPr>
          <w:p>
            <w:pPr>
              <w:spacing w:line="287" w:lineRule="auto"/>
              <w:rPr>
                <w:rFonts w:ascii="Arial"/>
                <w:sz w:val="21"/>
              </w:rPr>
            </w:pPr>
            <w:r/>
          </w:p>
          <w:p>
            <w:pPr>
              <w:ind w:left="10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164" w:type="dxa"/>
            <w:vAlign w:val="top"/>
            <w:vMerge w:val="restart"/>
            <w:tcBorders>
              <w:bottom w:val="nil"/>
            </w:tcBorders>
          </w:tcPr>
          <w:p>
            <w:pPr>
              <w:spacing w:line="288" w:lineRule="auto"/>
              <w:rPr>
                <w:rFonts w:ascii="Arial"/>
                <w:sz w:val="21"/>
              </w:rPr>
            </w:pPr>
            <w:r/>
          </w:p>
          <w:p>
            <w:pPr>
              <w:ind w:left="38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43" w:type="dxa"/>
            <w:vAlign w:val="top"/>
            <w:vMerge w:val="restart"/>
            <w:tcBorders>
              <w:bottom w:val="nil"/>
            </w:tcBorders>
          </w:tcPr>
          <w:p>
            <w:pPr>
              <w:ind w:left="566" w:right="79"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24" w:type="dxa"/>
            <w:vAlign w:val="top"/>
            <w:gridSpan w:val="3"/>
          </w:tcPr>
          <w:p>
            <w:pPr>
              <w:ind w:left="563"/>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70" w:type="dxa"/>
            <w:vAlign w:val="top"/>
            <w:vMerge w:val="restart"/>
            <w:tcBorders>
              <w:bottom w:val="nil"/>
            </w:tcBorders>
          </w:tcPr>
          <w:p>
            <w:pPr>
              <w:spacing w:line="287" w:lineRule="auto"/>
              <w:rPr>
                <w:rFonts w:ascii="Arial"/>
                <w:sz w:val="21"/>
              </w:rPr>
            </w:pPr>
            <w:r/>
          </w:p>
          <w:p>
            <w:pPr>
              <w:ind w:left="114"/>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158" w:type="dxa"/>
            <w:vAlign w:val="top"/>
            <w:vMerge w:val="continue"/>
            <w:tcBorders>
              <w:top w:val="nil"/>
            </w:tcBorders>
          </w:tcPr>
          <w:p>
            <w:pPr>
              <w:rPr>
                <w:rFonts w:ascii="Arial"/>
                <w:sz w:val="21"/>
              </w:rPr>
            </w:pPr>
            <w:r/>
          </w:p>
        </w:tc>
        <w:tc>
          <w:tcPr>
            <w:tcW w:w="1331" w:type="dxa"/>
            <w:vAlign w:val="top"/>
            <w:vMerge w:val="continue"/>
            <w:tcBorders>
              <w:top w:val="nil"/>
            </w:tcBorders>
          </w:tcPr>
          <w:p>
            <w:pPr>
              <w:rPr>
                <w:rFonts w:ascii="Arial"/>
                <w:sz w:val="21"/>
              </w:rPr>
            </w:pPr>
            <w:r/>
          </w:p>
        </w:tc>
        <w:tc>
          <w:tcPr>
            <w:tcW w:w="1164" w:type="dxa"/>
            <w:vAlign w:val="top"/>
          </w:tcPr>
          <w:p>
            <w:pPr>
              <w:ind w:left="37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984" w:type="dxa"/>
            <w:vAlign w:val="top"/>
          </w:tcPr>
          <w:p>
            <w:pPr>
              <w:ind w:left="290" w:right="5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64" w:type="dxa"/>
            <w:vAlign w:val="top"/>
          </w:tcPr>
          <w:p>
            <w:pPr>
              <w:ind w:left="112" w:right="14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64" w:type="dxa"/>
            <w:vAlign w:val="top"/>
            <w:vMerge w:val="continue"/>
            <w:tcBorders>
              <w:top w:val="nil"/>
            </w:tcBorders>
          </w:tcPr>
          <w:p>
            <w:pPr>
              <w:rPr>
                <w:rFonts w:ascii="Arial"/>
                <w:sz w:val="21"/>
              </w:rPr>
            </w:pPr>
            <w:r/>
          </w:p>
        </w:tc>
        <w:tc>
          <w:tcPr>
            <w:tcW w:w="1164" w:type="dxa"/>
            <w:vAlign w:val="top"/>
            <w:vMerge w:val="continue"/>
            <w:tcBorders>
              <w:top w:val="nil"/>
            </w:tcBorders>
          </w:tcPr>
          <w:p>
            <w:pPr>
              <w:rPr>
                <w:rFonts w:ascii="Arial"/>
                <w:sz w:val="21"/>
              </w:rPr>
            </w:pPr>
            <w:r/>
          </w:p>
        </w:tc>
        <w:tc>
          <w:tcPr>
            <w:tcW w:w="1343" w:type="dxa"/>
            <w:vAlign w:val="top"/>
            <w:vMerge w:val="continue"/>
            <w:tcBorders>
              <w:top w:val="nil"/>
            </w:tcBorders>
          </w:tcPr>
          <w:p>
            <w:pPr>
              <w:rPr>
                <w:rFonts w:ascii="Arial"/>
                <w:sz w:val="21"/>
              </w:rPr>
            </w:pPr>
            <w:r/>
          </w:p>
        </w:tc>
        <w:tc>
          <w:tcPr>
            <w:tcW w:w="1164" w:type="dxa"/>
            <w:vAlign w:val="top"/>
          </w:tcPr>
          <w:p>
            <w:pPr>
              <w:ind w:left="383"/>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996" w:type="dxa"/>
            <w:vAlign w:val="top"/>
          </w:tcPr>
          <w:p>
            <w:pPr>
              <w:ind w:left="301" w:right="58"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64" w:type="dxa"/>
            <w:vAlign w:val="top"/>
          </w:tcPr>
          <w:p>
            <w:pPr>
              <w:ind w:left="117" w:right="142"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70" w:type="dxa"/>
            <w:vAlign w:val="top"/>
            <w:vMerge w:val="continue"/>
            <w:tcBorders>
              <w:top w:val="nil"/>
            </w:tcBorders>
          </w:tcPr>
          <w:p>
            <w:pPr>
              <w:rPr>
                <w:rFonts w:ascii="Arial"/>
                <w:sz w:val="21"/>
              </w:rPr>
            </w:pPr>
            <w:r/>
          </w:p>
        </w:tc>
      </w:tr>
      <w:tr>
        <w:trPr>
          <w:trHeight w:val="421" w:hRule="atLeast"/>
        </w:trPr>
        <w:tc>
          <w:tcPr>
            <w:tcW w:w="1158" w:type="dxa"/>
            <w:vAlign w:val="top"/>
          </w:tcPr>
          <w:p>
            <w:pPr>
              <w:pStyle w:val="TableText"/>
              <w:ind w:left="532"/>
              <w:spacing w:before="140" w:line="184" w:lineRule="auto"/>
              <w:rPr/>
            </w:pPr>
            <w:r>
              <w:rPr>
                <w:color w:val="212529"/>
              </w:rPr>
              <w:t>1</w:t>
            </w:r>
          </w:p>
        </w:tc>
        <w:tc>
          <w:tcPr>
            <w:tcW w:w="1331" w:type="dxa"/>
            <w:vAlign w:val="top"/>
          </w:tcPr>
          <w:p>
            <w:pPr>
              <w:pStyle w:val="TableText"/>
              <w:ind w:left="606"/>
              <w:spacing w:before="141" w:line="183" w:lineRule="auto"/>
              <w:rPr/>
            </w:pPr>
            <w:r>
              <w:rPr>
                <w:color w:val="212529"/>
              </w:rPr>
              <w:t>2</w:t>
            </w:r>
          </w:p>
        </w:tc>
        <w:tc>
          <w:tcPr>
            <w:tcW w:w="1164" w:type="dxa"/>
            <w:vAlign w:val="top"/>
          </w:tcPr>
          <w:p>
            <w:pPr>
              <w:pStyle w:val="TableText"/>
              <w:ind w:left="525"/>
              <w:spacing w:before="141" w:line="183" w:lineRule="auto"/>
              <w:rPr/>
            </w:pPr>
            <w:r>
              <w:rPr>
                <w:color w:val="212529"/>
              </w:rPr>
              <w:t>3</w:t>
            </w:r>
          </w:p>
        </w:tc>
        <w:tc>
          <w:tcPr>
            <w:tcW w:w="984" w:type="dxa"/>
            <w:vAlign w:val="top"/>
          </w:tcPr>
          <w:p>
            <w:pPr>
              <w:pStyle w:val="TableText"/>
              <w:ind w:left="431"/>
              <w:spacing w:before="141" w:line="183" w:lineRule="auto"/>
              <w:rPr/>
            </w:pPr>
            <w:r>
              <w:rPr>
                <w:color w:val="212529"/>
              </w:rPr>
              <w:t>4</w:t>
            </w:r>
          </w:p>
        </w:tc>
        <w:tc>
          <w:tcPr>
            <w:tcW w:w="1164" w:type="dxa"/>
            <w:vAlign w:val="top"/>
          </w:tcPr>
          <w:p>
            <w:pPr>
              <w:pStyle w:val="TableText"/>
              <w:ind w:left="526"/>
              <w:spacing w:before="142" w:line="182" w:lineRule="auto"/>
              <w:rPr/>
            </w:pPr>
            <w:r>
              <w:rPr>
                <w:color w:val="212529"/>
              </w:rPr>
              <w:t>5</w:t>
            </w:r>
          </w:p>
        </w:tc>
        <w:tc>
          <w:tcPr>
            <w:tcW w:w="1164" w:type="dxa"/>
            <w:vAlign w:val="top"/>
          </w:tcPr>
          <w:p>
            <w:pPr>
              <w:pStyle w:val="TableText"/>
              <w:ind w:left="525"/>
              <w:spacing w:before="141" w:line="183" w:lineRule="auto"/>
              <w:rPr/>
            </w:pPr>
            <w:r>
              <w:rPr>
                <w:color w:val="212529"/>
              </w:rPr>
              <w:t>6</w:t>
            </w:r>
          </w:p>
        </w:tc>
        <w:tc>
          <w:tcPr>
            <w:tcW w:w="1164" w:type="dxa"/>
            <w:vAlign w:val="top"/>
          </w:tcPr>
          <w:p>
            <w:pPr>
              <w:pStyle w:val="TableText"/>
              <w:ind w:left="528"/>
              <w:spacing w:before="142" w:line="182" w:lineRule="auto"/>
              <w:rPr/>
            </w:pPr>
            <w:r>
              <w:rPr>
                <w:color w:val="212529"/>
              </w:rPr>
              <w:t>7</w:t>
            </w:r>
          </w:p>
        </w:tc>
        <w:tc>
          <w:tcPr>
            <w:tcW w:w="1343" w:type="dxa"/>
            <w:vAlign w:val="top"/>
          </w:tcPr>
          <w:p>
            <w:pPr>
              <w:pStyle w:val="TableText"/>
              <w:ind w:left="615"/>
              <w:spacing w:before="141" w:line="183" w:lineRule="auto"/>
              <w:rPr/>
            </w:pPr>
            <w:r>
              <w:rPr>
                <w:color w:val="212529"/>
              </w:rPr>
              <w:t>8</w:t>
            </w:r>
          </w:p>
        </w:tc>
        <w:tc>
          <w:tcPr>
            <w:tcW w:w="1164" w:type="dxa"/>
            <w:vAlign w:val="top"/>
          </w:tcPr>
          <w:p>
            <w:pPr>
              <w:pStyle w:val="TableText"/>
              <w:ind w:left="527"/>
              <w:spacing w:before="141" w:line="183" w:lineRule="auto"/>
              <w:rPr/>
            </w:pPr>
            <w:r>
              <w:rPr>
                <w:color w:val="212529"/>
              </w:rPr>
              <w:t>9</w:t>
            </w:r>
          </w:p>
        </w:tc>
        <w:tc>
          <w:tcPr>
            <w:tcW w:w="996" w:type="dxa"/>
            <w:vAlign w:val="top"/>
          </w:tcPr>
          <w:p>
            <w:pPr>
              <w:pStyle w:val="TableText"/>
              <w:ind w:left="414"/>
              <w:spacing w:before="140" w:line="184" w:lineRule="auto"/>
              <w:rPr/>
            </w:pPr>
            <w:r>
              <w:rPr>
                <w:color w:val="212529"/>
                <w:spacing w:val="-11"/>
              </w:rPr>
              <w:t>10</w:t>
            </w:r>
          </w:p>
        </w:tc>
        <w:tc>
          <w:tcPr>
            <w:tcW w:w="1164" w:type="dxa"/>
            <w:vAlign w:val="top"/>
          </w:tcPr>
          <w:p>
            <w:pPr>
              <w:pStyle w:val="TableText"/>
              <w:ind w:left="499"/>
              <w:spacing w:before="140" w:line="184" w:lineRule="auto"/>
              <w:rPr/>
            </w:pPr>
            <w:r>
              <w:rPr>
                <w:color w:val="212529"/>
                <w:spacing w:val="-11"/>
              </w:rPr>
              <w:t>11</w:t>
            </w:r>
          </w:p>
        </w:tc>
        <w:tc>
          <w:tcPr>
            <w:tcW w:w="1170" w:type="dxa"/>
            <w:vAlign w:val="top"/>
          </w:tcPr>
          <w:p>
            <w:pPr>
              <w:pStyle w:val="TableText"/>
              <w:ind w:left="499"/>
              <w:spacing w:before="140" w:line="184" w:lineRule="auto"/>
              <w:rPr/>
            </w:pPr>
            <w:r>
              <w:rPr>
                <w:color w:val="212529"/>
                <w:spacing w:val="-11"/>
              </w:rPr>
              <w:t>12</w:t>
            </w:r>
          </w:p>
        </w:tc>
      </w:tr>
      <w:tr>
        <w:trPr>
          <w:trHeight w:val="427" w:hRule="atLeast"/>
        </w:trPr>
        <w:tc>
          <w:tcPr>
            <w:tcW w:w="1158" w:type="dxa"/>
            <w:vAlign w:val="top"/>
          </w:tcPr>
          <w:p>
            <w:pPr>
              <w:pStyle w:val="TableText"/>
              <w:ind w:left="767"/>
              <w:spacing w:before="142" w:line="183" w:lineRule="auto"/>
              <w:rPr/>
            </w:pPr>
            <w:r>
              <w:rPr>
                <w:color w:val="212529"/>
                <w:spacing w:val="-3"/>
              </w:rPr>
              <w:t>2.99</w:t>
            </w:r>
          </w:p>
        </w:tc>
        <w:tc>
          <w:tcPr>
            <w:tcW w:w="1331" w:type="dxa"/>
            <w:vAlign w:val="top"/>
          </w:tcPr>
          <w:p>
            <w:pPr>
              <w:rPr>
                <w:rFonts w:ascii="Arial"/>
                <w:sz w:val="21"/>
              </w:rPr>
            </w:pPr>
            <w:r/>
          </w:p>
        </w:tc>
        <w:tc>
          <w:tcPr>
            <w:tcW w:w="1164" w:type="dxa"/>
            <w:vAlign w:val="top"/>
          </w:tcPr>
          <w:p>
            <w:pPr>
              <w:pStyle w:val="TableText"/>
              <w:ind w:left="776"/>
              <w:spacing w:before="142" w:line="183" w:lineRule="auto"/>
              <w:rPr/>
            </w:pPr>
            <w:r>
              <w:rPr>
                <w:color w:val="212529"/>
                <w:spacing w:val="-3"/>
              </w:rPr>
              <w:t>2.58</w:t>
            </w:r>
          </w:p>
        </w:tc>
        <w:tc>
          <w:tcPr>
            <w:tcW w:w="984" w:type="dxa"/>
            <w:vAlign w:val="top"/>
          </w:tcPr>
          <w:p>
            <w:pPr>
              <w:rPr>
                <w:rFonts w:ascii="Arial"/>
                <w:sz w:val="21"/>
              </w:rPr>
            </w:pPr>
            <w:r/>
          </w:p>
        </w:tc>
        <w:tc>
          <w:tcPr>
            <w:tcW w:w="1164" w:type="dxa"/>
            <w:vAlign w:val="top"/>
          </w:tcPr>
          <w:p>
            <w:pPr>
              <w:pStyle w:val="TableText"/>
              <w:ind w:right="26"/>
              <w:spacing w:before="142" w:line="183" w:lineRule="auto"/>
              <w:jc w:val="right"/>
              <w:rPr/>
            </w:pPr>
            <w:r>
              <w:rPr>
                <w:color w:val="212529"/>
                <w:spacing w:val="-3"/>
              </w:rPr>
              <w:t>2.58</w:t>
            </w:r>
          </w:p>
        </w:tc>
        <w:tc>
          <w:tcPr>
            <w:tcW w:w="1164" w:type="dxa"/>
            <w:vAlign w:val="top"/>
          </w:tcPr>
          <w:p>
            <w:pPr>
              <w:pStyle w:val="TableText"/>
              <w:ind w:right="25"/>
              <w:spacing w:before="141" w:line="184" w:lineRule="auto"/>
              <w:jc w:val="right"/>
              <w:rPr/>
            </w:pPr>
            <w:r>
              <w:rPr>
                <w:color w:val="212529"/>
                <w:spacing w:val="-3"/>
              </w:rPr>
              <w:t>0.41</w:t>
            </w:r>
          </w:p>
        </w:tc>
        <w:tc>
          <w:tcPr>
            <w:tcW w:w="1164" w:type="dxa"/>
            <w:vAlign w:val="top"/>
          </w:tcPr>
          <w:p>
            <w:pPr>
              <w:pStyle w:val="TableText"/>
              <w:ind w:right="25"/>
              <w:spacing w:before="142" w:line="183" w:lineRule="auto"/>
              <w:jc w:val="right"/>
              <w:rPr/>
            </w:pPr>
            <w:r>
              <w:rPr>
                <w:color w:val="212529"/>
                <w:spacing w:val="-3"/>
              </w:rPr>
              <w:t>2.99</w:t>
            </w:r>
          </w:p>
        </w:tc>
        <w:tc>
          <w:tcPr>
            <w:tcW w:w="1343" w:type="dxa"/>
            <w:vAlign w:val="top"/>
          </w:tcPr>
          <w:p>
            <w:pPr>
              <w:rPr>
                <w:rFonts w:ascii="Arial"/>
                <w:sz w:val="21"/>
              </w:rPr>
            </w:pPr>
            <w:r/>
          </w:p>
        </w:tc>
        <w:tc>
          <w:tcPr>
            <w:tcW w:w="1164" w:type="dxa"/>
            <w:vAlign w:val="top"/>
          </w:tcPr>
          <w:p>
            <w:pPr>
              <w:pStyle w:val="TableText"/>
              <w:ind w:right="22"/>
              <w:spacing w:before="142" w:line="183" w:lineRule="auto"/>
              <w:jc w:val="right"/>
              <w:rPr/>
            </w:pPr>
            <w:r>
              <w:rPr>
                <w:color w:val="212529"/>
                <w:spacing w:val="-3"/>
              </w:rPr>
              <w:t>2.58</w:t>
            </w:r>
          </w:p>
        </w:tc>
        <w:tc>
          <w:tcPr>
            <w:tcW w:w="996" w:type="dxa"/>
            <w:vAlign w:val="top"/>
          </w:tcPr>
          <w:p>
            <w:pPr>
              <w:rPr>
                <w:rFonts w:ascii="Arial"/>
                <w:sz w:val="21"/>
              </w:rPr>
            </w:pPr>
            <w:r/>
          </w:p>
        </w:tc>
        <w:tc>
          <w:tcPr>
            <w:tcW w:w="1164" w:type="dxa"/>
            <w:vAlign w:val="top"/>
          </w:tcPr>
          <w:p>
            <w:pPr>
              <w:pStyle w:val="TableText"/>
              <w:ind w:right="21"/>
              <w:spacing w:before="142" w:line="183" w:lineRule="auto"/>
              <w:jc w:val="right"/>
              <w:rPr/>
            </w:pPr>
            <w:r>
              <w:rPr>
                <w:color w:val="212529"/>
                <w:spacing w:val="-3"/>
              </w:rPr>
              <w:t>2.58</w:t>
            </w:r>
          </w:p>
        </w:tc>
        <w:tc>
          <w:tcPr>
            <w:tcW w:w="1170" w:type="dxa"/>
            <w:vAlign w:val="top"/>
          </w:tcPr>
          <w:p>
            <w:pPr>
              <w:pStyle w:val="TableText"/>
              <w:ind w:right="26"/>
              <w:spacing w:before="141" w:line="184" w:lineRule="auto"/>
              <w:jc w:val="right"/>
              <w:rPr/>
            </w:pPr>
            <w:r>
              <w:rPr>
                <w:color w:val="212529"/>
                <w:spacing w:val="-3"/>
              </w:rPr>
              <w:t>0.41</w:t>
            </w:r>
          </w:p>
        </w:tc>
      </w:tr>
    </w:tbl>
    <w:p>
      <w:pPr>
        <w:ind w:left="1441"/>
        <w:spacing w:before="1" w:line="209" w:lineRule="auto"/>
        <w:rPr>
          <w:rFonts w:ascii="SimSun" w:hAnsi="SimSun" w:eastAsia="SimSun" w:cs="SimSun"/>
          <w:sz w:val="18"/>
          <w:szCs w:val="18"/>
        </w:rPr>
      </w:pPr>
      <w:r>
        <w:pict>
          <v:shape id="_x0000_s236" style="position:absolute;margin-left:16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238" style="position:absolute;margin-left:35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240" style="position:absolute;margin-left:19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pict>
          <v:shape id="_x0000_s242" style="position:absolute;margin-left:38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rPr>
          <w:rFonts w:ascii="SimSun" w:hAnsi="SimSun" w:eastAsia="SimSun" w:cs="SimSun"/>
          <w:sz w:val="18"/>
          <w:szCs w:val="18"/>
          <w:color w:val="212529"/>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sz w:val="18"/>
          <w:szCs w:val="18"/>
          <w:color w:val="212529"/>
          <w:spacing w:val="-1"/>
        </w:rPr>
        <w:t>度结</w:t>
      </w:r>
    </w:p>
    <w:p>
      <w:pPr>
        <w:ind w:left="1442"/>
        <w:spacing w:line="220" w:lineRule="auto"/>
        <w:rPr>
          <w:rFonts w:ascii="SimSun" w:hAnsi="SimSun" w:eastAsia="SimSun" w:cs="SimSun"/>
          <w:sz w:val="18"/>
          <w:szCs w:val="18"/>
        </w:rPr>
      </w:pPr>
      <w:r>
        <w:rPr>
          <w:rFonts w:ascii="SimSun" w:hAnsi="SimSun" w:eastAsia="SimSun" w:cs="SimSun"/>
          <w:sz w:val="18"/>
          <w:szCs w:val="18"/>
          <w:color w:val="212529"/>
          <w:spacing w:val="-1"/>
        </w:rPr>
        <w:t>转资金安排的实际支出。</w:t>
      </w:r>
    </w:p>
    <w:tbl>
      <w:tblPr>
        <w:tblStyle w:val="TableNormal"/>
        <w:tblW w:w="13966" w:type="dxa"/>
        <w:tblInd w:w="14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rPr>
                <w:rFonts w:ascii="Arial"/>
                <w:sz w:val="21"/>
              </w:rPr>
            </w:pPr>
            <w:r/>
          </w:p>
        </w:tc>
      </w:tr>
    </w:tbl>
    <w:p>
      <w:pPr>
        <w:pStyle w:val="BodyText"/>
        <w:rPr/>
      </w:pPr>
      <w:r/>
    </w:p>
    <w:p>
      <w:pPr>
        <w:sectPr>
          <w:headerReference w:type="default" r:id="rId29"/>
          <w:footerReference w:type="default" r:id="rId30"/>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346"/>
        <w:gridCol w:w="959"/>
        <w:gridCol w:w="3711"/>
      </w:tblGrid>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94" w:line="226" w:lineRule="auto"/>
              <w:outlineLvl w:val="1"/>
              <w:rPr>
                <w:sz w:val="22"/>
                <w:szCs w:val="22"/>
              </w:rPr>
            </w:pPr>
            <w:bookmarkStart w:name="bookmark40" w:id="53"/>
            <w:bookmarkEnd w:id="53"/>
            <w:bookmarkStart w:name="bookmark15" w:id="54"/>
            <w:bookmarkEnd w:id="54"/>
            <w:r>
              <w:rPr>
                <w:sz w:val="22"/>
                <w:szCs w:val="22"/>
                <w:color w:val="212529"/>
                <w:spacing w:val="7"/>
              </w:rPr>
              <w:t>部门决算公开相关信息统计表</w:t>
            </w:r>
          </w:p>
        </w:tc>
      </w:tr>
      <w:tr>
        <w:trPr>
          <w:trHeight w:val="422" w:hRule="atLeast"/>
        </w:trPr>
        <w:tc>
          <w:tcPr>
            <w:tcW w:w="434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5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711" w:type="dxa"/>
            <w:vAlign w:val="top"/>
            <w:tcBorders>
              <w:left w:val="single" w:color="FFFFFF" w:sz="2" w:space="0"/>
              <w:right w:val="single" w:color="FFFFFF" w:sz="2" w:space="0"/>
              <w:bottom w:val="single" w:color="FFFFFF" w:sz="4" w:space="0"/>
              <w:top w:val="single" w:color="FFFFFF" w:sz="4" w:space="0"/>
            </w:tcBorders>
          </w:tcPr>
          <w:p>
            <w:pPr>
              <w:pStyle w:val="TableText"/>
              <w:ind w:left="3064"/>
              <w:spacing w:before="127" w:line="228" w:lineRule="auto"/>
              <w:rPr>
                <w:sz w:val="15"/>
                <w:szCs w:val="15"/>
              </w:rPr>
            </w:pPr>
            <w:r>
              <w:rPr>
                <w:sz w:val="15"/>
                <w:szCs w:val="15"/>
                <w:color w:val="212529"/>
                <w:spacing w:val="2"/>
              </w:rPr>
              <w:t>公开10表</w:t>
            </w:r>
          </w:p>
        </w:tc>
      </w:tr>
      <w:tr>
        <w:trPr>
          <w:trHeight w:val="421" w:hRule="atLeast"/>
        </w:trPr>
        <w:tc>
          <w:tcPr>
            <w:tcW w:w="4346" w:type="dxa"/>
            <w:vAlign w:val="top"/>
            <w:tcBorders>
              <w:right w:val="single" w:color="FFFFFF" w:sz="2" w:space="0"/>
              <w:top w:val="single" w:color="FFFFFF" w:sz="4" w:space="0"/>
              <w:left w:val="single" w:color="000000" w:sz="2" w:space="0"/>
            </w:tcBorders>
          </w:tcPr>
          <w:p>
            <w:pPr>
              <w:pStyle w:val="TableText"/>
              <w:ind w:left="11"/>
              <w:spacing w:before="125" w:line="225" w:lineRule="auto"/>
              <w:rPr>
                <w:sz w:val="14"/>
                <w:szCs w:val="14"/>
              </w:rPr>
            </w:pPr>
            <w:r>
              <w:rPr>
                <w:sz w:val="14"/>
                <w:szCs w:val="14"/>
                <w:color w:val="212529"/>
                <w:spacing w:val="3"/>
              </w:rPr>
              <w:t>单位名称：古县水利局</w:t>
            </w:r>
          </w:p>
        </w:tc>
        <w:tc>
          <w:tcPr>
            <w:tcW w:w="959" w:type="dxa"/>
            <w:vAlign w:val="top"/>
            <w:tcBorders>
              <w:left w:val="single" w:color="FFFFFF" w:sz="2" w:space="0"/>
              <w:right w:val="single" w:color="FFFFFF" w:sz="2" w:space="0"/>
              <w:top w:val="single" w:color="FFFFFF" w:sz="4" w:space="0"/>
            </w:tcBorders>
          </w:tcPr>
          <w:p>
            <w:pPr>
              <w:pStyle w:val="TableText"/>
              <w:ind w:left="185"/>
              <w:spacing w:before="125" w:line="225" w:lineRule="auto"/>
              <w:rPr>
                <w:sz w:val="14"/>
                <w:szCs w:val="14"/>
              </w:rPr>
            </w:pPr>
            <w:r>
              <w:rPr>
                <w:sz w:val="14"/>
                <w:szCs w:val="14"/>
                <w:color w:val="212529"/>
                <w:spacing w:val="1"/>
              </w:rPr>
              <w:t>2023年度</w:t>
            </w:r>
          </w:p>
        </w:tc>
        <w:tc>
          <w:tcPr>
            <w:tcW w:w="3711" w:type="dxa"/>
            <w:vAlign w:val="top"/>
            <w:tcBorders>
              <w:left w:val="single" w:color="FFFFFF" w:sz="2" w:space="0"/>
              <w:top w:val="single" w:color="FFFFFF" w:sz="4" w:space="0"/>
              <w:right w:val="single" w:color="000000" w:sz="2" w:space="0"/>
            </w:tcBorders>
          </w:tcPr>
          <w:p>
            <w:pPr>
              <w:pStyle w:val="TableText"/>
              <w:ind w:left="2593"/>
              <w:spacing w:before="127" w:line="227" w:lineRule="auto"/>
              <w:rPr>
                <w:sz w:val="15"/>
                <w:szCs w:val="15"/>
              </w:rPr>
            </w:pPr>
            <w:r>
              <w:rPr>
                <w:sz w:val="15"/>
                <w:szCs w:val="15"/>
                <w:color w:val="212529"/>
                <w:spacing w:val="4"/>
              </w:rPr>
              <w:t>金额单位：万元</w:t>
            </w:r>
          </w:p>
        </w:tc>
      </w:tr>
      <w:tr>
        <w:trPr>
          <w:trHeight w:val="422" w:hRule="atLeast"/>
        </w:trPr>
        <w:tc>
          <w:tcPr>
            <w:tcW w:w="9016" w:type="dxa"/>
            <w:vAlign w:val="top"/>
            <w:gridSpan w:val="3"/>
          </w:tcPr>
          <w:p>
            <w:pPr>
              <w:pStyle w:val="TableText"/>
              <w:ind w:left="5"/>
              <w:spacing w:before="107" w:line="219" w:lineRule="auto"/>
              <w:rPr/>
            </w:pPr>
            <w:r>
              <w:rPr>
                <w:color w:val="212529"/>
                <w:spacing w:val="-2"/>
              </w:rPr>
              <w:t>一、政府采购情况</w:t>
            </w:r>
          </w:p>
        </w:tc>
      </w:tr>
      <w:tr>
        <w:trPr>
          <w:trHeight w:val="422" w:hRule="atLeast"/>
        </w:trPr>
        <w:tc>
          <w:tcPr>
            <w:tcW w:w="4346" w:type="dxa"/>
            <w:vAlign w:val="top"/>
          </w:tcPr>
          <w:p>
            <w:pPr>
              <w:pStyle w:val="TableText"/>
              <w:ind w:left="1980"/>
              <w:spacing w:before="108" w:line="220" w:lineRule="auto"/>
              <w:rPr/>
            </w:pPr>
            <w:r>
              <w:rPr>
                <w:color w:val="212529"/>
                <w:spacing w:val="-6"/>
              </w:rPr>
              <w:t>项目</w:t>
            </w:r>
          </w:p>
        </w:tc>
        <w:tc>
          <w:tcPr>
            <w:tcW w:w="959" w:type="dxa"/>
            <w:vAlign w:val="top"/>
          </w:tcPr>
          <w:p>
            <w:pPr>
              <w:pStyle w:val="TableText"/>
              <w:ind w:left="287"/>
              <w:spacing w:before="108" w:line="219" w:lineRule="auto"/>
              <w:rPr/>
            </w:pPr>
            <w:r>
              <w:rPr>
                <w:color w:val="212529"/>
                <w:spacing w:val="-6"/>
              </w:rPr>
              <w:t>行次</w:t>
            </w:r>
          </w:p>
        </w:tc>
        <w:tc>
          <w:tcPr>
            <w:tcW w:w="3711" w:type="dxa"/>
            <w:vAlign w:val="top"/>
          </w:tcPr>
          <w:p>
            <w:pPr>
              <w:pStyle w:val="TableText"/>
              <w:ind w:left="1574"/>
              <w:spacing w:before="108" w:line="219" w:lineRule="auto"/>
              <w:rPr/>
            </w:pPr>
            <w:r>
              <w:rPr>
                <w:color w:val="212529"/>
                <w:spacing w:val="-5"/>
              </w:rPr>
              <w:t>统计数</w:t>
            </w:r>
          </w:p>
        </w:tc>
      </w:tr>
      <w:tr>
        <w:trPr>
          <w:trHeight w:val="421" w:hRule="atLeast"/>
        </w:trPr>
        <w:tc>
          <w:tcPr>
            <w:tcW w:w="4346" w:type="dxa"/>
            <w:vAlign w:val="top"/>
          </w:tcPr>
          <w:p>
            <w:pPr>
              <w:pStyle w:val="TableText"/>
              <w:ind w:left="1984"/>
              <w:spacing w:before="107" w:line="221" w:lineRule="auto"/>
              <w:rPr/>
            </w:pPr>
            <w:r>
              <w:rPr>
                <w:color w:val="212529"/>
                <w:spacing w:val="-5"/>
              </w:rPr>
              <w:t>合计</w:t>
            </w:r>
          </w:p>
        </w:tc>
        <w:tc>
          <w:tcPr>
            <w:tcW w:w="959" w:type="dxa"/>
            <w:vAlign w:val="top"/>
          </w:tcPr>
          <w:p>
            <w:pPr>
              <w:pStyle w:val="TableText"/>
              <w:ind w:left="435"/>
              <w:spacing w:before="135" w:line="184" w:lineRule="auto"/>
              <w:rPr/>
            </w:pPr>
            <w:r>
              <w:rPr>
                <w:color w:val="212529"/>
              </w:rPr>
              <w:t>1</w:t>
            </w:r>
          </w:p>
        </w:tc>
        <w:tc>
          <w:tcPr>
            <w:tcW w:w="3711" w:type="dxa"/>
            <w:vAlign w:val="top"/>
          </w:tcPr>
          <w:p>
            <w:pPr>
              <w:pStyle w:val="TableText"/>
              <w:ind w:left="3059"/>
              <w:spacing w:before="135" w:line="184" w:lineRule="auto"/>
              <w:rPr/>
            </w:pPr>
            <w:r>
              <w:rPr>
                <w:color w:val="212529"/>
                <w:spacing w:val="-3"/>
              </w:rPr>
              <w:t>1530.19</w:t>
            </w:r>
          </w:p>
        </w:tc>
      </w:tr>
      <w:tr>
        <w:trPr>
          <w:trHeight w:val="422" w:hRule="atLeast"/>
        </w:trPr>
        <w:tc>
          <w:tcPr>
            <w:tcW w:w="4346" w:type="dxa"/>
            <w:vAlign w:val="top"/>
          </w:tcPr>
          <w:p>
            <w:pPr>
              <w:pStyle w:val="TableText"/>
              <w:ind w:left="1987"/>
              <w:spacing w:before="108" w:line="219" w:lineRule="auto"/>
              <w:rPr/>
            </w:pPr>
            <w:r>
              <w:rPr>
                <w:color w:val="212529"/>
                <w:spacing w:val="-7"/>
              </w:rPr>
              <w:t>货物</w:t>
            </w:r>
          </w:p>
        </w:tc>
        <w:tc>
          <w:tcPr>
            <w:tcW w:w="959" w:type="dxa"/>
            <w:vAlign w:val="top"/>
          </w:tcPr>
          <w:p>
            <w:pPr>
              <w:pStyle w:val="TableText"/>
              <w:ind w:left="424"/>
              <w:spacing w:before="137" w:line="183" w:lineRule="auto"/>
              <w:rPr/>
            </w:pPr>
            <w:r>
              <w:rPr>
                <w:color w:val="212529"/>
              </w:rPr>
              <w:t>2</w:t>
            </w:r>
          </w:p>
        </w:tc>
        <w:tc>
          <w:tcPr>
            <w:tcW w:w="3711" w:type="dxa"/>
            <w:vAlign w:val="top"/>
          </w:tcPr>
          <w:p>
            <w:pPr>
              <w:pStyle w:val="TableText"/>
              <w:ind w:right="26"/>
              <w:spacing w:before="136" w:line="184" w:lineRule="auto"/>
              <w:jc w:val="right"/>
              <w:rPr/>
            </w:pPr>
            <w:r>
              <w:rPr>
                <w:color w:val="212529"/>
                <w:spacing w:val="-2"/>
              </w:rPr>
              <w:t>4.12</w:t>
            </w:r>
          </w:p>
        </w:tc>
      </w:tr>
      <w:tr>
        <w:trPr>
          <w:trHeight w:val="421" w:hRule="atLeast"/>
        </w:trPr>
        <w:tc>
          <w:tcPr>
            <w:tcW w:w="4346" w:type="dxa"/>
            <w:vAlign w:val="top"/>
          </w:tcPr>
          <w:p>
            <w:pPr>
              <w:pStyle w:val="TableText"/>
              <w:ind w:left="1985"/>
              <w:spacing w:before="109" w:line="220" w:lineRule="auto"/>
              <w:rPr/>
            </w:pPr>
            <w:r>
              <w:rPr>
                <w:color w:val="212529"/>
                <w:spacing w:val="-6"/>
              </w:rPr>
              <w:t>工程</w:t>
            </w:r>
          </w:p>
        </w:tc>
        <w:tc>
          <w:tcPr>
            <w:tcW w:w="959" w:type="dxa"/>
            <w:vAlign w:val="top"/>
          </w:tcPr>
          <w:p>
            <w:pPr>
              <w:pStyle w:val="TableText"/>
              <w:ind w:left="425"/>
              <w:spacing w:before="137" w:line="183" w:lineRule="auto"/>
              <w:rPr/>
            </w:pPr>
            <w:r>
              <w:rPr>
                <w:color w:val="212529"/>
              </w:rPr>
              <w:t>3</w:t>
            </w:r>
          </w:p>
        </w:tc>
        <w:tc>
          <w:tcPr>
            <w:tcW w:w="3711" w:type="dxa"/>
            <w:vAlign w:val="top"/>
          </w:tcPr>
          <w:p>
            <w:pPr>
              <w:pStyle w:val="TableText"/>
              <w:ind w:left="3059"/>
              <w:spacing w:before="136" w:line="184" w:lineRule="auto"/>
              <w:rPr/>
            </w:pPr>
            <w:r>
              <w:rPr>
                <w:color w:val="212529"/>
                <w:spacing w:val="-3"/>
              </w:rPr>
              <w:t>1525.31</w:t>
            </w:r>
          </w:p>
        </w:tc>
      </w:tr>
      <w:tr>
        <w:trPr>
          <w:trHeight w:val="422" w:hRule="atLeast"/>
        </w:trPr>
        <w:tc>
          <w:tcPr>
            <w:tcW w:w="4346" w:type="dxa"/>
            <w:vAlign w:val="top"/>
          </w:tcPr>
          <w:p>
            <w:pPr>
              <w:pStyle w:val="TableText"/>
              <w:ind w:left="1983"/>
              <w:spacing w:before="110" w:line="219" w:lineRule="auto"/>
              <w:rPr/>
            </w:pPr>
            <w:r>
              <w:rPr>
                <w:color w:val="212529"/>
                <w:spacing w:val="-5"/>
              </w:rPr>
              <w:t>服务</w:t>
            </w:r>
          </w:p>
        </w:tc>
        <w:tc>
          <w:tcPr>
            <w:tcW w:w="959" w:type="dxa"/>
            <w:vAlign w:val="top"/>
          </w:tcPr>
          <w:p>
            <w:pPr>
              <w:pStyle w:val="TableText"/>
              <w:ind w:left="421"/>
              <w:spacing w:before="138" w:line="183" w:lineRule="auto"/>
              <w:rPr/>
            </w:pPr>
            <w:r>
              <w:rPr>
                <w:color w:val="212529"/>
              </w:rPr>
              <w:t>4</w:t>
            </w:r>
          </w:p>
        </w:tc>
        <w:tc>
          <w:tcPr>
            <w:tcW w:w="3711" w:type="dxa"/>
            <w:vAlign w:val="top"/>
          </w:tcPr>
          <w:p>
            <w:pPr>
              <w:pStyle w:val="TableText"/>
              <w:ind w:right="26"/>
              <w:spacing w:before="138" w:line="183" w:lineRule="auto"/>
              <w:jc w:val="right"/>
              <w:rPr/>
            </w:pPr>
            <w:r>
              <w:rPr>
                <w:color w:val="212529"/>
                <w:spacing w:val="-3"/>
              </w:rPr>
              <w:t>0.77</w:t>
            </w:r>
          </w:p>
        </w:tc>
      </w:tr>
      <w:tr>
        <w:trPr>
          <w:trHeight w:val="421" w:hRule="atLeast"/>
        </w:trPr>
        <w:tc>
          <w:tcPr>
            <w:tcW w:w="9016" w:type="dxa"/>
            <w:vAlign w:val="top"/>
            <w:gridSpan w:val="3"/>
          </w:tcPr>
          <w:p>
            <w:pPr>
              <w:pStyle w:val="TableText"/>
              <w:ind w:left="5"/>
              <w:spacing w:before="110" w:line="219" w:lineRule="auto"/>
              <w:rPr/>
            </w:pPr>
            <w:r>
              <w:rPr>
                <w:color w:val="212529"/>
                <w:spacing w:val="-2"/>
              </w:rPr>
              <w:t>二、机关运行经费</w:t>
            </w:r>
          </w:p>
        </w:tc>
      </w:tr>
      <w:tr>
        <w:trPr>
          <w:trHeight w:val="422" w:hRule="atLeast"/>
        </w:trPr>
        <w:tc>
          <w:tcPr>
            <w:tcW w:w="4346" w:type="dxa"/>
            <w:vAlign w:val="top"/>
          </w:tcPr>
          <w:p>
            <w:pPr>
              <w:pStyle w:val="TableText"/>
              <w:ind w:left="1980"/>
              <w:spacing w:before="111" w:line="220" w:lineRule="auto"/>
              <w:rPr/>
            </w:pPr>
            <w:r>
              <w:rPr>
                <w:color w:val="212529"/>
                <w:spacing w:val="-6"/>
              </w:rPr>
              <w:t>项目</w:t>
            </w:r>
          </w:p>
        </w:tc>
        <w:tc>
          <w:tcPr>
            <w:tcW w:w="959" w:type="dxa"/>
            <w:vAlign w:val="top"/>
          </w:tcPr>
          <w:p>
            <w:pPr>
              <w:rPr>
                <w:rFonts w:ascii="Arial"/>
                <w:sz w:val="21"/>
              </w:rPr>
            </w:pPr>
            <w:r/>
          </w:p>
        </w:tc>
        <w:tc>
          <w:tcPr>
            <w:tcW w:w="3711" w:type="dxa"/>
            <w:vAlign w:val="top"/>
          </w:tcPr>
          <w:p>
            <w:pPr>
              <w:pStyle w:val="TableText"/>
              <w:ind w:left="1574"/>
              <w:spacing w:before="111" w:line="219" w:lineRule="auto"/>
              <w:rPr/>
            </w:pPr>
            <w:r>
              <w:rPr>
                <w:color w:val="212529"/>
                <w:spacing w:val="-5"/>
              </w:rPr>
              <w:t>统计数</w:t>
            </w:r>
          </w:p>
        </w:tc>
      </w:tr>
      <w:tr>
        <w:trPr>
          <w:trHeight w:val="421" w:hRule="atLeast"/>
        </w:trPr>
        <w:tc>
          <w:tcPr>
            <w:tcW w:w="4346" w:type="dxa"/>
            <w:vAlign w:val="top"/>
          </w:tcPr>
          <w:p>
            <w:pPr>
              <w:pStyle w:val="TableText"/>
              <w:ind w:left="13"/>
              <w:spacing w:before="111" w:line="220" w:lineRule="auto"/>
              <w:rPr/>
            </w:pPr>
            <w:r>
              <w:rPr>
                <w:color w:val="212529"/>
                <w:spacing w:val="-2"/>
              </w:rPr>
              <w:t>（一）行政单位</w:t>
            </w:r>
          </w:p>
        </w:tc>
        <w:tc>
          <w:tcPr>
            <w:tcW w:w="959" w:type="dxa"/>
            <w:vAlign w:val="top"/>
          </w:tcPr>
          <w:p>
            <w:pPr>
              <w:pStyle w:val="TableText"/>
              <w:ind w:left="425"/>
              <w:spacing w:before="141" w:line="182" w:lineRule="auto"/>
              <w:rPr/>
            </w:pPr>
            <w:r>
              <w:rPr>
                <w:color w:val="212529"/>
              </w:rPr>
              <w:t>5</w:t>
            </w:r>
          </w:p>
        </w:tc>
        <w:tc>
          <w:tcPr>
            <w:tcW w:w="3711" w:type="dxa"/>
            <w:vAlign w:val="top"/>
          </w:tcPr>
          <w:p>
            <w:pPr>
              <w:pStyle w:val="TableText"/>
              <w:ind w:left="3239"/>
              <w:spacing w:before="139" w:line="184" w:lineRule="auto"/>
              <w:rPr/>
            </w:pPr>
            <w:r>
              <w:rPr>
                <w:color w:val="212529"/>
                <w:spacing w:val="-5"/>
              </w:rPr>
              <w:t>13.19</w:t>
            </w:r>
          </w:p>
        </w:tc>
      </w:tr>
      <w:tr>
        <w:trPr>
          <w:trHeight w:val="422" w:hRule="atLeast"/>
        </w:trPr>
        <w:tc>
          <w:tcPr>
            <w:tcW w:w="4346" w:type="dxa"/>
            <w:vAlign w:val="top"/>
          </w:tcPr>
          <w:p>
            <w:pPr>
              <w:pStyle w:val="TableText"/>
              <w:ind w:left="13"/>
              <w:spacing w:before="113" w:line="219" w:lineRule="auto"/>
              <w:rPr/>
            </w:pPr>
            <w:r>
              <w:rPr>
                <w:color w:val="212529"/>
                <w:spacing w:val="-1"/>
              </w:rPr>
              <w:t>（二）参照公务员法管理事业单位</w:t>
            </w:r>
          </w:p>
        </w:tc>
        <w:tc>
          <w:tcPr>
            <w:tcW w:w="959" w:type="dxa"/>
            <w:vAlign w:val="top"/>
          </w:tcPr>
          <w:p>
            <w:pPr>
              <w:pStyle w:val="TableText"/>
              <w:ind w:left="423"/>
              <w:spacing w:before="141" w:line="183" w:lineRule="auto"/>
              <w:rPr/>
            </w:pPr>
            <w:r>
              <w:rPr>
                <w:color w:val="212529"/>
              </w:rPr>
              <w:t>6</w:t>
            </w:r>
          </w:p>
        </w:tc>
        <w:tc>
          <w:tcPr>
            <w:tcW w:w="3711" w:type="dxa"/>
            <w:vAlign w:val="top"/>
          </w:tcPr>
          <w:p>
            <w:pPr>
              <w:rPr>
                <w:rFonts w:ascii="Arial"/>
                <w:sz w:val="21"/>
              </w:rPr>
            </w:pPr>
            <w:r/>
          </w:p>
        </w:tc>
      </w:tr>
      <w:tr>
        <w:trPr>
          <w:trHeight w:val="422" w:hRule="atLeast"/>
        </w:trPr>
        <w:tc>
          <w:tcPr>
            <w:tcW w:w="9016" w:type="dxa"/>
            <w:vAlign w:val="top"/>
            <w:gridSpan w:val="3"/>
          </w:tcPr>
          <w:p>
            <w:pPr>
              <w:pStyle w:val="TableText"/>
              <w:ind w:left="3"/>
              <w:spacing w:before="113" w:line="219" w:lineRule="auto"/>
              <w:rPr/>
            </w:pPr>
            <w:r>
              <w:rPr>
                <w:color w:val="212529"/>
                <w:spacing w:val="-1"/>
              </w:rPr>
              <w:t>三、国有资产占用情况</w:t>
            </w:r>
          </w:p>
        </w:tc>
      </w:tr>
      <w:tr>
        <w:trPr>
          <w:trHeight w:val="422" w:hRule="atLeast"/>
        </w:trPr>
        <w:tc>
          <w:tcPr>
            <w:tcW w:w="4346" w:type="dxa"/>
            <w:vAlign w:val="top"/>
          </w:tcPr>
          <w:p>
            <w:pPr>
              <w:pStyle w:val="TableText"/>
              <w:ind w:left="13"/>
              <w:spacing w:before="113" w:line="219" w:lineRule="auto"/>
              <w:rPr/>
            </w:pPr>
            <w:r>
              <w:rPr>
                <w:color w:val="212529"/>
                <w:spacing w:val="-2"/>
              </w:rPr>
              <w:t>（一）车辆数合计（辆）</w:t>
            </w:r>
          </w:p>
        </w:tc>
        <w:tc>
          <w:tcPr>
            <w:tcW w:w="959" w:type="dxa"/>
            <w:vAlign w:val="top"/>
          </w:tcPr>
          <w:p>
            <w:pPr>
              <w:pStyle w:val="TableText"/>
              <w:ind w:left="426"/>
              <w:spacing w:before="142" w:line="182" w:lineRule="auto"/>
              <w:rPr/>
            </w:pPr>
            <w:r>
              <w:rPr>
                <w:color w:val="212529"/>
              </w:rPr>
              <w:t>7</w:t>
            </w:r>
          </w:p>
        </w:tc>
        <w:tc>
          <w:tcPr>
            <w:tcW w:w="3711" w:type="dxa"/>
            <w:vAlign w:val="top"/>
          </w:tcPr>
          <w:p>
            <w:pPr>
              <w:pStyle w:val="TableText"/>
              <w:ind w:right="26"/>
              <w:spacing w:before="140" w:line="184" w:lineRule="auto"/>
              <w:jc w:val="right"/>
              <w:rPr/>
            </w:pPr>
            <w:r>
              <w:rPr>
                <w:color w:val="212529"/>
                <w:spacing w:val="-11"/>
              </w:rPr>
              <w:t>11</w:t>
            </w:r>
          </w:p>
        </w:tc>
      </w:tr>
      <w:tr>
        <w:trPr>
          <w:trHeight w:val="422" w:hRule="atLeast"/>
        </w:trPr>
        <w:tc>
          <w:tcPr>
            <w:tcW w:w="4346" w:type="dxa"/>
            <w:vAlign w:val="top"/>
          </w:tcPr>
          <w:p>
            <w:pPr>
              <w:pStyle w:val="TableText"/>
              <w:ind w:left="112"/>
              <w:spacing w:before="113" w:line="219" w:lineRule="auto"/>
              <w:rPr/>
            </w:pPr>
            <w:r>
              <w:rPr>
                <w:color w:val="212529"/>
                <w:spacing w:val="-2"/>
              </w:rPr>
              <w:t>1.副部（省）级及以上领导用车</w:t>
            </w:r>
          </w:p>
        </w:tc>
        <w:tc>
          <w:tcPr>
            <w:tcW w:w="959" w:type="dxa"/>
            <w:vAlign w:val="top"/>
          </w:tcPr>
          <w:p>
            <w:pPr>
              <w:pStyle w:val="TableText"/>
              <w:ind w:left="423"/>
              <w:spacing w:before="141" w:line="183" w:lineRule="auto"/>
              <w:rPr/>
            </w:pPr>
            <w:r>
              <w:rPr>
                <w:color w:val="212529"/>
              </w:rPr>
              <w:t>8</w:t>
            </w:r>
          </w:p>
        </w:tc>
        <w:tc>
          <w:tcPr>
            <w:tcW w:w="3711" w:type="dxa"/>
            <w:vAlign w:val="top"/>
          </w:tcPr>
          <w:p>
            <w:pPr>
              <w:rPr>
                <w:rFonts w:ascii="Arial"/>
                <w:sz w:val="21"/>
              </w:rPr>
            </w:pPr>
            <w:r/>
          </w:p>
        </w:tc>
      </w:tr>
      <w:tr>
        <w:trPr>
          <w:trHeight w:val="422" w:hRule="atLeast"/>
        </w:trPr>
        <w:tc>
          <w:tcPr>
            <w:tcW w:w="4346" w:type="dxa"/>
            <w:vAlign w:val="top"/>
          </w:tcPr>
          <w:p>
            <w:pPr>
              <w:pStyle w:val="TableText"/>
              <w:ind w:left="101"/>
              <w:spacing w:before="113" w:line="219" w:lineRule="auto"/>
              <w:rPr/>
            </w:pPr>
            <w:r>
              <w:rPr>
                <w:color w:val="212529"/>
                <w:spacing w:val="-2"/>
              </w:rPr>
              <w:t>2.主要负责人用车</w:t>
            </w:r>
          </w:p>
        </w:tc>
        <w:tc>
          <w:tcPr>
            <w:tcW w:w="959" w:type="dxa"/>
            <w:vAlign w:val="top"/>
          </w:tcPr>
          <w:p>
            <w:pPr>
              <w:pStyle w:val="TableText"/>
              <w:ind w:left="423"/>
              <w:spacing w:before="142" w:line="183" w:lineRule="auto"/>
              <w:rPr/>
            </w:pPr>
            <w:r>
              <w:rPr>
                <w:color w:val="212529"/>
              </w:rPr>
              <w:t>9</w:t>
            </w:r>
          </w:p>
        </w:tc>
        <w:tc>
          <w:tcPr>
            <w:tcW w:w="3711" w:type="dxa"/>
            <w:vAlign w:val="top"/>
          </w:tcPr>
          <w:p>
            <w:pPr>
              <w:rPr>
                <w:rFonts w:ascii="Arial"/>
                <w:sz w:val="21"/>
              </w:rPr>
            </w:pPr>
            <w:r/>
          </w:p>
        </w:tc>
      </w:tr>
      <w:tr>
        <w:trPr>
          <w:trHeight w:val="422" w:hRule="atLeast"/>
        </w:trPr>
        <w:tc>
          <w:tcPr>
            <w:tcW w:w="4346" w:type="dxa"/>
            <w:vAlign w:val="top"/>
          </w:tcPr>
          <w:p>
            <w:pPr>
              <w:pStyle w:val="TableText"/>
              <w:ind w:left="102"/>
              <w:spacing w:before="113" w:line="219" w:lineRule="auto"/>
              <w:rPr/>
            </w:pPr>
            <w:r>
              <w:rPr>
                <w:color w:val="212529"/>
                <w:spacing w:val="-2"/>
              </w:rPr>
              <w:t>3.机要通信用车</w:t>
            </w:r>
          </w:p>
        </w:tc>
        <w:tc>
          <w:tcPr>
            <w:tcW w:w="959" w:type="dxa"/>
            <w:vAlign w:val="top"/>
          </w:tcPr>
          <w:p>
            <w:pPr>
              <w:pStyle w:val="TableText"/>
              <w:ind w:left="393"/>
              <w:spacing w:before="141" w:line="184" w:lineRule="auto"/>
              <w:rPr/>
            </w:pPr>
            <w:r>
              <w:rPr>
                <w:color w:val="212529"/>
                <w:spacing w:val="-11"/>
              </w:rPr>
              <w:t>10</w:t>
            </w:r>
          </w:p>
        </w:tc>
        <w:tc>
          <w:tcPr>
            <w:tcW w:w="3711" w:type="dxa"/>
            <w:vAlign w:val="top"/>
          </w:tcPr>
          <w:p>
            <w:pPr>
              <w:rPr>
                <w:rFonts w:ascii="Arial"/>
                <w:sz w:val="21"/>
              </w:rPr>
            </w:pPr>
            <w:r/>
          </w:p>
        </w:tc>
      </w:tr>
      <w:tr>
        <w:trPr>
          <w:trHeight w:val="422" w:hRule="atLeast"/>
        </w:trPr>
        <w:tc>
          <w:tcPr>
            <w:tcW w:w="4346" w:type="dxa"/>
            <w:vAlign w:val="top"/>
          </w:tcPr>
          <w:p>
            <w:pPr>
              <w:pStyle w:val="TableText"/>
              <w:ind w:left="98"/>
              <w:spacing w:before="113" w:line="219" w:lineRule="auto"/>
              <w:rPr/>
            </w:pPr>
            <w:r>
              <w:rPr>
                <w:color w:val="212529"/>
                <w:spacing w:val="-1"/>
              </w:rPr>
              <w:t>4.应急保障用车</w:t>
            </w:r>
          </w:p>
        </w:tc>
        <w:tc>
          <w:tcPr>
            <w:tcW w:w="959" w:type="dxa"/>
            <w:vAlign w:val="top"/>
          </w:tcPr>
          <w:p>
            <w:pPr>
              <w:pStyle w:val="TableText"/>
              <w:ind w:left="393"/>
              <w:spacing w:before="141" w:line="184" w:lineRule="auto"/>
              <w:rPr/>
            </w:pPr>
            <w:r>
              <w:rPr>
                <w:color w:val="212529"/>
                <w:spacing w:val="-11"/>
              </w:rPr>
              <w:t>11</w:t>
            </w:r>
          </w:p>
        </w:tc>
        <w:tc>
          <w:tcPr>
            <w:tcW w:w="3711" w:type="dxa"/>
            <w:vAlign w:val="top"/>
          </w:tcPr>
          <w:p>
            <w:pPr>
              <w:rPr>
                <w:rFonts w:ascii="Arial"/>
                <w:sz w:val="21"/>
              </w:rPr>
            </w:pPr>
            <w:r/>
          </w:p>
        </w:tc>
      </w:tr>
      <w:tr>
        <w:trPr>
          <w:trHeight w:val="422" w:hRule="atLeast"/>
        </w:trPr>
        <w:tc>
          <w:tcPr>
            <w:tcW w:w="4346" w:type="dxa"/>
            <w:vAlign w:val="top"/>
          </w:tcPr>
          <w:p>
            <w:pPr>
              <w:pStyle w:val="TableText"/>
              <w:ind w:left="102"/>
              <w:spacing w:before="113" w:line="219" w:lineRule="auto"/>
              <w:rPr/>
            </w:pPr>
            <w:r>
              <w:rPr>
                <w:color w:val="212529"/>
                <w:spacing w:val="-2"/>
              </w:rPr>
              <w:t>5.执法执勤用车</w:t>
            </w:r>
          </w:p>
        </w:tc>
        <w:tc>
          <w:tcPr>
            <w:tcW w:w="959" w:type="dxa"/>
            <w:vAlign w:val="top"/>
          </w:tcPr>
          <w:p>
            <w:pPr>
              <w:pStyle w:val="TableText"/>
              <w:ind w:left="393"/>
              <w:spacing w:before="141" w:line="184" w:lineRule="auto"/>
              <w:rPr/>
            </w:pPr>
            <w:r>
              <w:rPr>
                <w:color w:val="212529"/>
                <w:spacing w:val="-11"/>
              </w:rPr>
              <w:t>12</w:t>
            </w:r>
          </w:p>
        </w:tc>
        <w:tc>
          <w:tcPr>
            <w:tcW w:w="3711" w:type="dxa"/>
            <w:vAlign w:val="top"/>
          </w:tcPr>
          <w:p>
            <w:pPr>
              <w:rPr>
                <w:rFonts w:ascii="Arial"/>
                <w:sz w:val="21"/>
              </w:rPr>
            </w:pPr>
            <w:r/>
          </w:p>
        </w:tc>
      </w:tr>
      <w:tr>
        <w:trPr>
          <w:trHeight w:val="422" w:hRule="atLeast"/>
        </w:trPr>
        <w:tc>
          <w:tcPr>
            <w:tcW w:w="4346" w:type="dxa"/>
            <w:vAlign w:val="top"/>
          </w:tcPr>
          <w:p>
            <w:pPr>
              <w:pStyle w:val="TableText"/>
              <w:ind w:left="100"/>
              <w:spacing w:before="114" w:line="219" w:lineRule="auto"/>
              <w:rPr/>
            </w:pPr>
            <w:r>
              <w:rPr>
                <w:color w:val="212529"/>
                <w:spacing w:val="-1"/>
              </w:rPr>
              <w:t>6.特种专业技术用车</w:t>
            </w:r>
          </w:p>
        </w:tc>
        <w:tc>
          <w:tcPr>
            <w:tcW w:w="959" w:type="dxa"/>
            <w:vAlign w:val="top"/>
          </w:tcPr>
          <w:p>
            <w:pPr>
              <w:pStyle w:val="TableText"/>
              <w:ind w:left="393"/>
              <w:spacing w:before="141" w:line="184" w:lineRule="auto"/>
              <w:rPr/>
            </w:pPr>
            <w:r>
              <w:rPr>
                <w:color w:val="212529"/>
                <w:spacing w:val="-11"/>
              </w:rPr>
              <w:t>13</w:t>
            </w:r>
          </w:p>
        </w:tc>
        <w:tc>
          <w:tcPr>
            <w:tcW w:w="3711" w:type="dxa"/>
            <w:vAlign w:val="top"/>
          </w:tcPr>
          <w:p>
            <w:pPr>
              <w:rPr>
                <w:rFonts w:ascii="Arial"/>
                <w:sz w:val="21"/>
              </w:rPr>
            </w:pPr>
            <w:r/>
          </w:p>
        </w:tc>
      </w:tr>
      <w:tr>
        <w:trPr>
          <w:trHeight w:val="422" w:hRule="atLeast"/>
        </w:trPr>
        <w:tc>
          <w:tcPr>
            <w:tcW w:w="4346" w:type="dxa"/>
            <w:vAlign w:val="top"/>
          </w:tcPr>
          <w:p>
            <w:pPr>
              <w:pStyle w:val="TableText"/>
              <w:ind w:left="103"/>
              <w:spacing w:before="113" w:line="219" w:lineRule="auto"/>
              <w:rPr/>
            </w:pPr>
            <w:r>
              <w:rPr>
                <w:color w:val="212529"/>
                <w:spacing w:val="-2"/>
              </w:rPr>
              <w:t>7.离退休干部服务用车</w:t>
            </w:r>
          </w:p>
        </w:tc>
        <w:tc>
          <w:tcPr>
            <w:tcW w:w="959" w:type="dxa"/>
            <w:vAlign w:val="top"/>
          </w:tcPr>
          <w:p>
            <w:pPr>
              <w:pStyle w:val="TableText"/>
              <w:ind w:left="393"/>
              <w:spacing w:before="141" w:line="184" w:lineRule="auto"/>
              <w:rPr/>
            </w:pPr>
            <w:r>
              <w:rPr>
                <w:color w:val="212529"/>
                <w:spacing w:val="-11"/>
              </w:rPr>
              <w:t>14</w:t>
            </w:r>
          </w:p>
        </w:tc>
        <w:tc>
          <w:tcPr>
            <w:tcW w:w="3711" w:type="dxa"/>
            <w:vAlign w:val="top"/>
          </w:tcPr>
          <w:p>
            <w:pPr>
              <w:rPr>
                <w:rFonts w:ascii="Arial"/>
                <w:sz w:val="21"/>
              </w:rPr>
            </w:pPr>
            <w:r/>
          </w:p>
        </w:tc>
      </w:tr>
      <w:tr>
        <w:trPr>
          <w:trHeight w:val="422" w:hRule="atLeast"/>
        </w:trPr>
        <w:tc>
          <w:tcPr>
            <w:tcW w:w="4346" w:type="dxa"/>
            <w:vAlign w:val="top"/>
          </w:tcPr>
          <w:p>
            <w:pPr>
              <w:pStyle w:val="TableText"/>
              <w:ind w:left="99"/>
              <w:spacing w:before="114" w:line="219" w:lineRule="auto"/>
              <w:rPr/>
            </w:pPr>
            <w:r>
              <w:rPr>
                <w:color w:val="212529"/>
                <w:spacing w:val="-2"/>
              </w:rPr>
              <w:t>8.其他用车</w:t>
            </w:r>
          </w:p>
        </w:tc>
        <w:tc>
          <w:tcPr>
            <w:tcW w:w="959" w:type="dxa"/>
            <w:vAlign w:val="top"/>
          </w:tcPr>
          <w:p>
            <w:pPr>
              <w:pStyle w:val="TableText"/>
              <w:ind w:left="393"/>
              <w:spacing w:before="141" w:line="184" w:lineRule="auto"/>
              <w:rPr/>
            </w:pPr>
            <w:r>
              <w:rPr>
                <w:color w:val="212529"/>
                <w:spacing w:val="-11"/>
              </w:rPr>
              <w:t>15</w:t>
            </w:r>
          </w:p>
        </w:tc>
        <w:tc>
          <w:tcPr>
            <w:tcW w:w="3711" w:type="dxa"/>
            <w:vAlign w:val="top"/>
          </w:tcPr>
          <w:p>
            <w:pPr>
              <w:pStyle w:val="TableText"/>
              <w:ind w:right="26"/>
              <w:spacing w:before="141" w:line="184" w:lineRule="auto"/>
              <w:jc w:val="right"/>
              <w:rPr/>
            </w:pPr>
            <w:r>
              <w:rPr>
                <w:color w:val="212529"/>
                <w:spacing w:val="-11"/>
              </w:rPr>
              <w:t>11</w:t>
            </w:r>
          </w:p>
        </w:tc>
      </w:tr>
      <w:tr>
        <w:trPr>
          <w:trHeight w:val="422" w:hRule="atLeast"/>
        </w:trPr>
        <w:tc>
          <w:tcPr>
            <w:tcW w:w="4346" w:type="dxa"/>
            <w:vAlign w:val="top"/>
          </w:tcPr>
          <w:p>
            <w:pPr>
              <w:pStyle w:val="TableText"/>
              <w:ind w:left="13"/>
              <w:spacing w:before="114" w:line="218" w:lineRule="auto"/>
              <w:rPr/>
            </w:pPr>
            <w:r>
              <w:rPr>
                <w:color w:val="212529"/>
                <w:spacing w:val="-1"/>
              </w:rPr>
              <w:t>（二）单价100万元（含）以上设备（不含车辆）</w:t>
            </w:r>
          </w:p>
        </w:tc>
        <w:tc>
          <w:tcPr>
            <w:tcW w:w="959" w:type="dxa"/>
            <w:vAlign w:val="top"/>
          </w:tcPr>
          <w:p>
            <w:pPr>
              <w:pStyle w:val="TableText"/>
              <w:ind w:left="393"/>
              <w:spacing w:before="141" w:line="184" w:lineRule="auto"/>
              <w:rPr/>
            </w:pPr>
            <w:r>
              <w:rPr>
                <w:color w:val="212529"/>
                <w:spacing w:val="-11"/>
              </w:rPr>
              <w:t>17</w:t>
            </w:r>
          </w:p>
        </w:tc>
        <w:tc>
          <w:tcPr>
            <w:tcW w:w="3711" w:type="dxa"/>
            <w:vAlign w:val="top"/>
          </w:tcPr>
          <w:p>
            <w:pPr>
              <w:rPr>
                <w:rFonts w:ascii="Arial"/>
                <w:sz w:val="21"/>
              </w:rPr>
            </w:pPr>
            <w:r/>
          </w:p>
        </w:tc>
      </w:tr>
      <w:tr>
        <w:trPr>
          <w:trHeight w:val="422" w:hRule="atLeast"/>
        </w:trPr>
        <w:tc>
          <w:tcPr>
            <w:tcW w:w="9016" w:type="dxa"/>
            <w:vAlign w:val="top"/>
            <w:gridSpan w:val="3"/>
            <w:tcBorders>
              <w:bottom w:val="single" w:color="FFFFFF" w:sz="4" w:space="0"/>
              <w:left w:val="single" w:color="000000" w:sz="2" w:space="0"/>
              <w:right w:val="nil"/>
            </w:tcBorders>
          </w:tcPr>
          <w:p>
            <w:pPr>
              <w:ind w:left="7"/>
              <w:spacing w:before="29"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31"/>
          <w:footerReference w:type="default" r:id="rId32"/>
          <w:pgSz w:w="11900" w:h="16840"/>
          <w:pgMar w:top="610" w:right="86" w:bottom="312" w:left="0" w:header="357" w:footer="153" w:gutter="0"/>
        </w:sectPr>
        <w:rPr/>
      </w:pPr>
    </w:p>
    <w:p>
      <w:pPr>
        <w:pStyle w:val="BodyText"/>
        <w:spacing w:line="311" w:lineRule="auto"/>
        <w:rPr/>
      </w:pPr>
      <w:r/>
    </w:p>
    <w:p>
      <w:pPr>
        <w:pStyle w:val="BodyText"/>
        <w:spacing w:line="312" w:lineRule="auto"/>
        <w:rPr/>
      </w:pPr>
      <w:r/>
    </w:p>
    <w:p>
      <w:pPr>
        <w:pStyle w:val="BodyText"/>
        <w:spacing w:line="312" w:lineRule="auto"/>
        <w:rPr/>
      </w:pPr>
      <w:r/>
    </w:p>
    <w:p>
      <w:pPr>
        <w:ind w:left="4877"/>
        <w:spacing w:before="81" w:line="222" w:lineRule="auto"/>
        <w:outlineLvl w:val="0"/>
        <w:rPr>
          <w:rFonts w:ascii="SimHei" w:hAnsi="SimHei" w:eastAsia="SimHei" w:cs="SimHei"/>
          <w:sz w:val="25"/>
          <w:szCs w:val="25"/>
        </w:rPr>
      </w:pPr>
      <w:bookmarkStart w:name="bookmark41" w:id="55"/>
      <w:bookmarkEnd w:id="55"/>
      <w:bookmarkStart w:name="bookmark16" w:id="56"/>
      <w:bookmarkEnd w:id="56"/>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802"/>
        <w:spacing w:before="275" w:line="222" w:lineRule="auto"/>
        <w:outlineLvl w:val="1"/>
        <w:rPr>
          <w:rFonts w:ascii="SimHei" w:hAnsi="SimHei" w:eastAsia="SimHei" w:cs="SimHei"/>
          <w:sz w:val="25"/>
          <w:szCs w:val="25"/>
        </w:rPr>
      </w:pPr>
      <w:bookmarkStart w:name="bookmark17" w:id="57"/>
      <w:bookmarkEnd w:id="57"/>
      <w:r>
        <w:rPr>
          <w:rFonts w:ascii="SimHei" w:hAnsi="SimHei" w:eastAsia="SimHei" w:cs="SimHei"/>
          <w:sz w:val="25"/>
          <w:szCs w:val="25"/>
        </w:rPr>
        <w:t>一、收入支出决算总体情况说明</w:t>
      </w:r>
    </w:p>
    <w:p>
      <w:pPr>
        <w:ind w:left="1308" w:right="1438" w:firstLine="497"/>
        <w:spacing w:before="129" w:line="312" w:lineRule="auto"/>
        <w:jc w:val="both"/>
        <w:rPr>
          <w:rFonts w:ascii="FangSong" w:hAnsi="FangSong" w:eastAsia="FangSong" w:cs="FangSong"/>
          <w:sz w:val="25"/>
          <w:szCs w:val="25"/>
        </w:rPr>
      </w:pPr>
      <w:r>
        <w:rPr>
          <w:rFonts w:ascii="FangSong" w:hAnsi="FangSong" w:eastAsia="FangSong" w:cs="FangSong"/>
          <w:sz w:val="25"/>
          <w:szCs w:val="25"/>
          <w:spacing w:val="1"/>
        </w:rPr>
        <w:t>2023年度收入总计2,505.77万元，支出总计2,505.77万元。与上年相比，收入</w:t>
      </w:r>
      <w:r>
        <w:rPr>
          <w:rFonts w:ascii="FangSong" w:hAnsi="FangSong" w:eastAsia="FangSong" w:cs="FangSong"/>
          <w:sz w:val="25"/>
          <w:szCs w:val="25"/>
          <w:spacing w:val="11"/>
        </w:rPr>
        <w:t xml:space="preserve"> </w:t>
      </w:r>
      <w:r>
        <w:rPr>
          <w:rFonts w:ascii="FangSong" w:hAnsi="FangSong" w:eastAsia="FangSong" w:cs="FangSong"/>
          <w:sz w:val="25"/>
          <w:szCs w:val="25"/>
          <w:spacing w:val="1"/>
        </w:rPr>
        <w:t>总计减少1,053.59万元，下降29.6%，支出总计减少1,053.59万元，下降29.6%。主</w:t>
      </w:r>
      <w:r>
        <w:rPr>
          <w:rFonts w:ascii="FangSong" w:hAnsi="FangSong" w:eastAsia="FangSong" w:cs="FangSong"/>
          <w:sz w:val="25"/>
          <w:szCs w:val="25"/>
          <w:spacing w:val="15"/>
        </w:rPr>
        <w:t xml:space="preserve"> </w:t>
      </w:r>
      <w:r>
        <w:rPr>
          <w:rFonts w:ascii="FangSong" w:hAnsi="FangSong" w:eastAsia="FangSong" w:cs="FangSong"/>
          <w:sz w:val="25"/>
          <w:szCs w:val="25"/>
          <w:spacing w:val="1"/>
        </w:rPr>
        <w:t>要原因是本年度减少古县洪安涧河防洪能力提升工程和洪安涧河白素段生态修复工</w:t>
      </w:r>
      <w:r>
        <w:rPr>
          <w:rFonts w:ascii="FangSong" w:hAnsi="FangSong" w:eastAsia="FangSong" w:cs="FangSong"/>
          <w:sz w:val="25"/>
          <w:szCs w:val="25"/>
          <w:spacing w:val="16"/>
        </w:rPr>
        <w:t xml:space="preserve"> </w:t>
      </w:r>
      <w:r>
        <w:rPr>
          <w:rFonts w:ascii="FangSong" w:hAnsi="FangSong" w:eastAsia="FangSong" w:cs="FangSong"/>
          <w:sz w:val="25"/>
          <w:szCs w:val="25"/>
          <w:spacing w:val="-2"/>
        </w:rPr>
        <w:t>程等项目资金。</w:t>
      </w:r>
    </w:p>
    <w:p>
      <w:pPr>
        <w:ind w:left="1802"/>
        <w:spacing w:before="40" w:line="222" w:lineRule="auto"/>
        <w:outlineLvl w:val="1"/>
        <w:rPr>
          <w:rFonts w:ascii="SimHei" w:hAnsi="SimHei" w:eastAsia="SimHei" w:cs="SimHei"/>
          <w:sz w:val="25"/>
          <w:szCs w:val="25"/>
        </w:rPr>
      </w:pPr>
      <w:bookmarkStart w:name="bookmark18" w:id="58"/>
      <w:bookmarkEnd w:id="58"/>
      <w:r>
        <w:rPr>
          <w:rFonts w:ascii="SimHei" w:hAnsi="SimHei" w:eastAsia="SimHei" w:cs="SimHei"/>
          <w:sz w:val="25"/>
          <w:szCs w:val="25"/>
        </w:rPr>
        <w:t>二、收入决算情况说明</w:t>
      </w:r>
    </w:p>
    <w:p>
      <w:pPr>
        <w:ind w:left="1806"/>
        <w:spacing w:before="130" w:line="224" w:lineRule="auto"/>
        <w:rPr>
          <w:rFonts w:ascii="FangSong" w:hAnsi="FangSong" w:eastAsia="FangSong" w:cs="FangSong"/>
          <w:sz w:val="25"/>
          <w:szCs w:val="25"/>
        </w:rPr>
      </w:pPr>
      <w:r>
        <w:rPr>
          <w:rFonts w:ascii="FangSong" w:hAnsi="FangSong" w:eastAsia="FangSong" w:cs="FangSong"/>
          <w:sz w:val="25"/>
          <w:szCs w:val="25"/>
          <w:spacing w:val="1"/>
        </w:rPr>
        <w:t>2023年度收入合计2,505.77万元</w:t>
      </w:r>
      <w:r>
        <w:rPr>
          <w:rFonts w:ascii="FangSong" w:hAnsi="FangSong" w:eastAsia="FangSong" w:cs="FangSong"/>
          <w:sz w:val="25"/>
          <w:szCs w:val="25"/>
        </w:rPr>
        <w:t>，其中：</w:t>
      </w:r>
    </w:p>
    <w:p>
      <w:pPr>
        <w:ind w:left="1812" w:right="5159" w:firstLine="1"/>
        <w:spacing w:before="129" w:line="304" w:lineRule="auto"/>
        <w:rPr>
          <w:rFonts w:ascii="FangSong" w:hAnsi="FangSong" w:eastAsia="FangSong" w:cs="FangSong"/>
          <w:sz w:val="25"/>
          <w:szCs w:val="25"/>
        </w:rPr>
      </w:pPr>
      <w:r>
        <w:rPr>
          <w:rFonts w:ascii="FangSong" w:hAnsi="FangSong" w:eastAsia="FangSong" w:cs="FangSong"/>
          <w:sz w:val="25"/>
          <w:szCs w:val="25"/>
          <w:spacing w:val="-4"/>
        </w:rPr>
        <w:t>财政拨款收入2,505.77万元，</w:t>
      </w:r>
      <w:r>
        <w:rPr>
          <w:rFonts w:ascii="FangSong" w:hAnsi="FangSong" w:eastAsia="FangSong" w:cs="FangSong"/>
          <w:sz w:val="25"/>
          <w:szCs w:val="25"/>
          <w:spacing w:val="-5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810" w:right="7176"/>
        <w:spacing w:before="41"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812" w:right="6168"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803"/>
        <w:spacing w:before="43" w:line="222" w:lineRule="auto"/>
        <w:outlineLvl w:val="1"/>
        <w:rPr>
          <w:rFonts w:ascii="SimHei" w:hAnsi="SimHei" w:eastAsia="SimHei" w:cs="SimHei"/>
          <w:sz w:val="25"/>
          <w:szCs w:val="25"/>
        </w:rPr>
      </w:pPr>
      <w:bookmarkStart w:name="bookmark19" w:id="59"/>
      <w:bookmarkEnd w:id="59"/>
      <w:r>
        <w:rPr>
          <w:rFonts w:ascii="SimHei" w:hAnsi="SimHei" w:eastAsia="SimHei" w:cs="SimHei"/>
          <w:sz w:val="25"/>
          <w:szCs w:val="25"/>
        </w:rPr>
        <w:t>三、支出决算情况说明</w:t>
      </w:r>
    </w:p>
    <w:p>
      <w:pPr>
        <w:ind w:left="1810" w:right="5539" w:hanging="4"/>
        <w:spacing w:before="131" w:line="304" w:lineRule="auto"/>
        <w:rPr>
          <w:rFonts w:ascii="FangSong" w:hAnsi="FangSong" w:eastAsia="FangSong" w:cs="FangSong"/>
          <w:sz w:val="25"/>
          <w:szCs w:val="25"/>
        </w:rPr>
      </w:pPr>
      <w:r>
        <w:rPr>
          <w:rFonts w:ascii="FangSong" w:hAnsi="FangSong" w:eastAsia="FangSong" w:cs="FangSong"/>
          <w:sz w:val="25"/>
          <w:szCs w:val="25"/>
          <w:spacing w:val="-2"/>
        </w:rPr>
        <w:t>2023年度支出合计2,505.77万元，其中：</w:t>
      </w:r>
      <w:r>
        <w:rPr>
          <w:rFonts w:ascii="FangSong" w:hAnsi="FangSong" w:eastAsia="FangSong" w:cs="FangSong"/>
          <w:sz w:val="25"/>
          <w:szCs w:val="25"/>
          <w:spacing w:val="15"/>
        </w:rPr>
        <w:t xml:space="preserve"> </w:t>
      </w:r>
      <w:r>
        <w:rPr>
          <w:rFonts w:ascii="FangSong" w:hAnsi="FangSong" w:eastAsia="FangSong" w:cs="FangSong"/>
          <w:sz w:val="25"/>
          <w:szCs w:val="25"/>
          <w:spacing w:val="-3"/>
        </w:rPr>
        <w:t>基本支出682.62万元，</w:t>
      </w:r>
      <w:r>
        <w:rPr>
          <w:rFonts w:ascii="FangSong" w:hAnsi="FangSong" w:eastAsia="FangSong" w:cs="FangSong"/>
          <w:sz w:val="25"/>
          <w:szCs w:val="25"/>
          <w:spacing w:val="-47"/>
        </w:rPr>
        <w:t xml:space="preserve"> </w:t>
      </w:r>
      <w:r>
        <w:rPr>
          <w:rFonts w:ascii="FangSong" w:hAnsi="FangSong" w:eastAsia="FangSong" w:cs="FangSong"/>
          <w:sz w:val="25"/>
          <w:szCs w:val="25"/>
          <w:spacing w:val="-3"/>
        </w:rPr>
        <w:t>占比27.24%；</w:t>
      </w:r>
    </w:p>
    <w:p>
      <w:pPr>
        <w:ind w:left="1811"/>
        <w:spacing w:before="40" w:line="224" w:lineRule="auto"/>
        <w:rPr>
          <w:rFonts w:ascii="FangSong" w:hAnsi="FangSong" w:eastAsia="FangSong" w:cs="FangSong"/>
          <w:sz w:val="25"/>
          <w:szCs w:val="25"/>
        </w:rPr>
      </w:pPr>
      <w:r>
        <w:rPr>
          <w:rFonts w:ascii="FangSong" w:hAnsi="FangSong" w:eastAsia="FangSong" w:cs="FangSong"/>
          <w:sz w:val="25"/>
          <w:szCs w:val="25"/>
          <w:spacing w:val="-2"/>
        </w:rPr>
        <w:t>项目支出1,823.15万元，</w:t>
      </w:r>
      <w:r>
        <w:rPr>
          <w:rFonts w:ascii="FangSong" w:hAnsi="FangSong" w:eastAsia="FangSong" w:cs="FangSong"/>
          <w:sz w:val="25"/>
          <w:szCs w:val="25"/>
          <w:spacing w:val="-64"/>
        </w:rPr>
        <w:t xml:space="preserve"> </w:t>
      </w:r>
      <w:r>
        <w:rPr>
          <w:rFonts w:ascii="FangSong" w:hAnsi="FangSong" w:eastAsia="FangSong" w:cs="FangSong"/>
          <w:sz w:val="25"/>
          <w:szCs w:val="25"/>
          <w:spacing w:val="-2"/>
        </w:rPr>
        <w:t>占比72.76%；</w:t>
      </w:r>
    </w:p>
    <w:p>
      <w:pPr>
        <w:ind w:left="1810" w:right="6672" w:firstLine="2"/>
        <w:spacing w:before="129"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812"/>
        <w:spacing w:before="42"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813"/>
        <w:spacing w:before="131" w:line="222" w:lineRule="auto"/>
        <w:outlineLvl w:val="1"/>
        <w:rPr>
          <w:rFonts w:ascii="SimHei" w:hAnsi="SimHei" w:eastAsia="SimHei" w:cs="SimHei"/>
          <w:sz w:val="25"/>
          <w:szCs w:val="25"/>
        </w:rPr>
      </w:pPr>
      <w:bookmarkStart w:name="bookmark20" w:id="60"/>
      <w:bookmarkEnd w:id="60"/>
      <w:r>
        <w:rPr>
          <w:rFonts w:ascii="SimHei" w:hAnsi="SimHei" w:eastAsia="SimHei" w:cs="SimHei"/>
          <w:sz w:val="25"/>
          <w:szCs w:val="25"/>
        </w:rPr>
        <w:t>四、财政拨款收支决算总体情况说明</w:t>
      </w:r>
    </w:p>
    <w:p>
      <w:pPr>
        <w:ind w:left="1335" w:right="1450" w:firstLine="470"/>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2023年度财政拨款收入总计2,505.77万元，支出总计2,505.77万元。与上年相</w:t>
      </w:r>
      <w:r>
        <w:rPr>
          <w:rFonts w:ascii="FangSong" w:hAnsi="FangSong" w:eastAsia="FangSong" w:cs="FangSong"/>
          <w:sz w:val="25"/>
          <w:szCs w:val="25"/>
          <w:spacing w:val="11"/>
        </w:rPr>
        <w:t xml:space="preserve"> </w:t>
      </w:r>
      <w:r>
        <w:rPr>
          <w:rFonts w:ascii="FangSong" w:hAnsi="FangSong" w:eastAsia="FangSong" w:cs="FangSong"/>
          <w:sz w:val="25"/>
          <w:szCs w:val="25"/>
          <w:spacing w:val="1"/>
        </w:rPr>
        <w:t>比，财政拨款收入总计减少1,053.59万元，下降29.6</w:t>
      </w:r>
      <w:r>
        <w:rPr>
          <w:rFonts w:ascii="FangSong" w:hAnsi="FangSong" w:eastAsia="FangSong" w:cs="FangSong"/>
          <w:sz w:val="25"/>
          <w:szCs w:val="25"/>
        </w:rPr>
        <w:t>%；财政拨款支出总计减少</w:t>
      </w:r>
    </w:p>
    <w:p>
      <w:pPr>
        <w:ind w:left="1310" w:right="1318" w:firstLine="6"/>
        <w:spacing w:before="41" w:line="304" w:lineRule="auto"/>
        <w:rPr>
          <w:rFonts w:ascii="FangSong" w:hAnsi="FangSong" w:eastAsia="FangSong" w:cs="FangSong"/>
          <w:sz w:val="25"/>
          <w:szCs w:val="25"/>
        </w:rPr>
      </w:pPr>
      <w:r>
        <w:rPr>
          <w:rFonts w:ascii="FangSong" w:hAnsi="FangSong" w:eastAsia="FangSong" w:cs="FangSong"/>
          <w:sz w:val="25"/>
          <w:szCs w:val="25"/>
          <w:spacing w:val="1"/>
        </w:rPr>
        <w:t>1,053.59万元，下降29.6%。主要原因是主要是本年度减少古县洪安涧河防洪能力提</w:t>
      </w:r>
      <w:r>
        <w:rPr>
          <w:rFonts w:ascii="FangSong" w:hAnsi="FangSong" w:eastAsia="FangSong" w:cs="FangSong"/>
          <w:sz w:val="25"/>
          <w:szCs w:val="25"/>
          <w:spacing w:val="8"/>
        </w:rPr>
        <w:t xml:space="preserve"> </w:t>
      </w:r>
      <w:r>
        <w:rPr>
          <w:rFonts w:ascii="FangSong" w:hAnsi="FangSong" w:eastAsia="FangSong" w:cs="FangSong"/>
          <w:sz w:val="25"/>
          <w:szCs w:val="25"/>
          <w:spacing w:val="1"/>
        </w:rPr>
        <w:t>升工程和洪安涧河白素段生态修复工程等项目资金减少。</w:t>
      </w:r>
    </w:p>
    <w:p>
      <w:pPr>
        <w:ind w:left="1804"/>
        <w:spacing w:before="41" w:line="222" w:lineRule="auto"/>
        <w:outlineLvl w:val="1"/>
        <w:rPr>
          <w:rFonts w:ascii="SimHei" w:hAnsi="SimHei" w:eastAsia="SimHei" w:cs="SimHei"/>
          <w:sz w:val="25"/>
          <w:szCs w:val="25"/>
        </w:rPr>
      </w:pPr>
      <w:bookmarkStart w:name="bookmark21" w:id="61"/>
      <w:bookmarkEnd w:id="61"/>
      <w:r>
        <w:rPr>
          <w:rFonts w:ascii="SimHei" w:hAnsi="SimHei" w:eastAsia="SimHei" w:cs="SimHei"/>
          <w:sz w:val="25"/>
          <w:szCs w:val="25"/>
          <w:spacing w:val="1"/>
        </w:rPr>
        <w:t>五、一般公共预算财政拨款支出决算情况说明</w:t>
      </w:r>
    </w:p>
    <w:p>
      <w:pPr>
        <w:ind w:left="1821"/>
        <w:spacing w:before="132"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1806"/>
        <w:spacing w:before="131" w:line="223" w:lineRule="auto"/>
        <w:rPr>
          <w:rFonts w:ascii="FangSong" w:hAnsi="FangSong" w:eastAsia="FangSong" w:cs="FangSong"/>
          <w:sz w:val="25"/>
          <w:szCs w:val="25"/>
        </w:rPr>
      </w:pPr>
      <w:r>
        <w:rPr>
          <w:rFonts w:ascii="FangSong" w:hAnsi="FangSong" w:eastAsia="FangSong" w:cs="FangSong"/>
          <w:sz w:val="25"/>
          <w:szCs w:val="25"/>
        </w:rPr>
        <w:t>2023年一般公共预算财政拨款决算支出2,484.65</w:t>
      </w:r>
      <w:r>
        <w:rPr>
          <w:rFonts w:ascii="FangSong" w:hAnsi="FangSong" w:eastAsia="FangSong" w:cs="FangSong"/>
          <w:sz w:val="25"/>
          <w:szCs w:val="25"/>
          <w:spacing w:val="-1"/>
        </w:rPr>
        <w:t>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p>
    <w:p>
      <w:pPr>
        <w:ind w:left="1300"/>
        <w:spacing w:before="130" w:line="223" w:lineRule="auto"/>
        <w:rPr>
          <w:rFonts w:ascii="FangSong" w:hAnsi="FangSong" w:eastAsia="FangSong" w:cs="FangSong"/>
          <w:sz w:val="25"/>
          <w:szCs w:val="25"/>
        </w:rPr>
      </w:pPr>
      <w:r>
        <w:rPr>
          <w:rFonts w:ascii="FangSong" w:hAnsi="FangSong" w:eastAsia="FangSong" w:cs="FangSong"/>
          <w:sz w:val="25"/>
          <w:szCs w:val="25"/>
          <w:spacing w:val="1"/>
        </w:rPr>
        <w:t>99.16%。与上年相比，一般公共预算财政拨款支出减少693.66万元，下降</w:t>
      </w:r>
    </w:p>
    <w:p>
      <w:pPr>
        <w:ind w:left="1344" w:right="1450" w:hanging="42"/>
        <w:spacing w:before="130" w:line="304" w:lineRule="auto"/>
        <w:rPr>
          <w:rFonts w:ascii="FangSong" w:hAnsi="FangSong" w:eastAsia="FangSong" w:cs="FangSong"/>
          <w:sz w:val="25"/>
          <w:szCs w:val="25"/>
        </w:rPr>
      </w:pPr>
      <w:r>
        <w:rPr>
          <w:rFonts w:ascii="FangSong" w:hAnsi="FangSong" w:eastAsia="FangSong" w:cs="FangSong"/>
          <w:sz w:val="25"/>
          <w:szCs w:val="25"/>
          <w:spacing w:val="2"/>
        </w:rPr>
        <w:t>21.82%。主要原因是主要是本年度减少</w:t>
      </w:r>
      <w:r>
        <w:rPr>
          <w:rFonts w:ascii="FangSong" w:hAnsi="FangSong" w:eastAsia="FangSong" w:cs="FangSong"/>
          <w:sz w:val="25"/>
          <w:szCs w:val="25"/>
          <w:spacing w:val="1"/>
        </w:rPr>
        <w:t>古县洪安涧河防洪能力提升工程和洪安涧河</w:t>
      </w:r>
      <w:r>
        <w:rPr>
          <w:rFonts w:ascii="FangSong" w:hAnsi="FangSong" w:eastAsia="FangSong" w:cs="FangSong"/>
          <w:sz w:val="25"/>
          <w:szCs w:val="25"/>
        </w:rPr>
        <w:t xml:space="preserve"> </w:t>
      </w:r>
      <w:r>
        <w:rPr>
          <w:rFonts w:ascii="FangSong" w:hAnsi="FangSong" w:eastAsia="FangSong" w:cs="FangSong"/>
          <w:sz w:val="25"/>
          <w:szCs w:val="25"/>
          <w:spacing w:val="-2"/>
        </w:rPr>
        <w:t>白素段生态修复工程等项目资金减少。</w:t>
      </w:r>
    </w:p>
    <w:p>
      <w:pPr>
        <w:ind w:left="1821"/>
        <w:spacing w:before="42"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spacing w:line="222" w:lineRule="auto"/>
        <w:sectPr>
          <w:headerReference w:type="default" r:id="rId33"/>
          <w:footerReference w:type="default" r:id="rId34"/>
          <w:pgSz w:w="11900" w:h="16840"/>
          <w:pgMar w:top="610" w:right="86" w:bottom="312" w:left="0" w:header="357" w:footer="153" w:gutter="0"/>
        </w:sectPr>
        <w:rPr>
          <w:rFonts w:ascii="SimHei" w:hAnsi="SimHei" w:eastAsia="SimHei" w:cs="SimHei"/>
          <w:sz w:val="25"/>
          <w:szCs w:val="25"/>
        </w:rPr>
      </w:pPr>
    </w:p>
    <w:p>
      <w:pPr>
        <w:pStyle w:val="BodyText"/>
        <w:spacing w:line="422" w:lineRule="auto"/>
        <w:rPr/>
      </w:pPr>
      <w:r/>
    </w:p>
    <w:p>
      <w:pPr>
        <w:ind w:left="1810" w:right="2010" w:hanging="4"/>
        <w:spacing w:before="81" w:line="303" w:lineRule="auto"/>
        <w:rPr>
          <w:rFonts w:ascii="FangSong" w:hAnsi="FangSong" w:eastAsia="FangSong" w:cs="FangSong"/>
          <w:sz w:val="25"/>
          <w:szCs w:val="25"/>
        </w:rPr>
      </w:pPr>
      <w:r>
        <w:rPr>
          <w:rFonts w:ascii="FangSong" w:hAnsi="FangSong" w:eastAsia="FangSong" w:cs="FangSong"/>
          <w:sz w:val="25"/>
          <w:szCs w:val="25"/>
        </w:rPr>
        <w:t>2023年度一般公共预算财政拨款支出2,484.65万元，主要用于以</w:t>
      </w:r>
      <w:r>
        <w:rPr>
          <w:rFonts w:ascii="FangSong" w:hAnsi="FangSong" w:eastAsia="FangSong" w:cs="FangSong"/>
          <w:sz w:val="25"/>
          <w:szCs w:val="25"/>
          <w:spacing w:val="-1"/>
        </w:rPr>
        <w:t>下方面：</w:t>
      </w:r>
      <w:r>
        <w:rPr>
          <w:rFonts w:ascii="FangSong" w:hAnsi="FangSong" w:eastAsia="FangSong" w:cs="FangSong"/>
          <w:sz w:val="25"/>
          <w:szCs w:val="25"/>
        </w:rPr>
        <w:t xml:space="preserve"> </w:t>
      </w:r>
      <w:r>
        <w:rPr>
          <w:rFonts w:ascii="FangSong" w:hAnsi="FangSong" w:eastAsia="FangSong" w:cs="FangSong"/>
          <w:sz w:val="25"/>
          <w:szCs w:val="25"/>
          <w:spacing w:val="-1"/>
        </w:rPr>
        <w:t>社会保障和就业支出(类)109.21万元，</w:t>
      </w:r>
      <w:r>
        <w:rPr>
          <w:rFonts w:ascii="FangSong" w:hAnsi="FangSong" w:eastAsia="FangSong" w:cs="FangSong"/>
          <w:sz w:val="25"/>
          <w:szCs w:val="25"/>
          <w:spacing w:val="-64"/>
        </w:rPr>
        <w:t xml:space="preserve"> </w:t>
      </w:r>
      <w:r>
        <w:rPr>
          <w:rFonts w:ascii="FangSong" w:hAnsi="FangSong" w:eastAsia="FangSong" w:cs="FangSong"/>
          <w:sz w:val="25"/>
          <w:szCs w:val="25"/>
          <w:spacing w:val="-1"/>
        </w:rPr>
        <w:t>占</w:t>
      </w:r>
      <w:r>
        <w:rPr>
          <w:rFonts w:ascii="FangSong" w:hAnsi="FangSong" w:eastAsia="FangSong" w:cs="FangSong"/>
          <w:sz w:val="25"/>
          <w:szCs w:val="25"/>
          <w:spacing w:val="-2"/>
        </w:rPr>
        <w:t>比4.40%；</w:t>
      </w:r>
    </w:p>
    <w:p>
      <w:pPr>
        <w:ind w:left="1810" w:right="5033" w:firstLine="1"/>
        <w:spacing w:before="43" w:line="303" w:lineRule="auto"/>
        <w:rPr>
          <w:rFonts w:ascii="FangSong" w:hAnsi="FangSong" w:eastAsia="FangSong" w:cs="FangSong"/>
          <w:sz w:val="25"/>
          <w:szCs w:val="25"/>
        </w:rPr>
      </w:pPr>
      <w:r>
        <w:rPr>
          <w:rFonts w:ascii="FangSong" w:hAnsi="FangSong" w:eastAsia="FangSong" w:cs="FangSong"/>
          <w:sz w:val="25"/>
          <w:szCs w:val="25"/>
          <w:spacing w:val="-4"/>
        </w:rPr>
        <w:t>农林水支出(类)2,331.98万元，</w:t>
      </w:r>
      <w:r>
        <w:rPr>
          <w:rFonts w:ascii="FangSong" w:hAnsi="FangSong" w:eastAsia="FangSong" w:cs="FangSong"/>
          <w:sz w:val="25"/>
          <w:szCs w:val="25"/>
          <w:spacing w:val="-47"/>
        </w:rPr>
        <w:t xml:space="preserve"> </w:t>
      </w:r>
      <w:r>
        <w:rPr>
          <w:rFonts w:ascii="FangSong" w:hAnsi="FangSong" w:eastAsia="FangSong" w:cs="FangSong"/>
          <w:sz w:val="25"/>
          <w:szCs w:val="25"/>
          <w:spacing w:val="-4"/>
        </w:rPr>
        <w:t>占比93.86%；</w:t>
      </w:r>
      <w:r>
        <w:rPr>
          <w:rFonts w:ascii="FangSong" w:hAnsi="FangSong" w:eastAsia="FangSong" w:cs="FangSong"/>
          <w:sz w:val="25"/>
          <w:szCs w:val="25"/>
        </w:rPr>
        <w:t xml:space="preserve"> </w:t>
      </w:r>
      <w:r>
        <w:rPr>
          <w:rFonts w:ascii="FangSong" w:hAnsi="FangSong" w:eastAsia="FangSong" w:cs="FangSong"/>
          <w:sz w:val="25"/>
          <w:szCs w:val="25"/>
          <w:spacing w:val="-2"/>
        </w:rPr>
        <w:t>住房保障支出(类)33.18万元，</w:t>
      </w:r>
      <w:r>
        <w:rPr>
          <w:rFonts w:ascii="FangSong" w:hAnsi="FangSong" w:eastAsia="FangSong" w:cs="FangSong"/>
          <w:sz w:val="25"/>
          <w:szCs w:val="25"/>
          <w:spacing w:val="-57"/>
        </w:rPr>
        <w:t xml:space="preserve"> </w:t>
      </w:r>
      <w:r>
        <w:rPr>
          <w:rFonts w:ascii="FangSong" w:hAnsi="FangSong" w:eastAsia="FangSong" w:cs="FangSong"/>
          <w:sz w:val="25"/>
          <w:szCs w:val="25"/>
          <w:spacing w:val="-2"/>
        </w:rPr>
        <w:t>占比1.34%；</w:t>
      </w:r>
    </w:p>
    <w:p>
      <w:pPr>
        <w:ind w:left="1812" w:right="4151" w:firstLine="1"/>
        <w:spacing w:before="41" w:line="304" w:lineRule="auto"/>
        <w:rPr>
          <w:rFonts w:ascii="FangSong" w:hAnsi="FangSong" w:eastAsia="FangSong" w:cs="FangSong"/>
          <w:sz w:val="25"/>
          <w:szCs w:val="25"/>
        </w:rPr>
      </w:pPr>
      <w:r>
        <w:rPr>
          <w:rFonts w:ascii="FangSong" w:hAnsi="FangSong" w:eastAsia="FangSong" w:cs="FangSong"/>
          <w:sz w:val="25"/>
          <w:szCs w:val="25"/>
          <w:spacing w:val="-3"/>
        </w:rPr>
        <w:t>灾害防治及应急管理支出(类)9.60万元，</w:t>
      </w:r>
      <w:r>
        <w:rPr>
          <w:rFonts w:ascii="FangSong" w:hAnsi="FangSong" w:eastAsia="FangSong" w:cs="FangSong"/>
          <w:sz w:val="25"/>
          <w:szCs w:val="25"/>
          <w:spacing w:val="-63"/>
        </w:rPr>
        <w:t xml:space="preserve"> </w:t>
      </w:r>
      <w:r>
        <w:rPr>
          <w:rFonts w:ascii="FangSong" w:hAnsi="FangSong" w:eastAsia="FangSong" w:cs="FangSong"/>
          <w:sz w:val="25"/>
          <w:szCs w:val="25"/>
          <w:spacing w:val="-3"/>
        </w:rPr>
        <w:t>占比0.3</w:t>
      </w:r>
      <w:r>
        <w:rPr>
          <w:rFonts w:ascii="FangSong" w:hAnsi="FangSong" w:eastAsia="FangSong" w:cs="FangSong"/>
          <w:sz w:val="25"/>
          <w:szCs w:val="25"/>
          <w:spacing w:val="-4"/>
        </w:rPr>
        <w:t>9%；</w:t>
      </w:r>
      <w:r>
        <w:rPr>
          <w:rFonts w:ascii="FangSong" w:hAnsi="FangSong" w:eastAsia="FangSong" w:cs="FangSong"/>
          <w:sz w:val="25"/>
          <w:szCs w:val="25"/>
        </w:rPr>
        <w:t xml:space="preserve"> </w:t>
      </w:r>
      <w:r>
        <w:rPr>
          <w:rFonts w:ascii="FangSong" w:hAnsi="FangSong" w:eastAsia="FangSong" w:cs="FangSong"/>
          <w:sz w:val="25"/>
          <w:szCs w:val="25"/>
          <w:spacing w:val="-3"/>
        </w:rPr>
        <w:t>其他支出(类)0.69万元，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占比0.03%。</w:t>
      </w:r>
    </w:p>
    <w:p>
      <w:pPr>
        <w:ind w:left="1821"/>
        <w:spacing w:before="42"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1302" w:right="2207" w:firstLine="504"/>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2023年度一般公共预算财政拨款支出年初预算1,773.32万元，支出决算</w:t>
      </w:r>
      <w:r>
        <w:rPr>
          <w:rFonts w:ascii="FangSong" w:hAnsi="FangSong" w:eastAsia="FangSong" w:cs="FangSong"/>
          <w:sz w:val="25"/>
          <w:szCs w:val="25"/>
          <w:spacing w:val="12"/>
        </w:rPr>
        <w:t xml:space="preserve"> </w:t>
      </w:r>
      <w:r>
        <w:rPr>
          <w:rFonts w:ascii="FangSong" w:hAnsi="FangSong" w:eastAsia="FangSong" w:cs="FangSong"/>
          <w:sz w:val="25"/>
          <w:szCs w:val="25"/>
          <w:spacing w:val="1"/>
        </w:rPr>
        <w:t>2,484.65万元，完成年初预算的140.11%。其</w:t>
      </w:r>
      <w:r>
        <w:rPr>
          <w:rFonts w:ascii="FangSong" w:hAnsi="FangSong" w:eastAsia="FangSong" w:cs="FangSong"/>
          <w:sz w:val="25"/>
          <w:szCs w:val="25"/>
        </w:rPr>
        <w:t>中：</w:t>
      </w:r>
    </w:p>
    <w:p>
      <w:pPr>
        <w:ind w:left="1306" w:right="1324" w:firstLine="504"/>
        <w:spacing w:before="42" w:line="316" w:lineRule="auto"/>
        <w:rPr>
          <w:rFonts w:ascii="FangSong" w:hAnsi="FangSong" w:eastAsia="FangSong" w:cs="FangSong"/>
          <w:sz w:val="25"/>
          <w:szCs w:val="25"/>
        </w:rPr>
      </w:pPr>
      <w:r>
        <w:rPr>
          <w:rFonts w:ascii="FangSong" w:hAnsi="FangSong" w:eastAsia="FangSong" w:cs="FangSong"/>
          <w:sz w:val="25"/>
          <w:szCs w:val="25"/>
          <w:spacing w:val="1"/>
        </w:rPr>
        <w:t>社会保障和就业支出年初预算86.71万元，支出决算112.38万元，完成年初预算</w:t>
      </w:r>
      <w:r>
        <w:rPr>
          <w:rFonts w:ascii="FangSong" w:hAnsi="FangSong" w:eastAsia="FangSong" w:cs="FangSong"/>
          <w:sz w:val="25"/>
          <w:szCs w:val="25"/>
          <w:spacing w:val="11"/>
        </w:rPr>
        <w:t xml:space="preserve"> </w:t>
      </w:r>
      <w:r>
        <w:rPr>
          <w:rFonts w:ascii="FangSong" w:hAnsi="FangSong" w:eastAsia="FangSong" w:cs="FangSong"/>
          <w:sz w:val="25"/>
          <w:szCs w:val="25"/>
          <w:spacing w:val="1"/>
        </w:rPr>
        <w:t>的129%，用于机关事业单位基本养老保险缴费支出、机关事业单位职业年金缴费支</w:t>
      </w:r>
      <w:r>
        <w:rPr>
          <w:rFonts w:ascii="FangSong" w:hAnsi="FangSong" w:eastAsia="FangSong" w:cs="FangSong"/>
          <w:sz w:val="25"/>
          <w:szCs w:val="25"/>
          <w:spacing w:val="8"/>
        </w:rPr>
        <w:t xml:space="preserve">  </w:t>
      </w:r>
      <w:r>
        <w:rPr>
          <w:rFonts w:ascii="FangSong" w:hAnsi="FangSong" w:eastAsia="FangSong" w:cs="FangSong"/>
          <w:sz w:val="25"/>
          <w:szCs w:val="25"/>
          <w:spacing w:val="1"/>
        </w:rPr>
        <w:t>出。较2022年决算增加58.96万元，增加52%，主要原因是增加抚恤金；农林水年初</w:t>
      </w:r>
      <w:r>
        <w:rPr>
          <w:rFonts w:ascii="FangSong" w:hAnsi="FangSong" w:eastAsia="FangSong" w:cs="FangSong"/>
          <w:sz w:val="25"/>
          <w:szCs w:val="25"/>
          <w:spacing w:val="6"/>
        </w:rPr>
        <w:t xml:space="preserve">  </w:t>
      </w:r>
      <w:r>
        <w:rPr>
          <w:rFonts w:ascii="FangSong" w:hAnsi="FangSong" w:eastAsia="FangSong" w:cs="FangSong"/>
          <w:sz w:val="25"/>
          <w:szCs w:val="25"/>
          <w:spacing w:val="1"/>
        </w:rPr>
        <w:t>预算1665.53万元，支出决算2349.91万元，完成年初预算的141%，主要用于水土保</w:t>
      </w:r>
      <w:r>
        <w:rPr>
          <w:rFonts w:ascii="FangSong" w:hAnsi="FangSong" w:eastAsia="FangSong" w:cs="FangSong"/>
          <w:sz w:val="25"/>
          <w:szCs w:val="25"/>
          <w:spacing w:val="4"/>
        </w:rPr>
        <w:t xml:space="preserve">  </w:t>
      </w:r>
      <w:r>
        <w:rPr>
          <w:rFonts w:ascii="FangSong" w:hAnsi="FangSong" w:eastAsia="FangSong" w:cs="FangSong"/>
          <w:sz w:val="25"/>
          <w:szCs w:val="25"/>
          <w:spacing w:val="1"/>
        </w:rPr>
        <w:t>持、水资源节约与保护、防汛、抗旱、其他水利支出项目支出和基本支出。较2022</w:t>
      </w:r>
      <w:r>
        <w:rPr>
          <w:rFonts w:ascii="FangSong" w:hAnsi="FangSong" w:eastAsia="FangSong" w:cs="FangSong"/>
          <w:sz w:val="25"/>
          <w:szCs w:val="25"/>
          <w:spacing w:val="8"/>
        </w:rPr>
        <w:t xml:space="preserve">  </w:t>
      </w:r>
      <w:r>
        <w:rPr>
          <w:rFonts w:ascii="FangSong" w:hAnsi="FangSong" w:eastAsia="FangSong" w:cs="FangSong"/>
          <w:sz w:val="25"/>
          <w:szCs w:val="25"/>
          <w:spacing w:val="1"/>
        </w:rPr>
        <w:t>年决算减少473.77万元，减少20%，主要原因是本年度减少古县洪安涧河防洪能力提</w:t>
      </w:r>
      <w:r>
        <w:rPr>
          <w:rFonts w:ascii="FangSong" w:hAnsi="FangSong" w:eastAsia="FangSong" w:cs="FangSong"/>
          <w:sz w:val="25"/>
          <w:szCs w:val="25"/>
          <w:spacing w:val="14"/>
        </w:rPr>
        <w:t xml:space="preserve"> </w:t>
      </w:r>
      <w:r>
        <w:rPr>
          <w:rFonts w:ascii="FangSong" w:hAnsi="FangSong" w:eastAsia="FangSong" w:cs="FangSong"/>
          <w:sz w:val="25"/>
          <w:szCs w:val="25"/>
          <w:spacing w:val="1"/>
        </w:rPr>
        <w:t>升工程和洪安涧河白素段生态修复工程资金。住房保障支出年初预算33.07万元，支</w:t>
      </w:r>
      <w:r>
        <w:rPr>
          <w:rFonts w:ascii="FangSong" w:hAnsi="FangSong" w:eastAsia="FangSong" w:cs="FangSong"/>
          <w:sz w:val="25"/>
          <w:szCs w:val="25"/>
          <w:spacing w:val="16"/>
        </w:rPr>
        <w:t xml:space="preserve"> </w:t>
      </w:r>
      <w:r>
        <w:rPr>
          <w:rFonts w:ascii="FangSong" w:hAnsi="FangSong" w:eastAsia="FangSong" w:cs="FangSong"/>
          <w:sz w:val="25"/>
          <w:szCs w:val="25"/>
          <w:spacing w:val="1"/>
        </w:rPr>
        <w:t>出决算33.17万元，完成年初预算的100.3%，用于保障性住房方面的支出，较2022年</w:t>
      </w:r>
      <w:r>
        <w:rPr>
          <w:rFonts w:ascii="FangSong" w:hAnsi="FangSong" w:eastAsia="FangSong" w:cs="FangSong"/>
          <w:sz w:val="25"/>
          <w:szCs w:val="25"/>
          <w:spacing w:val="11"/>
        </w:rPr>
        <w:t xml:space="preserve"> </w:t>
      </w:r>
      <w:r>
        <w:rPr>
          <w:rFonts w:ascii="FangSong" w:hAnsi="FangSong" w:eastAsia="FangSong" w:cs="FangSong"/>
          <w:sz w:val="25"/>
          <w:szCs w:val="25"/>
          <w:spacing w:val="1"/>
        </w:rPr>
        <w:t>增加1.32万元，增加3.9%，主要原因是人员工资增加，住房公积金基数增加；灾害</w:t>
      </w:r>
      <w:r>
        <w:rPr>
          <w:rFonts w:ascii="FangSong" w:hAnsi="FangSong" w:eastAsia="FangSong" w:cs="FangSong"/>
          <w:sz w:val="25"/>
          <w:szCs w:val="25"/>
          <w:spacing w:val="7"/>
        </w:rPr>
        <w:t xml:space="preserve">  </w:t>
      </w:r>
      <w:r>
        <w:rPr>
          <w:rFonts w:ascii="FangSong" w:hAnsi="FangSong" w:eastAsia="FangSong" w:cs="FangSong"/>
          <w:sz w:val="25"/>
          <w:szCs w:val="25"/>
          <w:spacing w:val="1"/>
        </w:rPr>
        <w:t>防治及应急管理支出年初预算9.6万元，支出决算9.6万元，完成年初预算的100%，</w:t>
      </w:r>
    </w:p>
    <w:p>
      <w:pPr>
        <w:ind w:left="1307" w:right="1324"/>
        <w:spacing w:before="42" w:line="309" w:lineRule="auto"/>
        <w:rPr>
          <w:rFonts w:ascii="FangSong" w:hAnsi="FangSong" w:eastAsia="FangSong" w:cs="FangSong"/>
          <w:sz w:val="25"/>
          <w:szCs w:val="25"/>
        </w:rPr>
      </w:pPr>
      <w:r>
        <w:rPr>
          <w:rFonts w:ascii="FangSong" w:hAnsi="FangSong" w:eastAsia="FangSong" w:cs="FangSong"/>
          <w:sz w:val="25"/>
          <w:szCs w:val="25"/>
          <w:spacing w:val="1"/>
        </w:rPr>
        <w:t>较2022年减少280.8万元，主要原因是减少了古县水利水毁修复工程资金；其他支出</w:t>
      </w:r>
      <w:r>
        <w:rPr>
          <w:rFonts w:ascii="FangSong" w:hAnsi="FangSong" w:eastAsia="FangSong" w:cs="FangSong"/>
          <w:sz w:val="25"/>
          <w:szCs w:val="25"/>
          <w:spacing w:val="13"/>
        </w:rPr>
        <w:t xml:space="preserve"> </w:t>
      </w:r>
      <w:r>
        <w:rPr>
          <w:rFonts w:ascii="FangSong" w:hAnsi="FangSong" w:eastAsia="FangSong" w:cs="FangSong"/>
          <w:sz w:val="25"/>
          <w:szCs w:val="25"/>
          <w:spacing w:val="1"/>
        </w:rPr>
        <w:t>年初无预算，支出决算0.68万元，增加了</w:t>
      </w:r>
      <w:r>
        <w:rPr>
          <w:rFonts w:ascii="FangSong" w:hAnsi="FangSong" w:eastAsia="FangSong" w:cs="FangSong"/>
          <w:sz w:val="25"/>
          <w:szCs w:val="25"/>
          <w:spacing w:val="-95"/>
        </w:rPr>
        <w:t xml:space="preserve"> </w:t>
      </w:r>
      <w:r>
        <w:rPr>
          <w:rFonts w:ascii="FangSong" w:hAnsi="FangSong" w:eastAsia="FangSong" w:cs="FangSong"/>
          <w:sz w:val="25"/>
          <w:szCs w:val="25"/>
          <w:spacing w:val="1"/>
        </w:rPr>
        <w:t>∞%，较</w:t>
      </w:r>
      <w:r>
        <w:rPr>
          <w:rFonts w:ascii="FangSong" w:hAnsi="FangSong" w:eastAsia="FangSong" w:cs="FangSong"/>
          <w:sz w:val="25"/>
          <w:szCs w:val="25"/>
        </w:rPr>
        <w:t>2022年增加了0.68万元，主要原因</w:t>
      </w:r>
      <w:r>
        <w:rPr>
          <w:rFonts w:ascii="FangSong" w:hAnsi="FangSong" w:eastAsia="FangSong" w:cs="FangSong"/>
          <w:sz w:val="25"/>
          <w:szCs w:val="25"/>
        </w:rPr>
        <w:t xml:space="preserve"> </w:t>
      </w:r>
      <w:r>
        <w:rPr>
          <w:rFonts w:ascii="FangSong" w:hAnsi="FangSong" w:eastAsia="FangSong" w:cs="FangSong"/>
          <w:sz w:val="25"/>
          <w:szCs w:val="25"/>
        </w:rPr>
        <w:t>是增加了公务员考核奖金。</w:t>
      </w:r>
    </w:p>
    <w:p>
      <w:pPr>
        <w:ind w:left="1805"/>
        <w:spacing w:before="42" w:line="222" w:lineRule="auto"/>
        <w:outlineLvl w:val="1"/>
        <w:rPr>
          <w:rFonts w:ascii="SimHei" w:hAnsi="SimHei" w:eastAsia="SimHei" w:cs="SimHei"/>
          <w:sz w:val="25"/>
          <w:szCs w:val="25"/>
        </w:rPr>
      </w:pPr>
      <w:bookmarkStart w:name="bookmark22" w:id="62"/>
      <w:bookmarkEnd w:id="62"/>
      <w:r>
        <w:rPr>
          <w:rFonts w:ascii="SimHei" w:hAnsi="SimHei" w:eastAsia="SimHei" w:cs="SimHei"/>
          <w:sz w:val="25"/>
          <w:szCs w:val="25"/>
          <w:spacing w:val="1"/>
        </w:rPr>
        <w:t>六、一般公共预算财政拨款基本支出决算情况说明</w:t>
      </w:r>
    </w:p>
    <w:p>
      <w:pPr>
        <w:ind w:left="1806"/>
        <w:spacing w:before="130"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2023年度财政拨款基本支出682.62万元，其中：</w:t>
      </w:r>
    </w:p>
    <w:p>
      <w:pPr>
        <w:ind w:left="1304" w:right="1450" w:firstLine="510"/>
        <w:spacing w:before="131" w:line="308" w:lineRule="auto"/>
        <w:rPr>
          <w:rFonts w:ascii="FangSong" w:hAnsi="FangSong" w:eastAsia="FangSong" w:cs="FangSong"/>
          <w:sz w:val="25"/>
          <w:szCs w:val="25"/>
        </w:rPr>
      </w:pPr>
      <w:r>
        <w:rPr>
          <w:rFonts w:ascii="FangSong" w:hAnsi="FangSong" w:eastAsia="FangSong" w:cs="FangSong"/>
          <w:sz w:val="25"/>
          <w:szCs w:val="25"/>
          <w:spacing w:val="1"/>
        </w:rPr>
        <w:t>人员经费647.56万元，主要包括人员经费647.56万元，主要包括工资福利支出</w:t>
      </w:r>
      <w:r>
        <w:rPr>
          <w:rFonts w:ascii="FangSong" w:hAnsi="FangSong" w:eastAsia="FangSong" w:cs="FangSong"/>
          <w:sz w:val="25"/>
          <w:szCs w:val="25"/>
          <w:spacing w:val="6"/>
        </w:rPr>
        <w:t xml:space="preserve"> </w:t>
      </w:r>
      <w:r>
        <w:rPr>
          <w:rFonts w:ascii="FangSong" w:hAnsi="FangSong" w:eastAsia="FangSong" w:cs="FangSong"/>
          <w:sz w:val="25"/>
          <w:szCs w:val="25"/>
          <w:spacing w:val="1"/>
        </w:rPr>
        <w:t>368.33万元，主要用于基本工资、津贴补贴、奖金、绩效工资、社会保障缴费及住</w:t>
      </w:r>
      <w:r>
        <w:rPr>
          <w:rFonts w:ascii="FangSong" w:hAnsi="FangSong" w:eastAsia="FangSong" w:cs="FangSong"/>
          <w:sz w:val="25"/>
          <w:szCs w:val="25"/>
          <w:spacing w:val="18"/>
        </w:rPr>
        <w:t xml:space="preserve"> </w:t>
      </w:r>
      <w:r>
        <w:rPr>
          <w:rFonts w:ascii="FangSong" w:hAnsi="FangSong" w:eastAsia="FangSong" w:cs="FangSong"/>
          <w:sz w:val="25"/>
          <w:szCs w:val="25"/>
          <w:spacing w:val="1"/>
        </w:rPr>
        <w:t>房公积金;对个人和家庭的补主279.23万元，主要用于退休费及生活助；</w:t>
      </w:r>
    </w:p>
    <w:p>
      <w:pPr>
        <w:ind w:left="1308" w:right="1444" w:firstLine="507"/>
        <w:spacing w:before="42" w:line="309" w:lineRule="auto"/>
        <w:rPr>
          <w:rFonts w:ascii="FangSong" w:hAnsi="FangSong" w:eastAsia="FangSong" w:cs="FangSong"/>
          <w:sz w:val="25"/>
          <w:szCs w:val="25"/>
        </w:rPr>
      </w:pPr>
      <w:r>
        <w:rPr>
          <w:rFonts w:ascii="FangSong" w:hAnsi="FangSong" w:eastAsia="FangSong" w:cs="FangSong"/>
          <w:sz w:val="25"/>
          <w:szCs w:val="25"/>
          <w:spacing w:val="1"/>
        </w:rPr>
        <w:t>公用经费35.06万元，主要包括商品服务支出35.06万元，主要用于办公费、印</w:t>
      </w:r>
      <w:r>
        <w:rPr>
          <w:rFonts w:ascii="FangSong" w:hAnsi="FangSong" w:eastAsia="FangSong" w:cs="FangSong"/>
          <w:sz w:val="25"/>
          <w:szCs w:val="25"/>
          <w:spacing w:val="12"/>
        </w:rPr>
        <w:t xml:space="preserve"> </w:t>
      </w:r>
      <w:r>
        <w:rPr>
          <w:rFonts w:ascii="FangSong" w:hAnsi="FangSong" w:eastAsia="FangSong" w:cs="FangSong"/>
          <w:sz w:val="25"/>
          <w:szCs w:val="25"/>
          <w:spacing w:val="1"/>
        </w:rPr>
        <w:t>刷费、电费、邮电费、差旅费、公务接待费、劳务费、工会经费、福利费、务用车</w:t>
      </w:r>
      <w:r>
        <w:rPr>
          <w:rFonts w:ascii="FangSong" w:hAnsi="FangSong" w:eastAsia="FangSong" w:cs="FangSong"/>
          <w:sz w:val="25"/>
          <w:szCs w:val="25"/>
          <w:spacing w:val="16"/>
        </w:rPr>
        <w:t xml:space="preserve"> </w:t>
      </w:r>
      <w:r>
        <w:rPr>
          <w:rFonts w:ascii="FangSong" w:hAnsi="FangSong" w:eastAsia="FangSong" w:cs="FangSong"/>
          <w:sz w:val="25"/>
          <w:szCs w:val="25"/>
        </w:rPr>
        <w:t>运行维护费、其他交通费用等。</w:t>
      </w:r>
    </w:p>
    <w:p>
      <w:pPr>
        <w:ind w:left="1797"/>
        <w:spacing w:before="43" w:line="222" w:lineRule="auto"/>
        <w:outlineLvl w:val="1"/>
        <w:rPr>
          <w:rFonts w:ascii="SimHei" w:hAnsi="SimHei" w:eastAsia="SimHei" w:cs="SimHei"/>
          <w:sz w:val="25"/>
          <w:szCs w:val="25"/>
        </w:rPr>
      </w:pPr>
      <w:bookmarkStart w:name="bookmark23" w:id="63"/>
      <w:bookmarkEnd w:id="63"/>
      <w:r>
        <w:rPr>
          <w:rFonts w:ascii="SimHei" w:hAnsi="SimHei" w:eastAsia="SimHei" w:cs="SimHei"/>
          <w:sz w:val="25"/>
          <w:szCs w:val="25"/>
          <w:spacing w:val="1"/>
        </w:rPr>
        <w:t>七、政府性基金预算财政拨款收支决算情况说明</w:t>
      </w:r>
    </w:p>
    <w:p>
      <w:pPr>
        <w:ind w:left="1307" w:right="1450" w:firstLine="498"/>
        <w:spacing w:before="133" w:line="308" w:lineRule="auto"/>
        <w:rPr>
          <w:rFonts w:ascii="FangSong" w:hAnsi="FangSong" w:eastAsia="FangSong" w:cs="FangSong"/>
          <w:sz w:val="25"/>
          <w:szCs w:val="25"/>
        </w:rPr>
      </w:pPr>
      <w:r>
        <w:rPr>
          <w:rFonts w:ascii="FangSong" w:hAnsi="FangSong" w:eastAsia="FangSong" w:cs="FangSong"/>
          <w:sz w:val="25"/>
          <w:szCs w:val="25"/>
          <w:spacing w:val="1"/>
        </w:rPr>
        <w:t>2023年度政府性基金预算财政拨款收入总计21.12万元、支出总计21.12万元。</w:t>
      </w:r>
      <w:r>
        <w:rPr>
          <w:rFonts w:ascii="FangSong" w:hAnsi="FangSong" w:eastAsia="FangSong" w:cs="FangSong"/>
          <w:sz w:val="25"/>
          <w:szCs w:val="25"/>
          <w:spacing w:val="14"/>
        </w:rPr>
        <w:t xml:space="preserve"> </w:t>
      </w:r>
      <w:r>
        <w:rPr>
          <w:rFonts w:ascii="FangSong" w:hAnsi="FangSong" w:eastAsia="FangSong" w:cs="FangSong"/>
          <w:sz w:val="25"/>
          <w:szCs w:val="25"/>
          <w:spacing w:val="1"/>
        </w:rPr>
        <w:t>与上年相比，政府性基金预算财政拨款收入总计减少359.94万元，下降94.46%；政</w:t>
      </w:r>
      <w:r>
        <w:rPr>
          <w:rFonts w:ascii="FangSong" w:hAnsi="FangSong" w:eastAsia="FangSong" w:cs="FangSong"/>
          <w:sz w:val="25"/>
          <w:szCs w:val="25"/>
          <w:spacing w:val="11"/>
        </w:rPr>
        <w:t xml:space="preserve"> </w:t>
      </w:r>
      <w:r>
        <w:rPr>
          <w:rFonts w:ascii="FangSong" w:hAnsi="FangSong" w:eastAsia="FangSong" w:cs="FangSong"/>
          <w:sz w:val="25"/>
          <w:szCs w:val="25"/>
          <w:spacing w:val="1"/>
        </w:rPr>
        <w:t>府性基金预算财政拨款支出总计减少359.94万元，下降94.46%。主要原因是减少了</w:t>
      </w:r>
    </w:p>
    <w:p>
      <w:pPr>
        <w:spacing w:line="308" w:lineRule="auto"/>
        <w:sectPr>
          <w:headerReference w:type="default" r:id="rId35"/>
          <w:footerReference w:type="default" r:id="rId36"/>
          <w:pgSz w:w="11900" w:h="16840"/>
          <w:pgMar w:top="610" w:right="86" w:bottom="312" w:left="0" w:header="357" w:footer="153" w:gutter="0"/>
        </w:sectPr>
        <w:rPr>
          <w:rFonts w:ascii="FangSong" w:hAnsi="FangSong" w:eastAsia="FangSong" w:cs="FangSong"/>
          <w:sz w:val="25"/>
          <w:szCs w:val="25"/>
        </w:rPr>
      </w:pPr>
    </w:p>
    <w:p>
      <w:pPr>
        <w:pStyle w:val="BodyText"/>
        <w:spacing w:line="279" w:lineRule="auto"/>
        <w:rPr/>
      </w:pPr>
      <w:r/>
    </w:p>
    <w:p>
      <w:pPr>
        <w:ind w:left="1311"/>
        <w:spacing w:before="81" w:line="222" w:lineRule="auto"/>
        <w:rPr>
          <w:rFonts w:ascii="FangSong" w:hAnsi="FangSong" w:eastAsia="FangSong" w:cs="FangSong"/>
          <w:sz w:val="25"/>
          <w:szCs w:val="25"/>
        </w:rPr>
      </w:pPr>
      <w:r>
        <w:rPr>
          <w:rFonts w:ascii="FangSong" w:hAnsi="FangSong" w:eastAsia="FangSong" w:cs="FangSong"/>
          <w:sz w:val="25"/>
          <w:szCs w:val="25"/>
        </w:rPr>
        <w:t>古县洪安涧河白素段生态修复工程资金。</w:t>
      </w:r>
    </w:p>
    <w:p>
      <w:pPr>
        <w:ind w:left="1798"/>
        <w:spacing w:before="131" w:line="222" w:lineRule="auto"/>
        <w:outlineLvl w:val="1"/>
        <w:rPr>
          <w:rFonts w:ascii="SimHei" w:hAnsi="SimHei" w:eastAsia="SimHei" w:cs="SimHei"/>
          <w:sz w:val="25"/>
          <w:szCs w:val="25"/>
        </w:rPr>
      </w:pPr>
      <w:bookmarkStart w:name="bookmark42" w:id="64"/>
      <w:bookmarkEnd w:id="64"/>
      <w:bookmarkStart w:name="bookmark24" w:id="65"/>
      <w:bookmarkEnd w:id="65"/>
      <w:r>
        <w:rPr>
          <w:rFonts w:ascii="SimHei" w:hAnsi="SimHei" w:eastAsia="SimHei" w:cs="SimHei"/>
          <w:sz w:val="25"/>
          <w:szCs w:val="25"/>
          <w:spacing w:val="1"/>
        </w:rPr>
        <w:t>八、国有资本经营预算财政拨款支出决算情况说明</w:t>
      </w:r>
    </w:p>
    <w:p>
      <w:pPr>
        <w:ind w:left="1811"/>
        <w:spacing w:before="130"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804"/>
        <w:spacing w:before="129" w:line="222" w:lineRule="auto"/>
        <w:outlineLvl w:val="1"/>
        <w:rPr>
          <w:rFonts w:ascii="SimHei" w:hAnsi="SimHei" w:eastAsia="SimHei" w:cs="SimHei"/>
          <w:sz w:val="25"/>
          <w:szCs w:val="25"/>
        </w:rPr>
      </w:pPr>
      <w:bookmarkStart w:name="bookmark25" w:id="66"/>
      <w:bookmarkEnd w:id="66"/>
      <w:r>
        <w:rPr>
          <w:rFonts w:ascii="SimHei" w:hAnsi="SimHei" w:eastAsia="SimHei" w:cs="SimHei"/>
          <w:sz w:val="25"/>
          <w:szCs w:val="25"/>
          <w:spacing w:val="1"/>
        </w:rPr>
        <w:t>九、财政拨款“三公”经费支出决算情况说明</w:t>
      </w:r>
    </w:p>
    <w:p>
      <w:pPr>
        <w:ind w:left="1821"/>
        <w:spacing w:before="131"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1806"/>
        <w:spacing w:before="131" w:line="223" w:lineRule="auto"/>
        <w:rPr>
          <w:rFonts w:ascii="FangSong" w:hAnsi="FangSong" w:eastAsia="FangSong" w:cs="FangSong"/>
          <w:sz w:val="25"/>
          <w:szCs w:val="25"/>
        </w:rPr>
      </w:pPr>
      <w:r>
        <w:rPr>
          <w:rFonts w:ascii="FangSong" w:hAnsi="FangSong" w:eastAsia="FangSong" w:cs="FangSong"/>
          <w:sz w:val="25"/>
          <w:szCs w:val="25"/>
        </w:rPr>
        <w:t>2023年度“三公</w:t>
      </w:r>
      <w:r>
        <w:rPr>
          <w:rFonts w:ascii="FangSong" w:hAnsi="FangSong" w:eastAsia="FangSong" w:cs="FangSong"/>
          <w:sz w:val="25"/>
          <w:szCs w:val="25"/>
          <w:spacing w:val="-72"/>
        </w:rPr>
        <w:t xml:space="preserve"> </w:t>
      </w:r>
      <w:r>
        <w:rPr>
          <w:rFonts w:ascii="FangSong" w:hAnsi="FangSong" w:eastAsia="FangSong" w:cs="FangSong"/>
          <w:sz w:val="25"/>
          <w:szCs w:val="25"/>
        </w:rPr>
        <w:t>”经费财政拨款支出全年预算2.99万元，支出决算2.99万元，</w:t>
      </w:r>
    </w:p>
    <w:p>
      <w:pPr>
        <w:ind w:left="1308" w:right="1318" w:firstLine="3"/>
        <w:spacing w:before="129" w:line="303" w:lineRule="auto"/>
        <w:rPr>
          <w:rFonts w:ascii="FangSong" w:hAnsi="FangSong" w:eastAsia="FangSong" w:cs="FangSong"/>
          <w:sz w:val="25"/>
          <w:szCs w:val="25"/>
        </w:rPr>
      </w:pPr>
      <w:r>
        <w:rPr>
          <w:rFonts w:ascii="FangSong" w:hAnsi="FangSong" w:eastAsia="FangSong" w:cs="FangSong"/>
          <w:sz w:val="25"/>
          <w:szCs w:val="25"/>
        </w:rPr>
        <w:t>完成全年预算的100.00%，</w:t>
      </w:r>
      <w:r>
        <w:rPr>
          <w:rFonts w:ascii="FangSong" w:hAnsi="FangSong" w:eastAsia="FangSong" w:cs="FangSong"/>
          <w:sz w:val="25"/>
          <w:szCs w:val="25"/>
          <w:spacing w:val="-69"/>
        </w:rPr>
        <w:t xml:space="preserve"> </w:t>
      </w:r>
      <w:r>
        <w:rPr>
          <w:rFonts w:ascii="FangSong" w:hAnsi="FangSong" w:eastAsia="FangSong" w:cs="FangSong"/>
          <w:sz w:val="25"/>
          <w:szCs w:val="25"/>
        </w:rPr>
        <w:t>比上年度减少0.98万元，下降24.69%，主要原因是：下乡</w:t>
      </w:r>
      <w:r>
        <w:rPr>
          <w:rFonts w:ascii="FangSong" w:hAnsi="FangSong" w:eastAsia="FangSong" w:cs="FangSong"/>
          <w:sz w:val="25"/>
          <w:szCs w:val="25"/>
        </w:rPr>
        <w:t xml:space="preserve"> </w:t>
      </w:r>
      <w:r>
        <w:rPr>
          <w:rFonts w:ascii="FangSong" w:hAnsi="FangSong" w:eastAsia="FangSong" w:cs="FangSong"/>
          <w:sz w:val="25"/>
          <w:szCs w:val="25"/>
          <w:spacing w:val="1"/>
        </w:rPr>
        <w:t>减少，减少公务用车运行燃油费，本年度上级部门检查较少，公务接待费减少其</w:t>
      </w:r>
    </w:p>
    <w:p>
      <w:pPr>
        <w:ind w:left="1339"/>
        <w:spacing w:before="45" w:line="224" w:lineRule="auto"/>
        <w:rPr>
          <w:rFonts w:ascii="FangSong" w:hAnsi="FangSong" w:eastAsia="FangSong" w:cs="FangSong"/>
          <w:sz w:val="25"/>
          <w:szCs w:val="25"/>
        </w:rPr>
      </w:pPr>
      <w:r>
        <w:rPr>
          <w:rFonts w:ascii="FangSong" w:hAnsi="FangSong" w:eastAsia="FangSong" w:cs="FangSong"/>
          <w:sz w:val="25"/>
          <w:szCs w:val="25"/>
          <w:spacing w:val="-25"/>
        </w:rPr>
        <w:t>中：</w:t>
      </w:r>
    </w:p>
    <w:p>
      <w:pPr>
        <w:ind w:left="1307" w:right="1823" w:firstLine="528"/>
        <w:spacing w:before="130" w:line="30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是：2023年本单位无因公出国(境)费支出；</w:t>
      </w:r>
    </w:p>
    <w:p>
      <w:pPr>
        <w:ind w:left="1307" w:right="2075" w:firstLine="508"/>
        <w:spacing w:before="41" w:line="303" w:lineRule="auto"/>
        <w:rPr>
          <w:rFonts w:ascii="FangSong" w:hAnsi="FangSong" w:eastAsia="FangSong" w:cs="FangSong"/>
          <w:sz w:val="25"/>
          <w:szCs w:val="25"/>
        </w:rPr>
      </w:pPr>
      <w:r>
        <w:rPr>
          <w:rFonts w:ascii="FangSong" w:hAnsi="FangSong" w:eastAsia="FangSong" w:cs="FangSong"/>
          <w:sz w:val="25"/>
          <w:szCs w:val="25"/>
          <w:spacing w:val="1"/>
        </w:rPr>
        <w:t>公务用车购置费支出0万元，完成全年预算的0%，与上年相同，主要原因</w:t>
      </w:r>
      <w:r>
        <w:rPr>
          <w:rFonts w:ascii="FangSong" w:hAnsi="FangSong" w:eastAsia="FangSong" w:cs="FangSong"/>
          <w:sz w:val="25"/>
          <w:szCs w:val="25"/>
          <w:spacing w:val="13"/>
        </w:rPr>
        <w:t xml:space="preserve"> </w:t>
      </w:r>
      <w:r>
        <w:rPr>
          <w:rFonts w:ascii="FangSong" w:hAnsi="FangSong" w:eastAsia="FangSong" w:cs="FangSong"/>
          <w:sz w:val="25"/>
          <w:szCs w:val="25"/>
        </w:rPr>
        <w:t>是：2023年本单位无公务用车购置费支出；</w:t>
      </w:r>
    </w:p>
    <w:p>
      <w:pPr>
        <w:ind w:left="1301" w:right="1570" w:firstLine="514"/>
        <w:spacing w:before="44" w:line="303" w:lineRule="auto"/>
        <w:rPr>
          <w:rFonts w:ascii="FangSong" w:hAnsi="FangSong" w:eastAsia="FangSong" w:cs="FangSong"/>
          <w:sz w:val="25"/>
          <w:szCs w:val="25"/>
        </w:rPr>
      </w:pPr>
      <w:r>
        <w:rPr>
          <w:rFonts w:ascii="FangSong" w:hAnsi="FangSong" w:eastAsia="FangSong" w:cs="FangSong"/>
          <w:sz w:val="25"/>
          <w:szCs w:val="25"/>
        </w:rPr>
        <w:t>公务用车运行维护费支出2.58万元，完成全年预算的100.00%，</w:t>
      </w:r>
      <w:r>
        <w:rPr>
          <w:rFonts w:ascii="FangSong" w:hAnsi="FangSong" w:eastAsia="FangSong" w:cs="FangSong"/>
          <w:sz w:val="25"/>
          <w:szCs w:val="25"/>
          <w:spacing w:val="-72"/>
        </w:rPr>
        <w:t xml:space="preserve"> </w:t>
      </w:r>
      <w:r>
        <w:rPr>
          <w:rFonts w:ascii="FangSong" w:hAnsi="FangSong" w:eastAsia="FangSong" w:cs="FangSong"/>
          <w:sz w:val="25"/>
          <w:szCs w:val="25"/>
        </w:rPr>
        <w:t>比上年</w:t>
      </w:r>
      <w:r>
        <w:rPr>
          <w:rFonts w:ascii="FangSong" w:hAnsi="FangSong" w:eastAsia="FangSong" w:cs="FangSong"/>
          <w:sz w:val="25"/>
          <w:szCs w:val="25"/>
          <w:spacing w:val="-1"/>
        </w:rPr>
        <w:t>度减少</w:t>
      </w:r>
      <w:r>
        <w:rPr>
          <w:rFonts w:ascii="FangSong" w:hAnsi="FangSong" w:eastAsia="FangSong" w:cs="FangSong"/>
          <w:sz w:val="25"/>
          <w:szCs w:val="25"/>
        </w:rPr>
        <w:t xml:space="preserve"> </w:t>
      </w:r>
      <w:r>
        <w:rPr>
          <w:rFonts w:ascii="FangSong" w:hAnsi="FangSong" w:eastAsia="FangSong" w:cs="FangSong"/>
          <w:sz w:val="25"/>
          <w:szCs w:val="25"/>
          <w:spacing w:val="1"/>
        </w:rPr>
        <w:t>0.39万元，下降13.13%，主要原因是：下乡减少，减少公务用车运行燃油费；</w:t>
      </w:r>
    </w:p>
    <w:p>
      <w:pPr>
        <w:ind w:left="1310" w:right="1823" w:firstLine="505"/>
        <w:spacing w:before="45" w:line="303" w:lineRule="auto"/>
        <w:rPr>
          <w:rFonts w:ascii="FangSong" w:hAnsi="FangSong" w:eastAsia="FangSong" w:cs="FangSong"/>
          <w:sz w:val="25"/>
          <w:szCs w:val="25"/>
        </w:rPr>
      </w:pPr>
      <w:r>
        <w:rPr>
          <w:rFonts w:ascii="FangSong" w:hAnsi="FangSong" w:eastAsia="FangSong" w:cs="FangSong"/>
          <w:sz w:val="25"/>
          <w:szCs w:val="25"/>
        </w:rPr>
        <w:t>公务接待费支出0.41万元，完成全年预算的100.00%，</w:t>
      </w:r>
      <w:r>
        <w:rPr>
          <w:rFonts w:ascii="FangSong" w:hAnsi="FangSong" w:eastAsia="FangSong" w:cs="FangSong"/>
          <w:sz w:val="25"/>
          <w:szCs w:val="25"/>
          <w:spacing w:val="-72"/>
        </w:rPr>
        <w:t xml:space="preserve"> </w:t>
      </w:r>
      <w:r>
        <w:rPr>
          <w:rFonts w:ascii="FangSong" w:hAnsi="FangSong" w:eastAsia="FangSong" w:cs="FangSong"/>
          <w:sz w:val="25"/>
          <w:szCs w:val="25"/>
        </w:rPr>
        <w:t>比上年度减少</w:t>
      </w:r>
      <w:r>
        <w:rPr>
          <w:rFonts w:ascii="FangSong" w:hAnsi="FangSong" w:eastAsia="FangSong" w:cs="FangSong"/>
          <w:sz w:val="25"/>
          <w:szCs w:val="25"/>
          <w:spacing w:val="-1"/>
        </w:rPr>
        <w:t>0.59万</w:t>
      </w:r>
      <w:r>
        <w:rPr>
          <w:rFonts w:ascii="FangSong" w:hAnsi="FangSong" w:eastAsia="FangSong" w:cs="FangSong"/>
          <w:sz w:val="25"/>
          <w:szCs w:val="25"/>
        </w:rPr>
        <w:t xml:space="preserve"> </w:t>
      </w:r>
      <w:r>
        <w:rPr>
          <w:rFonts w:ascii="FangSong" w:hAnsi="FangSong" w:eastAsia="FangSong" w:cs="FangSong"/>
          <w:sz w:val="25"/>
          <w:szCs w:val="25"/>
          <w:spacing w:val="1"/>
        </w:rPr>
        <w:t>元，下降59%，主要原因是：本年度上级部门检查较少，公务接待费减少。</w:t>
      </w:r>
    </w:p>
    <w:p>
      <w:pPr>
        <w:ind w:left="1821"/>
        <w:spacing w:before="44"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1311" w:right="1294" w:firstLine="509"/>
        <w:spacing w:before="130" w:line="271"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w:t>
      </w:r>
      <w:r>
        <w:rPr>
          <w:rFonts w:ascii="FangSong" w:hAnsi="FangSong" w:eastAsia="FangSong" w:cs="FangSong"/>
          <w:sz w:val="25"/>
          <w:szCs w:val="25"/>
          <w:spacing w:val="1"/>
        </w:rPr>
        <w:t>于:2023年本</w:t>
      </w:r>
      <w:r>
        <w:rPr>
          <w:rFonts w:ascii="FangSong" w:hAnsi="FangSong" w:eastAsia="FangSong" w:cs="FangSong"/>
          <w:sz w:val="25"/>
          <w:szCs w:val="25"/>
        </w:rPr>
        <w:t xml:space="preserve"> </w:t>
      </w:r>
      <w:r>
        <w:rPr>
          <w:rFonts w:ascii="FangSong" w:hAnsi="FangSong" w:eastAsia="FangSong" w:cs="FangSong"/>
          <w:sz w:val="25"/>
          <w:szCs w:val="25"/>
        </w:rPr>
        <w:t>单位无因公出国(境)费支出。</w:t>
      </w:r>
    </w:p>
    <w:p>
      <w:pPr>
        <w:ind w:left="1307" w:right="1306" w:firstLine="498"/>
        <w:spacing w:before="131"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2、公务用车购置支出0万元，使用财政拨款共购置公务用车0辆，主要用于本单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位无公务用车购置支出。</w:t>
      </w:r>
    </w:p>
    <w:p>
      <w:pPr>
        <w:ind w:left="1808"/>
        <w:spacing w:before="133" w:line="221" w:lineRule="auto"/>
        <w:rPr>
          <w:rFonts w:ascii="FangSong" w:hAnsi="FangSong" w:eastAsia="FangSong" w:cs="FangSong"/>
          <w:sz w:val="25"/>
          <w:szCs w:val="25"/>
        </w:rPr>
      </w:pPr>
      <w:r>
        <w:rPr>
          <w:rFonts w:ascii="FangSong" w:hAnsi="FangSong" w:eastAsia="FangSong" w:cs="FangSong"/>
          <w:sz w:val="25"/>
          <w:szCs w:val="25"/>
          <w:spacing w:val="2"/>
        </w:rPr>
        <w:t>3、公务用车运行维护费支出2.58万元，使用</w:t>
      </w:r>
      <w:r>
        <w:rPr>
          <w:rFonts w:ascii="FangSong" w:hAnsi="FangSong" w:eastAsia="FangSong" w:cs="FangSong"/>
          <w:sz w:val="25"/>
          <w:szCs w:val="25"/>
          <w:spacing w:val="1"/>
        </w:rPr>
        <w:t>财政拨款负担的公务用车保有量</w:t>
      </w:r>
    </w:p>
    <w:p>
      <w:pPr>
        <w:ind w:left="1308" w:right="1324" w:firstLine="5"/>
        <w:spacing w:before="134" w:line="286" w:lineRule="auto"/>
        <w:rPr>
          <w:rFonts w:ascii="FangSong" w:hAnsi="FangSong" w:eastAsia="FangSong" w:cs="FangSong"/>
          <w:sz w:val="25"/>
          <w:szCs w:val="25"/>
        </w:rPr>
      </w:pPr>
      <w:r>
        <w:rPr>
          <w:rFonts w:ascii="FangSong" w:hAnsi="FangSong" w:eastAsia="FangSong" w:cs="FangSong"/>
          <w:sz w:val="25"/>
          <w:szCs w:val="25"/>
          <w:spacing w:val="1"/>
        </w:rPr>
        <w:t>共3辆车，主要用于：参加市级召集的会议、活动或安排的紧急公务;随同市级上领</w:t>
      </w:r>
      <w:r>
        <w:rPr>
          <w:rFonts w:ascii="FangSong" w:hAnsi="FangSong" w:eastAsia="FangSong" w:cs="FangSong"/>
          <w:sz w:val="25"/>
          <w:szCs w:val="25"/>
          <w:spacing w:val="8"/>
        </w:rPr>
        <w:t xml:space="preserve">  </w:t>
      </w:r>
      <w:r>
        <w:rPr>
          <w:rFonts w:ascii="FangSong" w:hAnsi="FangSong" w:eastAsia="FangSong" w:cs="FangSong"/>
          <w:sz w:val="25"/>
          <w:szCs w:val="25"/>
          <w:spacing w:val="1"/>
        </w:rPr>
        <w:t>导参加调研活动;开展水资源管理、防汛抗旱服务、水质监测、安全检查等公务下乡</w:t>
      </w:r>
      <w:r>
        <w:rPr>
          <w:rFonts w:ascii="FangSong" w:hAnsi="FangSong" w:eastAsia="FangSong" w:cs="FangSong"/>
          <w:sz w:val="25"/>
          <w:szCs w:val="25"/>
          <w:spacing w:val="16"/>
        </w:rPr>
        <w:t xml:space="preserve"> </w:t>
      </w:r>
      <w:r>
        <w:rPr>
          <w:rFonts w:ascii="FangSong" w:hAnsi="FangSong" w:eastAsia="FangSong" w:cs="FangSong"/>
          <w:sz w:val="25"/>
          <w:szCs w:val="25"/>
          <w:spacing w:val="1"/>
        </w:rPr>
        <w:t>出行，资金支出用于公务用车保险、维修、加油、年检等的支出。。</w:t>
      </w:r>
    </w:p>
    <w:p>
      <w:pPr>
        <w:ind w:left="1307" w:right="1370" w:firstLine="494"/>
        <w:spacing w:before="132" w:line="287" w:lineRule="auto"/>
        <w:rPr>
          <w:rFonts w:ascii="FangSong" w:hAnsi="FangSong" w:eastAsia="FangSong" w:cs="FangSong"/>
          <w:sz w:val="25"/>
          <w:szCs w:val="25"/>
        </w:rPr>
      </w:pPr>
      <w:r>
        <w:rPr>
          <w:rFonts w:ascii="FangSong" w:hAnsi="FangSong" w:eastAsia="FangSong" w:cs="FangSong"/>
          <w:sz w:val="25"/>
          <w:szCs w:val="25"/>
        </w:rPr>
        <w:t>4、公务接待费支出0.41万元，共接待15批次，90人次。国内接待费0.41万元，</w:t>
      </w:r>
      <w:r>
        <w:rPr>
          <w:rFonts w:ascii="FangSong" w:hAnsi="FangSong" w:eastAsia="FangSong" w:cs="FangSong"/>
          <w:sz w:val="25"/>
          <w:szCs w:val="25"/>
          <w:spacing w:val="15"/>
        </w:rPr>
        <w:t xml:space="preserve"> </w:t>
      </w:r>
      <w:r>
        <w:rPr>
          <w:rFonts w:ascii="FangSong" w:hAnsi="FangSong" w:eastAsia="FangSong" w:cs="FangSong"/>
          <w:sz w:val="25"/>
          <w:szCs w:val="25"/>
          <w:spacing w:val="2"/>
        </w:rPr>
        <w:t>共接待15批次，90人次，其中外事接待费0万元，共接待0批次，</w:t>
      </w:r>
      <w:r>
        <w:rPr>
          <w:rFonts w:ascii="FangSong" w:hAnsi="FangSong" w:eastAsia="FangSong" w:cs="FangSong"/>
          <w:sz w:val="25"/>
          <w:szCs w:val="25"/>
          <w:spacing w:val="1"/>
        </w:rPr>
        <w:t>0人次，主要是接</w:t>
      </w:r>
      <w:r>
        <w:rPr>
          <w:rFonts w:ascii="FangSong" w:hAnsi="FangSong" w:eastAsia="FangSong" w:cs="FangSong"/>
          <w:sz w:val="25"/>
          <w:szCs w:val="25"/>
        </w:rPr>
        <w:t xml:space="preserve">  </w:t>
      </w:r>
      <w:r>
        <w:rPr>
          <w:rFonts w:ascii="FangSong" w:hAnsi="FangSong" w:eastAsia="FangSong" w:cs="FangSong"/>
          <w:sz w:val="25"/>
          <w:szCs w:val="25"/>
          <w:spacing w:val="1"/>
        </w:rPr>
        <w:t>待上级部门检查农村安全饮水、水资源、河道、水土保持、防汛减灾及安全等工</w:t>
      </w:r>
    </w:p>
    <w:p>
      <w:pPr>
        <w:ind w:left="1342" w:right="1306" w:hanging="32"/>
        <w:spacing w:before="131" w:line="304" w:lineRule="auto"/>
        <w:rPr>
          <w:rFonts w:ascii="FangSong" w:hAnsi="FangSong" w:eastAsia="FangSong" w:cs="FangSong"/>
          <w:sz w:val="25"/>
          <w:szCs w:val="25"/>
        </w:rPr>
      </w:pPr>
      <w:r>
        <w:rPr>
          <w:rFonts w:ascii="FangSong" w:hAnsi="FangSong" w:eastAsia="FangSong" w:cs="FangSong"/>
          <w:sz w:val="25"/>
          <w:szCs w:val="25"/>
          <w:spacing w:val="2"/>
        </w:rPr>
        <w:t>作；国（境）外接待费0万元，共接待国（境）外0批次，0人次，主</w:t>
      </w:r>
      <w:r>
        <w:rPr>
          <w:rFonts w:ascii="FangSong" w:hAnsi="FangSong" w:eastAsia="FangSong" w:cs="FangSong"/>
          <w:sz w:val="25"/>
          <w:szCs w:val="25"/>
          <w:spacing w:val="1"/>
        </w:rPr>
        <w:t>要是本单位无国</w:t>
      </w:r>
      <w:r>
        <w:rPr>
          <w:rFonts w:ascii="FangSong" w:hAnsi="FangSong" w:eastAsia="FangSong" w:cs="FangSong"/>
          <w:sz w:val="25"/>
          <w:szCs w:val="25"/>
        </w:rPr>
        <w:t xml:space="preserve"> </w:t>
      </w:r>
      <w:r>
        <w:rPr>
          <w:rFonts w:ascii="FangSong" w:hAnsi="FangSong" w:eastAsia="FangSong" w:cs="FangSong"/>
          <w:sz w:val="25"/>
          <w:szCs w:val="25"/>
          <w:spacing w:val="-6"/>
        </w:rPr>
        <w:t>(境)外接待费。</w:t>
      </w:r>
    </w:p>
    <w:p>
      <w:pPr>
        <w:ind w:left="1801"/>
        <w:spacing w:before="42" w:line="222" w:lineRule="auto"/>
        <w:outlineLvl w:val="1"/>
        <w:rPr>
          <w:rFonts w:ascii="SimHei" w:hAnsi="SimHei" w:eastAsia="SimHei" w:cs="SimHei"/>
          <w:sz w:val="25"/>
          <w:szCs w:val="25"/>
        </w:rPr>
      </w:pPr>
      <w:bookmarkStart w:name="bookmark26" w:id="67"/>
      <w:bookmarkEnd w:id="67"/>
      <w:r>
        <w:rPr>
          <w:rFonts w:ascii="SimHei" w:hAnsi="SimHei" w:eastAsia="SimHei" w:cs="SimHei"/>
          <w:sz w:val="25"/>
          <w:szCs w:val="25"/>
        </w:rPr>
        <w:t>十、其他重要事项情况说明</w:t>
      </w:r>
    </w:p>
    <w:p>
      <w:pPr>
        <w:ind w:left="1821"/>
        <w:spacing w:before="132" w:line="222" w:lineRule="auto"/>
        <w:rPr>
          <w:rFonts w:ascii="SimHei" w:hAnsi="SimHei" w:eastAsia="SimHei" w:cs="SimHei"/>
          <w:sz w:val="25"/>
          <w:szCs w:val="25"/>
        </w:rPr>
      </w:pPr>
      <w:r>
        <w:rPr>
          <w:rFonts w:ascii="SimHei" w:hAnsi="SimHei" w:eastAsia="SimHei" w:cs="SimHei"/>
          <w:sz w:val="25"/>
          <w:szCs w:val="25"/>
        </w:rPr>
        <w:t>（一）机关运行经费支出情况说明</w:t>
      </w:r>
    </w:p>
    <w:p>
      <w:pPr>
        <w:ind w:left="1806"/>
        <w:spacing w:before="131" w:line="222" w:lineRule="auto"/>
        <w:rPr>
          <w:rFonts w:ascii="FangSong" w:hAnsi="FangSong" w:eastAsia="FangSong" w:cs="FangSong"/>
          <w:sz w:val="25"/>
          <w:szCs w:val="25"/>
        </w:rPr>
      </w:pPr>
      <w:r>
        <w:rPr>
          <w:rFonts w:ascii="FangSong" w:hAnsi="FangSong" w:eastAsia="FangSong" w:cs="FangSong"/>
          <w:sz w:val="25"/>
          <w:szCs w:val="25"/>
          <w:spacing w:val="1"/>
        </w:rPr>
        <w:t>2023年机关运行经费支出13.19万元，</w:t>
      </w:r>
      <w:r>
        <w:rPr>
          <w:rFonts w:ascii="FangSong" w:hAnsi="FangSong" w:eastAsia="FangSong" w:cs="FangSong"/>
          <w:sz w:val="25"/>
          <w:szCs w:val="25"/>
          <w:spacing w:val="-72"/>
        </w:rPr>
        <w:t xml:space="preserve"> </w:t>
      </w:r>
      <w:r>
        <w:rPr>
          <w:rFonts w:ascii="FangSong" w:hAnsi="FangSong" w:eastAsia="FangSong" w:cs="FangSong"/>
          <w:sz w:val="25"/>
          <w:szCs w:val="25"/>
          <w:spacing w:val="1"/>
        </w:rPr>
        <w:t>比2022年减少0.05万元，下降</w:t>
      </w:r>
      <w:r>
        <w:rPr>
          <w:rFonts w:ascii="FangSong" w:hAnsi="FangSong" w:eastAsia="FangSong" w:cs="FangSong"/>
          <w:sz w:val="25"/>
          <w:szCs w:val="25"/>
        </w:rPr>
        <w:t>0.38%，主</w:t>
      </w:r>
    </w:p>
    <w:p>
      <w:pPr>
        <w:spacing w:line="222" w:lineRule="auto"/>
        <w:sectPr>
          <w:headerReference w:type="default" r:id="rId37"/>
          <w:footerReference w:type="default" r:id="rId38"/>
          <w:pgSz w:w="11900" w:h="16840"/>
          <w:pgMar w:top="610" w:right="86" w:bottom="312" w:left="0" w:header="357" w:footer="153" w:gutter="0"/>
        </w:sectPr>
        <w:rPr>
          <w:rFonts w:ascii="FangSong" w:hAnsi="FangSong" w:eastAsia="FangSong" w:cs="FangSong"/>
          <w:sz w:val="25"/>
          <w:szCs w:val="25"/>
        </w:rPr>
      </w:pPr>
    </w:p>
    <w:p>
      <w:pPr>
        <w:pStyle w:val="BodyText"/>
        <w:spacing w:line="278" w:lineRule="auto"/>
        <w:rPr/>
      </w:pPr>
      <w:r/>
    </w:p>
    <w:p>
      <w:pPr>
        <w:ind w:left="1311"/>
        <w:spacing w:before="81" w:line="224" w:lineRule="auto"/>
        <w:rPr>
          <w:rFonts w:ascii="FangSong" w:hAnsi="FangSong" w:eastAsia="FangSong" w:cs="FangSong"/>
          <w:sz w:val="25"/>
          <w:szCs w:val="25"/>
        </w:rPr>
      </w:pPr>
      <w:bookmarkStart w:name="bookmark43" w:id="68"/>
      <w:bookmarkEnd w:id="68"/>
      <w:r>
        <w:rPr>
          <w:rFonts w:ascii="FangSong" w:hAnsi="FangSong" w:eastAsia="FangSong" w:cs="FangSong"/>
          <w:sz w:val="25"/>
          <w:szCs w:val="25"/>
        </w:rPr>
        <w:t>要原因落实过紧日子要求压减支出。</w:t>
      </w:r>
    </w:p>
    <w:p>
      <w:pPr>
        <w:ind w:left="1821"/>
        <w:spacing w:before="129"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1806"/>
        <w:spacing w:before="131" w:line="222" w:lineRule="auto"/>
        <w:rPr>
          <w:rFonts w:ascii="FangSong" w:hAnsi="FangSong" w:eastAsia="FangSong" w:cs="FangSong"/>
          <w:sz w:val="25"/>
          <w:szCs w:val="25"/>
        </w:rPr>
      </w:pPr>
      <w:r>
        <w:rPr>
          <w:rFonts w:ascii="FangSong" w:hAnsi="FangSong" w:eastAsia="FangSong" w:cs="FangSong"/>
          <w:sz w:val="25"/>
          <w:szCs w:val="25"/>
          <w:spacing w:val="1"/>
        </w:rPr>
        <w:t>2023年度政府采购支出总额1,530.19万元，其中：政府采购货物支出4.12万</w:t>
      </w:r>
    </w:p>
    <w:p>
      <w:pPr>
        <w:ind w:left="1306" w:right="1450" w:firstLine="4"/>
        <w:spacing w:before="131" w:line="309" w:lineRule="auto"/>
        <w:rPr>
          <w:rFonts w:ascii="FangSong" w:hAnsi="FangSong" w:eastAsia="FangSong" w:cs="FangSong"/>
          <w:sz w:val="25"/>
          <w:szCs w:val="25"/>
        </w:rPr>
      </w:pPr>
      <w:r>
        <w:rPr>
          <w:rFonts w:ascii="FangSong" w:hAnsi="FangSong" w:eastAsia="FangSong" w:cs="FangSong"/>
          <w:sz w:val="25"/>
          <w:szCs w:val="25"/>
          <w:spacing w:val="1"/>
        </w:rPr>
        <w:t>元、政府采购工程支出1,525.31万元、政府采购服务支出0.77万元。政府采购授予</w:t>
      </w:r>
      <w:r>
        <w:rPr>
          <w:rFonts w:ascii="FangSong" w:hAnsi="FangSong" w:eastAsia="FangSong" w:cs="FangSong"/>
          <w:sz w:val="25"/>
          <w:szCs w:val="25"/>
          <w:spacing w:val="8"/>
        </w:rPr>
        <w:t xml:space="preserve"> </w:t>
      </w:r>
      <w:r>
        <w:rPr>
          <w:rFonts w:ascii="FangSong" w:hAnsi="FangSong" w:eastAsia="FangSong" w:cs="FangSong"/>
          <w:sz w:val="25"/>
          <w:szCs w:val="25"/>
        </w:rPr>
        <w:t>中小企业合同金额0万元，</w:t>
      </w:r>
      <w:r>
        <w:rPr>
          <w:rFonts w:ascii="FangSong" w:hAnsi="FangSong" w:eastAsia="FangSong" w:cs="FangSong"/>
          <w:sz w:val="25"/>
          <w:szCs w:val="25"/>
          <w:spacing w:val="-64"/>
        </w:rPr>
        <w:t xml:space="preserve"> </w:t>
      </w:r>
      <w:r>
        <w:rPr>
          <w:rFonts w:ascii="FangSong" w:hAnsi="FangSong" w:eastAsia="FangSong" w:cs="FangSong"/>
          <w:sz w:val="25"/>
          <w:szCs w:val="25"/>
        </w:rPr>
        <w:t>占政府采购支出总额的0%。其中：授予小微企业合同金</w:t>
      </w:r>
      <w:r>
        <w:rPr>
          <w:rFonts w:ascii="FangSong" w:hAnsi="FangSong" w:eastAsia="FangSong" w:cs="FangSong"/>
          <w:sz w:val="25"/>
          <w:szCs w:val="25"/>
        </w:rPr>
        <w:t xml:space="preserve">  </w:t>
      </w:r>
      <w:r>
        <w:rPr>
          <w:rFonts w:ascii="FangSong" w:hAnsi="FangSong" w:eastAsia="FangSong" w:cs="FangSong"/>
          <w:sz w:val="25"/>
          <w:szCs w:val="25"/>
          <w:spacing w:val="-3"/>
        </w:rPr>
        <w:t>额0万元，</w:t>
      </w:r>
      <w:r>
        <w:rPr>
          <w:rFonts w:ascii="FangSong" w:hAnsi="FangSong" w:eastAsia="FangSong" w:cs="FangSong"/>
          <w:sz w:val="25"/>
          <w:szCs w:val="25"/>
          <w:spacing w:val="-51"/>
        </w:rPr>
        <w:t xml:space="preserve"> </w:t>
      </w:r>
      <w:r>
        <w:rPr>
          <w:rFonts w:ascii="FangSong" w:hAnsi="FangSong" w:eastAsia="FangSong" w:cs="FangSong"/>
          <w:sz w:val="25"/>
          <w:szCs w:val="25"/>
          <w:spacing w:val="-3"/>
        </w:rPr>
        <w:t>占政府采购支出总额的0%。</w:t>
      </w:r>
    </w:p>
    <w:p>
      <w:pPr>
        <w:ind w:left="1821"/>
        <w:spacing w:before="41"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1307" w:right="1324" w:firstLine="503"/>
        <w:spacing w:before="127" w:line="313" w:lineRule="auto"/>
        <w:rPr>
          <w:rFonts w:ascii="FangSong" w:hAnsi="FangSong" w:eastAsia="FangSong" w:cs="FangSong"/>
          <w:sz w:val="25"/>
          <w:szCs w:val="25"/>
        </w:rPr>
      </w:pPr>
      <w:r>
        <w:rPr>
          <w:rFonts w:ascii="FangSong" w:hAnsi="FangSong" w:eastAsia="FangSong" w:cs="FangSong"/>
          <w:sz w:val="25"/>
          <w:szCs w:val="25"/>
          <w:spacing w:val="-1"/>
        </w:rPr>
        <w:t>截至2023年12月31</w:t>
      </w:r>
      <w:r>
        <w:rPr>
          <w:rFonts w:ascii="FangSong" w:hAnsi="FangSong" w:eastAsia="FangSong" w:cs="FangSong"/>
          <w:sz w:val="25"/>
          <w:szCs w:val="25"/>
          <w:spacing w:val="-36"/>
        </w:rPr>
        <w:t xml:space="preserve"> </w:t>
      </w:r>
      <w:r>
        <w:rPr>
          <w:rFonts w:ascii="FangSong" w:hAnsi="FangSong" w:eastAsia="FangSong" w:cs="FangSong"/>
          <w:sz w:val="25"/>
          <w:szCs w:val="25"/>
          <w:spacing w:val="-1"/>
        </w:rPr>
        <w:t>日，本部门（单位）共有车辆11辆。其中：副部（省）级及</w:t>
      </w:r>
      <w:r>
        <w:rPr>
          <w:rFonts w:ascii="FangSong" w:hAnsi="FangSong" w:eastAsia="FangSong" w:cs="FangSong"/>
          <w:sz w:val="25"/>
          <w:szCs w:val="25"/>
        </w:rPr>
        <w:t xml:space="preserve">  </w:t>
      </w:r>
      <w:r>
        <w:rPr>
          <w:rFonts w:ascii="FangSong" w:hAnsi="FangSong" w:eastAsia="FangSong" w:cs="FangSong"/>
          <w:sz w:val="25"/>
          <w:szCs w:val="25"/>
          <w:spacing w:val="2"/>
        </w:rPr>
        <w:t>以上领导用车0辆、主要负责人用车0辆、机要通信用车0辆、应急保障用车0辆、执</w:t>
      </w:r>
      <w:r>
        <w:rPr>
          <w:rFonts w:ascii="FangSong" w:hAnsi="FangSong" w:eastAsia="FangSong" w:cs="FangSong"/>
          <w:sz w:val="25"/>
          <w:szCs w:val="25"/>
          <w:spacing w:val="1"/>
        </w:rPr>
        <w:t xml:space="preserve"> </w:t>
      </w:r>
      <w:r>
        <w:rPr>
          <w:rFonts w:ascii="FangSong" w:hAnsi="FangSong" w:eastAsia="FangSong" w:cs="FangSong"/>
          <w:sz w:val="25"/>
          <w:szCs w:val="25"/>
          <w:spacing w:val="1"/>
        </w:rPr>
        <w:t>法执勤用车0辆、特种专业技术用车0辆、离退休干部服务用车0辆，其他用车11辆，</w:t>
      </w:r>
      <w:r>
        <w:rPr>
          <w:rFonts w:ascii="FangSong" w:hAnsi="FangSong" w:eastAsia="FangSong" w:cs="FangSong"/>
          <w:sz w:val="25"/>
          <w:szCs w:val="25"/>
          <w:spacing w:val="15"/>
        </w:rPr>
        <w:t xml:space="preserve"> </w:t>
      </w:r>
      <w:r>
        <w:rPr>
          <w:rFonts w:ascii="FangSong" w:hAnsi="FangSong" w:eastAsia="FangSong" w:cs="FangSong"/>
          <w:sz w:val="25"/>
          <w:szCs w:val="25"/>
          <w:spacing w:val="1"/>
        </w:rPr>
        <w:t>其他用车主要是主要是用于抗旱服务、水资源稽查、水质监测等工作；单价100万元</w:t>
      </w:r>
      <w:r>
        <w:rPr>
          <w:rFonts w:ascii="FangSong" w:hAnsi="FangSong" w:eastAsia="FangSong" w:cs="FangSong"/>
          <w:sz w:val="25"/>
          <w:szCs w:val="25"/>
          <w:spacing w:val="16"/>
        </w:rPr>
        <w:t xml:space="preserve"> </w:t>
      </w:r>
      <w:r>
        <w:rPr>
          <w:rFonts w:ascii="FangSong" w:hAnsi="FangSong" w:eastAsia="FangSong" w:cs="FangSong"/>
          <w:sz w:val="25"/>
          <w:szCs w:val="25"/>
        </w:rPr>
        <w:t>（含）以上设备（不含车辆）0台（套）。</w:t>
      </w:r>
    </w:p>
    <w:p>
      <w:pPr>
        <w:ind w:left="1821"/>
        <w:spacing w:before="46"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821"/>
        <w:spacing w:before="130"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1310" w:right="1450" w:hanging="3"/>
        <w:spacing w:before="131" w:line="304" w:lineRule="auto"/>
        <w:rPr>
          <w:rFonts w:ascii="FangSong" w:hAnsi="FangSong" w:eastAsia="FangSong" w:cs="FangSong"/>
          <w:sz w:val="25"/>
          <w:szCs w:val="25"/>
        </w:rPr>
      </w:pPr>
      <w:r>
        <w:rPr>
          <w:rFonts w:ascii="FangSong" w:hAnsi="FangSong" w:eastAsia="FangSong" w:cs="FangSong"/>
          <w:sz w:val="25"/>
          <w:szCs w:val="25"/>
          <w:spacing w:val="1"/>
        </w:rPr>
        <w:t>根据预算绩效管理要求，一是组织对2023年初预算安排的所有项目资金全面开展了</w:t>
      </w:r>
      <w:r>
        <w:rPr>
          <w:rFonts w:ascii="FangSong" w:hAnsi="FangSong" w:eastAsia="FangSong" w:cs="FangSong"/>
          <w:sz w:val="25"/>
          <w:szCs w:val="25"/>
          <w:spacing w:val="15"/>
        </w:rPr>
        <w:t xml:space="preserve"> </w:t>
      </w:r>
      <w:r>
        <w:rPr>
          <w:rFonts w:ascii="FangSong" w:hAnsi="FangSong" w:eastAsia="FangSong" w:cs="FangSong"/>
          <w:sz w:val="25"/>
          <w:szCs w:val="25"/>
          <w:spacing w:val="1"/>
        </w:rPr>
        <w:t>绩效自评，涉及二级项目29个，资金1823.15万元，其中一般公共预算项目支出</w:t>
      </w:r>
    </w:p>
    <w:p>
      <w:pPr>
        <w:ind w:left="1310" w:right="1324" w:firstLine="6"/>
        <w:spacing w:before="43" w:line="303" w:lineRule="auto"/>
        <w:rPr>
          <w:rFonts w:ascii="FangSong" w:hAnsi="FangSong" w:eastAsia="FangSong" w:cs="FangSong"/>
          <w:sz w:val="25"/>
          <w:szCs w:val="25"/>
        </w:rPr>
      </w:pPr>
      <w:r>
        <w:rPr>
          <w:rFonts w:ascii="FangSong" w:hAnsi="FangSong" w:eastAsia="FangSong" w:cs="FangSong"/>
          <w:sz w:val="25"/>
          <w:szCs w:val="25"/>
          <w:spacing w:val="1"/>
        </w:rPr>
        <w:t>1802.03万元、政府性基金预算项目支出21.12万元、国有资金经营预算项目支出0万</w:t>
      </w:r>
      <w:r>
        <w:rPr>
          <w:rFonts w:ascii="FangSong" w:hAnsi="FangSong" w:eastAsia="FangSong" w:cs="FangSong"/>
          <w:sz w:val="25"/>
          <w:szCs w:val="25"/>
          <w:spacing w:val="2"/>
        </w:rPr>
        <w:t xml:space="preserve"> </w:t>
      </w:r>
      <w:r>
        <w:rPr>
          <w:rFonts w:ascii="FangSong" w:hAnsi="FangSong" w:eastAsia="FangSong" w:cs="FangSong"/>
          <w:sz w:val="25"/>
          <w:szCs w:val="25"/>
          <w:spacing w:val="-1"/>
        </w:rPr>
        <w:t>元、社会保险基金预算项目支出0万元。</w:t>
      </w:r>
      <w:r>
        <w:rPr>
          <w:rFonts w:ascii="FangSong" w:hAnsi="FangSong" w:eastAsia="FangSong" w:cs="FangSong"/>
          <w:sz w:val="25"/>
          <w:szCs w:val="25"/>
          <w:spacing w:val="-51"/>
        </w:rPr>
        <w:t xml:space="preserve"> </w:t>
      </w:r>
      <w:r>
        <w:rPr>
          <w:rFonts w:ascii="FangSong" w:hAnsi="FangSong" w:eastAsia="FangSong" w:cs="FangSong"/>
          <w:sz w:val="25"/>
          <w:szCs w:val="25"/>
          <w:spacing w:val="-1"/>
        </w:rPr>
        <w:t>自评结果为：29个项目自评等级</w:t>
      </w:r>
    </w:p>
    <w:p>
      <w:pPr>
        <w:ind w:left="1301" w:right="1324" w:firstLine="14"/>
        <w:spacing w:before="41" w:line="315" w:lineRule="auto"/>
        <w:jc w:val="both"/>
        <w:rPr>
          <w:rFonts w:ascii="FangSong" w:hAnsi="FangSong" w:eastAsia="FangSong" w:cs="FangSong"/>
          <w:sz w:val="25"/>
          <w:szCs w:val="25"/>
        </w:rPr>
      </w:pPr>
      <w:r>
        <w:rPr>
          <w:rFonts w:ascii="FangSong" w:hAnsi="FangSong" w:eastAsia="FangSong" w:cs="FangSong"/>
          <w:sz w:val="25"/>
          <w:szCs w:val="25"/>
          <w:spacing w:val="-4"/>
        </w:rPr>
        <w:t>为“优</w:t>
      </w:r>
      <w:r>
        <w:rPr>
          <w:rFonts w:ascii="FangSong" w:hAnsi="FangSong" w:eastAsia="FangSong" w:cs="FangSong"/>
          <w:sz w:val="25"/>
          <w:szCs w:val="25"/>
          <w:spacing w:val="-89"/>
        </w:rPr>
        <w:t xml:space="preserve"> </w:t>
      </w:r>
      <w:r>
        <w:rPr>
          <w:rFonts w:ascii="FangSong" w:hAnsi="FangSong" w:eastAsia="FangSong" w:cs="FangSong"/>
          <w:sz w:val="25"/>
          <w:szCs w:val="25"/>
          <w:spacing w:val="-4"/>
        </w:rPr>
        <w:t>”，0个项目自评等级为“</w:t>
      </w:r>
      <w:r>
        <w:rPr>
          <w:rFonts w:ascii="FangSong" w:hAnsi="FangSong" w:eastAsia="FangSong" w:cs="FangSong"/>
          <w:sz w:val="25"/>
          <w:szCs w:val="25"/>
          <w:spacing w:val="-69"/>
        </w:rPr>
        <w:t xml:space="preserve"> </w:t>
      </w:r>
      <w:r>
        <w:rPr>
          <w:rFonts w:ascii="FangSong" w:hAnsi="FangSong" w:eastAsia="FangSong" w:cs="FangSong"/>
          <w:sz w:val="25"/>
          <w:szCs w:val="25"/>
          <w:spacing w:val="-4"/>
        </w:rPr>
        <w:t>良</w:t>
      </w:r>
      <w:r>
        <w:rPr>
          <w:rFonts w:ascii="FangSong" w:hAnsi="FangSong" w:eastAsia="FangSong" w:cs="FangSong"/>
          <w:sz w:val="25"/>
          <w:szCs w:val="25"/>
          <w:spacing w:val="-89"/>
        </w:rPr>
        <w:t xml:space="preserve"> </w:t>
      </w:r>
      <w:r>
        <w:rPr>
          <w:rFonts w:ascii="FangSong" w:hAnsi="FangSong" w:eastAsia="FangSong" w:cs="FangSong"/>
          <w:sz w:val="25"/>
          <w:szCs w:val="25"/>
          <w:spacing w:val="-4"/>
        </w:rPr>
        <w:t>”，0个项目</w:t>
      </w:r>
      <w:r>
        <w:rPr>
          <w:rFonts w:ascii="FangSong" w:hAnsi="FangSong" w:eastAsia="FangSong" w:cs="FangSong"/>
          <w:sz w:val="25"/>
          <w:szCs w:val="25"/>
          <w:spacing w:val="-5"/>
        </w:rPr>
        <w:t>自评等级为“</w:t>
      </w:r>
      <w:r>
        <w:rPr>
          <w:rFonts w:ascii="FangSong" w:hAnsi="FangSong" w:eastAsia="FangSong" w:cs="FangSong"/>
          <w:sz w:val="25"/>
          <w:szCs w:val="25"/>
          <w:spacing w:val="-74"/>
        </w:rPr>
        <w:t xml:space="preserve"> </w:t>
      </w:r>
      <w:r>
        <w:rPr>
          <w:rFonts w:ascii="FangSong" w:hAnsi="FangSong" w:eastAsia="FangSong" w:cs="FangSong"/>
          <w:sz w:val="25"/>
          <w:szCs w:val="25"/>
          <w:spacing w:val="-5"/>
        </w:rPr>
        <w:t>中</w:t>
      </w:r>
      <w:r>
        <w:rPr>
          <w:rFonts w:ascii="FangSong" w:hAnsi="FangSong" w:eastAsia="FangSong" w:cs="FangSong"/>
          <w:sz w:val="25"/>
          <w:szCs w:val="25"/>
          <w:spacing w:val="-90"/>
        </w:rPr>
        <w:t xml:space="preserve"> </w:t>
      </w:r>
      <w:r>
        <w:rPr>
          <w:rFonts w:ascii="FangSong" w:hAnsi="FangSong" w:eastAsia="FangSong" w:cs="FangSong"/>
          <w:sz w:val="25"/>
          <w:szCs w:val="25"/>
          <w:spacing w:val="-5"/>
        </w:rPr>
        <w:t>”，0个项目自评等</w:t>
      </w:r>
      <w:r>
        <w:rPr>
          <w:rFonts w:ascii="FangSong" w:hAnsi="FangSong" w:eastAsia="FangSong" w:cs="FangSong"/>
          <w:sz w:val="25"/>
          <w:szCs w:val="25"/>
        </w:rPr>
        <w:t xml:space="preserve"> </w:t>
      </w:r>
      <w:r>
        <w:rPr>
          <w:rFonts w:ascii="FangSong" w:hAnsi="FangSong" w:eastAsia="FangSong" w:cs="FangSong"/>
          <w:sz w:val="25"/>
          <w:szCs w:val="25"/>
        </w:rPr>
        <w:t>级为“差</w:t>
      </w:r>
      <w:r>
        <w:rPr>
          <w:rFonts w:ascii="FangSong" w:hAnsi="FangSong" w:eastAsia="FangSong" w:cs="FangSong"/>
          <w:sz w:val="25"/>
          <w:szCs w:val="25"/>
          <w:spacing w:val="-89"/>
        </w:rPr>
        <w:t xml:space="preserve"> </w:t>
      </w:r>
      <w:r>
        <w:rPr>
          <w:rFonts w:ascii="FangSong" w:hAnsi="FangSong" w:eastAsia="FangSong" w:cs="FangSong"/>
          <w:sz w:val="25"/>
          <w:szCs w:val="25"/>
        </w:rPr>
        <w:t>”。二是组织对“古县洪安涧河防洪能力提升工</w:t>
      </w:r>
      <w:r>
        <w:rPr>
          <w:rFonts w:ascii="FangSong" w:hAnsi="FangSong" w:eastAsia="FangSong" w:cs="FangSong"/>
          <w:sz w:val="25"/>
          <w:szCs w:val="25"/>
          <w:spacing w:val="-1"/>
        </w:rPr>
        <w:t>程</w:t>
      </w:r>
      <w:r>
        <w:rPr>
          <w:rFonts w:ascii="FangSong" w:hAnsi="FangSong" w:eastAsia="FangSong" w:cs="FangSong"/>
          <w:sz w:val="25"/>
          <w:szCs w:val="25"/>
          <w:spacing w:val="-90"/>
        </w:rPr>
        <w:t xml:space="preserve"> </w:t>
      </w:r>
      <w:r>
        <w:rPr>
          <w:rFonts w:ascii="FangSong" w:hAnsi="FangSong" w:eastAsia="FangSong" w:cs="FangSong"/>
          <w:sz w:val="25"/>
          <w:szCs w:val="25"/>
          <w:spacing w:val="-1"/>
        </w:rPr>
        <w:t>”“古县洪安涧河生态</w:t>
      </w:r>
      <w:r>
        <w:rPr>
          <w:rFonts w:ascii="FangSong" w:hAnsi="FangSong" w:eastAsia="FangSong" w:cs="FangSong"/>
          <w:sz w:val="25"/>
          <w:szCs w:val="25"/>
        </w:rPr>
        <w:t xml:space="preserve">  </w:t>
      </w:r>
      <w:r>
        <w:rPr>
          <w:rFonts w:ascii="FangSong" w:hAnsi="FangSong" w:eastAsia="FangSong" w:cs="FangSong"/>
          <w:sz w:val="25"/>
          <w:szCs w:val="25"/>
          <w:spacing w:val="1"/>
        </w:rPr>
        <w:t>修复白素段一期工程</w:t>
      </w:r>
      <w:r>
        <w:rPr>
          <w:rFonts w:ascii="FangSong" w:hAnsi="FangSong" w:eastAsia="FangSong" w:cs="FangSong"/>
          <w:sz w:val="25"/>
          <w:szCs w:val="25"/>
          <w:spacing w:val="-90"/>
        </w:rPr>
        <w:t xml:space="preserve"> </w:t>
      </w:r>
      <w:r>
        <w:rPr>
          <w:rFonts w:ascii="FangSong" w:hAnsi="FangSong" w:eastAsia="FangSong" w:cs="FangSong"/>
          <w:sz w:val="25"/>
          <w:szCs w:val="25"/>
          <w:spacing w:val="1"/>
        </w:rPr>
        <w:t>”等16个项目开展了部门评价，涉</w:t>
      </w:r>
      <w:r>
        <w:rPr>
          <w:rFonts w:ascii="FangSong" w:hAnsi="FangSong" w:eastAsia="FangSong" w:cs="FangSong"/>
          <w:sz w:val="25"/>
          <w:szCs w:val="25"/>
        </w:rPr>
        <w:t>及资金1170.9万元，其中一</w:t>
      </w:r>
      <w:r>
        <w:rPr>
          <w:rFonts w:ascii="FangSong" w:hAnsi="FangSong" w:eastAsia="FangSong" w:cs="FangSong"/>
          <w:sz w:val="25"/>
          <w:szCs w:val="25"/>
        </w:rPr>
        <w:t xml:space="preserve">  </w:t>
      </w:r>
      <w:r>
        <w:rPr>
          <w:rFonts w:ascii="FangSong" w:hAnsi="FangSong" w:eastAsia="FangSong" w:cs="FangSong"/>
          <w:sz w:val="25"/>
          <w:szCs w:val="25"/>
          <w:spacing w:val="2"/>
        </w:rPr>
        <w:t>般公共预算支出1161.3万元、政府性基</w:t>
      </w:r>
      <w:r>
        <w:rPr>
          <w:rFonts w:ascii="FangSong" w:hAnsi="FangSong" w:eastAsia="FangSong" w:cs="FangSong"/>
          <w:sz w:val="25"/>
          <w:szCs w:val="25"/>
          <w:spacing w:val="1"/>
        </w:rPr>
        <w:t>金预算支出9.6万元、国有资金经营预算支出</w:t>
      </w:r>
      <w:r>
        <w:rPr>
          <w:rFonts w:ascii="FangSong" w:hAnsi="FangSong" w:eastAsia="FangSong" w:cs="FangSong"/>
          <w:sz w:val="25"/>
          <w:szCs w:val="25"/>
        </w:rPr>
        <w:t xml:space="preserve"> </w:t>
      </w:r>
      <w:r>
        <w:rPr>
          <w:rFonts w:ascii="FangSong" w:hAnsi="FangSong" w:eastAsia="FangSong" w:cs="FangSong"/>
          <w:sz w:val="25"/>
          <w:szCs w:val="25"/>
          <w:spacing w:val="2"/>
        </w:rPr>
        <w:t>0万元、社会保险基金预算支出0万元。从评价结果</w:t>
      </w:r>
      <w:r>
        <w:rPr>
          <w:rFonts w:ascii="FangSong" w:hAnsi="FangSong" w:eastAsia="FangSong" w:cs="FangSong"/>
          <w:sz w:val="25"/>
          <w:szCs w:val="25"/>
          <w:spacing w:val="1"/>
        </w:rPr>
        <w:t>来看，项目能够严格按照批复实</w:t>
      </w:r>
      <w:r>
        <w:rPr>
          <w:rFonts w:ascii="FangSong" w:hAnsi="FangSong" w:eastAsia="FangSong" w:cs="FangSong"/>
          <w:sz w:val="25"/>
          <w:szCs w:val="25"/>
        </w:rPr>
        <w:t xml:space="preserve">  </w:t>
      </w:r>
      <w:r>
        <w:rPr>
          <w:rFonts w:ascii="FangSong" w:hAnsi="FangSong" w:eastAsia="FangSong" w:cs="FangSong"/>
          <w:sz w:val="25"/>
          <w:szCs w:val="25"/>
          <w:spacing w:val="2"/>
        </w:rPr>
        <w:t>施方案执行、资金能够严格按照相关规章制度进行管理</w:t>
      </w:r>
      <w:r>
        <w:rPr>
          <w:rFonts w:ascii="FangSong" w:hAnsi="FangSong" w:eastAsia="FangSong" w:cs="FangSong"/>
          <w:sz w:val="25"/>
          <w:szCs w:val="25"/>
          <w:spacing w:val="1"/>
        </w:rPr>
        <w:t>、项目实施完成了预定绩效</w:t>
      </w:r>
      <w:r>
        <w:rPr>
          <w:rFonts w:ascii="FangSong" w:hAnsi="FangSong" w:eastAsia="FangSong" w:cs="FangSong"/>
          <w:sz w:val="25"/>
          <w:szCs w:val="25"/>
        </w:rPr>
        <w:t xml:space="preserve">  </w:t>
      </w:r>
      <w:r>
        <w:rPr>
          <w:rFonts w:ascii="FangSong" w:hAnsi="FangSong" w:eastAsia="FangSong" w:cs="FangSong"/>
          <w:sz w:val="25"/>
          <w:szCs w:val="25"/>
        </w:rPr>
        <w:t>目标，无偏离绩效目标现象。</w:t>
      </w:r>
    </w:p>
    <w:p>
      <w:pPr>
        <w:ind w:left="1309" w:right="7374" w:firstLine="496"/>
        <w:spacing w:before="39" w:line="306" w:lineRule="auto"/>
        <w:rPr>
          <w:rFonts w:ascii="FangSong" w:hAnsi="FangSong" w:eastAsia="FangSong" w:cs="FangSong"/>
          <w:sz w:val="25"/>
          <w:szCs w:val="25"/>
        </w:rPr>
      </w:pPr>
      <w:r>
        <w:rPr>
          <w:rFonts w:ascii="FangSong" w:hAnsi="FangSong" w:eastAsia="FangSong" w:cs="FangSong"/>
          <w:sz w:val="25"/>
          <w:szCs w:val="25"/>
        </w:rPr>
        <w:t>2、其他需要说明的事项</w:t>
      </w:r>
      <w:r>
        <w:rPr>
          <w:rFonts w:ascii="FangSong" w:hAnsi="FangSong" w:eastAsia="FangSong" w:cs="FangSong"/>
          <w:sz w:val="25"/>
          <w:szCs w:val="25"/>
          <w:spacing w:val="6"/>
        </w:rPr>
        <w:t xml:space="preserve"> </w:t>
      </w:r>
      <w:r>
        <w:rPr>
          <w:rFonts w:ascii="FangSong" w:hAnsi="FangSong" w:eastAsia="FangSong" w:cs="FangSong"/>
          <w:sz w:val="25"/>
          <w:szCs w:val="25"/>
        </w:rPr>
        <w:t>无</w:t>
      </w:r>
    </w:p>
    <w:p>
      <w:pPr>
        <w:spacing w:line="306" w:lineRule="auto"/>
        <w:sectPr>
          <w:headerReference w:type="default" r:id="rId27"/>
          <w:footerReference w:type="default" r:id="rId39"/>
          <w:pgSz w:w="11900" w:h="16840"/>
          <w:pgMar w:top="610" w:right="86" w:bottom="312" w:left="0" w:header="357" w:footer="153" w:gutter="0"/>
        </w:sectPr>
        <w:rPr>
          <w:rFonts w:ascii="FangSong" w:hAnsi="FangSong" w:eastAsia="FangSong" w:cs="FangSong"/>
          <w:sz w:val="25"/>
          <w:szCs w:val="25"/>
        </w:rPr>
      </w:pP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4877"/>
        <w:spacing w:before="81" w:line="223" w:lineRule="auto"/>
        <w:outlineLvl w:val="0"/>
        <w:rPr>
          <w:rFonts w:ascii="SimHei" w:hAnsi="SimHei" w:eastAsia="SimHei" w:cs="SimHei"/>
          <w:sz w:val="25"/>
          <w:szCs w:val="25"/>
        </w:rPr>
      </w:pPr>
      <w:bookmarkStart w:name="bookmark27" w:id="69"/>
      <w:bookmarkEnd w:id="69"/>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pStyle w:val="BodyText"/>
        <w:spacing w:line="263" w:lineRule="auto"/>
        <w:rPr/>
      </w:pPr>
      <w:r/>
    </w:p>
    <w:p>
      <w:pPr>
        <w:ind w:left="13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13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1313" w:right="1450"/>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1308" w:right="1450"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1311" w:right="1450"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1307" w:right="1450"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1309" w:right="1450"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1310" w:right="1502"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1306" w:right="1450"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1331" w:right="1450"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1308" w:right="1450"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1308" w:right="1450"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1331" w:right="1450"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1313"/>
        <w:spacing w:before="165" w:line="221" w:lineRule="auto"/>
        <w:rPr>
          <w:rFonts w:ascii="FangSong" w:hAnsi="FangSong" w:eastAsia="FangSong" w:cs="FangSong"/>
          <w:sz w:val="25"/>
          <w:szCs w:val="25"/>
        </w:rPr>
      </w:pPr>
      <w:r>
        <w:rPr>
          <w:rFonts w:ascii="FangSong" w:hAnsi="FangSong" w:eastAsia="FangSong" w:cs="FangSong"/>
          <w:sz w:val="25"/>
          <w:szCs w:val="25"/>
          <w:spacing w:val="1"/>
        </w:rPr>
        <w:t>十三、社会保障和就业支出：反映政府在社会保障与就业方面的支出。</w:t>
      </w:r>
    </w:p>
    <w:p>
      <w:pPr>
        <w:ind w:left="1313"/>
        <w:spacing w:before="132" w:line="224" w:lineRule="auto"/>
        <w:rPr>
          <w:rFonts w:ascii="FangSong" w:hAnsi="FangSong" w:eastAsia="FangSong" w:cs="FangSong"/>
          <w:sz w:val="25"/>
          <w:szCs w:val="25"/>
        </w:rPr>
      </w:pPr>
      <w:r>
        <w:rPr>
          <w:rFonts w:ascii="FangSong" w:hAnsi="FangSong" w:eastAsia="FangSong" w:cs="FangSong"/>
          <w:sz w:val="25"/>
          <w:szCs w:val="25"/>
        </w:rPr>
        <w:t>十四、农林水支出：反映政府农林水事务支出。</w:t>
      </w:r>
    </w:p>
    <w:p>
      <w:pPr>
        <w:ind w:left="1313"/>
        <w:spacing w:before="130" w:line="222" w:lineRule="auto"/>
        <w:rPr>
          <w:rFonts w:ascii="FangSong" w:hAnsi="FangSong" w:eastAsia="FangSong" w:cs="FangSong"/>
          <w:sz w:val="25"/>
          <w:szCs w:val="25"/>
        </w:rPr>
      </w:pPr>
      <w:r>
        <w:rPr>
          <w:rFonts w:ascii="FangSong" w:hAnsi="FangSong" w:eastAsia="FangSong" w:cs="FangSong"/>
          <w:sz w:val="25"/>
          <w:szCs w:val="25"/>
          <w:spacing w:val="1"/>
        </w:rPr>
        <w:t>十五、住房保障支出：反映政府用于住房方面</w:t>
      </w:r>
      <w:r>
        <w:rPr>
          <w:rFonts w:ascii="FangSong" w:hAnsi="FangSong" w:eastAsia="FangSong" w:cs="FangSong"/>
          <w:sz w:val="25"/>
          <w:szCs w:val="25"/>
        </w:rPr>
        <w:t>的支出。</w:t>
      </w:r>
    </w:p>
    <w:p>
      <w:pPr>
        <w:ind w:left="1313"/>
        <w:spacing w:before="131" w:line="224" w:lineRule="auto"/>
        <w:rPr>
          <w:rFonts w:ascii="FangSong" w:hAnsi="FangSong" w:eastAsia="FangSong" w:cs="FangSong"/>
          <w:sz w:val="25"/>
          <w:szCs w:val="25"/>
        </w:rPr>
      </w:pPr>
      <w:r>
        <w:rPr>
          <w:rFonts w:ascii="FangSong" w:hAnsi="FangSong" w:eastAsia="FangSong" w:cs="FangSong"/>
          <w:sz w:val="25"/>
          <w:szCs w:val="25"/>
          <w:spacing w:val="1"/>
        </w:rPr>
        <w:t>十六、灾害防治及应急管理支出：反映政府用于自然灾害防治、安全生产监管及应</w:t>
      </w:r>
    </w:p>
    <w:p>
      <w:pPr>
        <w:spacing w:line="224" w:lineRule="auto"/>
        <w:sectPr>
          <w:headerReference w:type="default" r:id="rId40"/>
          <w:footerReference w:type="default" r:id="rId41"/>
          <w:pgSz w:w="11900" w:h="16840"/>
          <w:pgMar w:top="610" w:right="86" w:bottom="312" w:left="0" w:header="357" w:footer="153" w:gutter="0"/>
        </w:sectPr>
        <w:rPr>
          <w:rFonts w:ascii="FangSong" w:hAnsi="FangSong" w:eastAsia="FangSong" w:cs="FangSong"/>
          <w:sz w:val="25"/>
          <w:szCs w:val="25"/>
        </w:rPr>
      </w:pPr>
    </w:p>
    <w:p>
      <w:pPr>
        <w:pStyle w:val="BodyText"/>
        <w:spacing w:line="314" w:lineRule="auto"/>
        <w:rPr/>
      </w:pPr>
      <w:r/>
    </w:p>
    <w:p>
      <w:pPr>
        <w:ind w:left="1320"/>
        <w:spacing w:before="82" w:line="225" w:lineRule="auto"/>
        <w:rPr>
          <w:rFonts w:ascii="FangSong" w:hAnsi="FangSong" w:eastAsia="FangSong" w:cs="FangSong"/>
          <w:sz w:val="25"/>
          <w:szCs w:val="25"/>
        </w:rPr>
      </w:pPr>
      <w:r>
        <w:rPr>
          <w:rFonts w:ascii="FangSong" w:hAnsi="FangSong" w:eastAsia="FangSong" w:cs="FangSong"/>
          <w:sz w:val="25"/>
          <w:szCs w:val="25"/>
          <w:spacing w:val="-2"/>
        </w:rPr>
        <w:t>急管理等方面的支出。</w:t>
      </w:r>
    </w:p>
    <w:p>
      <w:pPr>
        <w:ind w:left="1313"/>
        <w:spacing w:before="127" w:line="223" w:lineRule="auto"/>
        <w:rPr>
          <w:rFonts w:ascii="FangSong" w:hAnsi="FangSong" w:eastAsia="FangSong" w:cs="FangSong"/>
          <w:sz w:val="25"/>
          <w:szCs w:val="25"/>
        </w:rPr>
      </w:pPr>
      <w:r>
        <w:rPr>
          <w:rFonts w:ascii="FangSong" w:hAnsi="FangSong" w:eastAsia="FangSong" w:cs="FangSong"/>
          <w:sz w:val="25"/>
          <w:szCs w:val="25"/>
          <w:spacing w:val="1"/>
        </w:rPr>
        <w:t>十七、其他支出：反映不能划分到上述功能科目的其他政府支出。</w:t>
      </w:r>
    </w:p>
    <w:p>
      <w:pPr>
        <w:ind w:left="5129"/>
        <w:spacing w:before="166" w:line="223" w:lineRule="auto"/>
        <w:outlineLvl w:val="0"/>
        <w:rPr>
          <w:rFonts w:ascii="SimHei" w:hAnsi="SimHei" w:eastAsia="SimHei" w:cs="SimHei"/>
          <w:sz w:val="25"/>
          <w:szCs w:val="25"/>
        </w:rPr>
      </w:pPr>
      <w:bookmarkStart w:name="bookmark28" w:id="70"/>
      <w:bookmarkEnd w:id="70"/>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headerReference w:type="default" r:id="rId13"/>
          <w:footerReference w:type="default" r:id="rId42"/>
          <w:pgSz w:w="11900" w:h="16840"/>
          <w:pgMar w:top="610" w:right="86" w:bottom="312" w:left="0" w:header="357" w:footer="153" w:gutter="0"/>
        </w:sectPr>
        <w:rPr>
          <w:rFonts w:ascii="SimHei" w:hAnsi="SimHei" w:eastAsia="SimHei" w:cs="SimHei"/>
          <w:sz w:val="25"/>
          <w:szCs w:val="25"/>
        </w:rPr>
      </w:pPr>
    </w:p>
    <w:p>
      <w:pPr>
        <w:pStyle w:val="BodyText"/>
        <w:spacing w:line="467" w:lineRule="auto"/>
        <w:rPr/>
      </w:pPr>
      <w:r>
        <w:pict>
          <v:shape id="_x0000_s328" style="position:absolute;margin-left:86.92pt;margin-top:44.1055pt;mso-position-vertical-relative:page;mso-position-horizontal-relative:page;width:119.4pt;height:18.85pt;z-index:251694080;rotation:330;" o:allowincell="f" fillcolor="#404040" filled="true" stroked="false" type="#_x0000_t136">
            <v:fill opacity="0.400000"/>
            <v:textpath style="font-family:&quot;SimSun&quot;;font-size:20;v-text-kern:t;mso-text-shadow:auto" string="仅供内部审核"/>
          </v:shape>
        </w:pict>
      </w:r>
      <w:r>
        <w:pict>
          <v:shape id="_x0000_s330" style="position:absolute;margin-left:493.28pt;margin-top:49.1801pt;mso-position-vertical-relative:page;mso-position-horizontal-relative:page;width:99.4pt;height:18.75pt;z-index:25169612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332" style="position:absolute;margin-left:-13.08pt;margin-top:234.112pt;mso-position-vertical-relative:text;mso-position-horizontal-relative:text;width:119.4pt;height:18.85pt;z-index:251691008;rotation:330;" fillcolor="#404040" filled="true" stroked="false" type="#_x0000_t136">
            <v:fill opacity="0.400000"/>
            <v:textpath style="font-family:&quot;SimSun&quot;;font-size:20;v-text-kern:t;mso-text-shadow:auto" string="仅供内部审核"/>
          </v:shape>
        </w:pict>
      </w:r>
      <w:r>
        <w:pict>
          <v:shape id="_x0000_s334" style="position:absolute;margin-left:391.92pt;margin-top:234.112pt;mso-position-vertical-relative:text;mso-position-horizontal-relative:text;width:119.4pt;height:18.85pt;z-index:251692032;rotation:330;" fillcolor="#404040" filled="true" stroked="false" type="#_x0000_t136">
            <v:fill opacity="0.400000"/>
            <v:textpath style="font-family:&quot;SimSun&quot;;font-size:20;v-text-kern:t;mso-text-shadow:auto" string="仅供内部审核"/>
          </v:shape>
        </w:pict>
      </w:r>
      <w:r>
        <w:pict>
          <v:shape id="_x0000_s336" style="position:absolute;margin-left:493.28pt;margin-top:483.186pt;mso-position-vertical-relative:text;mso-position-horizontal-relative:text;width:99.4pt;height:18.75pt;z-index:251693056;rotation:330;" fillcolor="#404040" filled="true" stroked="false" type="#_x0000_t136">
            <v:fill opacity="0.400000"/>
            <v:textpath style="font-family:&quot;SimSun&quot;;font-size:20;v-text-kern:t;mso-text-shadow:auto" string="仅供内部审"/>
          </v:shape>
        </w:pict>
      </w:r>
      <w:r>
        <w:pict>
          <v:shape id="_x0000_s338" style="position:absolute;margin-left:86.92pt;margin-top:478.112pt;mso-position-vertical-relative:text;mso-position-horizontal-relative:text;width:119.4pt;height:18.85pt;z-index:25169510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 name="IM 2"/>
            <wp:cNvGraphicFramePr/>
            <a:graphic>
              <a:graphicData uri="http://schemas.openxmlformats.org/drawingml/2006/picture">
                <pic:pic>
                  <pic:nvPicPr>
                    <pic:cNvPr id="2" name="IM 2"/>
                    <pic:cNvPicPr/>
                  </pic:nvPicPr>
                  <pic:blipFill>
                    <a:blip r:embed="rId45"/>
                    <a:stretch>
                      <a:fillRect/>
                    </a:stretch>
                  </pic:blipFill>
                  <pic:spPr>
                    <a:xfrm rot="0">
                      <a:off x="0" y="0"/>
                      <a:ext cx="6097700" cy="8552024"/>
                    </a:xfrm>
                    <a:prstGeom prst="rect">
                      <a:avLst/>
                    </a:prstGeom>
                  </pic:spPr>
                </pic:pic>
              </a:graphicData>
            </a:graphic>
          </wp:inline>
        </w:drawing>
      </w:r>
    </w:p>
    <w:p>
      <w:pPr>
        <w:spacing w:line="13467" w:lineRule="exact"/>
        <w:sectPr>
          <w:headerReference w:type="default" r:id="rId43"/>
          <w:footerReference w:type="default" r:id="rId44"/>
          <w:pgSz w:w="11900" w:h="16840"/>
          <w:pgMar w:top="610" w:right="86" w:bottom="312" w:left="0" w:header="357" w:footer="153" w:gutter="0"/>
        </w:sectPr>
        <w:rPr/>
      </w:pPr>
    </w:p>
    <w:p>
      <w:pPr>
        <w:pStyle w:val="BodyText"/>
        <w:spacing w:line="467" w:lineRule="auto"/>
        <w:rPr/>
      </w:pPr>
      <w:r>
        <w:pict>
          <v:shape id="_x0000_s340" style="position:absolute;margin-left:86.92pt;margin-top:44.1055pt;mso-position-vertical-relative:page;mso-position-horizontal-relative:page;width:119.4pt;height:18.85pt;z-index:251698176;rotation:330;" o:allowincell="f" fillcolor="#404040" filled="true" stroked="false" type="#_x0000_t136">
            <v:fill opacity="0.400000"/>
            <v:textpath style="font-family:&quot;SimSun&quot;;font-size:20;v-text-kern:t;mso-text-shadow:auto" string="仅供内部审核"/>
          </v:shape>
        </w:pict>
      </w:r>
      <w:r>
        <w:pict>
          <v:shape id="_x0000_s342" style="position:absolute;margin-left:493.28pt;margin-top:49.1801pt;mso-position-vertical-relative:page;mso-position-horizontal-relative:page;width:99.4pt;height:18.75pt;z-index:25169920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344" style="position:absolute;margin-left:-13.08pt;margin-top:234.112pt;mso-position-vertical-relative:text;mso-position-horizontal-relative:text;width:119.4pt;height:18.85pt;z-index:251697152;rotation:330;" fillcolor="#404040" filled="true" stroked="false" type="#_x0000_t136">
            <v:fill opacity="0.400000"/>
            <v:textpath style="font-family:&quot;SimSun&quot;;font-size:20;v-text-kern:t;mso-text-shadow:auto" string="仅供内部审核"/>
          </v:shape>
        </w:pict>
      </w:r>
      <w:r>
        <w:pict>
          <v:shape id="_x0000_s346" style="position:absolute;margin-left:86.92pt;margin-top:478.112pt;mso-position-vertical-relative:text;mso-position-horizontal-relative:text;width:119.4pt;height:18.85pt;z-index:251700224;rotation:330;" fillcolor="#404040" filled="true" stroked="false" type="#_x0000_t136">
            <v:fill opacity="0.400000"/>
            <v:textpath style="font-family:&quot;SimSun&quot;;font-size:20;v-text-kern:t;mso-text-shadow:auto" string="仅供内部审核"/>
          </v:shape>
        </w:pict>
      </w:r>
      <w:r>
        <w:pict>
          <v:shape id="_x0000_s348" style="position:absolute;margin-left:493.28pt;margin-top:483.186pt;mso-position-vertical-relative:text;mso-position-horizontal-relative:text;width:99.4pt;height:18.75pt;z-index:251701248;rotation:330;" fillcolor="#404040" filled="true" stroked="false" type="#_x0000_t136">
            <v:fill opacity="0.400000"/>
            <v:textpath style="font-family:&quot;SimSun&quot;;font-size:20;v-text-kern:t;mso-text-shadow:auto" string="仅供内部审"/>
          </v:shape>
        </w:pict>
      </w:r>
      <w:r>
        <w:pict>
          <v:shape id="_x0000_s350" style="position:absolute;margin-left:391.92pt;margin-top:234.112pt;mso-position-vertical-relative:text;mso-position-horizontal-relative:text;width:119.4pt;height:18.85pt;z-index:25170227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 name="IM 4"/>
            <wp:cNvGraphicFramePr/>
            <a:graphic>
              <a:graphicData uri="http://schemas.openxmlformats.org/drawingml/2006/picture">
                <pic:pic>
                  <pic:nvPicPr>
                    <pic:cNvPr id="4" name="IM 4"/>
                    <pic:cNvPicPr/>
                  </pic:nvPicPr>
                  <pic:blipFill>
                    <a:blip r:embed="rId4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6"/>
          <w:pgSz w:w="11900" w:h="16840"/>
          <w:pgMar w:top="610" w:right="86" w:bottom="312" w:left="0" w:header="357" w:footer="153" w:gutter="0"/>
        </w:sectPr>
        <w:rPr/>
      </w:pPr>
    </w:p>
    <w:p>
      <w:pPr>
        <w:pStyle w:val="BodyText"/>
        <w:spacing w:line="467" w:lineRule="auto"/>
        <w:rPr/>
      </w:pPr>
      <w:r>
        <w:pict>
          <v:shape id="_x0000_s352" style="position:absolute;margin-left:493.28pt;margin-top:49.1801pt;mso-position-vertical-relative:page;mso-position-horizontal-relative:page;width:99.4pt;height:18.75pt;z-index:251706368;rotation:330;" o:allowincell="f" fillcolor="#404040" filled="true" stroked="false" type="#_x0000_t136">
            <v:fill opacity="0.400000"/>
            <v:textpath style="font-family:&quot;SimSun&quot;;font-size:20;v-text-kern:t;mso-text-shadow:auto" string="仅供内部审"/>
          </v:shape>
        </w:pict>
      </w:r>
      <w:r>
        <w:pict>
          <v:shape id="_x0000_s354" style="position:absolute;margin-left:86.92pt;margin-top:44.1055pt;mso-position-vertical-relative:page;mso-position-horizontal-relative:page;width:119.4pt;height:18.85pt;z-index:25170739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56" style="position:absolute;margin-left:-13.08pt;margin-top:234.112pt;mso-position-vertical-relative:text;mso-position-horizontal-relative:text;width:119.4pt;height:18.85pt;z-index:251703296;rotation:330;" fillcolor="#404040" filled="true" stroked="false" type="#_x0000_t136">
            <v:fill opacity="0.400000"/>
            <v:textpath style="font-family:&quot;SimSun&quot;;font-size:20;v-text-kern:t;mso-text-shadow:auto" string="仅供内部审核"/>
          </v:shape>
        </w:pict>
      </w:r>
      <w:r>
        <w:pict>
          <v:shape id="_x0000_s358" style="position:absolute;margin-left:86.92pt;margin-top:478.112pt;mso-position-vertical-relative:text;mso-position-horizontal-relative:text;width:119.4pt;height:18.85pt;z-index:251704320;rotation:330;" fillcolor="#404040" filled="true" stroked="false" type="#_x0000_t136">
            <v:fill opacity="0.400000"/>
            <v:textpath style="font-family:&quot;SimSun&quot;;font-size:20;v-text-kern:t;mso-text-shadow:auto" string="仅供内部审核"/>
          </v:shape>
        </w:pict>
      </w:r>
      <w:r>
        <w:pict>
          <v:shape id="_x0000_s360" style="position:absolute;margin-left:493.28pt;margin-top:483.186pt;mso-position-vertical-relative:text;mso-position-horizontal-relative:text;width:99.4pt;height:18.75pt;z-index:251705344;rotation:330;" fillcolor="#404040" filled="true" stroked="false" type="#_x0000_t136">
            <v:fill opacity="0.400000"/>
            <v:textpath style="font-family:&quot;SimSun&quot;;font-size:20;v-text-kern:t;mso-text-shadow:auto" string="仅供内部审"/>
          </v:shape>
        </w:pict>
      </w:r>
      <w:r>
        <w:pict>
          <v:shape id="_x0000_s362" style="position:absolute;margin-left:391.92pt;margin-top:234.112pt;mso-position-vertical-relative:text;mso-position-horizontal-relative:text;width:119.4pt;height:18.85pt;z-index:25170841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6" name="IM 6"/>
            <wp:cNvGraphicFramePr/>
            <a:graphic>
              <a:graphicData uri="http://schemas.openxmlformats.org/drawingml/2006/picture">
                <pic:pic>
                  <pic:nvPicPr>
                    <pic:cNvPr id="6" name="IM 6"/>
                    <pic:cNvPicPr/>
                  </pic:nvPicPr>
                  <pic:blipFill>
                    <a:blip r:embed="rId4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8"/>
          <w:pgSz w:w="11900" w:h="16840"/>
          <w:pgMar w:top="610" w:right="86" w:bottom="312" w:left="0" w:header="357" w:footer="153" w:gutter="0"/>
        </w:sectPr>
        <w:rPr/>
      </w:pPr>
    </w:p>
    <w:p>
      <w:pPr>
        <w:pStyle w:val="BodyText"/>
        <w:spacing w:line="467" w:lineRule="auto"/>
        <w:rPr/>
      </w:pPr>
      <w:r>
        <w:pict>
          <v:shape id="_x0000_s364" style="position:absolute;margin-left:493.28pt;margin-top:49.1801pt;mso-position-vertical-relative:page;mso-position-horizontal-relative:page;width:99.4pt;height:18.75pt;z-index:251710464;rotation:330;" o:allowincell="f" fillcolor="#404040" filled="true" stroked="false" type="#_x0000_t136">
            <v:fill opacity="0.400000"/>
            <v:textpath style="font-family:&quot;SimSun&quot;;font-size:20;v-text-kern:t;mso-text-shadow:auto" string="仅供内部审"/>
          </v:shape>
        </w:pict>
      </w:r>
      <w:r>
        <w:pict>
          <v:shape id="_x0000_s366" style="position:absolute;margin-left:86.92pt;margin-top:44.1055pt;mso-position-vertical-relative:page;mso-position-horizontal-relative:page;width:119.4pt;height:18.85pt;z-index:25171353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68" style="position:absolute;margin-left:-13.08pt;margin-top:234.112pt;mso-position-vertical-relative:text;mso-position-horizontal-relative:text;width:119.4pt;height:18.85pt;z-index:251709440;rotation:330;" fillcolor="#404040" filled="true" stroked="false" type="#_x0000_t136">
            <v:fill opacity="0.400000"/>
            <v:textpath style="font-family:&quot;SimSun&quot;;font-size:20;v-text-kern:t;mso-text-shadow:auto" string="仅供内部审核"/>
          </v:shape>
        </w:pict>
      </w:r>
      <w:r>
        <w:pict>
          <v:shape id="_x0000_s370" style="position:absolute;margin-left:493.28pt;margin-top:483.186pt;mso-position-vertical-relative:text;mso-position-horizontal-relative:text;width:99.4pt;height:18.75pt;z-index:251711488;rotation:330;" fillcolor="#404040" filled="true" stroked="false" type="#_x0000_t136">
            <v:fill opacity="0.400000"/>
            <v:textpath style="font-family:&quot;SimSun&quot;;font-size:20;v-text-kern:t;mso-text-shadow:auto" string="仅供内部审"/>
          </v:shape>
        </w:pict>
      </w:r>
      <w:r>
        <w:pict>
          <v:shape id="_x0000_s372" style="position:absolute;margin-left:391.92pt;margin-top:234.112pt;mso-position-vertical-relative:text;mso-position-horizontal-relative:text;width:119.4pt;height:18.85pt;z-index:251712512;rotation:330;" fillcolor="#404040" filled="true" stroked="false" type="#_x0000_t136">
            <v:fill opacity="0.400000"/>
            <v:textpath style="font-family:&quot;SimSun&quot;;font-size:20;v-text-kern:t;mso-text-shadow:auto" string="仅供内部审核"/>
          </v:shape>
        </w:pict>
      </w:r>
      <w:r>
        <w:pict>
          <v:shape id="_x0000_s374" style="position:absolute;margin-left:86.92pt;margin-top:478.112pt;mso-position-vertical-relative:text;mso-position-horizontal-relative:text;width:119.4pt;height:18.85pt;z-index:25171456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8" name="IM 8"/>
            <wp:cNvGraphicFramePr/>
            <a:graphic>
              <a:graphicData uri="http://schemas.openxmlformats.org/drawingml/2006/picture">
                <pic:pic>
                  <pic:nvPicPr>
                    <pic:cNvPr id="8" name="IM 8"/>
                    <pic:cNvPicPr/>
                  </pic:nvPicPr>
                  <pic:blipFill>
                    <a:blip r:embed="rId5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0"/>
          <w:pgSz w:w="11900" w:h="16840"/>
          <w:pgMar w:top="610" w:right="86" w:bottom="312" w:left="0" w:header="357" w:footer="153" w:gutter="0"/>
        </w:sectPr>
        <w:rPr/>
      </w:pPr>
    </w:p>
    <w:p>
      <w:pPr>
        <w:pStyle w:val="BodyText"/>
        <w:spacing w:line="467" w:lineRule="auto"/>
        <w:rPr/>
      </w:pPr>
      <w:r>
        <w:pict>
          <v:shape id="_x0000_s376" style="position:absolute;margin-left:86.92pt;margin-top:44.1055pt;mso-position-vertical-relative:page;mso-position-horizontal-relative:page;width:119.4pt;height:18.85pt;z-index:251719680;rotation:330;" o:allowincell="f" fillcolor="#404040" filled="true" stroked="false" type="#_x0000_t136">
            <v:fill opacity="0.400000"/>
            <v:textpath style="font-family:&quot;SimSun&quot;;font-size:20;v-text-kern:t;mso-text-shadow:auto" string="仅供内部审核"/>
          </v:shape>
        </w:pict>
      </w:r>
      <w:r>
        <w:pict>
          <v:shape id="_x0000_s378" style="position:absolute;margin-left:493.28pt;margin-top:49.1801pt;mso-position-vertical-relative:page;mso-position-horizontal-relative:page;width:99.4pt;height:18.75pt;z-index:25172070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380" style="position:absolute;margin-left:-13.08pt;margin-top:234.112pt;mso-position-vertical-relative:text;mso-position-horizontal-relative:text;width:119.4pt;height:18.85pt;z-index:251715584;rotation:330;" fillcolor="#404040" filled="true" stroked="false" type="#_x0000_t136">
            <v:fill opacity="0.400000"/>
            <v:textpath style="font-family:&quot;SimSun&quot;;font-size:20;v-text-kern:t;mso-text-shadow:auto" string="仅供内部审核"/>
          </v:shape>
        </w:pict>
      </w:r>
      <w:r>
        <w:pict>
          <v:shape id="_x0000_s382" style="position:absolute;margin-left:391.92pt;margin-top:234.112pt;mso-position-vertical-relative:text;mso-position-horizontal-relative:text;width:119.4pt;height:18.85pt;z-index:251716608;rotation:330;" fillcolor="#404040" filled="true" stroked="false" type="#_x0000_t136">
            <v:fill opacity="0.400000"/>
            <v:textpath style="font-family:&quot;SimSun&quot;;font-size:20;v-text-kern:t;mso-text-shadow:auto" string="仅供内部审核"/>
          </v:shape>
        </w:pict>
      </w:r>
      <w:r>
        <w:pict>
          <v:shape id="_x0000_s384" style="position:absolute;margin-left:86.92pt;margin-top:478.112pt;mso-position-vertical-relative:text;mso-position-horizontal-relative:text;width:119.4pt;height:18.85pt;z-index:251717632;rotation:330;" fillcolor="#404040" filled="true" stroked="false" type="#_x0000_t136">
            <v:fill opacity="0.400000"/>
            <v:textpath style="font-family:&quot;SimSun&quot;;font-size:20;v-text-kern:t;mso-text-shadow:auto" string="仅供内部审核"/>
          </v:shape>
        </w:pict>
      </w:r>
      <w:r>
        <w:pict>
          <v:shape id="_x0000_s386" style="position:absolute;margin-left:493.28pt;margin-top:483.186pt;mso-position-vertical-relative:text;mso-position-horizontal-relative:text;width:99.4pt;height:18.75pt;z-index:25171865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0" name="IM 10"/>
            <wp:cNvGraphicFramePr/>
            <a:graphic>
              <a:graphicData uri="http://schemas.openxmlformats.org/drawingml/2006/picture">
                <pic:pic>
                  <pic:nvPicPr>
                    <pic:cNvPr id="10" name="IM 10"/>
                    <pic:cNvPicPr/>
                  </pic:nvPicPr>
                  <pic:blipFill>
                    <a:blip r:embed="rId5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2"/>
          <w:pgSz w:w="11900" w:h="16840"/>
          <w:pgMar w:top="610" w:right="86" w:bottom="312" w:left="0" w:header="357" w:footer="153" w:gutter="0"/>
        </w:sectPr>
        <w:rPr/>
      </w:pPr>
    </w:p>
    <w:p>
      <w:pPr>
        <w:pStyle w:val="BodyText"/>
        <w:spacing w:line="467" w:lineRule="auto"/>
        <w:rPr/>
      </w:pPr>
      <w:r>
        <w:pict>
          <v:shape id="_x0000_s388" style="position:absolute;margin-left:86.92pt;margin-top:44.1055pt;mso-position-vertical-relative:page;mso-position-horizontal-relative:page;width:119.4pt;height:18.85pt;z-index:251721728;rotation:330;" o:allowincell="f" fillcolor="#404040" filled="true" stroked="false" type="#_x0000_t136">
            <v:fill opacity="0.400000"/>
            <v:textpath style="font-family:&quot;SimSun&quot;;font-size:20;v-text-kern:t;mso-text-shadow:auto" string="仅供内部审核"/>
          </v:shape>
        </w:pict>
      </w:r>
      <w:r>
        <w:pict>
          <v:shape id="_x0000_s390" style="position:absolute;margin-left:493.28pt;margin-top:49.1801pt;mso-position-vertical-relative:page;mso-position-horizontal-relative:page;width:99.4pt;height:18.75pt;z-index:25172275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392" style="position:absolute;margin-left:391.92pt;margin-top:234.112pt;mso-position-vertical-relative:text;mso-position-horizontal-relative:text;width:119.4pt;height:18.85pt;z-index:251723776;rotation:330;" fillcolor="#404040" filled="true" stroked="false" type="#_x0000_t136">
            <v:fill opacity="0.400000"/>
            <v:textpath style="font-family:&quot;SimSun&quot;;font-size:20;v-text-kern:t;mso-text-shadow:auto" string="仅供内部审核"/>
          </v:shape>
        </w:pict>
      </w:r>
      <w:r>
        <w:pict>
          <v:shape id="_x0000_s394" style="position:absolute;margin-left:86.92pt;margin-top:478.112pt;mso-position-vertical-relative:text;mso-position-horizontal-relative:text;width:119.4pt;height:18.85pt;z-index:251724800;rotation:330;" fillcolor="#404040" filled="true" stroked="false" type="#_x0000_t136">
            <v:fill opacity="0.400000"/>
            <v:textpath style="font-family:&quot;SimSun&quot;;font-size:20;v-text-kern:t;mso-text-shadow:auto" string="仅供内部审核"/>
          </v:shape>
        </w:pict>
      </w:r>
      <w:r>
        <w:pict>
          <v:shape id="_x0000_s396" style="position:absolute;margin-left:-13.08pt;margin-top:234.112pt;mso-position-vertical-relative:text;mso-position-horizontal-relative:text;width:119.4pt;height:18.85pt;z-index:251725824;rotation:330;" fillcolor="#404040" filled="true" stroked="false" type="#_x0000_t136">
            <v:fill opacity="0.400000"/>
            <v:textpath style="font-family:&quot;SimSun&quot;;font-size:20;v-text-kern:t;mso-text-shadow:auto" string="仅供内部审核"/>
          </v:shape>
        </w:pict>
      </w:r>
      <w:r>
        <w:pict>
          <v:shape id="_x0000_s398" style="position:absolute;margin-left:493.28pt;margin-top:483.186pt;mso-position-vertical-relative:text;mso-position-horizontal-relative:text;width:99.4pt;height:18.75pt;z-index:25172684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2" name="IM 12"/>
            <wp:cNvGraphicFramePr/>
            <a:graphic>
              <a:graphicData uri="http://schemas.openxmlformats.org/drawingml/2006/picture">
                <pic:pic>
                  <pic:nvPicPr>
                    <pic:cNvPr id="12" name="IM 12"/>
                    <pic:cNvPicPr/>
                  </pic:nvPicPr>
                  <pic:blipFill>
                    <a:blip r:embed="rId5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4"/>
          <w:pgSz w:w="11900" w:h="16840"/>
          <w:pgMar w:top="610" w:right="86" w:bottom="312" w:left="0" w:header="357" w:footer="153" w:gutter="0"/>
        </w:sectPr>
        <w:rPr/>
      </w:pPr>
    </w:p>
    <w:p>
      <w:pPr>
        <w:pStyle w:val="BodyText"/>
        <w:spacing w:line="467" w:lineRule="auto"/>
        <w:rPr/>
      </w:pPr>
      <w:r>
        <w:pict>
          <v:shape id="_x0000_s400" style="position:absolute;margin-left:86.92pt;margin-top:44.1055pt;mso-position-vertical-relative:page;mso-position-horizontal-relative:page;width:119.4pt;height:18.85pt;z-index:251728896;rotation:330;" o:allowincell="f" fillcolor="#404040" filled="true" stroked="false" type="#_x0000_t136">
            <v:fill opacity="0.400000"/>
            <v:textpath style="font-family:&quot;SimSun&quot;;font-size:20;v-text-kern:t;mso-text-shadow:auto" string="仅供内部审核"/>
          </v:shape>
        </w:pict>
      </w:r>
      <w:r>
        <w:pict>
          <v:shape id="_x0000_s402" style="position:absolute;margin-left:493.28pt;margin-top:49.1801pt;mso-position-vertical-relative:page;mso-position-horizontal-relative:page;width:99.4pt;height:18.75pt;z-index:25172992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04" style="position:absolute;margin-left:-13.08pt;margin-top:234.112pt;mso-position-vertical-relative:text;mso-position-horizontal-relative:text;width:119.4pt;height:18.85pt;z-index:251727872;rotation:330;" fillcolor="#404040" filled="true" stroked="false" type="#_x0000_t136">
            <v:fill opacity="0.400000"/>
            <v:textpath style="font-family:&quot;SimSun&quot;;font-size:20;v-text-kern:t;mso-text-shadow:auto" string="仅供内部审核"/>
          </v:shape>
        </w:pict>
      </w:r>
      <w:r>
        <w:pict>
          <v:shape id="_x0000_s406" style="position:absolute;margin-left:391.92pt;margin-top:234.112pt;mso-position-vertical-relative:text;mso-position-horizontal-relative:text;width:119.4pt;height:18.85pt;z-index:251730944;rotation:330;" fillcolor="#404040" filled="true" stroked="false" type="#_x0000_t136">
            <v:fill opacity="0.400000"/>
            <v:textpath style="font-family:&quot;SimSun&quot;;font-size:20;v-text-kern:t;mso-text-shadow:auto" string="仅供内部审核"/>
          </v:shape>
        </w:pict>
      </w:r>
      <w:r>
        <w:pict>
          <v:shape id="_x0000_s408" style="position:absolute;margin-left:86.92pt;margin-top:478.112pt;mso-position-vertical-relative:text;mso-position-horizontal-relative:text;width:119.4pt;height:18.85pt;z-index:251731968;rotation:330;" fillcolor="#404040" filled="true" stroked="false" type="#_x0000_t136">
            <v:fill opacity="0.400000"/>
            <v:textpath style="font-family:&quot;SimSun&quot;;font-size:20;v-text-kern:t;mso-text-shadow:auto" string="仅供内部审核"/>
          </v:shape>
        </w:pict>
      </w:r>
      <w:r>
        <w:pict>
          <v:shape id="_x0000_s410" style="position:absolute;margin-left:493.28pt;margin-top:483.186pt;mso-position-vertical-relative:text;mso-position-horizontal-relative:text;width:99.4pt;height:18.75pt;z-index:2517329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4" name="IM 14"/>
            <wp:cNvGraphicFramePr/>
            <a:graphic>
              <a:graphicData uri="http://schemas.openxmlformats.org/drawingml/2006/picture">
                <pic:pic>
                  <pic:nvPicPr>
                    <pic:cNvPr id="14" name="IM 14"/>
                    <pic:cNvPicPr/>
                  </pic:nvPicPr>
                  <pic:blipFill>
                    <a:blip r:embed="rId5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6"/>
          <w:pgSz w:w="11900" w:h="16840"/>
          <w:pgMar w:top="610" w:right="86" w:bottom="312" w:left="0" w:header="357" w:footer="153" w:gutter="0"/>
        </w:sectPr>
        <w:rPr/>
      </w:pPr>
    </w:p>
    <w:p>
      <w:pPr>
        <w:pStyle w:val="BodyText"/>
        <w:spacing w:line="467" w:lineRule="auto"/>
        <w:rPr/>
      </w:pPr>
      <w:r>
        <w:pict>
          <v:shape id="_x0000_s412" style="position:absolute;margin-left:86.92pt;margin-top:44.1055pt;mso-position-vertical-relative:page;mso-position-horizontal-relative:page;width:119.4pt;height:18.85pt;z-index:251734016;rotation:330;" o:allowincell="f" fillcolor="#404040" filled="true" stroked="false" type="#_x0000_t136">
            <v:fill opacity="0.400000"/>
            <v:textpath style="font-family:&quot;SimSun&quot;;font-size:20;v-text-kern:t;mso-text-shadow:auto" string="仅供内部审核"/>
          </v:shape>
        </w:pict>
      </w:r>
      <w:r>
        <w:pict>
          <v:shape id="_x0000_s414" style="position:absolute;margin-left:493.28pt;margin-top:49.1801pt;mso-position-vertical-relative:page;mso-position-horizontal-relative:page;width:99.4pt;height:18.75pt;z-index:25173504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16" style="position:absolute;margin-left:391.92pt;margin-top:234.112pt;mso-position-vertical-relative:text;mso-position-horizontal-relative:text;width:119.4pt;height:18.85pt;z-index:251736064;rotation:330;" fillcolor="#404040" filled="true" stroked="false" type="#_x0000_t136">
            <v:fill opacity="0.400000"/>
            <v:textpath style="font-family:&quot;SimSun&quot;;font-size:20;v-text-kern:t;mso-text-shadow:auto" string="仅供内部审核"/>
          </v:shape>
        </w:pict>
      </w:r>
      <w:r>
        <w:pict>
          <v:shape id="_x0000_s418" style="position:absolute;margin-left:86.92pt;margin-top:478.112pt;mso-position-vertical-relative:text;mso-position-horizontal-relative:text;width:119.4pt;height:18.85pt;z-index:251737088;rotation:330;" fillcolor="#404040" filled="true" stroked="false" type="#_x0000_t136">
            <v:fill opacity="0.400000"/>
            <v:textpath style="font-family:&quot;SimSun&quot;;font-size:20;v-text-kern:t;mso-text-shadow:auto" string="仅供内部审核"/>
          </v:shape>
        </w:pict>
      </w:r>
      <w:r>
        <w:pict>
          <v:shape id="_x0000_s420" style="position:absolute;margin-left:493.28pt;margin-top:483.186pt;mso-position-vertical-relative:text;mso-position-horizontal-relative:text;width:99.4pt;height:18.75pt;z-index:251738112;rotation:330;" fillcolor="#404040" filled="true" stroked="false" type="#_x0000_t136">
            <v:fill opacity="0.400000"/>
            <v:textpath style="font-family:&quot;SimSun&quot;;font-size:20;v-text-kern:t;mso-text-shadow:auto" string="仅供内部审"/>
          </v:shape>
        </w:pict>
      </w:r>
      <w:r>
        <w:pict>
          <v:shape id="_x0000_s422" style="position:absolute;margin-left:-13.08pt;margin-top:234.112pt;mso-position-vertical-relative:text;mso-position-horizontal-relative:text;width:119.4pt;height:18.85pt;z-index:2517391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6" name="IM 16"/>
            <wp:cNvGraphicFramePr/>
            <a:graphic>
              <a:graphicData uri="http://schemas.openxmlformats.org/drawingml/2006/picture">
                <pic:pic>
                  <pic:nvPicPr>
                    <pic:cNvPr id="16" name="IM 16"/>
                    <pic:cNvPicPr/>
                  </pic:nvPicPr>
                  <pic:blipFill>
                    <a:blip r:embed="rId5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8"/>
          <w:pgSz w:w="11900" w:h="16840"/>
          <w:pgMar w:top="610" w:right="86" w:bottom="312" w:left="0" w:header="357" w:footer="153" w:gutter="0"/>
        </w:sectPr>
        <w:rPr/>
      </w:pPr>
    </w:p>
    <w:p>
      <w:pPr>
        <w:pStyle w:val="BodyText"/>
        <w:spacing w:line="467" w:lineRule="auto"/>
        <w:rPr/>
      </w:pPr>
      <w:r>
        <w:pict>
          <v:shape id="_x0000_s424" style="position:absolute;margin-left:86.92pt;margin-top:44.1055pt;mso-position-vertical-relative:page;mso-position-horizontal-relative:page;width:119.4pt;height:18.85pt;z-index:251741184;rotation:330;" o:allowincell="f" fillcolor="#404040" filled="true" stroked="false" type="#_x0000_t136">
            <v:fill opacity="0.400000"/>
            <v:textpath style="font-family:&quot;SimSun&quot;;font-size:20;v-text-kern:t;mso-text-shadow:auto" string="仅供内部审核"/>
          </v:shape>
        </w:pict>
      </w:r>
      <w:r>
        <w:pict>
          <v:shape id="_x0000_s426" style="position:absolute;margin-left:493.28pt;margin-top:49.1801pt;mso-position-vertical-relative:page;mso-position-horizontal-relative:page;width:99.4pt;height:18.75pt;z-index:25174220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28" style="position:absolute;margin-left:-13.08pt;margin-top:234.112pt;mso-position-vertical-relative:text;mso-position-horizontal-relative:text;width:119.4pt;height:18.85pt;z-index:251740160;rotation:330;" fillcolor="#404040" filled="true" stroked="false" type="#_x0000_t136">
            <v:fill opacity="0.400000"/>
            <v:textpath style="font-family:&quot;SimSun&quot;;font-size:20;v-text-kern:t;mso-text-shadow:auto" string="仅供内部审核"/>
          </v:shape>
        </w:pict>
      </w:r>
      <w:r>
        <w:pict>
          <v:shape id="_x0000_s430" style="position:absolute;margin-left:391.92pt;margin-top:234.112pt;mso-position-vertical-relative:text;mso-position-horizontal-relative:text;width:119.4pt;height:18.85pt;z-index:251743232;rotation:330;" fillcolor="#404040" filled="true" stroked="false" type="#_x0000_t136">
            <v:fill opacity="0.400000"/>
            <v:textpath style="font-family:&quot;SimSun&quot;;font-size:20;v-text-kern:t;mso-text-shadow:auto" string="仅供内部审核"/>
          </v:shape>
        </w:pict>
      </w:r>
      <w:r>
        <w:pict>
          <v:shape id="_x0000_s432" style="position:absolute;margin-left:86.92pt;margin-top:478.112pt;mso-position-vertical-relative:text;mso-position-horizontal-relative:text;width:119.4pt;height:18.85pt;z-index:251744256;rotation:330;" fillcolor="#404040" filled="true" stroked="false" type="#_x0000_t136">
            <v:fill opacity="0.400000"/>
            <v:textpath style="font-family:&quot;SimSun&quot;;font-size:20;v-text-kern:t;mso-text-shadow:auto" string="仅供内部审核"/>
          </v:shape>
        </w:pict>
      </w:r>
      <w:r>
        <w:pict>
          <v:shape id="_x0000_s434" style="position:absolute;margin-left:493.28pt;margin-top:483.186pt;mso-position-vertical-relative:text;mso-position-horizontal-relative:text;width:99.4pt;height:18.75pt;z-index:25174528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8" name="IM 18"/>
            <wp:cNvGraphicFramePr/>
            <a:graphic>
              <a:graphicData uri="http://schemas.openxmlformats.org/drawingml/2006/picture">
                <pic:pic>
                  <pic:nvPicPr>
                    <pic:cNvPr id="18" name="IM 18"/>
                    <pic:cNvPicPr/>
                  </pic:nvPicPr>
                  <pic:blipFill>
                    <a:blip r:embed="rId6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0"/>
          <w:pgSz w:w="11900" w:h="16840"/>
          <w:pgMar w:top="610" w:right="86" w:bottom="312" w:left="0" w:header="357" w:footer="153" w:gutter="0"/>
        </w:sectPr>
        <w:rPr/>
      </w:pPr>
    </w:p>
    <w:p>
      <w:pPr>
        <w:pStyle w:val="BodyText"/>
        <w:spacing w:line="467" w:lineRule="auto"/>
        <w:rPr/>
      </w:pPr>
      <w:r>
        <w:pict>
          <v:shape id="_x0000_s436" style="position:absolute;margin-left:493.28pt;margin-top:49.1801pt;mso-position-vertical-relative:page;mso-position-horizontal-relative:page;width:99.4pt;height:18.75pt;z-index:251747328;rotation:330;" o:allowincell="f" fillcolor="#404040" filled="true" stroked="false" type="#_x0000_t136">
            <v:fill opacity="0.400000"/>
            <v:textpath style="font-family:&quot;SimSun&quot;;font-size:20;v-text-kern:t;mso-text-shadow:auto" string="仅供内部审"/>
          </v:shape>
        </w:pict>
      </w:r>
      <w:r>
        <w:pict>
          <v:shape id="_x0000_s438" style="position:absolute;margin-left:86.92pt;margin-top:44.1055pt;mso-position-vertical-relative:page;mso-position-horizontal-relative:page;width:119.4pt;height:18.85pt;z-index:25175040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40" style="position:absolute;margin-left:-13.08pt;margin-top:234.112pt;mso-position-vertical-relative:text;mso-position-horizontal-relative:text;width:119.4pt;height:18.85pt;z-index:251746304;rotation:330;" fillcolor="#404040" filled="true" stroked="false" type="#_x0000_t136">
            <v:fill opacity="0.400000"/>
            <v:textpath style="font-family:&quot;SimSun&quot;;font-size:20;v-text-kern:t;mso-text-shadow:auto" string="仅供内部审核"/>
          </v:shape>
        </w:pict>
      </w:r>
      <w:r>
        <w:pict>
          <v:shape id="_x0000_s442" style="position:absolute;margin-left:86.92pt;margin-top:478.112pt;mso-position-vertical-relative:text;mso-position-horizontal-relative:text;width:119.4pt;height:18.85pt;z-index:251748352;rotation:330;" fillcolor="#404040" filled="true" stroked="false" type="#_x0000_t136">
            <v:fill opacity="0.400000"/>
            <v:textpath style="font-family:&quot;SimSun&quot;;font-size:20;v-text-kern:t;mso-text-shadow:auto" string="仅供内部审核"/>
          </v:shape>
        </w:pict>
      </w:r>
      <w:r>
        <w:pict>
          <v:shape id="_x0000_s444" style="position:absolute;margin-left:391.92pt;margin-top:234.112pt;mso-position-vertical-relative:text;mso-position-horizontal-relative:text;width:119.4pt;height:18.85pt;z-index:251749376;rotation:330;" fillcolor="#404040" filled="true" stroked="false" type="#_x0000_t136">
            <v:fill opacity="0.400000"/>
            <v:textpath style="font-family:&quot;SimSun&quot;;font-size:20;v-text-kern:t;mso-text-shadow:auto" string="仅供内部审核"/>
          </v:shape>
        </w:pict>
      </w:r>
      <w:r>
        <w:pict>
          <v:shape id="_x0000_s446" style="position:absolute;margin-left:493.28pt;margin-top:483.186pt;mso-position-vertical-relative:text;mso-position-horizontal-relative:text;width:99.4pt;height:18.75pt;z-index:2517514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0" name="IM 20"/>
            <wp:cNvGraphicFramePr/>
            <a:graphic>
              <a:graphicData uri="http://schemas.openxmlformats.org/drawingml/2006/picture">
                <pic:pic>
                  <pic:nvPicPr>
                    <pic:cNvPr id="20" name="IM 20"/>
                    <pic:cNvPicPr/>
                  </pic:nvPicPr>
                  <pic:blipFill>
                    <a:blip r:embed="rId6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2"/>
          <w:pgSz w:w="11900" w:h="16840"/>
          <w:pgMar w:top="610" w:right="86" w:bottom="312" w:left="0" w:header="357" w:footer="153" w:gutter="0"/>
        </w:sectPr>
        <w:rPr/>
      </w:pPr>
    </w:p>
    <w:p>
      <w:pPr>
        <w:pStyle w:val="BodyText"/>
        <w:spacing w:line="467" w:lineRule="auto"/>
        <w:rPr/>
      </w:pPr>
      <w:r>
        <w:pict>
          <v:shape id="_x0000_s448" style="position:absolute;margin-left:493.28pt;margin-top:49.1801pt;mso-position-vertical-relative:page;mso-position-horizontal-relative:page;width:99.4pt;height:18.75pt;z-index:251755520;rotation:330;" o:allowincell="f" fillcolor="#404040" filled="true" stroked="false" type="#_x0000_t136">
            <v:fill opacity="0.400000"/>
            <v:textpath style="font-family:&quot;SimSun&quot;;font-size:20;v-text-kern:t;mso-text-shadow:auto" string="仅供内部审"/>
          </v:shape>
        </w:pict>
      </w:r>
      <w:r>
        <w:pict>
          <v:shape id="_x0000_s450" style="position:absolute;margin-left:86.92pt;margin-top:44.1055pt;mso-position-vertical-relative:page;mso-position-horizontal-relative:page;width:119.4pt;height:18.85pt;z-index:25175756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52" style="position:absolute;margin-left:-13.08pt;margin-top:234.112pt;mso-position-vertical-relative:text;mso-position-horizontal-relative:text;width:119.4pt;height:18.85pt;z-index:251752448;rotation:330;" fillcolor="#404040" filled="true" stroked="false" type="#_x0000_t136">
            <v:fill opacity="0.400000"/>
            <v:textpath style="font-family:&quot;SimSun&quot;;font-size:20;v-text-kern:t;mso-text-shadow:auto" string="仅供内部审核"/>
          </v:shape>
        </w:pict>
      </w:r>
      <w:r>
        <w:pict>
          <v:shape id="_x0000_s454" style="position:absolute;margin-left:391.92pt;margin-top:234.112pt;mso-position-vertical-relative:text;mso-position-horizontal-relative:text;width:119.4pt;height:18.85pt;z-index:251753472;rotation:330;" fillcolor="#404040" filled="true" stroked="false" type="#_x0000_t136">
            <v:fill opacity="0.400000"/>
            <v:textpath style="font-family:&quot;SimSun&quot;;font-size:20;v-text-kern:t;mso-text-shadow:auto" string="仅供内部审核"/>
          </v:shape>
        </w:pict>
      </w:r>
      <w:r>
        <w:pict>
          <v:shape id="_x0000_s456" style="position:absolute;margin-left:86.92pt;margin-top:478.112pt;mso-position-vertical-relative:text;mso-position-horizontal-relative:text;width:119.4pt;height:18.85pt;z-index:251754496;rotation:330;" fillcolor="#404040" filled="true" stroked="false" type="#_x0000_t136">
            <v:fill opacity="0.400000"/>
            <v:textpath style="font-family:&quot;SimSun&quot;;font-size:20;v-text-kern:t;mso-text-shadow:auto" string="仅供内部审核"/>
          </v:shape>
        </w:pict>
      </w:r>
      <w:r>
        <w:pict>
          <v:shape id="_x0000_s458" style="position:absolute;margin-left:493.28pt;margin-top:483.186pt;mso-position-vertical-relative:text;mso-position-horizontal-relative:text;width:99.4pt;height:18.75pt;z-index:25175654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2" name="IM 22"/>
            <wp:cNvGraphicFramePr/>
            <a:graphic>
              <a:graphicData uri="http://schemas.openxmlformats.org/drawingml/2006/picture">
                <pic:pic>
                  <pic:nvPicPr>
                    <pic:cNvPr id="22" name="IM 22"/>
                    <pic:cNvPicPr/>
                  </pic:nvPicPr>
                  <pic:blipFill>
                    <a:blip r:embed="rId6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4"/>
          <w:pgSz w:w="11900" w:h="16840"/>
          <w:pgMar w:top="610" w:right="86" w:bottom="312" w:left="0" w:header="357" w:footer="153" w:gutter="0"/>
        </w:sectPr>
        <w:rPr/>
      </w:pPr>
    </w:p>
    <w:p>
      <w:pPr>
        <w:pStyle w:val="BodyText"/>
        <w:spacing w:line="467" w:lineRule="auto"/>
        <w:rPr/>
      </w:pPr>
      <w:r>
        <w:pict>
          <v:shape id="_x0000_s460" style="position:absolute;margin-left:493.28pt;margin-top:49.1801pt;mso-position-vertical-relative:page;mso-position-horizontal-relative:page;width:99.4pt;height:18.75pt;z-index:251759616;rotation:330;" o:allowincell="f" fillcolor="#404040" filled="true" stroked="false" type="#_x0000_t136">
            <v:fill opacity="0.400000"/>
            <v:textpath style="font-family:&quot;SimSun&quot;;font-size:20;v-text-kern:t;mso-text-shadow:auto" string="仅供内部审"/>
          </v:shape>
        </w:pict>
      </w:r>
      <w:r>
        <w:pict>
          <v:shape id="_x0000_s462" style="position:absolute;margin-left:86.92pt;margin-top:44.1055pt;mso-position-vertical-relative:page;mso-position-horizontal-relative:page;width:119.4pt;height:18.85pt;z-index:25176371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64" style="position:absolute;margin-left:-13.08pt;margin-top:234.112pt;mso-position-vertical-relative:text;mso-position-horizontal-relative:text;width:119.4pt;height:18.85pt;z-index:251758592;rotation:330;" fillcolor="#404040" filled="true" stroked="false" type="#_x0000_t136">
            <v:fill opacity="0.400000"/>
            <v:textpath style="font-family:&quot;SimSun&quot;;font-size:20;v-text-kern:t;mso-text-shadow:auto" string="仅供内部审核"/>
          </v:shape>
        </w:pict>
      </w:r>
      <w:r>
        <w:pict>
          <v:shape id="_x0000_s466" style="position:absolute;margin-left:86.92pt;margin-top:478.112pt;mso-position-vertical-relative:text;mso-position-horizontal-relative:text;width:119.4pt;height:18.85pt;z-index:251760640;rotation:330;" fillcolor="#404040" filled="true" stroked="false" type="#_x0000_t136">
            <v:fill opacity="0.400000"/>
            <v:textpath style="font-family:&quot;SimSun&quot;;font-size:20;v-text-kern:t;mso-text-shadow:auto" string="仅供内部审核"/>
          </v:shape>
        </w:pict>
      </w:r>
      <w:r>
        <w:pict>
          <v:shape id="_x0000_s468" style="position:absolute;margin-left:391.92pt;margin-top:234.112pt;mso-position-vertical-relative:text;mso-position-horizontal-relative:text;width:119.4pt;height:18.85pt;z-index:251761664;rotation:330;" fillcolor="#404040" filled="true" stroked="false" type="#_x0000_t136">
            <v:fill opacity="0.400000"/>
            <v:textpath style="font-family:&quot;SimSun&quot;;font-size:20;v-text-kern:t;mso-text-shadow:auto" string="仅供内部审核"/>
          </v:shape>
        </w:pict>
      </w:r>
      <w:r>
        <w:pict>
          <v:shape id="_x0000_s470" style="position:absolute;margin-left:493.28pt;margin-top:483.186pt;mso-position-vertical-relative:text;mso-position-horizontal-relative:text;width:99.4pt;height:18.75pt;z-index:25176268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4" name="IM 24"/>
            <wp:cNvGraphicFramePr/>
            <a:graphic>
              <a:graphicData uri="http://schemas.openxmlformats.org/drawingml/2006/picture">
                <pic:pic>
                  <pic:nvPicPr>
                    <pic:cNvPr id="24" name="IM 24"/>
                    <pic:cNvPicPr/>
                  </pic:nvPicPr>
                  <pic:blipFill>
                    <a:blip r:embed="rId6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6"/>
          <w:pgSz w:w="11900" w:h="16840"/>
          <w:pgMar w:top="610" w:right="86" w:bottom="312" w:left="0" w:header="357" w:footer="153" w:gutter="0"/>
        </w:sectPr>
        <w:rPr/>
      </w:pPr>
    </w:p>
    <w:p>
      <w:pPr>
        <w:pStyle w:val="BodyText"/>
        <w:spacing w:line="467" w:lineRule="auto"/>
        <w:rPr/>
      </w:pPr>
      <w:r>
        <w:pict>
          <v:shape id="_x0000_s472" style="position:absolute;margin-left:86.92pt;margin-top:44.1055pt;mso-position-vertical-relative:page;mso-position-horizontal-relative:page;width:119.4pt;height:18.85pt;z-index:251765760;rotation:330;" o:allowincell="f" fillcolor="#404040" filled="true" stroked="false" type="#_x0000_t136">
            <v:fill opacity="0.400000"/>
            <v:textpath style="font-family:&quot;SimSun&quot;;font-size:20;v-text-kern:t;mso-text-shadow:auto" string="仅供内部审核"/>
          </v:shape>
        </w:pict>
      </w:r>
      <w:r>
        <w:pict>
          <v:shape id="_x0000_s474" style="position:absolute;margin-left:493.28pt;margin-top:49.1801pt;mso-position-vertical-relative:page;mso-position-horizontal-relative:page;width:99.4pt;height:18.75pt;z-index:25176883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76" style="position:absolute;margin-left:-13.08pt;margin-top:234.112pt;mso-position-vertical-relative:text;mso-position-horizontal-relative:text;width:119.4pt;height:18.85pt;z-index:251764736;rotation:330;" fillcolor="#404040" filled="true" stroked="false" type="#_x0000_t136">
            <v:fill opacity="0.400000"/>
            <v:textpath style="font-family:&quot;SimSun&quot;;font-size:20;v-text-kern:t;mso-text-shadow:auto" string="仅供内部审核"/>
          </v:shape>
        </w:pict>
      </w:r>
      <w:r>
        <w:pict>
          <v:shape id="_x0000_s478" style="position:absolute;margin-left:86.92pt;margin-top:478.112pt;mso-position-vertical-relative:text;mso-position-horizontal-relative:text;width:119.4pt;height:18.85pt;z-index:251766784;rotation:330;" fillcolor="#404040" filled="true" stroked="false" type="#_x0000_t136">
            <v:fill opacity="0.400000"/>
            <v:textpath style="font-family:&quot;SimSun&quot;;font-size:20;v-text-kern:t;mso-text-shadow:auto" string="仅供内部审核"/>
          </v:shape>
        </w:pict>
      </w:r>
      <w:r>
        <w:pict>
          <v:shape id="_x0000_s480" style="position:absolute;margin-left:391.92pt;margin-top:234.112pt;mso-position-vertical-relative:text;mso-position-horizontal-relative:text;width:119.4pt;height:18.85pt;z-index:251767808;rotation:330;" fillcolor="#404040" filled="true" stroked="false" type="#_x0000_t136">
            <v:fill opacity="0.400000"/>
            <v:textpath style="font-family:&quot;SimSun&quot;;font-size:20;v-text-kern:t;mso-text-shadow:auto" string="仅供内部审核"/>
          </v:shape>
        </w:pict>
      </w:r>
      <w:r>
        <w:pict>
          <v:shape id="_x0000_s482" style="position:absolute;margin-left:493.28pt;margin-top:483.186pt;mso-position-vertical-relative:text;mso-position-horizontal-relative:text;width:99.4pt;height:18.75pt;z-index:25176985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6" name="IM 26"/>
            <wp:cNvGraphicFramePr/>
            <a:graphic>
              <a:graphicData uri="http://schemas.openxmlformats.org/drawingml/2006/picture">
                <pic:pic>
                  <pic:nvPicPr>
                    <pic:cNvPr id="26" name="IM 26"/>
                    <pic:cNvPicPr/>
                  </pic:nvPicPr>
                  <pic:blipFill>
                    <a:blip r:embed="rId6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8"/>
          <w:pgSz w:w="11900" w:h="16840"/>
          <w:pgMar w:top="610" w:right="86" w:bottom="312" w:left="0" w:header="357" w:footer="153" w:gutter="0"/>
        </w:sectPr>
        <w:rPr/>
      </w:pPr>
    </w:p>
    <w:p>
      <w:pPr>
        <w:pStyle w:val="BodyText"/>
        <w:spacing w:line="467" w:lineRule="auto"/>
        <w:rPr/>
      </w:pPr>
      <w:r>
        <w:pict>
          <v:shape id="_x0000_s484" style="position:absolute;margin-left:493.28pt;margin-top:49.1801pt;mso-position-vertical-relative:page;mso-position-horizontal-relative:page;width:99.4pt;height:18.75pt;z-index:251771904;rotation:330;" o:allowincell="f" fillcolor="#404040" filled="true" stroked="false" type="#_x0000_t136">
            <v:fill opacity="0.400000"/>
            <v:textpath style="font-family:&quot;SimSun&quot;;font-size:20;v-text-kern:t;mso-text-shadow:auto" string="仅供内部审"/>
          </v:shape>
        </w:pict>
      </w:r>
      <w:r>
        <w:pict>
          <v:shape id="_x0000_s486" style="position:absolute;margin-left:86.92pt;margin-top:44.1055pt;mso-position-vertical-relative:page;mso-position-horizontal-relative:page;width:119.4pt;height:18.85pt;z-index:25177600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88" style="position:absolute;margin-left:-13.08pt;margin-top:234.112pt;mso-position-vertical-relative:text;mso-position-horizontal-relative:text;width:119.4pt;height:18.85pt;z-index:251770880;rotation:330;" fillcolor="#404040" filled="true" stroked="false" type="#_x0000_t136">
            <v:fill opacity="0.400000"/>
            <v:textpath style="font-family:&quot;SimSun&quot;;font-size:20;v-text-kern:t;mso-text-shadow:auto" string="仅供内部审核"/>
          </v:shape>
        </w:pict>
      </w:r>
      <w:r>
        <w:pict>
          <v:shape id="_x0000_s490" style="position:absolute;margin-left:391.92pt;margin-top:234.112pt;mso-position-vertical-relative:text;mso-position-horizontal-relative:text;width:119.4pt;height:18.85pt;z-index:251772928;rotation:330;" fillcolor="#404040" filled="true" stroked="false" type="#_x0000_t136">
            <v:fill opacity="0.400000"/>
            <v:textpath style="font-family:&quot;SimSun&quot;;font-size:20;v-text-kern:t;mso-text-shadow:auto" string="仅供内部审核"/>
          </v:shape>
        </w:pict>
      </w:r>
      <w:r>
        <w:pict>
          <v:shape id="_x0000_s492" style="position:absolute;margin-left:86.92pt;margin-top:478.112pt;mso-position-vertical-relative:text;mso-position-horizontal-relative:text;width:119.4pt;height:18.85pt;z-index:251773952;rotation:330;" fillcolor="#404040" filled="true" stroked="false" type="#_x0000_t136">
            <v:fill opacity="0.400000"/>
            <v:textpath style="font-family:&quot;SimSun&quot;;font-size:20;v-text-kern:t;mso-text-shadow:auto" string="仅供内部审核"/>
          </v:shape>
        </w:pict>
      </w:r>
      <w:r>
        <w:pict>
          <v:shape id="_x0000_s494" style="position:absolute;margin-left:493.28pt;margin-top:483.186pt;mso-position-vertical-relative:text;mso-position-horizontal-relative:text;width:99.4pt;height:18.75pt;z-index:25177497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8" name="IM 28"/>
            <wp:cNvGraphicFramePr/>
            <a:graphic>
              <a:graphicData uri="http://schemas.openxmlformats.org/drawingml/2006/picture">
                <pic:pic>
                  <pic:nvPicPr>
                    <pic:cNvPr id="28" name="IM 28"/>
                    <pic:cNvPicPr/>
                  </pic:nvPicPr>
                  <pic:blipFill>
                    <a:blip r:embed="rId7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0"/>
          <w:pgSz w:w="11900" w:h="16840"/>
          <w:pgMar w:top="610" w:right="86" w:bottom="312" w:left="0" w:header="357" w:footer="153" w:gutter="0"/>
        </w:sectPr>
        <w:rPr/>
      </w:pPr>
    </w:p>
    <w:p>
      <w:pPr>
        <w:pStyle w:val="BodyText"/>
        <w:spacing w:line="467" w:lineRule="auto"/>
        <w:rPr/>
      </w:pPr>
      <w:r>
        <w:pict>
          <v:shape id="_x0000_s496" style="position:absolute;margin-left:86.92pt;margin-top:44.1055pt;mso-position-vertical-relative:page;mso-position-horizontal-relative:page;width:119.4pt;height:18.85pt;z-index:251778048;rotation:330;" o:allowincell="f" fillcolor="#404040" filled="true" stroked="false" type="#_x0000_t136">
            <v:fill opacity="0.400000"/>
            <v:textpath style="font-family:&quot;SimSun&quot;;font-size:20;v-text-kern:t;mso-text-shadow:auto" string="仅供内部审核"/>
          </v:shape>
        </w:pict>
      </w:r>
      <w:r>
        <w:pict>
          <v:shape id="_x0000_s498" style="position:absolute;margin-left:493.28pt;margin-top:49.1801pt;mso-position-vertical-relative:page;mso-position-horizontal-relative:page;width:99.4pt;height:18.75pt;z-index:25177907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00" style="position:absolute;margin-left:-13.08pt;margin-top:234.112pt;mso-position-vertical-relative:text;mso-position-horizontal-relative:text;width:119.4pt;height:18.85pt;z-index:251777024;rotation:330;" fillcolor="#404040" filled="true" stroked="false" type="#_x0000_t136">
            <v:fill opacity="0.400000"/>
            <v:textpath style="font-family:&quot;SimSun&quot;;font-size:20;v-text-kern:t;mso-text-shadow:auto" string="仅供内部审核"/>
          </v:shape>
        </w:pict>
      </w:r>
      <w:r>
        <w:pict>
          <v:shape id="_x0000_s502" style="position:absolute;margin-left:391.92pt;margin-top:234.112pt;mso-position-vertical-relative:text;mso-position-horizontal-relative:text;width:119.4pt;height:18.85pt;z-index:251780096;rotation:330;" fillcolor="#404040" filled="true" stroked="false" type="#_x0000_t136">
            <v:fill opacity="0.400000"/>
            <v:textpath style="font-family:&quot;SimSun&quot;;font-size:20;v-text-kern:t;mso-text-shadow:auto" string="仅供内部审核"/>
          </v:shape>
        </w:pict>
      </w:r>
      <w:r>
        <w:pict>
          <v:shape id="_x0000_s504" style="position:absolute;margin-left:86.92pt;margin-top:478.112pt;mso-position-vertical-relative:text;mso-position-horizontal-relative:text;width:119.4pt;height:18.85pt;z-index:251781120;rotation:330;" fillcolor="#404040" filled="true" stroked="false" type="#_x0000_t136">
            <v:fill opacity="0.400000"/>
            <v:textpath style="font-family:&quot;SimSun&quot;;font-size:20;v-text-kern:t;mso-text-shadow:auto" string="仅供内部审核"/>
          </v:shape>
        </w:pict>
      </w:r>
      <w:r>
        <w:pict>
          <v:shape id="_x0000_s506" style="position:absolute;margin-left:493.28pt;margin-top:483.186pt;mso-position-vertical-relative:text;mso-position-horizontal-relative:text;width:99.4pt;height:18.75pt;z-index:25178214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0" name="IM 30"/>
            <wp:cNvGraphicFramePr/>
            <a:graphic>
              <a:graphicData uri="http://schemas.openxmlformats.org/drawingml/2006/picture">
                <pic:pic>
                  <pic:nvPicPr>
                    <pic:cNvPr id="30" name="IM 30"/>
                    <pic:cNvPicPr/>
                  </pic:nvPicPr>
                  <pic:blipFill>
                    <a:blip r:embed="rId7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2"/>
          <w:pgSz w:w="11900" w:h="16840"/>
          <w:pgMar w:top="610" w:right="86" w:bottom="312" w:left="0" w:header="357" w:footer="153" w:gutter="0"/>
        </w:sectPr>
        <w:rPr/>
      </w:pPr>
    </w:p>
    <w:p>
      <w:pPr>
        <w:pStyle w:val="BodyText"/>
        <w:spacing w:line="467" w:lineRule="auto"/>
        <w:rPr/>
      </w:pPr>
      <w:r>
        <w:pict>
          <v:shape id="_x0000_s508" style="position:absolute;margin-left:493.28pt;margin-top:49.1801pt;mso-position-vertical-relative:page;mso-position-horizontal-relative:page;width:99.4pt;height:18.75pt;z-index:251784192;rotation:330;" o:allowincell="f" fillcolor="#404040" filled="true" stroked="false" type="#_x0000_t136">
            <v:fill opacity="0.400000"/>
            <v:textpath style="font-family:&quot;SimSun&quot;;font-size:20;v-text-kern:t;mso-text-shadow:auto" string="仅供内部审"/>
          </v:shape>
        </w:pict>
      </w:r>
      <w:r>
        <w:pict>
          <v:shape id="_x0000_s510" style="position:absolute;margin-left:86.92pt;margin-top:44.1055pt;mso-position-vertical-relative:page;mso-position-horizontal-relative:page;width:119.4pt;height:18.85pt;z-index:25178624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512" style="position:absolute;margin-left:-13.08pt;margin-top:234.112pt;mso-position-vertical-relative:text;mso-position-horizontal-relative:text;width:119.4pt;height:18.85pt;z-index:251783168;rotation:330;" fillcolor="#404040" filled="true" stroked="false" type="#_x0000_t136">
            <v:fill opacity="0.400000"/>
            <v:textpath style="font-family:&quot;SimSun&quot;;font-size:20;v-text-kern:t;mso-text-shadow:auto" string="仅供内部审核"/>
          </v:shape>
        </w:pict>
      </w:r>
      <w:r>
        <w:pict>
          <v:shape id="_x0000_s514" style="position:absolute;margin-left:86.92pt;margin-top:478.112pt;mso-position-vertical-relative:text;mso-position-horizontal-relative:text;width:119.4pt;height:18.85pt;z-index:251785216;rotation:330;" fillcolor="#404040" filled="true" stroked="false" type="#_x0000_t136">
            <v:fill opacity="0.400000"/>
            <v:textpath style="font-family:&quot;SimSun&quot;;font-size:20;v-text-kern:t;mso-text-shadow:auto" string="仅供内部审核"/>
          </v:shape>
        </w:pict>
      </w:r>
      <w:r>
        <w:pict>
          <v:shape id="_x0000_s516" style="position:absolute;margin-left:493.28pt;margin-top:483.186pt;mso-position-vertical-relative:text;mso-position-horizontal-relative:text;width:99.4pt;height:18.75pt;z-index:251787264;rotation:330;" fillcolor="#404040" filled="true" stroked="false" type="#_x0000_t136">
            <v:fill opacity="0.400000"/>
            <v:textpath style="font-family:&quot;SimSun&quot;;font-size:20;v-text-kern:t;mso-text-shadow:auto" string="仅供内部审"/>
          </v:shape>
        </w:pict>
      </w:r>
      <w:r>
        <w:pict>
          <v:shape id="_x0000_s518" style="position:absolute;margin-left:391.92pt;margin-top:234.112pt;mso-position-vertical-relative:text;mso-position-horizontal-relative:text;width:119.4pt;height:18.85pt;z-index:25178828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32" name="IM 32"/>
            <wp:cNvGraphicFramePr/>
            <a:graphic>
              <a:graphicData uri="http://schemas.openxmlformats.org/drawingml/2006/picture">
                <pic:pic>
                  <pic:nvPicPr>
                    <pic:cNvPr id="32" name="IM 32"/>
                    <pic:cNvPicPr/>
                  </pic:nvPicPr>
                  <pic:blipFill>
                    <a:blip r:embed="rId7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4"/>
          <w:pgSz w:w="11900" w:h="16840"/>
          <w:pgMar w:top="610" w:right="86" w:bottom="312" w:left="0" w:header="357" w:footer="153" w:gutter="0"/>
        </w:sectPr>
        <w:rPr/>
      </w:pPr>
    </w:p>
    <w:p>
      <w:pPr>
        <w:pStyle w:val="BodyText"/>
        <w:spacing w:line="467" w:lineRule="auto"/>
        <w:rPr/>
      </w:pPr>
      <w:r>
        <w:pict>
          <v:shape id="_x0000_s520" style="position:absolute;margin-left:86.92pt;margin-top:44.1055pt;mso-position-vertical-relative:page;mso-position-horizontal-relative:page;width:119.4pt;height:18.85pt;z-index:251791360;rotation:330;" o:allowincell="f" fillcolor="#404040" filled="true" stroked="false" type="#_x0000_t136">
            <v:fill opacity="0.400000"/>
            <v:textpath style="font-family:&quot;SimSun&quot;;font-size:20;v-text-kern:t;mso-text-shadow:auto" string="仅供内部审核"/>
          </v:shape>
        </w:pict>
      </w:r>
      <w:r>
        <w:pict>
          <v:shape id="_x0000_s522" style="position:absolute;margin-left:493.28pt;margin-top:49.1801pt;mso-position-vertical-relative:page;mso-position-horizontal-relative:page;width:99.4pt;height:18.75pt;z-index:25179238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24" style="position:absolute;margin-left:-13.08pt;margin-top:234.112pt;mso-position-vertical-relative:text;mso-position-horizontal-relative:text;width:119.4pt;height:18.85pt;z-index:251789312;rotation:330;" fillcolor="#404040" filled="true" stroked="false" type="#_x0000_t136">
            <v:fill opacity="0.400000"/>
            <v:textpath style="font-family:&quot;SimSun&quot;;font-size:20;v-text-kern:t;mso-text-shadow:auto" string="仅供内部审核"/>
          </v:shape>
        </w:pict>
      </w:r>
      <w:r>
        <w:pict>
          <v:shape id="_x0000_s526" style="position:absolute;margin-left:86.92pt;margin-top:478.112pt;mso-position-vertical-relative:text;mso-position-horizontal-relative:text;width:119.4pt;height:18.85pt;z-index:251790336;rotation:330;" fillcolor="#404040" filled="true" stroked="false" type="#_x0000_t136">
            <v:fill opacity="0.400000"/>
            <v:textpath style="font-family:&quot;SimSun&quot;;font-size:20;v-text-kern:t;mso-text-shadow:auto" string="仅供内部审核"/>
          </v:shape>
        </w:pict>
      </w:r>
      <w:r>
        <w:pict>
          <v:shape id="_x0000_s528" style="position:absolute;margin-left:391.92pt;margin-top:234.112pt;mso-position-vertical-relative:text;mso-position-horizontal-relative:text;width:119.4pt;height:18.85pt;z-index:251793408;rotation:330;" fillcolor="#404040" filled="true" stroked="false" type="#_x0000_t136">
            <v:fill opacity="0.400000"/>
            <v:textpath style="font-family:&quot;SimSun&quot;;font-size:20;v-text-kern:t;mso-text-shadow:auto" string="仅供内部审核"/>
          </v:shape>
        </w:pict>
      </w:r>
      <w:r>
        <w:pict>
          <v:shape id="_x0000_s530" style="position:absolute;margin-left:493.28pt;margin-top:483.186pt;mso-position-vertical-relative:text;mso-position-horizontal-relative:text;width:99.4pt;height:18.75pt;z-index:25179443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4" name="IM 34"/>
            <wp:cNvGraphicFramePr/>
            <a:graphic>
              <a:graphicData uri="http://schemas.openxmlformats.org/drawingml/2006/picture">
                <pic:pic>
                  <pic:nvPicPr>
                    <pic:cNvPr id="34" name="IM 34"/>
                    <pic:cNvPicPr/>
                  </pic:nvPicPr>
                  <pic:blipFill>
                    <a:blip r:embed="rId7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6"/>
          <w:pgSz w:w="11900" w:h="16840"/>
          <w:pgMar w:top="610" w:right="86" w:bottom="312" w:left="0" w:header="357" w:footer="153" w:gutter="0"/>
        </w:sectPr>
        <w:rPr/>
      </w:pPr>
    </w:p>
    <w:p>
      <w:pPr>
        <w:pStyle w:val="BodyText"/>
        <w:spacing w:line="467" w:lineRule="auto"/>
        <w:rPr/>
      </w:pPr>
      <w:r>
        <w:pict>
          <v:shape id="_x0000_s532" style="position:absolute;margin-left:493.28pt;margin-top:49.1801pt;mso-position-vertical-relative:page;mso-position-horizontal-relative:page;width:99.4pt;height:18.75pt;z-index:251796480;rotation:330;" o:allowincell="f" fillcolor="#404040" filled="true" stroked="false" type="#_x0000_t136">
            <v:fill opacity="0.400000"/>
            <v:textpath style="font-family:&quot;SimSun&quot;;font-size:20;v-text-kern:t;mso-text-shadow:auto" string="仅供内部审"/>
          </v:shape>
        </w:pict>
      </w:r>
      <w:r>
        <w:pict>
          <v:shape id="_x0000_s534" style="position:absolute;margin-left:86.92pt;margin-top:44.1055pt;mso-position-vertical-relative:page;mso-position-horizontal-relative:page;width:119.4pt;height:18.85pt;z-index:25179955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536" style="position:absolute;margin-left:-13.08pt;margin-top:234.112pt;mso-position-vertical-relative:text;mso-position-horizontal-relative:text;width:119.4pt;height:18.85pt;z-index:251795456;rotation:330;" fillcolor="#404040" filled="true" stroked="false" type="#_x0000_t136">
            <v:fill opacity="0.400000"/>
            <v:textpath style="font-family:&quot;SimSun&quot;;font-size:20;v-text-kern:t;mso-text-shadow:auto" string="仅供内部审核"/>
          </v:shape>
        </w:pict>
      </w:r>
      <w:r>
        <w:pict>
          <v:shape id="_x0000_s538" style="position:absolute;margin-left:86.92pt;margin-top:478.112pt;mso-position-vertical-relative:text;mso-position-horizontal-relative:text;width:119.4pt;height:18.85pt;z-index:251797504;rotation:330;" fillcolor="#404040" filled="true" stroked="false" type="#_x0000_t136">
            <v:fill opacity="0.400000"/>
            <v:textpath style="font-family:&quot;SimSun&quot;;font-size:20;v-text-kern:t;mso-text-shadow:auto" string="仅供内部审核"/>
          </v:shape>
        </w:pict>
      </w:r>
      <w:r>
        <w:pict>
          <v:shape id="_x0000_s540" style="position:absolute;margin-left:391.92pt;margin-top:234.112pt;mso-position-vertical-relative:text;mso-position-horizontal-relative:text;width:119.4pt;height:18.85pt;z-index:251798528;rotation:330;" fillcolor="#404040" filled="true" stroked="false" type="#_x0000_t136">
            <v:fill opacity="0.400000"/>
            <v:textpath style="font-family:&quot;SimSun&quot;;font-size:20;v-text-kern:t;mso-text-shadow:auto" string="仅供内部审核"/>
          </v:shape>
        </w:pict>
      </w:r>
      <w:r>
        <w:pict>
          <v:shape id="_x0000_s542" style="position:absolute;margin-left:493.28pt;margin-top:483.186pt;mso-position-vertical-relative:text;mso-position-horizontal-relative:text;width:99.4pt;height:18.75pt;z-index:25180057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6" name="IM 36"/>
            <wp:cNvGraphicFramePr/>
            <a:graphic>
              <a:graphicData uri="http://schemas.openxmlformats.org/drawingml/2006/picture">
                <pic:pic>
                  <pic:nvPicPr>
                    <pic:cNvPr id="36" name="IM 36"/>
                    <pic:cNvPicPr/>
                  </pic:nvPicPr>
                  <pic:blipFill>
                    <a:blip r:embed="rId7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8"/>
          <w:pgSz w:w="11900" w:h="16840"/>
          <w:pgMar w:top="610" w:right="86" w:bottom="312" w:left="0" w:header="357" w:footer="153" w:gutter="0"/>
        </w:sectPr>
        <w:rPr/>
      </w:pPr>
    </w:p>
    <w:p>
      <w:pPr>
        <w:pStyle w:val="BodyText"/>
        <w:spacing w:line="467" w:lineRule="auto"/>
        <w:rPr/>
      </w:pPr>
      <w:r>
        <w:pict>
          <v:shape id="_x0000_s544" style="position:absolute;margin-left:86.92pt;margin-top:44.1055pt;mso-position-vertical-relative:page;mso-position-horizontal-relative:page;width:119.4pt;height:18.85pt;z-index:251801600;rotation:330;" o:allowincell="f" fillcolor="#404040" filled="true" stroked="false" type="#_x0000_t136">
            <v:fill opacity="0.400000"/>
            <v:textpath style="font-family:&quot;SimSun&quot;;font-size:20;v-text-kern:t;mso-text-shadow:auto" string="仅供内部审核"/>
          </v:shape>
        </w:pict>
      </w:r>
      <w:r>
        <w:pict>
          <v:shape id="_x0000_s546" style="position:absolute;margin-left:493.28pt;margin-top:49.1801pt;mso-position-vertical-relative:page;mso-position-horizontal-relative:page;width:99.4pt;height:18.75pt;z-index:25180672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48" style="position:absolute;margin-left:-13.08pt;margin-top:234.112pt;mso-position-vertical-relative:text;mso-position-horizontal-relative:text;width:119.4pt;height:18.85pt;z-index:251802624;rotation:330;" fillcolor="#404040" filled="true" stroked="false" type="#_x0000_t136">
            <v:fill opacity="0.400000"/>
            <v:textpath style="font-family:&quot;SimSun&quot;;font-size:20;v-text-kern:t;mso-text-shadow:auto" string="仅供内部审核"/>
          </v:shape>
        </w:pict>
      </w:r>
      <w:r>
        <w:pict>
          <v:shape id="_x0000_s550" style="position:absolute;margin-left:493.28pt;margin-top:483.186pt;mso-position-vertical-relative:text;mso-position-horizontal-relative:text;width:99.4pt;height:18.75pt;z-index:251803648;rotation:330;" fillcolor="#404040" filled="true" stroked="false" type="#_x0000_t136">
            <v:fill opacity="0.400000"/>
            <v:textpath style="font-family:&quot;SimSun&quot;;font-size:20;v-text-kern:t;mso-text-shadow:auto" string="仅供内部审"/>
          </v:shape>
        </w:pict>
      </w:r>
      <w:r>
        <w:pict>
          <v:shape id="_x0000_s552" style="position:absolute;margin-left:391.92pt;margin-top:234.112pt;mso-position-vertical-relative:text;mso-position-horizontal-relative:text;width:119.4pt;height:18.85pt;z-index:251804672;rotation:330;" fillcolor="#404040" filled="true" stroked="false" type="#_x0000_t136">
            <v:fill opacity="0.400000"/>
            <v:textpath style="font-family:&quot;SimSun&quot;;font-size:20;v-text-kern:t;mso-text-shadow:auto" string="仅供内部审核"/>
          </v:shape>
        </w:pict>
      </w:r>
      <w:r>
        <w:pict>
          <v:shape id="_x0000_s554" style="position:absolute;margin-left:86.92pt;margin-top:478.112pt;mso-position-vertical-relative:text;mso-position-horizontal-relative:text;width:119.4pt;height:18.85pt;z-index:25180569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38" name="IM 38"/>
            <wp:cNvGraphicFramePr/>
            <a:graphic>
              <a:graphicData uri="http://schemas.openxmlformats.org/drawingml/2006/picture">
                <pic:pic>
                  <pic:nvPicPr>
                    <pic:cNvPr id="38" name="IM 38"/>
                    <pic:cNvPicPr/>
                  </pic:nvPicPr>
                  <pic:blipFill>
                    <a:blip r:embed="rId8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0"/>
          <w:pgSz w:w="11900" w:h="16840"/>
          <w:pgMar w:top="610" w:right="86" w:bottom="312" w:left="0" w:header="357" w:footer="153" w:gutter="0"/>
        </w:sectPr>
        <w:rPr/>
      </w:pPr>
    </w:p>
    <w:p>
      <w:pPr>
        <w:pStyle w:val="BodyText"/>
        <w:spacing w:line="467" w:lineRule="auto"/>
        <w:rPr/>
      </w:pPr>
      <w:r>
        <w:pict>
          <v:shape id="_x0000_s556" style="position:absolute;margin-left:493.28pt;margin-top:49.1801pt;mso-position-vertical-relative:page;mso-position-horizontal-relative:page;width:99.4pt;height:18.75pt;z-index:251808768;rotation:330;" o:allowincell="f" fillcolor="#404040" filled="true" stroked="false" type="#_x0000_t136">
            <v:fill opacity="0.400000"/>
            <v:textpath style="font-family:&quot;SimSun&quot;;font-size:20;v-text-kern:t;mso-text-shadow:auto" string="仅供内部审"/>
          </v:shape>
        </w:pict>
      </w:r>
      <w:r>
        <w:pict>
          <v:shape id="_x0000_s558" style="position:absolute;margin-left:86.92pt;margin-top:44.1055pt;mso-position-vertical-relative:page;mso-position-horizontal-relative:page;width:119.4pt;height:18.85pt;z-index:25180979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560" style="position:absolute;margin-left:-13.08pt;margin-top:234.112pt;mso-position-vertical-relative:text;mso-position-horizontal-relative:text;width:119.4pt;height:18.85pt;z-index:251807744;rotation:330;" fillcolor="#404040" filled="true" stroked="false" type="#_x0000_t136">
            <v:fill opacity="0.400000"/>
            <v:textpath style="font-family:&quot;SimSun&quot;;font-size:20;v-text-kern:t;mso-text-shadow:auto" string="仅供内部审核"/>
          </v:shape>
        </w:pict>
      </w:r>
      <w:r>
        <w:pict>
          <v:shape id="_x0000_s562" style="position:absolute;margin-left:391.92pt;margin-top:234.112pt;mso-position-vertical-relative:text;mso-position-horizontal-relative:text;width:119.4pt;height:18.85pt;z-index:251810816;rotation:330;" fillcolor="#404040" filled="true" stroked="false" type="#_x0000_t136">
            <v:fill opacity="0.400000"/>
            <v:textpath style="font-family:&quot;SimSun&quot;;font-size:20;v-text-kern:t;mso-text-shadow:auto" string="仅供内部审核"/>
          </v:shape>
        </w:pict>
      </w:r>
      <w:r>
        <w:pict>
          <v:shape id="_x0000_s564" style="position:absolute;margin-left:493.28pt;margin-top:483.186pt;mso-position-vertical-relative:text;mso-position-horizontal-relative:text;width:99.4pt;height:18.75pt;z-index:251811840;rotation:330;" fillcolor="#404040" filled="true" stroked="false" type="#_x0000_t136">
            <v:fill opacity="0.400000"/>
            <v:textpath style="font-family:&quot;SimSun&quot;;font-size:20;v-text-kern:t;mso-text-shadow:auto" string="仅供内部审"/>
          </v:shape>
        </w:pict>
      </w:r>
      <w:r>
        <w:pict>
          <v:shape id="_x0000_s566" style="position:absolute;margin-left:86.92pt;margin-top:478.112pt;mso-position-vertical-relative:text;mso-position-horizontal-relative:text;width:119.4pt;height:18.85pt;z-index:25181286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0" name="IM 40"/>
            <wp:cNvGraphicFramePr/>
            <a:graphic>
              <a:graphicData uri="http://schemas.openxmlformats.org/drawingml/2006/picture">
                <pic:pic>
                  <pic:nvPicPr>
                    <pic:cNvPr id="40" name="IM 40"/>
                    <pic:cNvPicPr/>
                  </pic:nvPicPr>
                  <pic:blipFill>
                    <a:blip r:embed="rId8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2"/>
          <w:pgSz w:w="11900" w:h="16840"/>
          <w:pgMar w:top="610" w:right="86" w:bottom="312" w:left="0" w:header="357" w:footer="153" w:gutter="0"/>
        </w:sectPr>
        <w:rPr/>
      </w:pPr>
    </w:p>
    <w:p>
      <w:pPr>
        <w:pStyle w:val="BodyText"/>
        <w:spacing w:line="467" w:lineRule="auto"/>
        <w:rPr/>
      </w:pPr>
      <w:r>
        <w:pict>
          <v:shape id="_x0000_s568" style="position:absolute;margin-left:86.92pt;margin-top:44.1055pt;mso-position-vertical-relative:page;mso-position-horizontal-relative:page;width:119.4pt;height:18.85pt;z-index:251814912;rotation:330;" o:allowincell="f" fillcolor="#404040" filled="true" stroked="false" type="#_x0000_t136">
            <v:fill opacity="0.400000"/>
            <v:textpath style="font-family:&quot;SimSun&quot;;font-size:20;v-text-kern:t;mso-text-shadow:auto" string="仅供内部审核"/>
          </v:shape>
        </w:pict>
      </w:r>
      <w:r>
        <w:pict>
          <v:shape id="_x0000_s570" style="position:absolute;margin-left:493.28pt;margin-top:49.1801pt;mso-position-vertical-relative:page;mso-position-horizontal-relative:page;width:99.4pt;height:18.75pt;z-index:25181593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72" style="position:absolute;margin-left:-13.08pt;margin-top:234.112pt;mso-position-vertical-relative:text;mso-position-horizontal-relative:text;width:119.4pt;height:18.85pt;z-index:251813888;rotation:330;" fillcolor="#404040" filled="true" stroked="false" type="#_x0000_t136">
            <v:fill opacity="0.400000"/>
            <v:textpath style="font-family:&quot;SimSun&quot;;font-size:20;v-text-kern:t;mso-text-shadow:auto" string="仅供内部审核"/>
          </v:shape>
        </w:pict>
      </w:r>
      <w:r>
        <w:pict>
          <v:shape id="_x0000_s574" style="position:absolute;margin-left:86.92pt;margin-top:478.112pt;mso-position-vertical-relative:text;mso-position-horizontal-relative:text;width:119.4pt;height:18.85pt;z-index:251816960;rotation:330;" fillcolor="#404040" filled="true" stroked="false" type="#_x0000_t136">
            <v:fill opacity="0.400000"/>
            <v:textpath style="font-family:&quot;SimSun&quot;;font-size:20;v-text-kern:t;mso-text-shadow:auto" string="仅供内部审核"/>
          </v:shape>
        </w:pict>
      </w:r>
      <w:r>
        <w:pict>
          <v:shape id="_x0000_s576" style="position:absolute;margin-left:493.28pt;margin-top:483.186pt;mso-position-vertical-relative:text;mso-position-horizontal-relative:text;width:99.4pt;height:18.75pt;z-index:251817984;rotation:330;" fillcolor="#404040" filled="true" stroked="false" type="#_x0000_t136">
            <v:fill opacity="0.400000"/>
            <v:textpath style="font-family:&quot;SimSun&quot;;font-size:20;v-text-kern:t;mso-text-shadow:auto" string="仅供内部审"/>
          </v:shape>
        </w:pict>
      </w:r>
      <w:r>
        <w:pict>
          <v:shape id="_x0000_s578" style="position:absolute;margin-left:391.92pt;margin-top:234.112pt;mso-position-vertical-relative:text;mso-position-horizontal-relative:text;width:119.4pt;height:18.85pt;z-index:25181900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2" name="IM 42"/>
            <wp:cNvGraphicFramePr/>
            <a:graphic>
              <a:graphicData uri="http://schemas.openxmlformats.org/drawingml/2006/picture">
                <pic:pic>
                  <pic:nvPicPr>
                    <pic:cNvPr id="42" name="IM 42"/>
                    <pic:cNvPicPr/>
                  </pic:nvPicPr>
                  <pic:blipFill>
                    <a:blip r:embed="rId8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4"/>
          <w:pgSz w:w="11900" w:h="16840"/>
          <w:pgMar w:top="610" w:right="86" w:bottom="312" w:left="0" w:header="357" w:footer="153" w:gutter="0"/>
        </w:sectPr>
        <w:rPr/>
      </w:pPr>
    </w:p>
    <w:p>
      <w:pPr>
        <w:pStyle w:val="BodyText"/>
        <w:spacing w:line="467" w:lineRule="auto"/>
        <w:rPr/>
      </w:pPr>
      <w:r>
        <w:pict>
          <v:shape id="_x0000_s580" style="position:absolute;margin-left:86.92pt;margin-top:44.1055pt;mso-position-vertical-relative:page;mso-position-horizontal-relative:page;width:119.4pt;height:18.85pt;z-index:251822080;rotation:330;" o:allowincell="f" fillcolor="#404040" filled="true" stroked="false" type="#_x0000_t136">
            <v:fill opacity="0.400000"/>
            <v:textpath style="font-family:&quot;SimSun&quot;;font-size:20;v-text-kern:t;mso-text-shadow:auto" string="仅供内部审核"/>
          </v:shape>
        </w:pict>
      </w:r>
      <w:r>
        <w:pict>
          <v:shape id="_x0000_s582" style="position:absolute;margin-left:493.28pt;margin-top:49.1801pt;mso-position-vertical-relative:page;mso-position-horizontal-relative:page;width:99.4pt;height:18.75pt;z-index:25182310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84" style="position:absolute;margin-left:-13.08pt;margin-top:234.112pt;mso-position-vertical-relative:text;mso-position-horizontal-relative:text;width:119.4pt;height:18.85pt;z-index:251820032;rotation:330;" fillcolor="#404040" filled="true" stroked="false" type="#_x0000_t136">
            <v:fill opacity="0.400000"/>
            <v:textpath style="font-family:&quot;SimSun&quot;;font-size:20;v-text-kern:t;mso-text-shadow:auto" string="仅供内部审核"/>
          </v:shape>
        </w:pict>
      </w:r>
      <w:r>
        <w:pict>
          <v:shape id="_x0000_s586" style="position:absolute;margin-left:86.92pt;margin-top:478.112pt;mso-position-vertical-relative:text;mso-position-horizontal-relative:text;width:119.4pt;height:18.85pt;z-index:251821056;rotation:330;" fillcolor="#404040" filled="true" stroked="false" type="#_x0000_t136">
            <v:fill opacity="0.400000"/>
            <v:textpath style="font-family:&quot;SimSun&quot;;font-size:20;v-text-kern:t;mso-text-shadow:auto" string="仅供内部审核"/>
          </v:shape>
        </w:pict>
      </w:r>
      <w:r>
        <w:pict>
          <v:shape id="_x0000_s588" style="position:absolute;margin-left:391.92pt;margin-top:234.112pt;mso-position-vertical-relative:text;mso-position-horizontal-relative:text;width:119.4pt;height:18.85pt;z-index:251824128;rotation:330;" fillcolor="#404040" filled="true" stroked="false" type="#_x0000_t136">
            <v:fill opacity="0.400000"/>
            <v:textpath style="font-family:&quot;SimSun&quot;;font-size:20;v-text-kern:t;mso-text-shadow:auto" string="仅供内部审核"/>
          </v:shape>
        </w:pict>
      </w:r>
      <w:r>
        <w:pict>
          <v:shape id="_x0000_s590" style="position:absolute;margin-left:493.28pt;margin-top:483.186pt;mso-position-vertical-relative:text;mso-position-horizontal-relative:text;width:99.4pt;height:18.75pt;z-index:25182515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44" name="IM 44"/>
            <wp:cNvGraphicFramePr/>
            <a:graphic>
              <a:graphicData uri="http://schemas.openxmlformats.org/drawingml/2006/picture">
                <pic:pic>
                  <pic:nvPicPr>
                    <pic:cNvPr id="44" name="IM 44"/>
                    <pic:cNvPicPr/>
                  </pic:nvPicPr>
                  <pic:blipFill>
                    <a:blip r:embed="rId8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6"/>
          <w:pgSz w:w="11900" w:h="16840"/>
          <w:pgMar w:top="610" w:right="86" w:bottom="312" w:left="0" w:header="357" w:footer="153" w:gutter="0"/>
        </w:sectPr>
        <w:rPr/>
      </w:pPr>
    </w:p>
    <w:p>
      <w:pPr>
        <w:pStyle w:val="BodyText"/>
        <w:spacing w:line="467" w:lineRule="auto"/>
        <w:rPr/>
      </w:pPr>
      <w:r>
        <w:pict>
          <v:shape id="_x0000_s592" style="position:absolute;margin-left:86.92pt;margin-top:44.1055pt;mso-position-vertical-relative:page;mso-position-horizontal-relative:page;width:119.4pt;height:18.85pt;z-index:251827200;rotation:330;" o:allowincell="f" fillcolor="#404040" filled="true" stroked="false" type="#_x0000_t136">
            <v:fill opacity="0.400000"/>
            <v:textpath style="font-family:&quot;SimSun&quot;;font-size:20;v-text-kern:t;mso-text-shadow:auto" string="仅供内部审核"/>
          </v:shape>
        </w:pict>
      </w:r>
      <w:r>
        <w:pict>
          <v:shape id="_x0000_s594" style="position:absolute;margin-left:493.28pt;margin-top:49.1801pt;mso-position-vertical-relative:page;mso-position-horizontal-relative:page;width:99.4pt;height:18.75pt;z-index:25182822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96" style="position:absolute;margin-left:-13.08pt;margin-top:234.112pt;mso-position-vertical-relative:text;mso-position-horizontal-relative:text;width:119.4pt;height:18.85pt;z-index:251826176;rotation:330;" fillcolor="#404040" filled="true" stroked="false" type="#_x0000_t136">
            <v:fill opacity="0.400000"/>
            <v:textpath style="font-family:&quot;SimSun&quot;;font-size:20;v-text-kern:t;mso-text-shadow:auto" string="仅供内部审核"/>
          </v:shape>
        </w:pict>
      </w:r>
      <w:r>
        <w:pict>
          <v:shape id="_x0000_s598" style="position:absolute;margin-left:391.92pt;margin-top:234.112pt;mso-position-vertical-relative:text;mso-position-horizontal-relative:text;width:119.4pt;height:18.85pt;z-index:251829248;rotation:330;" fillcolor="#404040" filled="true" stroked="false" type="#_x0000_t136">
            <v:fill opacity="0.400000"/>
            <v:textpath style="font-family:&quot;SimSun&quot;;font-size:20;v-text-kern:t;mso-text-shadow:auto" string="仅供内部审核"/>
          </v:shape>
        </w:pict>
      </w:r>
      <w:r>
        <w:pict>
          <v:shape id="_x0000_s600" style="position:absolute;margin-left:86.92pt;margin-top:478.112pt;mso-position-vertical-relative:text;mso-position-horizontal-relative:text;width:119.4pt;height:18.85pt;z-index:251830272;rotation:330;" fillcolor="#404040" filled="true" stroked="false" type="#_x0000_t136">
            <v:fill opacity="0.400000"/>
            <v:textpath style="font-family:&quot;SimSun&quot;;font-size:20;v-text-kern:t;mso-text-shadow:auto" string="仅供内部审核"/>
          </v:shape>
        </w:pict>
      </w:r>
      <w:r>
        <w:pict>
          <v:shape id="_x0000_s602" style="position:absolute;margin-left:493.28pt;margin-top:483.186pt;mso-position-vertical-relative:text;mso-position-horizontal-relative:text;width:99.4pt;height:18.75pt;z-index:25183129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46" name="IM 46"/>
            <wp:cNvGraphicFramePr/>
            <a:graphic>
              <a:graphicData uri="http://schemas.openxmlformats.org/drawingml/2006/picture">
                <pic:pic>
                  <pic:nvPicPr>
                    <pic:cNvPr id="46" name="IM 46"/>
                    <pic:cNvPicPr/>
                  </pic:nvPicPr>
                  <pic:blipFill>
                    <a:blip r:embed="rId8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8"/>
          <w:pgSz w:w="11900" w:h="16840"/>
          <w:pgMar w:top="610" w:right="86" w:bottom="312" w:left="0" w:header="357" w:footer="153" w:gutter="0"/>
        </w:sectPr>
        <w:rPr/>
      </w:pPr>
    </w:p>
    <w:p>
      <w:pPr>
        <w:pStyle w:val="BodyText"/>
        <w:spacing w:line="467" w:lineRule="auto"/>
        <w:rPr/>
      </w:pPr>
      <w:r>
        <w:pict>
          <v:shape id="_x0000_s604" style="position:absolute;margin-left:86.92pt;margin-top:44.1055pt;mso-position-vertical-relative:page;mso-position-horizontal-relative:page;width:119.4pt;height:18.85pt;z-index:251836416;rotation:330;" o:allowincell="f" fillcolor="#404040" filled="true" stroked="false" type="#_x0000_t136">
            <v:fill opacity="0.400000"/>
            <v:textpath style="font-family:&quot;SimSun&quot;;font-size:20;v-text-kern:t;mso-text-shadow:auto" string="仅供内部审核"/>
          </v:shape>
        </w:pict>
      </w:r>
      <w:r>
        <w:pict>
          <v:shape id="_x0000_s606" style="position:absolute;margin-left:493.28pt;margin-top:49.1801pt;mso-position-vertical-relative:page;mso-position-horizontal-relative:page;width:99.4pt;height:18.75pt;z-index:25183744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608" style="position:absolute;margin-left:-13.08pt;margin-top:234.112pt;mso-position-vertical-relative:text;mso-position-horizontal-relative:text;width:119.4pt;height:18.85pt;z-index:251832320;rotation:330;" fillcolor="#404040" filled="true" stroked="false" type="#_x0000_t136">
            <v:fill opacity="0.400000"/>
            <v:textpath style="font-family:&quot;SimSun&quot;;font-size:20;v-text-kern:t;mso-text-shadow:auto" string="仅供内部审核"/>
          </v:shape>
        </w:pict>
      </w:r>
      <w:r>
        <w:pict>
          <v:shape id="_x0000_s610" style="position:absolute;margin-left:391.92pt;margin-top:234.112pt;mso-position-vertical-relative:text;mso-position-horizontal-relative:text;width:119.4pt;height:18.85pt;z-index:251833344;rotation:330;" fillcolor="#404040" filled="true" stroked="false" type="#_x0000_t136">
            <v:fill opacity="0.400000"/>
            <v:textpath style="font-family:&quot;SimSun&quot;;font-size:20;v-text-kern:t;mso-text-shadow:auto" string="仅供内部审核"/>
          </v:shape>
        </w:pict>
      </w:r>
      <w:r>
        <w:pict>
          <v:shape id="_x0000_s612" style="position:absolute;margin-left:493.28pt;margin-top:483.186pt;mso-position-vertical-relative:text;mso-position-horizontal-relative:text;width:99.4pt;height:18.75pt;z-index:251834368;rotation:330;" fillcolor="#404040" filled="true" stroked="false" type="#_x0000_t136">
            <v:fill opacity="0.400000"/>
            <v:textpath style="font-family:&quot;SimSun&quot;;font-size:20;v-text-kern:t;mso-text-shadow:auto" string="仅供内部审"/>
          </v:shape>
        </w:pict>
      </w:r>
      <w:r>
        <w:pict>
          <v:shape id="_x0000_s614" style="position:absolute;margin-left:86.92pt;margin-top:478.112pt;mso-position-vertical-relative:text;mso-position-horizontal-relative:text;width:119.4pt;height:18.85pt;z-index:25183539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8" name="IM 48"/>
            <wp:cNvGraphicFramePr/>
            <a:graphic>
              <a:graphicData uri="http://schemas.openxmlformats.org/drawingml/2006/picture">
                <pic:pic>
                  <pic:nvPicPr>
                    <pic:cNvPr id="48" name="IM 48"/>
                    <pic:cNvPicPr/>
                  </pic:nvPicPr>
                  <pic:blipFill>
                    <a:blip r:embed="rId9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90"/>
          <w:pgSz w:w="11900" w:h="16840"/>
          <w:pgMar w:top="610" w:right="86" w:bottom="312" w:left="0" w:header="357" w:footer="153" w:gutter="0"/>
        </w:sectPr>
        <w:rPr/>
      </w:pPr>
    </w:p>
    <w:p>
      <w:pPr>
        <w:pStyle w:val="BodyText"/>
        <w:spacing w:line="467" w:lineRule="auto"/>
        <w:rPr/>
      </w:pPr>
      <w:r>
        <w:pict>
          <v:shape id="_x0000_s616" style="position:absolute;margin-left:86.92pt;margin-top:44.1055pt;mso-position-vertical-relative:page;mso-position-horizontal-relative:page;width:119.4pt;height:18.85pt;z-index:251839488;rotation:330;" o:allowincell="f" fillcolor="#404040" filled="true" stroked="false" type="#_x0000_t136">
            <v:fill opacity="0.400000"/>
            <v:textpath style="font-family:&quot;SimSun&quot;;font-size:20;v-text-kern:t;mso-text-shadow:auto" string="仅供内部审核"/>
          </v:shape>
        </w:pict>
      </w:r>
      <w:r>
        <w:pict>
          <v:shape id="_x0000_s618" style="position:absolute;margin-left:493.28pt;margin-top:49.1801pt;mso-position-vertical-relative:page;mso-position-horizontal-relative:page;width:99.4pt;height:18.75pt;z-index:25184153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620" style="position:absolute;margin-left:-13.08pt;margin-top:234.112pt;mso-position-vertical-relative:text;mso-position-horizontal-relative:text;width:119.4pt;height:18.85pt;z-index:251838464;rotation:330;" fillcolor="#404040" filled="true" stroked="false" type="#_x0000_t136">
            <v:fill opacity="0.400000"/>
            <v:textpath style="font-family:&quot;SimSun&quot;;font-size:20;v-text-kern:t;mso-text-shadow:auto" string="仅供内部审核"/>
          </v:shape>
        </w:pict>
      </w:r>
      <w:r>
        <w:pict>
          <v:shape id="_x0000_s622" style="position:absolute;margin-left:493.28pt;margin-top:483.186pt;mso-position-vertical-relative:text;mso-position-horizontal-relative:text;width:99.4pt;height:18.75pt;z-index:251840512;rotation:330;" fillcolor="#404040" filled="true" stroked="false" type="#_x0000_t136">
            <v:fill opacity="0.400000"/>
            <v:textpath style="font-family:&quot;SimSun&quot;;font-size:20;v-text-kern:t;mso-text-shadow:auto" string="仅供内部审"/>
          </v:shape>
        </w:pict>
      </w:r>
      <w:r>
        <w:pict>
          <v:shape id="_x0000_s624" style="position:absolute;margin-left:86.92pt;margin-top:478.112pt;mso-position-vertical-relative:text;mso-position-horizontal-relative:text;width:119.4pt;height:18.85pt;z-index:251842560;rotation:330;" fillcolor="#404040" filled="true" stroked="false" type="#_x0000_t136">
            <v:fill opacity="0.400000"/>
            <v:textpath style="font-family:&quot;SimSun&quot;;font-size:20;v-text-kern:t;mso-text-shadow:auto" string="仅供内部审核"/>
          </v:shape>
        </w:pict>
      </w:r>
      <w:r>
        <w:pict>
          <v:shape id="_x0000_s626" style="position:absolute;margin-left:391.92pt;margin-top:234.112pt;mso-position-vertical-relative:text;mso-position-horizontal-relative:text;width:119.4pt;height:18.85pt;z-index:25184358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50" name="IM 50"/>
            <wp:cNvGraphicFramePr/>
            <a:graphic>
              <a:graphicData uri="http://schemas.openxmlformats.org/drawingml/2006/picture">
                <pic:pic>
                  <pic:nvPicPr>
                    <pic:cNvPr id="50" name="IM 50"/>
                    <pic:cNvPicPr/>
                  </pic:nvPicPr>
                  <pic:blipFill>
                    <a:blip r:embed="rId9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92"/>
          <w:pgSz w:w="11900" w:h="16840"/>
          <w:pgMar w:top="610" w:right="86" w:bottom="312" w:left="0" w:header="357" w:footer="153" w:gutter="0"/>
        </w:sectPr>
        <w:rPr/>
      </w:pPr>
    </w:p>
    <w:p>
      <w:pPr>
        <w:pStyle w:val="BodyText"/>
        <w:spacing w:line="467" w:lineRule="auto"/>
        <w:rPr/>
      </w:pPr>
      <w:r>
        <w:pict>
          <v:shape id="_x0000_s628" style="position:absolute;margin-left:86.92pt;margin-top:44.1055pt;mso-position-vertical-relative:page;mso-position-horizontal-relative:page;width:119.4pt;height:18.85pt;z-index:251847680;rotation:330;" o:allowincell="f" fillcolor="#404040" filled="true" stroked="false" type="#_x0000_t136">
            <v:fill opacity="0.400000"/>
            <v:textpath style="font-family:&quot;SimSun&quot;;font-size:20;v-text-kern:t;mso-text-shadow:auto" string="仅供内部审核"/>
          </v:shape>
        </w:pict>
      </w:r>
      <w:r>
        <w:pict>
          <v:shape id="_x0000_s630" style="position:absolute;margin-left:493.28pt;margin-top:49.1801pt;mso-position-vertical-relative:page;mso-position-horizontal-relative:page;width:99.4pt;height:18.75pt;z-index:25184972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632" style="position:absolute;margin-left:-13.08pt;margin-top:234.112pt;mso-position-vertical-relative:text;mso-position-horizontal-relative:text;width:119.4pt;height:18.85pt;z-index:251844608;rotation:330;" fillcolor="#404040" filled="true" stroked="false" type="#_x0000_t136">
            <v:fill opacity="0.400000"/>
            <v:textpath style="font-family:&quot;SimSun&quot;;font-size:20;v-text-kern:t;mso-text-shadow:auto" string="仅供内部审核"/>
          </v:shape>
        </w:pict>
      </w:r>
      <w:r>
        <w:pict>
          <v:shape id="_x0000_s634" style="position:absolute;margin-left:391.92pt;margin-top:234.112pt;mso-position-vertical-relative:text;mso-position-horizontal-relative:text;width:119.4pt;height:18.85pt;z-index:251845632;rotation:330;" fillcolor="#404040" filled="true" stroked="false" type="#_x0000_t136">
            <v:fill opacity="0.400000"/>
            <v:textpath style="font-family:&quot;SimSun&quot;;font-size:20;v-text-kern:t;mso-text-shadow:auto" string="仅供内部审核"/>
          </v:shape>
        </w:pict>
      </w:r>
      <w:r>
        <w:pict>
          <v:shape id="_x0000_s636" style="position:absolute;margin-left:86.92pt;margin-top:478.112pt;mso-position-vertical-relative:text;mso-position-horizontal-relative:text;width:119.4pt;height:18.85pt;z-index:251846656;rotation:330;" fillcolor="#404040" filled="true" stroked="false" type="#_x0000_t136">
            <v:fill opacity="0.400000"/>
            <v:textpath style="font-family:&quot;SimSun&quot;;font-size:20;v-text-kern:t;mso-text-shadow:auto" string="仅供内部审核"/>
          </v:shape>
        </w:pict>
      </w:r>
      <w:r>
        <w:pict>
          <v:shape id="_x0000_s638" style="position:absolute;margin-left:493.28pt;margin-top:483.186pt;mso-position-vertical-relative:text;mso-position-horizontal-relative:text;width:99.4pt;height:18.75pt;z-index:2518487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52" name="IM 52"/>
            <wp:cNvGraphicFramePr/>
            <a:graphic>
              <a:graphicData uri="http://schemas.openxmlformats.org/drawingml/2006/picture">
                <pic:pic>
                  <pic:nvPicPr>
                    <pic:cNvPr id="52" name="IM 52"/>
                    <pic:cNvPicPr/>
                  </pic:nvPicPr>
                  <pic:blipFill>
                    <a:blip r:embed="rId9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94"/>
          <w:pgSz w:w="11900" w:h="16840"/>
          <w:pgMar w:top="610" w:right="86" w:bottom="312" w:left="0" w:header="357" w:footer="153" w:gutter="0"/>
        </w:sectPr>
        <w:rPr/>
      </w:pPr>
    </w:p>
    <w:p>
      <w:pPr>
        <w:pStyle w:val="BodyText"/>
        <w:spacing w:line="467" w:lineRule="auto"/>
        <w:rPr/>
      </w:pPr>
      <w:r>
        <w:pict>
          <v:shape id="_x0000_s640" style="position:absolute;margin-left:86.92pt;margin-top:44.1055pt;mso-position-vertical-relative:page;mso-position-horizontal-relative:page;width:119.4pt;height:18.85pt;z-index:251852800;rotation:330;" o:allowincell="f" fillcolor="#404040" filled="true" stroked="false" type="#_x0000_t136">
            <v:fill opacity="0.400000"/>
            <v:textpath style="font-family:&quot;SimSun&quot;;font-size:20;v-text-kern:t;mso-text-shadow:auto" string="仅供内部审核"/>
          </v:shape>
        </w:pict>
      </w:r>
      <w:r>
        <w:pict>
          <v:shape id="_x0000_s642" style="position:absolute;margin-left:493.28pt;margin-top:49.1801pt;mso-position-vertical-relative:page;mso-position-horizontal-relative:page;width:99.4pt;height:18.75pt;z-index:25185587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644" style="position:absolute;margin-left:-13.08pt;margin-top:234.112pt;mso-position-vertical-relative:text;mso-position-horizontal-relative:text;width:119.4pt;height:18.85pt;z-index:251850752;rotation:330;" fillcolor="#404040" filled="true" stroked="false" type="#_x0000_t136">
            <v:fill opacity="0.400000"/>
            <v:textpath style="font-family:&quot;SimSun&quot;;font-size:20;v-text-kern:t;mso-text-shadow:auto" string="仅供内部审核"/>
          </v:shape>
        </w:pict>
      </w:r>
      <w:r>
        <w:pict>
          <v:shape id="_x0000_s646" style="position:absolute;margin-left:86.92pt;margin-top:478.112pt;mso-position-vertical-relative:text;mso-position-horizontal-relative:text;width:119.4pt;height:18.85pt;z-index:251851776;rotation:330;" fillcolor="#404040" filled="true" stroked="false" type="#_x0000_t136">
            <v:fill opacity="0.400000"/>
            <v:textpath style="font-family:&quot;SimSun&quot;;font-size:20;v-text-kern:t;mso-text-shadow:auto" string="仅供内部审核"/>
          </v:shape>
        </w:pict>
      </w:r>
      <w:r>
        <w:pict>
          <v:shape id="_x0000_s648" style="position:absolute;margin-left:391.92pt;margin-top:234.112pt;mso-position-vertical-relative:text;mso-position-horizontal-relative:text;width:119.4pt;height:18.85pt;z-index:251853824;rotation:330;" fillcolor="#404040" filled="true" stroked="false" type="#_x0000_t136">
            <v:fill opacity="0.400000"/>
            <v:textpath style="font-family:&quot;SimSun&quot;;font-size:20;v-text-kern:t;mso-text-shadow:auto" string="仅供内部审核"/>
          </v:shape>
        </w:pict>
      </w:r>
      <w:r>
        <w:pict>
          <v:shape id="_x0000_s650" style="position:absolute;margin-left:493.28pt;margin-top:483.186pt;mso-position-vertical-relative:text;mso-position-horizontal-relative:text;width:99.4pt;height:18.75pt;z-index:25185484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54" name="IM 54"/>
            <wp:cNvGraphicFramePr/>
            <a:graphic>
              <a:graphicData uri="http://schemas.openxmlformats.org/drawingml/2006/picture">
                <pic:pic>
                  <pic:nvPicPr>
                    <pic:cNvPr id="54" name="IM 54"/>
                    <pic:cNvPicPr/>
                  </pic:nvPicPr>
                  <pic:blipFill>
                    <a:blip r:embed="rId9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96"/>
          <w:pgSz w:w="11900" w:h="16840"/>
          <w:pgMar w:top="610" w:right="86" w:bottom="312" w:left="0" w:header="357" w:footer="153" w:gutter="0"/>
        </w:sectPr>
        <w:rPr/>
      </w:pPr>
    </w:p>
    <w:p>
      <w:pPr>
        <w:pStyle w:val="BodyText"/>
        <w:spacing w:line="467" w:lineRule="auto"/>
        <w:rPr/>
      </w:pPr>
      <w:r>
        <w:pict>
          <v:shape id="_x0000_s652" style="position:absolute;margin-left:86.92pt;margin-top:44.1055pt;mso-position-vertical-relative:page;mso-position-horizontal-relative:page;width:119.4pt;height:18.85pt;z-index:251858944;rotation:330;" o:allowincell="f" fillcolor="#404040" filled="true" stroked="false" type="#_x0000_t136">
            <v:fill opacity="0.400000"/>
            <v:textpath style="font-family:&quot;SimSun&quot;;font-size:20;v-text-kern:t;mso-text-shadow:auto" string="仅供内部审核"/>
          </v:shape>
        </w:pict>
      </w:r>
      <w:r>
        <w:pict>
          <v:shape id="_x0000_s654" style="position:absolute;margin-left:493.28pt;margin-top:49.1801pt;mso-position-vertical-relative:page;mso-position-horizontal-relative:page;width:99.4pt;height:18.75pt;z-index:25185996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656" style="position:absolute;margin-left:-13.08pt;margin-top:234.112pt;mso-position-vertical-relative:text;mso-position-horizontal-relative:text;width:119.4pt;height:18.85pt;z-index:251856896;rotation:330;" fillcolor="#404040" filled="true" stroked="false" type="#_x0000_t136">
            <v:fill opacity="0.400000"/>
            <v:textpath style="font-family:&quot;SimSun&quot;;font-size:20;v-text-kern:t;mso-text-shadow:auto" string="仅供内部审核"/>
          </v:shape>
        </w:pict>
      </w:r>
      <w:r>
        <w:pict>
          <v:shape id="_x0000_s658" style="position:absolute;margin-left:86.92pt;margin-top:478.112pt;mso-position-vertical-relative:text;mso-position-horizontal-relative:text;width:119.4pt;height:18.85pt;z-index:251857920;rotation:330;" fillcolor="#404040" filled="true" stroked="false" type="#_x0000_t136">
            <v:fill opacity="0.400000"/>
            <v:textpath style="font-family:&quot;SimSun&quot;;font-size:20;v-text-kern:t;mso-text-shadow:auto" string="仅供内部审核"/>
          </v:shape>
        </w:pict>
      </w:r>
      <w:r>
        <w:pict>
          <v:shape id="_x0000_s660" style="position:absolute;margin-left:391.92pt;margin-top:234.112pt;mso-position-vertical-relative:text;mso-position-horizontal-relative:text;width:119.4pt;height:18.85pt;z-index:251860992;rotation:330;" fillcolor="#404040" filled="true" stroked="false" type="#_x0000_t136">
            <v:fill opacity="0.400000"/>
            <v:textpath style="font-family:&quot;SimSun&quot;;font-size:20;v-text-kern:t;mso-text-shadow:auto" string="仅供内部审核"/>
          </v:shape>
        </w:pict>
      </w:r>
      <w:r>
        <w:pict>
          <v:shape id="_x0000_s662" style="position:absolute;margin-left:493.28pt;margin-top:483.186pt;mso-position-vertical-relative:text;mso-position-horizontal-relative:text;width:99.4pt;height:18.75pt;z-index:25186201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56" name="IM 56"/>
            <wp:cNvGraphicFramePr/>
            <a:graphic>
              <a:graphicData uri="http://schemas.openxmlformats.org/drawingml/2006/picture">
                <pic:pic>
                  <pic:nvPicPr>
                    <pic:cNvPr id="56" name="IM 56"/>
                    <pic:cNvPicPr/>
                  </pic:nvPicPr>
                  <pic:blipFill>
                    <a:blip r:embed="rId9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98"/>
          <w:pgSz w:w="11900" w:h="16840"/>
          <w:pgMar w:top="610" w:right="86" w:bottom="312" w:left="0" w:header="357" w:footer="153" w:gutter="0"/>
        </w:sectPr>
        <w:rPr/>
      </w:pPr>
    </w:p>
    <w:p>
      <w:pPr>
        <w:pStyle w:val="BodyText"/>
        <w:spacing w:line="467" w:lineRule="auto"/>
        <w:rPr/>
      </w:pPr>
      <w:r>
        <w:pict>
          <v:shape id="_x0000_s664" style="position:absolute;margin-left:86.92pt;margin-top:44.1055pt;mso-position-vertical-relative:page;mso-position-horizontal-relative:page;width:119.4pt;height:18.85pt;z-index:251865088;rotation:330;" o:allowincell="f" fillcolor="#404040" filled="true" stroked="false" type="#_x0000_t136">
            <v:fill opacity="0.400000"/>
            <v:textpath style="font-family:&quot;SimSun&quot;;font-size:20;v-text-kern:t;mso-text-shadow:auto" string="仅供内部审核"/>
          </v:shape>
        </w:pict>
      </w:r>
      <w:r>
        <w:pict>
          <v:shape id="_x0000_s666" style="position:absolute;margin-left:493.28pt;margin-top:49.1801pt;mso-position-vertical-relative:page;mso-position-horizontal-relative:page;width:99.4pt;height:18.75pt;z-index:25186816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668" style="position:absolute;margin-left:-13.08pt;margin-top:234.112pt;mso-position-vertical-relative:text;mso-position-horizontal-relative:text;width:119.4pt;height:18.85pt;z-index:251863040;rotation:330;" fillcolor="#404040" filled="true" stroked="false" type="#_x0000_t136">
            <v:fill opacity="0.400000"/>
            <v:textpath style="font-family:&quot;SimSun&quot;;font-size:20;v-text-kern:t;mso-text-shadow:auto" string="仅供内部审核"/>
          </v:shape>
        </w:pict>
      </w:r>
      <w:r>
        <w:pict>
          <v:shape id="_x0000_s670" style="position:absolute;margin-left:391.92pt;margin-top:234.112pt;mso-position-vertical-relative:text;mso-position-horizontal-relative:text;width:119.4pt;height:18.85pt;z-index:251864064;rotation:330;" fillcolor="#404040" filled="true" stroked="false" type="#_x0000_t136">
            <v:fill opacity="0.400000"/>
            <v:textpath style="font-family:&quot;SimSun&quot;;font-size:20;v-text-kern:t;mso-text-shadow:auto" string="仅供内部审核"/>
          </v:shape>
        </w:pict>
      </w:r>
      <w:r>
        <w:pict>
          <v:shape id="_x0000_s672" style="position:absolute;margin-left:493.28pt;margin-top:483.186pt;mso-position-vertical-relative:text;mso-position-horizontal-relative:text;width:99.4pt;height:18.75pt;z-index:251866112;rotation:330;" fillcolor="#404040" filled="true" stroked="false" type="#_x0000_t136">
            <v:fill opacity="0.400000"/>
            <v:textpath style="font-family:&quot;SimSun&quot;;font-size:20;v-text-kern:t;mso-text-shadow:auto" string="仅供内部审"/>
          </v:shape>
        </w:pict>
      </w:r>
      <w:r>
        <w:pict>
          <v:shape id="_x0000_s674" style="position:absolute;margin-left:86.92pt;margin-top:478.112pt;mso-position-vertical-relative:text;mso-position-horizontal-relative:text;width:119.4pt;height:18.85pt;z-index:2518671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58" name="IM 58"/>
            <wp:cNvGraphicFramePr/>
            <a:graphic>
              <a:graphicData uri="http://schemas.openxmlformats.org/drawingml/2006/picture">
                <pic:pic>
                  <pic:nvPicPr>
                    <pic:cNvPr id="58" name="IM 58"/>
                    <pic:cNvPicPr/>
                  </pic:nvPicPr>
                  <pic:blipFill>
                    <a:blip r:embed="rId10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00"/>
          <w:pgSz w:w="11900" w:h="16840"/>
          <w:pgMar w:top="610" w:right="86" w:bottom="312" w:left="0" w:header="357" w:footer="153" w:gutter="0"/>
        </w:sectPr>
        <w:rPr/>
      </w:pPr>
    </w:p>
    <w:p>
      <w:pPr>
        <w:pStyle w:val="BodyText"/>
        <w:spacing w:line="467" w:lineRule="auto"/>
        <w:rPr/>
      </w:pPr>
      <w:r>
        <w:pict>
          <v:shape id="_x0000_s676" style="position:absolute;margin-left:493.28pt;margin-top:49.1801pt;mso-position-vertical-relative:page;mso-position-horizontal-relative:page;width:99.4pt;height:18.75pt;z-index:251870208;rotation:330;" o:allowincell="f" fillcolor="#404040" filled="true" stroked="false" type="#_x0000_t136">
            <v:fill opacity="0.400000"/>
            <v:textpath style="font-family:&quot;SimSun&quot;;font-size:20;v-text-kern:t;mso-text-shadow:auto" string="仅供内部审"/>
          </v:shape>
        </w:pict>
      </w:r>
      <w:r>
        <w:pict>
          <v:shape id="_x0000_s678" style="position:absolute;margin-left:86.92pt;margin-top:44.1055pt;mso-position-vertical-relative:page;mso-position-horizontal-relative:page;width:119.4pt;height:18.85pt;z-index:25187123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680" style="position:absolute;margin-left:86.92pt;margin-top:478.112pt;mso-position-vertical-relative:text;mso-position-horizontal-relative:text;width:119.4pt;height:18.85pt;z-index:251869184;rotation:330;" fillcolor="#404040" filled="true" stroked="false" type="#_x0000_t136">
            <v:fill opacity="0.400000"/>
            <v:textpath style="font-family:&quot;SimSun&quot;;font-size:20;v-text-kern:t;mso-text-shadow:auto" string="仅供内部审核"/>
          </v:shape>
        </w:pict>
      </w:r>
      <w:r>
        <w:pict>
          <v:shape id="_x0000_s682" style="position:absolute;margin-left:-13.08pt;margin-top:234.112pt;mso-position-vertical-relative:text;mso-position-horizontal-relative:text;width:119.4pt;height:18.85pt;z-index:251872256;rotation:330;" fillcolor="#404040" filled="true" stroked="false" type="#_x0000_t136">
            <v:fill opacity="0.400000"/>
            <v:textpath style="font-family:&quot;SimSun&quot;;font-size:20;v-text-kern:t;mso-text-shadow:auto" string="仅供内部审核"/>
          </v:shape>
        </w:pict>
      </w:r>
      <w:r>
        <w:pict>
          <v:shape id="_x0000_s684" style="position:absolute;margin-left:391.92pt;margin-top:234.112pt;mso-position-vertical-relative:text;mso-position-horizontal-relative:text;width:119.4pt;height:18.85pt;z-index:251873280;rotation:330;" fillcolor="#404040" filled="true" stroked="false" type="#_x0000_t136">
            <v:fill opacity="0.400000"/>
            <v:textpath style="font-family:&quot;SimSun&quot;;font-size:20;v-text-kern:t;mso-text-shadow:auto" string="仅供内部审核"/>
          </v:shape>
        </w:pict>
      </w:r>
      <w:r>
        <w:pict>
          <v:shape id="_x0000_s686" style="position:absolute;margin-left:493.28pt;margin-top:483.186pt;mso-position-vertical-relative:text;mso-position-horizontal-relative:text;width:99.4pt;height:18.75pt;z-index:2518743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60" name="IM 60"/>
            <wp:cNvGraphicFramePr/>
            <a:graphic>
              <a:graphicData uri="http://schemas.openxmlformats.org/drawingml/2006/picture">
                <pic:pic>
                  <pic:nvPicPr>
                    <pic:cNvPr id="60" name="IM 60"/>
                    <pic:cNvPicPr/>
                  </pic:nvPicPr>
                  <pic:blipFill>
                    <a:blip r:embed="rId10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02"/>
          <w:pgSz w:w="11900" w:h="16840"/>
          <w:pgMar w:top="610" w:right="86" w:bottom="312" w:left="0" w:header="357" w:footer="153" w:gutter="0"/>
        </w:sectPr>
        <w:rPr/>
      </w:pPr>
    </w:p>
    <w:p>
      <w:pPr>
        <w:pStyle w:val="BodyText"/>
        <w:spacing w:line="467" w:lineRule="auto"/>
        <w:rPr/>
      </w:pPr>
      <w:r>
        <w:pict>
          <v:shape id="_x0000_s688" style="position:absolute;margin-left:86.92pt;margin-top:44.1055pt;mso-position-vertical-relative:page;mso-position-horizontal-relative:page;width:119.4pt;height:18.85pt;z-index:251875328;rotation:330;" o:allowincell="f" fillcolor="#404040" filled="true" stroked="false" type="#_x0000_t136">
            <v:fill opacity="0.400000"/>
            <v:textpath style="font-family:&quot;SimSun&quot;;font-size:20;v-text-kern:t;mso-text-shadow:auto" string="仅供内部审核"/>
          </v:shape>
        </w:pict>
      </w:r>
      <w:r>
        <w:pict>
          <v:shape id="_x0000_s690" style="position:absolute;margin-left:493.28pt;margin-top:49.1801pt;mso-position-vertical-relative:page;mso-position-horizontal-relative:page;width:99.4pt;height:18.75pt;z-index:25187942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692" style="position:absolute;margin-left:-13.08pt;margin-top:234.112pt;mso-position-vertical-relative:text;mso-position-horizontal-relative:text;width:119.4pt;height:18.85pt;z-index:251876352;rotation:330;" fillcolor="#404040" filled="true" stroked="false" type="#_x0000_t136">
            <v:fill opacity="0.400000"/>
            <v:textpath style="font-family:&quot;SimSun&quot;;font-size:20;v-text-kern:t;mso-text-shadow:auto" string="仅供内部审核"/>
          </v:shape>
        </w:pict>
      </w:r>
      <w:r>
        <w:pict>
          <v:shape id="_x0000_s694" style="position:absolute;margin-left:493.28pt;margin-top:483.186pt;mso-position-vertical-relative:text;mso-position-horizontal-relative:text;width:99.4pt;height:18.75pt;z-index:251877376;rotation:330;" fillcolor="#404040" filled="true" stroked="false" type="#_x0000_t136">
            <v:fill opacity="0.400000"/>
            <v:textpath style="font-family:&quot;SimSun&quot;;font-size:20;v-text-kern:t;mso-text-shadow:auto" string="仅供内部审"/>
          </v:shape>
        </w:pict>
      </w:r>
      <w:r>
        <w:pict>
          <v:shape id="_x0000_s696" style="position:absolute;margin-left:391.92pt;margin-top:234.112pt;mso-position-vertical-relative:text;mso-position-horizontal-relative:text;width:119.4pt;height:18.85pt;z-index:251878400;rotation:330;" fillcolor="#404040" filled="true" stroked="false" type="#_x0000_t136">
            <v:fill opacity="0.400000"/>
            <v:textpath style="font-family:&quot;SimSun&quot;;font-size:20;v-text-kern:t;mso-text-shadow:auto" string="仅供内部审核"/>
          </v:shape>
        </w:pict>
      </w:r>
      <w:r>
        <w:pict>
          <v:shape id="_x0000_s698" style="position:absolute;margin-left:86.92pt;margin-top:478.112pt;mso-position-vertical-relative:text;mso-position-horizontal-relative:text;width:119.4pt;height:18.85pt;z-index:25188044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62" name="IM 62"/>
            <wp:cNvGraphicFramePr/>
            <a:graphic>
              <a:graphicData uri="http://schemas.openxmlformats.org/drawingml/2006/picture">
                <pic:pic>
                  <pic:nvPicPr>
                    <pic:cNvPr id="62" name="IM 62"/>
                    <pic:cNvPicPr/>
                  </pic:nvPicPr>
                  <pic:blipFill>
                    <a:blip r:embed="rId10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04"/>
          <w:pgSz w:w="11900" w:h="16840"/>
          <w:pgMar w:top="610" w:right="86" w:bottom="312" w:left="0" w:header="357" w:footer="153" w:gutter="0"/>
        </w:sectPr>
        <w:rPr/>
      </w:pPr>
    </w:p>
    <w:p>
      <w:pPr>
        <w:pStyle w:val="BodyText"/>
        <w:spacing w:line="467" w:lineRule="auto"/>
        <w:rPr/>
      </w:pPr>
      <w:r>
        <w:pict>
          <v:shape id="_x0000_s700" style="position:absolute;margin-left:86.92pt;margin-top:44.1055pt;mso-position-vertical-relative:page;mso-position-horizontal-relative:page;width:119.4pt;height:18.85pt;z-index:251881472;rotation:330;" o:allowincell="f" fillcolor="#404040" filled="true" stroked="false" type="#_x0000_t136">
            <v:fill opacity="0.400000"/>
            <v:textpath style="font-family:&quot;SimSun&quot;;font-size:20;v-text-kern:t;mso-text-shadow:auto" string="仅供内部审核"/>
          </v:shape>
        </w:pict>
      </w:r>
      <w:r>
        <w:pict>
          <v:shape id="_x0000_s702" style="position:absolute;margin-left:493.28pt;margin-top:49.1801pt;mso-position-vertical-relative:page;mso-position-horizontal-relative:page;width:99.4pt;height:18.75pt;z-index:25188659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704" style="position:absolute;margin-left:391.92pt;margin-top:234.112pt;mso-position-vertical-relative:text;mso-position-horizontal-relative:text;width:119.4pt;height:18.85pt;z-index:251882496;rotation:330;" fillcolor="#404040" filled="true" stroked="false" type="#_x0000_t136">
            <v:fill opacity="0.400000"/>
            <v:textpath style="font-family:&quot;SimSun&quot;;font-size:20;v-text-kern:t;mso-text-shadow:auto" string="仅供内部审核"/>
          </v:shape>
        </w:pict>
      </w:r>
      <w:r>
        <w:pict>
          <v:shape id="_x0000_s706" style="position:absolute;margin-left:493.28pt;margin-top:483.186pt;mso-position-vertical-relative:text;mso-position-horizontal-relative:text;width:99.4pt;height:18.75pt;z-index:251883520;rotation:330;" fillcolor="#404040" filled="true" stroked="false" type="#_x0000_t136">
            <v:fill opacity="0.400000"/>
            <v:textpath style="font-family:&quot;SimSun&quot;;font-size:20;v-text-kern:t;mso-text-shadow:auto" string="仅供内部审"/>
          </v:shape>
        </w:pict>
      </w:r>
      <w:r>
        <w:pict>
          <v:shape id="_x0000_s708" style="position:absolute;margin-left:-13.08pt;margin-top:234.112pt;mso-position-vertical-relative:text;mso-position-horizontal-relative:text;width:119.4pt;height:18.85pt;z-index:251884544;rotation:330;" fillcolor="#404040" filled="true" stroked="false" type="#_x0000_t136">
            <v:fill opacity="0.400000"/>
            <v:textpath style="font-family:&quot;SimSun&quot;;font-size:20;v-text-kern:t;mso-text-shadow:auto" string="仅供内部审核"/>
          </v:shape>
        </w:pict>
      </w:r>
      <w:r>
        <w:pict>
          <v:shape id="_x0000_s710" style="position:absolute;margin-left:86.92pt;margin-top:478.112pt;mso-position-vertical-relative:text;mso-position-horizontal-relative:text;width:119.4pt;height:18.85pt;z-index:25188556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64" name="IM 64"/>
            <wp:cNvGraphicFramePr/>
            <a:graphic>
              <a:graphicData uri="http://schemas.openxmlformats.org/drawingml/2006/picture">
                <pic:pic>
                  <pic:nvPicPr>
                    <pic:cNvPr id="64" name="IM 64"/>
                    <pic:cNvPicPr/>
                  </pic:nvPicPr>
                  <pic:blipFill>
                    <a:blip r:embed="rId10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06"/>
          <w:pgSz w:w="11900" w:h="16840"/>
          <w:pgMar w:top="610" w:right="86" w:bottom="312" w:left="0" w:header="357" w:footer="153" w:gutter="0"/>
        </w:sectPr>
        <w:rPr/>
      </w:pPr>
    </w:p>
    <w:p>
      <w:pPr>
        <w:pStyle w:val="BodyText"/>
        <w:spacing w:line="467" w:lineRule="auto"/>
        <w:rPr/>
      </w:pPr>
      <w:r>
        <w:pict>
          <v:shape id="_x0000_s712" style="position:absolute;margin-left:86.92pt;margin-top:44.1055pt;mso-position-vertical-relative:page;mso-position-horizontal-relative:page;width:119.4pt;height:18.85pt;z-index:251888640;rotation:330;" o:allowincell="f" fillcolor="#404040" filled="true" stroked="false" type="#_x0000_t136">
            <v:fill opacity="0.400000"/>
            <v:textpath style="font-family:&quot;SimSun&quot;;font-size:20;v-text-kern:t;mso-text-shadow:auto" string="仅供内部审核"/>
          </v:shape>
        </w:pict>
      </w:r>
      <w:r>
        <w:pict>
          <v:shape id="_x0000_s714" style="position:absolute;margin-left:493.28pt;margin-top:49.1801pt;mso-position-vertical-relative:page;mso-position-horizontal-relative:page;width:99.4pt;height:18.75pt;z-index:25188966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716" style="position:absolute;margin-left:-13.08pt;margin-top:234.112pt;mso-position-vertical-relative:text;mso-position-horizontal-relative:text;width:119.4pt;height:18.85pt;z-index:251887616;rotation:330;" fillcolor="#404040" filled="true" stroked="false" type="#_x0000_t136">
            <v:fill opacity="0.400000"/>
            <v:textpath style="font-family:&quot;SimSun&quot;;font-size:20;v-text-kern:t;mso-text-shadow:auto" string="仅供内部审核"/>
          </v:shape>
        </w:pict>
      </w:r>
      <w:r>
        <w:pict>
          <v:shape id="_x0000_s718" style="position:absolute;margin-left:391.92pt;margin-top:234.112pt;mso-position-vertical-relative:text;mso-position-horizontal-relative:text;width:119.4pt;height:18.85pt;z-index:251890688;rotation:330;" fillcolor="#404040" filled="true" stroked="false" type="#_x0000_t136">
            <v:fill opacity="0.400000"/>
            <v:textpath style="font-family:&quot;SimSun&quot;;font-size:20;v-text-kern:t;mso-text-shadow:auto" string="仅供内部审核"/>
          </v:shape>
        </w:pict>
      </w:r>
      <w:r>
        <w:pict>
          <v:shape id="_x0000_s720" style="position:absolute;margin-left:86.92pt;margin-top:478.112pt;mso-position-vertical-relative:text;mso-position-horizontal-relative:text;width:119.4pt;height:18.85pt;z-index:251891712;rotation:330;" fillcolor="#404040" filled="true" stroked="false" type="#_x0000_t136">
            <v:fill opacity="0.400000"/>
            <v:textpath style="font-family:&quot;SimSun&quot;;font-size:20;v-text-kern:t;mso-text-shadow:auto" string="仅供内部审核"/>
          </v:shape>
        </w:pict>
      </w:r>
      <w:r>
        <w:pict>
          <v:shape id="_x0000_s722" style="position:absolute;margin-left:493.28pt;margin-top:483.186pt;mso-position-vertical-relative:text;mso-position-horizontal-relative:text;width:99.4pt;height:18.75pt;z-index:25189273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66" name="IM 66"/>
            <wp:cNvGraphicFramePr/>
            <a:graphic>
              <a:graphicData uri="http://schemas.openxmlformats.org/drawingml/2006/picture">
                <pic:pic>
                  <pic:nvPicPr>
                    <pic:cNvPr id="66" name="IM 66"/>
                    <pic:cNvPicPr/>
                  </pic:nvPicPr>
                  <pic:blipFill>
                    <a:blip r:embed="rId10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08"/>
          <w:pgSz w:w="11900" w:h="16840"/>
          <w:pgMar w:top="610" w:right="86" w:bottom="311" w:left="0" w:header="357" w:footer="153" w:gutter="0"/>
        </w:sectPr>
        <w:rPr/>
      </w:pPr>
    </w:p>
    <w:p>
      <w:pPr>
        <w:pStyle w:val="BodyText"/>
        <w:spacing w:line="467" w:lineRule="auto"/>
        <w:rPr/>
      </w:pPr>
      <w:r>
        <w:pict>
          <v:shape id="_x0000_s724" style="position:absolute;margin-left:493.28pt;margin-top:49.1801pt;mso-position-vertical-relative:page;mso-position-horizontal-relative:page;width:99.4pt;height:18.75pt;z-index:251894784;rotation:330;" o:allowincell="f" fillcolor="#404040" filled="true" stroked="false" type="#_x0000_t136">
            <v:fill opacity="0.400000"/>
            <v:textpath style="font-family:&quot;SimSun&quot;;font-size:20;v-text-kern:t;mso-text-shadow:auto" string="仅供内部审"/>
          </v:shape>
        </w:pict>
      </w:r>
      <w:r>
        <w:pict>
          <v:shape id="_x0000_s726" style="position:absolute;margin-left:86.92pt;margin-top:44.1055pt;mso-position-vertical-relative:page;mso-position-horizontal-relative:page;width:119.4pt;height:18.85pt;z-index:25189888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728" style="position:absolute;margin-left:-13.08pt;margin-top:234.112pt;mso-position-vertical-relative:text;mso-position-horizontal-relative:text;width:119.4pt;height:18.85pt;z-index:251893760;rotation:330;" fillcolor="#404040" filled="true" stroked="false" type="#_x0000_t136">
            <v:fill opacity="0.400000"/>
            <v:textpath style="font-family:&quot;SimSun&quot;;font-size:20;v-text-kern:t;mso-text-shadow:auto" string="仅供内部审核"/>
          </v:shape>
        </w:pict>
      </w:r>
      <w:r>
        <w:pict>
          <v:shape id="_x0000_s730" style="position:absolute;margin-left:493.28pt;margin-top:483.186pt;mso-position-vertical-relative:text;mso-position-horizontal-relative:text;width:99.4pt;height:18.75pt;z-index:251895808;rotation:330;" fillcolor="#404040" filled="true" stroked="false" type="#_x0000_t136">
            <v:fill opacity="0.400000"/>
            <v:textpath style="font-family:&quot;SimSun&quot;;font-size:20;v-text-kern:t;mso-text-shadow:auto" string="仅供内部审"/>
          </v:shape>
        </w:pict>
      </w:r>
      <w:r>
        <w:pict>
          <v:shape id="_x0000_s732" style="position:absolute;margin-left:391.92pt;margin-top:234.112pt;mso-position-vertical-relative:text;mso-position-horizontal-relative:text;width:119.4pt;height:18.85pt;z-index:251896832;rotation:330;" fillcolor="#404040" filled="true" stroked="false" type="#_x0000_t136">
            <v:fill opacity="0.400000"/>
            <v:textpath style="font-family:&quot;SimSun&quot;;font-size:20;v-text-kern:t;mso-text-shadow:auto" string="仅供内部审核"/>
          </v:shape>
        </w:pict>
      </w:r>
      <w:r>
        <w:pict>
          <v:shape id="_x0000_s734" style="position:absolute;margin-left:86.92pt;margin-top:478.112pt;mso-position-vertical-relative:text;mso-position-horizontal-relative:text;width:119.4pt;height:18.85pt;z-index:25189785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68" name="IM 68"/>
            <wp:cNvGraphicFramePr/>
            <a:graphic>
              <a:graphicData uri="http://schemas.openxmlformats.org/drawingml/2006/picture">
                <pic:pic>
                  <pic:nvPicPr>
                    <pic:cNvPr id="68" name="IM 68"/>
                    <pic:cNvPicPr/>
                  </pic:nvPicPr>
                  <pic:blipFill>
                    <a:blip r:embed="rId11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10"/>
          <w:pgSz w:w="11900" w:h="16840"/>
          <w:pgMar w:top="610" w:right="86" w:bottom="312" w:left="0" w:header="357" w:footer="153" w:gutter="0"/>
        </w:sectPr>
        <w:rPr/>
      </w:pPr>
    </w:p>
    <w:p>
      <w:pPr>
        <w:pStyle w:val="BodyText"/>
        <w:spacing w:line="467" w:lineRule="auto"/>
        <w:rPr/>
      </w:pPr>
      <w:r>
        <w:pict>
          <v:shape id="_x0000_s736" style="position:absolute;margin-left:86.92pt;margin-top:44.1055pt;mso-position-vertical-relative:page;mso-position-horizontal-relative:page;width:119.4pt;height:18.85pt;z-index:251902976;rotation:330;" o:allowincell="f" fillcolor="#404040" filled="true" stroked="false" type="#_x0000_t136">
            <v:fill opacity="0.400000"/>
            <v:textpath style="font-family:&quot;SimSun&quot;;font-size:20;v-text-kern:t;mso-text-shadow:auto" string="仅供内部审核"/>
          </v:shape>
        </w:pict>
      </w:r>
      <w:r>
        <w:pict>
          <v:shape id="_x0000_s738" style="position:absolute;margin-left:493.28pt;margin-top:49.1801pt;mso-position-vertical-relative:page;mso-position-horizontal-relative:page;width:99.4pt;height:18.75pt;z-index:25190400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740" style="position:absolute;margin-left:-13.08pt;margin-top:234.112pt;mso-position-vertical-relative:text;mso-position-horizontal-relative:text;width:119.4pt;height:18.85pt;z-index:251899904;rotation:330;" fillcolor="#404040" filled="true" stroked="false" type="#_x0000_t136">
            <v:fill opacity="0.400000"/>
            <v:textpath style="font-family:&quot;SimSun&quot;;font-size:20;v-text-kern:t;mso-text-shadow:auto" string="仅供内部审核"/>
          </v:shape>
        </w:pict>
      </w:r>
      <w:r>
        <w:pict>
          <v:shape id="_x0000_s742" style="position:absolute;margin-left:391.92pt;margin-top:234.112pt;mso-position-vertical-relative:text;mso-position-horizontal-relative:text;width:119.4pt;height:18.85pt;z-index:251900928;rotation:330;" fillcolor="#404040" filled="true" stroked="false" type="#_x0000_t136">
            <v:fill opacity="0.400000"/>
            <v:textpath style="font-family:&quot;SimSun&quot;;font-size:20;v-text-kern:t;mso-text-shadow:auto" string="仅供内部审核"/>
          </v:shape>
        </w:pict>
      </w:r>
      <w:r>
        <w:pict>
          <v:shape id="_x0000_s744" style="position:absolute;margin-left:86.92pt;margin-top:478.112pt;mso-position-vertical-relative:text;mso-position-horizontal-relative:text;width:119.4pt;height:18.85pt;z-index:251901952;rotation:330;" fillcolor="#404040" filled="true" stroked="false" type="#_x0000_t136">
            <v:fill opacity="0.400000"/>
            <v:textpath style="font-family:&quot;SimSun&quot;;font-size:20;v-text-kern:t;mso-text-shadow:auto" string="仅供内部审核"/>
          </v:shape>
        </w:pict>
      </w:r>
      <w:r>
        <w:pict>
          <v:shape id="_x0000_s746" style="position:absolute;margin-left:493.28pt;margin-top:483.186pt;mso-position-vertical-relative:text;mso-position-horizontal-relative:text;width:99.4pt;height:18.75pt;z-index:2519050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70" name="IM 70"/>
            <wp:cNvGraphicFramePr/>
            <a:graphic>
              <a:graphicData uri="http://schemas.openxmlformats.org/drawingml/2006/picture">
                <pic:pic>
                  <pic:nvPicPr>
                    <pic:cNvPr id="70" name="IM 70"/>
                    <pic:cNvPicPr/>
                  </pic:nvPicPr>
                  <pic:blipFill>
                    <a:blip r:embed="rId11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12"/>
          <w:pgSz w:w="11900" w:h="16840"/>
          <w:pgMar w:top="610" w:right="86" w:bottom="311" w:left="0" w:header="357" w:footer="153" w:gutter="0"/>
        </w:sectPr>
        <w:rPr/>
      </w:pPr>
    </w:p>
    <w:p>
      <w:pPr>
        <w:pStyle w:val="BodyText"/>
        <w:spacing w:line="467" w:lineRule="auto"/>
        <w:rPr/>
      </w:pPr>
      <w:r>
        <w:pict>
          <v:shape id="_x0000_s748" style="position:absolute;margin-left:86.92pt;margin-top:44.1055pt;mso-position-vertical-relative:page;mso-position-horizontal-relative:page;width:119.4pt;height:18.85pt;z-index:251907072;rotation:330;" o:allowincell="f" fillcolor="#404040" filled="true" stroked="false" type="#_x0000_t136">
            <v:fill opacity="0.400000"/>
            <v:textpath style="font-family:&quot;SimSun&quot;;font-size:20;v-text-kern:t;mso-text-shadow:auto" string="仅供内部审核"/>
          </v:shape>
        </w:pict>
      </w:r>
      <w:r>
        <w:pict>
          <v:shape id="_x0000_s750" style="position:absolute;margin-left:493.28pt;margin-top:49.1801pt;mso-position-vertical-relative:page;mso-position-horizontal-relative:page;width:99.4pt;height:18.75pt;z-index:25190809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752" style="position:absolute;margin-left:-13.08pt;margin-top:234.112pt;mso-position-vertical-relative:text;mso-position-horizontal-relative:text;width:119.4pt;height:18.85pt;z-index:251906048;rotation:330;" fillcolor="#404040" filled="true" stroked="false" type="#_x0000_t136">
            <v:fill opacity="0.400000"/>
            <v:textpath style="font-family:&quot;SimSun&quot;;font-size:20;v-text-kern:t;mso-text-shadow:auto" string="仅供内部审核"/>
          </v:shape>
        </w:pict>
      </w:r>
      <w:r>
        <w:pict>
          <v:shape id="_x0000_s754" style="position:absolute;margin-left:391.92pt;margin-top:234.112pt;mso-position-vertical-relative:text;mso-position-horizontal-relative:text;width:119.4pt;height:18.85pt;z-index:251909120;rotation:330;" fillcolor="#404040" filled="true" stroked="false" type="#_x0000_t136">
            <v:fill opacity="0.400000"/>
            <v:textpath style="font-family:&quot;SimSun&quot;;font-size:20;v-text-kern:t;mso-text-shadow:auto" string="仅供内部审核"/>
          </v:shape>
        </w:pict>
      </w:r>
      <w:r>
        <w:pict>
          <v:shape id="_x0000_s756" style="position:absolute;margin-left:493.28pt;margin-top:483.186pt;mso-position-vertical-relative:text;mso-position-horizontal-relative:text;width:99.4pt;height:18.75pt;z-index:251910144;rotation:330;" fillcolor="#404040" filled="true" stroked="false" type="#_x0000_t136">
            <v:fill opacity="0.400000"/>
            <v:textpath style="font-family:&quot;SimSun&quot;;font-size:20;v-text-kern:t;mso-text-shadow:auto" string="仅供内部审"/>
          </v:shape>
        </w:pict>
      </w:r>
      <w:r>
        <w:pict>
          <v:shape id="_x0000_s758" style="position:absolute;margin-left:86.92pt;margin-top:478.112pt;mso-position-vertical-relative:text;mso-position-horizontal-relative:text;width:119.4pt;height:18.85pt;z-index:25191116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72" name="IM 72"/>
            <wp:cNvGraphicFramePr/>
            <a:graphic>
              <a:graphicData uri="http://schemas.openxmlformats.org/drawingml/2006/picture">
                <pic:pic>
                  <pic:nvPicPr>
                    <pic:cNvPr id="72" name="IM 72"/>
                    <pic:cNvPicPr/>
                  </pic:nvPicPr>
                  <pic:blipFill>
                    <a:blip r:embed="rId11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14"/>
          <w:pgSz w:w="11900" w:h="16840"/>
          <w:pgMar w:top="610" w:right="86" w:bottom="312" w:left="0" w:header="357" w:footer="153" w:gutter="0"/>
        </w:sectPr>
        <w:rPr/>
      </w:pPr>
    </w:p>
    <w:p>
      <w:pPr>
        <w:pStyle w:val="BodyText"/>
        <w:spacing w:line="467" w:lineRule="auto"/>
        <w:rPr/>
      </w:pPr>
      <w:r>
        <w:pict>
          <v:shape id="_x0000_s760" style="position:absolute;margin-left:493.28pt;margin-top:49.1801pt;mso-position-vertical-relative:page;mso-position-horizontal-relative:page;width:99.4pt;height:18.75pt;z-index:251915264;rotation:330;" o:allowincell="f" fillcolor="#404040" filled="true" stroked="false" type="#_x0000_t136">
            <v:fill opacity="0.400000"/>
            <v:textpath style="font-family:&quot;SimSun&quot;;font-size:20;v-text-kern:t;mso-text-shadow:auto" string="仅供内部审"/>
          </v:shape>
        </w:pict>
      </w:r>
      <w:r>
        <w:pict>
          <v:shape id="_x0000_s762" style="position:absolute;margin-left:86.92pt;margin-top:44.1055pt;mso-position-vertical-relative:page;mso-position-horizontal-relative:page;width:119.4pt;height:18.85pt;z-index:25191731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764" style="position:absolute;margin-left:86.92pt;margin-top:478.112pt;mso-position-vertical-relative:text;mso-position-horizontal-relative:text;width:119.4pt;height:18.85pt;z-index:251912192;rotation:330;" fillcolor="#404040" filled="true" stroked="false" type="#_x0000_t136">
            <v:fill opacity="0.400000"/>
            <v:textpath style="font-family:&quot;SimSun&quot;;font-size:20;v-text-kern:t;mso-text-shadow:auto" string="仅供内部审核"/>
          </v:shape>
        </w:pict>
      </w:r>
      <w:r>
        <w:pict>
          <v:shape id="_x0000_s766" style="position:absolute;margin-left:493.28pt;margin-top:483.186pt;mso-position-vertical-relative:text;mso-position-horizontal-relative:text;width:99.4pt;height:18.75pt;z-index:251913216;rotation:330;" fillcolor="#404040" filled="true" stroked="false" type="#_x0000_t136">
            <v:fill opacity="0.400000"/>
            <v:textpath style="font-family:&quot;SimSun&quot;;font-size:20;v-text-kern:t;mso-text-shadow:auto" string="仅供内部审"/>
          </v:shape>
        </w:pict>
      </w:r>
      <w:r>
        <w:pict>
          <v:shape id="_x0000_s768" style="position:absolute;margin-left:-13.08pt;margin-top:234.112pt;mso-position-vertical-relative:text;mso-position-horizontal-relative:text;width:119.4pt;height:18.85pt;z-index:251914240;rotation:330;" fillcolor="#404040" filled="true" stroked="false" type="#_x0000_t136">
            <v:fill opacity="0.400000"/>
            <v:textpath style="font-family:&quot;SimSun&quot;;font-size:20;v-text-kern:t;mso-text-shadow:auto" string="仅供内部审核"/>
          </v:shape>
        </w:pict>
      </w:r>
      <w:r>
        <w:pict>
          <v:shape id="_x0000_s770" style="position:absolute;margin-left:391.92pt;margin-top:234.112pt;mso-position-vertical-relative:text;mso-position-horizontal-relative:text;width:119.4pt;height:18.85pt;z-index:25191628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74" name="IM 74"/>
            <wp:cNvGraphicFramePr/>
            <a:graphic>
              <a:graphicData uri="http://schemas.openxmlformats.org/drawingml/2006/picture">
                <pic:pic>
                  <pic:nvPicPr>
                    <pic:cNvPr id="74" name="IM 74"/>
                    <pic:cNvPicPr/>
                  </pic:nvPicPr>
                  <pic:blipFill>
                    <a:blip r:embed="rId11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16"/>
          <w:pgSz w:w="11900" w:h="16840"/>
          <w:pgMar w:top="610" w:right="86" w:bottom="312" w:left="0" w:header="357" w:footer="153" w:gutter="0"/>
        </w:sectPr>
        <w:rPr/>
      </w:pPr>
    </w:p>
    <w:p>
      <w:pPr>
        <w:pStyle w:val="BodyText"/>
        <w:spacing w:line="467" w:lineRule="auto"/>
        <w:rPr/>
      </w:pPr>
      <w:r>
        <w:pict>
          <v:shape id="_x0000_s772" style="position:absolute;margin-left:493.28pt;margin-top:49.1801pt;mso-position-vertical-relative:page;mso-position-horizontal-relative:page;width:99.4pt;height:18.75pt;z-index:251918336;rotation:330;" o:allowincell="f" fillcolor="#404040" filled="true" stroked="false" type="#_x0000_t136">
            <v:fill opacity="0.400000"/>
            <v:textpath style="font-family:&quot;SimSun&quot;;font-size:20;v-text-kern:t;mso-text-shadow:auto" string="仅供内部审"/>
          </v:shape>
        </w:pict>
      </w:r>
      <w:r>
        <w:pict>
          <v:shape id="_x0000_s774" style="position:absolute;margin-left:86.92pt;margin-top:44.1055pt;mso-position-vertical-relative:page;mso-position-horizontal-relative:page;width:119.4pt;height:18.85pt;z-index:25191936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776" style="position:absolute;margin-left:-13.08pt;margin-top:234.112pt;mso-position-vertical-relative:text;mso-position-horizontal-relative:text;width:119.4pt;height:18.85pt;z-index:251920384;rotation:330;" fillcolor="#404040" filled="true" stroked="false" type="#_x0000_t136">
            <v:fill opacity="0.400000"/>
            <v:textpath style="font-family:&quot;SimSun&quot;;font-size:20;v-text-kern:t;mso-text-shadow:auto" string="仅供内部审核"/>
          </v:shape>
        </w:pict>
      </w:r>
      <w:r>
        <w:pict>
          <v:shape id="_x0000_s778" style="position:absolute;margin-left:391.92pt;margin-top:234.112pt;mso-position-vertical-relative:text;mso-position-horizontal-relative:text;width:119.4pt;height:18.85pt;z-index:251921408;rotation:330;" fillcolor="#404040" filled="true" stroked="false" type="#_x0000_t136">
            <v:fill opacity="0.400000"/>
            <v:textpath style="font-family:&quot;SimSun&quot;;font-size:20;v-text-kern:t;mso-text-shadow:auto" string="仅供内部审核"/>
          </v:shape>
        </w:pict>
      </w:r>
      <w:r>
        <w:pict>
          <v:shape id="_x0000_s780" style="position:absolute;margin-left:86.92pt;margin-top:478.112pt;mso-position-vertical-relative:text;mso-position-horizontal-relative:text;width:119.4pt;height:18.85pt;z-index:251922432;rotation:330;" fillcolor="#404040" filled="true" stroked="false" type="#_x0000_t136">
            <v:fill opacity="0.400000"/>
            <v:textpath style="font-family:&quot;SimSun&quot;;font-size:20;v-text-kern:t;mso-text-shadow:auto" string="仅供内部审核"/>
          </v:shape>
        </w:pict>
      </w:r>
      <w:r>
        <w:pict>
          <v:shape id="_x0000_s782" style="position:absolute;margin-left:493.28pt;margin-top:483.186pt;mso-position-vertical-relative:text;mso-position-horizontal-relative:text;width:99.4pt;height:18.75pt;z-index:25192345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76" name="IM 76"/>
            <wp:cNvGraphicFramePr/>
            <a:graphic>
              <a:graphicData uri="http://schemas.openxmlformats.org/drawingml/2006/picture">
                <pic:pic>
                  <pic:nvPicPr>
                    <pic:cNvPr id="76" name="IM 76"/>
                    <pic:cNvPicPr/>
                  </pic:nvPicPr>
                  <pic:blipFill>
                    <a:blip r:embed="rId11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18"/>
          <w:pgSz w:w="11900" w:h="16840"/>
          <w:pgMar w:top="610" w:right="86" w:bottom="312" w:left="0" w:header="357" w:footer="153" w:gutter="0"/>
        </w:sectPr>
        <w:rPr/>
      </w:pPr>
    </w:p>
    <w:p>
      <w:pPr>
        <w:pStyle w:val="BodyText"/>
        <w:spacing w:line="467" w:lineRule="auto"/>
        <w:rPr/>
      </w:pPr>
      <w:r>
        <w:pict>
          <v:shape id="_x0000_s784" style="position:absolute;margin-left:86.92pt;margin-top:44.1055pt;mso-position-vertical-relative:page;mso-position-horizontal-relative:page;width:119.4pt;height:18.85pt;z-index:251926528;rotation:330;" o:allowincell="f" fillcolor="#404040" filled="true" stroked="false" type="#_x0000_t136">
            <v:fill opacity="0.400000"/>
            <v:textpath style="font-family:&quot;SimSun&quot;;font-size:20;v-text-kern:t;mso-text-shadow:auto" string="仅供内部审核"/>
          </v:shape>
        </w:pict>
      </w:r>
      <w:r>
        <w:pict>
          <v:shape id="_x0000_s786" style="position:absolute;margin-left:493.28pt;margin-top:49.1801pt;mso-position-vertical-relative:page;mso-position-horizontal-relative:page;width:99.4pt;height:18.75pt;z-index:25192755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788" style="position:absolute;margin-left:-13.08pt;margin-top:234.112pt;mso-position-vertical-relative:text;mso-position-horizontal-relative:text;width:119.4pt;height:18.85pt;z-index:251924480;rotation:330;" fillcolor="#404040" filled="true" stroked="false" type="#_x0000_t136">
            <v:fill opacity="0.400000"/>
            <v:textpath style="font-family:&quot;SimSun&quot;;font-size:20;v-text-kern:t;mso-text-shadow:auto" string="仅供内部审核"/>
          </v:shape>
        </w:pict>
      </w:r>
      <w:r>
        <w:pict>
          <v:shape id="_x0000_s790" style="position:absolute;margin-left:86.92pt;margin-top:478.112pt;mso-position-vertical-relative:text;mso-position-horizontal-relative:text;width:119.4pt;height:18.85pt;z-index:251925504;rotation:330;" fillcolor="#404040" filled="true" stroked="false" type="#_x0000_t136">
            <v:fill opacity="0.400000"/>
            <v:textpath style="font-family:&quot;SimSun&quot;;font-size:20;v-text-kern:t;mso-text-shadow:auto" string="仅供内部审核"/>
          </v:shape>
        </w:pict>
      </w:r>
      <w:r>
        <w:pict>
          <v:shape id="_x0000_s792" style="position:absolute;margin-left:493.28pt;margin-top:483.186pt;mso-position-vertical-relative:text;mso-position-horizontal-relative:text;width:99.4pt;height:18.75pt;z-index:251928576;rotation:330;" fillcolor="#404040" filled="true" stroked="false" type="#_x0000_t136">
            <v:fill opacity="0.400000"/>
            <v:textpath style="font-family:&quot;SimSun&quot;;font-size:20;v-text-kern:t;mso-text-shadow:auto" string="仅供内部审"/>
          </v:shape>
        </w:pict>
      </w:r>
      <w:r>
        <w:pict>
          <v:shape id="_x0000_s794" style="position:absolute;margin-left:391.92pt;margin-top:234.112pt;mso-position-vertical-relative:text;mso-position-horizontal-relative:text;width:119.4pt;height:18.85pt;z-index:25192960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78" name="IM 78"/>
            <wp:cNvGraphicFramePr/>
            <a:graphic>
              <a:graphicData uri="http://schemas.openxmlformats.org/drawingml/2006/picture">
                <pic:pic>
                  <pic:nvPicPr>
                    <pic:cNvPr id="78" name="IM 78"/>
                    <pic:cNvPicPr/>
                  </pic:nvPicPr>
                  <pic:blipFill>
                    <a:blip r:embed="rId12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20"/>
          <w:pgSz w:w="11900" w:h="16840"/>
          <w:pgMar w:top="610" w:right="86" w:bottom="312" w:left="0" w:header="357" w:footer="153" w:gutter="0"/>
        </w:sectPr>
        <w:rPr/>
      </w:pPr>
    </w:p>
    <w:p>
      <w:pPr>
        <w:pStyle w:val="BodyText"/>
        <w:spacing w:line="467" w:lineRule="auto"/>
        <w:rPr/>
      </w:pPr>
      <w:r>
        <w:pict>
          <v:shape id="_x0000_s796" style="position:absolute;margin-left:86.92pt;margin-top:44.1055pt;mso-position-vertical-relative:page;mso-position-horizontal-relative:page;width:119.4pt;height:18.85pt;z-index:251931648;rotation:330;" o:allowincell="f" fillcolor="#404040" filled="true" stroked="false" type="#_x0000_t136">
            <v:fill opacity="0.400000"/>
            <v:textpath style="font-family:&quot;SimSun&quot;;font-size:20;v-text-kern:t;mso-text-shadow:auto" string="仅供内部审核"/>
          </v:shape>
        </w:pict>
      </w:r>
      <w:r>
        <w:pict>
          <v:shape id="_x0000_s798" style="position:absolute;margin-left:493.28pt;margin-top:49.1801pt;mso-position-vertical-relative:page;mso-position-horizontal-relative:page;width:99.4pt;height:18.75pt;z-index:25193369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800" style="position:absolute;margin-left:-13.08pt;margin-top:234.112pt;mso-position-vertical-relative:text;mso-position-horizontal-relative:text;width:119.4pt;height:18.85pt;z-index:251930624;rotation:330;" fillcolor="#404040" filled="true" stroked="false" type="#_x0000_t136">
            <v:fill opacity="0.400000"/>
            <v:textpath style="font-family:&quot;SimSun&quot;;font-size:20;v-text-kern:t;mso-text-shadow:auto" string="仅供内部审核"/>
          </v:shape>
        </w:pict>
      </w:r>
      <w:r>
        <w:pict>
          <v:shape id="_x0000_s802" style="position:absolute;margin-left:391.92pt;margin-top:234.112pt;mso-position-vertical-relative:text;mso-position-horizontal-relative:text;width:119.4pt;height:18.85pt;z-index:251932672;rotation:330;" fillcolor="#404040" filled="true" stroked="false" type="#_x0000_t136">
            <v:fill opacity="0.400000"/>
            <v:textpath style="font-family:&quot;SimSun&quot;;font-size:20;v-text-kern:t;mso-text-shadow:auto" string="仅供内部审核"/>
          </v:shape>
        </w:pict>
      </w:r>
      <w:r>
        <w:pict>
          <v:shape id="_x0000_s804" style="position:absolute;margin-left:86.92pt;margin-top:478.112pt;mso-position-vertical-relative:text;mso-position-horizontal-relative:text;width:119.4pt;height:18.85pt;z-index:251934720;rotation:330;" fillcolor="#404040" filled="true" stroked="false" type="#_x0000_t136">
            <v:fill opacity="0.400000"/>
            <v:textpath style="font-family:&quot;SimSun&quot;;font-size:20;v-text-kern:t;mso-text-shadow:auto" string="仅供内部审核"/>
          </v:shape>
        </w:pict>
      </w:r>
      <w:r>
        <w:pict>
          <v:shape id="_x0000_s806" style="position:absolute;margin-left:493.28pt;margin-top:483.186pt;mso-position-vertical-relative:text;mso-position-horizontal-relative:text;width:99.4pt;height:18.75pt;z-index:25193574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80" name="IM 80"/>
            <wp:cNvGraphicFramePr/>
            <a:graphic>
              <a:graphicData uri="http://schemas.openxmlformats.org/drawingml/2006/picture">
                <pic:pic>
                  <pic:nvPicPr>
                    <pic:cNvPr id="80" name="IM 80"/>
                    <pic:cNvPicPr/>
                  </pic:nvPicPr>
                  <pic:blipFill>
                    <a:blip r:embed="rId12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22"/>
          <w:pgSz w:w="11900" w:h="16840"/>
          <w:pgMar w:top="610" w:right="86" w:bottom="312" w:left="0" w:header="357" w:footer="153" w:gutter="0"/>
        </w:sectPr>
        <w:rPr/>
      </w:pPr>
    </w:p>
    <w:p>
      <w:pPr>
        <w:pStyle w:val="BodyText"/>
        <w:spacing w:line="467" w:lineRule="auto"/>
        <w:rPr/>
      </w:pPr>
      <w:r>
        <w:pict>
          <v:shape id="_x0000_s808" style="position:absolute;margin-left:86.92pt;margin-top:44.1055pt;mso-position-vertical-relative:page;mso-position-horizontal-relative:page;width:119.4pt;height:18.85pt;z-index:251937792;rotation:330;" o:allowincell="f" fillcolor="#404040" filled="true" stroked="false" type="#_x0000_t136">
            <v:fill opacity="0.400000"/>
            <v:textpath style="font-family:&quot;SimSun&quot;;font-size:20;v-text-kern:t;mso-text-shadow:auto" string="仅供内部审核"/>
          </v:shape>
        </w:pict>
      </w:r>
      <w:r>
        <w:pict>
          <v:shape id="_x0000_s810" style="position:absolute;margin-left:493.28pt;margin-top:49.1801pt;mso-position-vertical-relative:page;mso-position-horizontal-relative:page;width:99.4pt;height:18.75pt;z-index:25193881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812" style="position:absolute;margin-left:-13.08pt;margin-top:234.112pt;mso-position-vertical-relative:text;mso-position-horizontal-relative:text;width:119.4pt;height:18.85pt;z-index:251936768;rotation:330;" fillcolor="#404040" filled="true" stroked="false" type="#_x0000_t136">
            <v:fill opacity="0.400000"/>
            <v:textpath style="font-family:&quot;SimSun&quot;;font-size:20;v-text-kern:t;mso-text-shadow:auto" string="仅供内部审核"/>
          </v:shape>
        </w:pict>
      </w:r>
      <w:r>
        <w:pict>
          <v:shape id="_x0000_s814" style="position:absolute;margin-left:391.92pt;margin-top:234.112pt;mso-position-vertical-relative:text;mso-position-horizontal-relative:text;width:119.4pt;height:18.85pt;z-index:251939840;rotation:330;" fillcolor="#404040" filled="true" stroked="false" type="#_x0000_t136">
            <v:fill opacity="0.400000"/>
            <v:textpath style="font-family:&quot;SimSun&quot;;font-size:20;v-text-kern:t;mso-text-shadow:auto" string="仅供内部审核"/>
          </v:shape>
        </w:pict>
      </w:r>
      <w:r>
        <w:pict>
          <v:shape id="_x0000_s816" style="position:absolute;margin-left:86.92pt;margin-top:478.112pt;mso-position-vertical-relative:text;mso-position-horizontal-relative:text;width:119.4pt;height:18.85pt;z-index:251940864;rotation:330;" fillcolor="#404040" filled="true" stroked="false" type="#_x0000_t136">
            <v:fill opacity="0.400000"/>
            <v:textpath style="font-family:&quot;SimSun&quot;;font-size:20;v-text-kern:t;mso-text-shadow:auto" string="仅供内部审核"/>
          </v:shape>
        </w:pict>
      </w:r>
      <w:r>
        <w:pict>
          <v:shape id="_x0000_s818" style="position:absolute;margin-left:493.28pt;margin-top:483.186pt;mso-position-vertical-relative:text;mso-position-horizontal-relative:text;width:99.4pt;height:18.75pt;z-index:25194188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82" name="IM 82"/>
            <wp:cNvGraphicFramePr/>
            <a:graphic>
              <a:graphicData uri="http://schemas.openxmlformats.org/drawingml/2006/picture">
                <pic:pic>
                  <pic:nvPicPr>
                    <pic:cNvPr id="82" name="IM 82"/>
                    <pic:cNvPicPr/>
                  </pic:nvPicPr>
                  <pic:blipFill>
                    <a:blip r:embed="rId12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24"/>
          <w:pgSz w:w="11900" w:h="16840"/>
          <w:pgMar w:top="610" w:right="86" w:bottom="312" w:left="0" w:header="357" w:footer="153" w:gutter="0"/>
        </w:sectPr>
        <w:rPr/>
      </w:pPr>
    </w:p>
    <w:p>
      <w:pPr>
        <w:pStyle w:val="BodyText"/>
        <w:spacing w:line="467" w:lineRule="auto"/>
        <w:rPr/>
      </w:pPr>
      <w:r>
        <w:pict>
          <v:shape id="_x0000_s820" style="position:absolute;margin-left:86.92pt;margin-top:44.1055pt;mso-position-vertical-relative:page;mso-position-horizontal-relative:page;width:119.4pt;height:18.85pt;z-index:251943936;rotation:330;" o:allowincell="f" fillcolor="#404040" filled="true" stroked="false" type="#_x0000_t136">
            <v:fill opacity="0.400000"/>
            <v:textpath style="font-family:&quot;SimSun&quot;;font-size:20;v-text-kern:t;mso-text-shadow:auto" string="仅供内部审核"/>
          </v:shape>
        </w:pict>
      </w:r>
      <w:r>
        <w:pict>
          <v:shape id="_x0000_s822" style="position:absolute;margin-left:493.28pt;margin-top:49.1801pt;mso-position-vertical-relative:page;mso-position-horizontal-relative:page;width:99.4pt;height:18.75pt;z-index:25194496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824" style="position:absolute;margin-left:-13.08pt;margin-top:234.112pt;mso-position-vertical-relative:text;mso-position-horizontal-relative:text;width:119.4pt;height:18.85pt;z-index:251942912;rotation:330;" fillcolor="#404040" filled="true" stroked="false" type="#_x0000_t136">
            <v:fill opacity="0.400000"/>
            <v:textpath style="font-family:&quot;SimSun&quot;;font-size:20;v-text-kern:t;mso-text-shadow:auto" string="仅供内部审核"/>
          </v:shape>
        </w:pict>
      </w:r>
      <w:r>
        <w:pict>
          <v:shape id="_x0000_s826" style="position:absolute;margin-left:86.92pt;margin-top:478.112pt;mso-position-vertical-relative:text;mso-position-horizontal-relative:text;width:119.4pt;height:18.85pt;z-index:251945984;rotation:330;" fillcolor="#404040" filled="true" stroked="false" type="#_x0000_t136">
            <v:fill opacity="0.400000"/>
            <v:textpath style="font-family:&quot;SimSun&quot;;font-size:20;v-text-kern:t;mso-text-shadow:auto" string="仅供内部审核"/>
          </v:shape>
        </w:pict>
      </w:r>
      <w:r>
        <w:pict>
          <v:shape id="_x0000_s828" style="position:absolute;margin-left:391.92pt;margin-top:234.112pt;mso-position-vertical-relative:text;mso-position-horizontal-relative:text;width:119.4pt;height:18.85pt;z-index:251947008;rotation:330;" fillcolor="#404040" filled="true" stroked="false" type="#_x0000_t136">
            <v:fill opacity="0.400000"/>
            <v:textpath style="font-family:&quot;SimSun&quot;;font-size:20;v-text-kern:t;mso-text-shadow:auto" string="仅供内部审核"/>
          </v:shape>
        </w:pict>
      </w:r>
      <w:r>
        <w:pict>
          <v:shape id="_x0000_s830" style="position:absolute;margin-left:493.28pt;margin-top:483.186pt;mso-position-vertical-relative:text;mso-position-horizontal-relative:text;width:99.4pt;height:18.75pt;z-index:25194803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84" name="IM 84"/>
            <wp:cNvGraphicFramePr/>
            <a:graphic>
              <a:graphicData uri="http://schemas.openxmlformats.org/drawingml/2006/picture">
                <pic:pic>
                  <pic:nvPicPr>
                    <pic:cNvPr id="84" name="IM 84"/>
                    <pic:cNvPicPr/>
                  </pic:nvPicPr>
                  <pic:blipFill>
                    <a:blip r:embed="rId12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26"/>
          <w:pgSz w:w="11900" w:h="16840"/>
          <w:pgMar w:top="610" w:right="86" w:bottom="312" w:left="0" w:header="357" w:footer="153" w:gutter="0"/>
        </w:sectPr>
        <w:rPr/>
      </w:pPr>
    </w:p>
    <w:p>
      <w:pPr>
        <w:pStyle w:val="BodyText"/>
        <w:spacing w:line="467" w:lineRule="auto"/>
        <w:rPr/>
      </w:pPr>
      <w:r>
        <w:pict>
          <v:shape id="_x0000_s832" style="position:absolute;margin-left:493.28pt;margin-top:49.1801pt;mso-position-vertical-relative:page;mso-position-horizontal-relative:page;width:99.4pt;height:18.75pt;z-index:251950080;rotation:330;" o:allowincell="f" fillcolor="#404040" filled="true" stroked="false" type="#_x0000_t136">
            <v:fill opacity="0.400000"/>
            <v:textpath style="font-family:&quot;SimSun&quot;;font-size:20;v-text-kern:t;mso-text-shadow:auto" string="仅供内部审"/>
          </v:shape>
        </w:pict>
      </w:r>
      <w:r>
        <w:pict>
          <v:shape id="_x0000_s834" style="position:absolute;margin-left:86.92pt;margin-top:44.1055pt;mso-position-vertical-relative:page;mso-position-horizontal-relative:page;width:119.4pt;height:18.85pt;z-index:25195110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836" style="position:absolute;margin-left:-13.08pt;margin-top:234.112pt;mso-position-vertical-relative:text;mso-position-horizontal-relative:text;width:119.4pt;height:18.85pt;z-index:251949056;rotation:330;" fillcolor="#404040" filled="true" stroked="false" type="#_x0000_t136">
            <v:fill opacity="0.400000"/>
            <v:textpath style="font-family:&quot;SimSun&quot;;font-size:20;v-text-kern:t;mso-text-shadow:auto" string="仅供内部审核"/>
          </v:shape>
        </w:pict>
      </w:r>
      <w:r>
        <w:pict>
          <v:shape id="_x0000_s838" style="position:absolute;margin-left:391.92pt;margin-top:234.112pt;mso-position-vertical-relative:text;mso-position-horizontal-relative:text;width:119.4pt;height:18.85pt;z-index:251952128;rotation:330;" fillcolor="#404040" filled="true" stroked="false" type="#_x0000_t136">
            <v:fill opacity="0.400000"/>
            <v:textpath style="font-family:&quot;SimSun&quot;;font-size:20;v-text-kern:t;mso-text-shadow:auto" string="仅供内部审核"/>
          </v:shape>
        </w:pict>
      </w:r>
      <w:r>
        <w:pict>
          <v:shape id="_x0000_s840" style="position:absolute;margin-left:86.92pt;margin-top:478.112pt;mso-position-vertical-relative:text;mso-position-horizontal-relative:text;width:119.4pt;height:18.85pt;z-index:251953152;rotation:330;" fillcolor="#404040" filled="true" stroked="false" type="#_x0000_t136">
            <v:fill opacity="0.400000"/>
            <v:textpath style="font-family:&quot;SimSun&quot;;font-size:20;v-text-kern:t;mso-text-shadow:auto" string="仅供内部审核"/>
          </v:shape>
        </w:pict>
      </w:r>
      <w:r>
        <w:pict>
          <v:shape id="_x0000_s842" style="position:absolute;margin-left:493.28pt;margin-top:483.186pt;mso-position-vertical-relative:text;mso-position-horizontal-relative:text;width:99.4pt;height:18.75pt;z-index:25195417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86" name="IM 86"/>
            <wp:cNvGraphicFramePr/>
            <a:graphic>
              <a:graphicData uri="http://schemas.openxmlformats.org/drawingml/2006/picture">
                <pic:pic>
                  <pic:nvPicPr>
                    <pic:cNvPr id="86" name="IM 86"/>
                    <pic:cNvPicPr/>
                  </pic:nvPicPr>
                  <pic:blipFill>
                    <a:blip r:embed="rId12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28"/>
          <w:pgSz w:w="11900" w:h="16840"/>
          <w:pgMar w:top="610" w:right="86" w:bottom="312" w:left="0" w:header="357" w:footer="153" w:gutter="0"/>
        </w:sectPr>
        <w:rPr/>
      </w:pPr>
    </w:p>
    <w:p>
      <w:pPr>
        <w:pStyle w:val="BodyText"/>
        <w:spacing w:line="467" w:lineRule="auto"/>
        <w:rPr/>
      </w:pPr>
      <w:r>
        <w:pict>
          <v:shape id="_x0000_s844" style="position:absolute;margin-left:86.92pt;margin-top:44.1055pt;mso-position-vertical-relative:page;mso-position-horizontal-relative:page;width:119.4pt;height:18.85pt;z-index:251956224;rotation:330;" o:allowincell="f" fillcolor="#404040" filled="true" stroked="false" type="#_x0000_t136">
            <v:fill opacity="0.400000"/>
            <v:textpath style="font-family:&quot;SimSun&quot;;font-size:20;v-text-kern:t;mso-text-shadow:auto" string="仅供内部审核"/>
          </v:shape>
        </w:pict>
      </w:r>
      <w:r>
        <w:pict>
          <v:shape id="_x0000_s846" style="position:absolute;margin-left:493.28pt;margin-top:49.1801pt;mso-position-vertical-relative:page;mso-position-horizontal-relative:page;width:99.4pt;height:18.75pt;z-index:25195724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848" style="position:absolute;margin-left:-13.08pt;margin-top:234.112pt;mso-position-vertical-relative:text;mso-position-horizontal-relative:text;width:119.4pt;height:18.85pt;z-index:251955200;rotation:330;" fillcolor="#404040" filled="true" stroked="false" type="#_x0000_t136">
            <v:fill opacity="0.400000"/>
            <v:textpath style="font-family:&quot;SimSun&quot;;font-size:20;v-text-kern:t;mso-text-shadow:auto" string="仅供内部审核"/>
          </v:shape>
        </w:pict>
      </w:r>
      <w:r>
        <w:pict>
          <v:shape id="_x0000_s850" style="position:absolute;margin-left:391.92pt;margin-top:234.112pt;mso-position-vertical-relative:text;mso-position-horizontal-relative:text;width:119.4pt;height:18.85pt;z-index:251958272;rotation:330;" fillcolor="#404040" filled="true" stroked="false" type="#_x0000_t136">
            <v:fill opacity="0.400000"/>
            <v:textpath style="font-family:&quot;SimSun&quot;;font-size:20;v-text-kern:t;mso-text-shadow:auto" string="仅供内部审核"/>
          </v:shape>
        </w:pict>
      </w:r>
      <w:r>
        <w:pict>
          <v:shape id="_x0000_s852" style="position:absolute;margin-left:493.28pt;margin-top:483.186pt;mso-position-vertical-relative:text;mso-position-horizontal-relative:text;width:99.4pt;height:18.75pt;z-index:251959296;rotation:330;" fillcolor="#404040" filled="true" stroked="false" type="#_x0000_t136">
            <v:fill opacity="0.400000"/>
            <v:textpath style="font-family:&quot;SimSun&quot;;font-size:20;v-text-kern:t;mso-text-shadow:auto" string="仅供内部审"/>
          </v:shape>
        </w:pict>
      </w:r>
      <w:r>
        <w:pict>
          <v:shape id="_x0000_s854" style="position:absolute;margin-left:86.92pt;margin-top:478.112pt;mso-position-vertical-relative:text;mso-position-horizontal-relative:text;width:119.4pt;height:18.85pt;z-index:25196032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88" name="IM 88"/>
            <wp:cNvGraphicFramePr/>
            <a:graphic>
              <a:graphicData uri="http://schemas.openxmlformats.org/drawingml/2006/picture">
                <pic:pic>
                  <pic:nvPicPr>
                    <pic:cNvPr id="88" name="IM 88"/>
                    <pic:cNvPicPr/>
                  </pic:nvPicPr>
                  <pic:blipFill>
                    <a:blip r:embed="rId13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30"/>
          <w:pgSz w:w="11900" w:h="16840"/>
          <w:pgMar w:top="610" w:right="86" w:bottom="312" w:left="0" w:header="357" w:footer="153" w:gutter="0"/>
        </w:sectPr>
        <w:rPr/>
      </w:pPr>
    </w:p>
    <w:p>
      <w:pPr>
        <w:pStyle w:val="BodyText"/>
        <w:spacing w:line="467" w:lineRule="auto"/>
        <w:rPr/>
      </w:pPr>
      <w:r>
        <w:pict>
          <v:shape id="_x0000_s856" style="position:absolute;margin-left:86.92pt;margin-top:44.1055pt;mso-position-vertical-relative:page;mso-position-horizontal-relative:page;width:119.4pt;height:18.85pt;z-index:251962368;rotation:330;" o:allowincell="f" fillcolor="#404040" filled="true" stroked="false" type="#_x0000_t136">
            <v:fill opacity="0.400000"/>
            <v:textpath style="font-family:&quot;SimSun&quot;;font-size:20;v-text-kern:t;mso-text-shadow:auto" string="仅供内部审核"/>
          </v:shape>
        </w:pict>
      </w:r>
      <w:r>
        <w:pict>
          <v:shape id="_x0000_s858" style="position:absolute;margin-left:493.28pt;margin-top:49.1801pt;mso-position-vertical-relative:page;mso-position-horizontal-relative:page;width:99.4pt;height:18.75pt;z-index:25196441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860" style="position:absolute;margin-left:-13.08pt;margin-top:234.112pt;mso-position-vertical-relative:text;mso-position-horizontal-relative:text;width:119.4pt;height:18.85pt;z-index:251961344;rotation:330;" fillcolor="#404040" filled="true" stroked="false" type="#_x0000_t136">
            <v:fill opacity="0.400000"/>
            <v:textpath style="font-family:&quot;SimSun&quot;;font-size:20;v-text-kern:t;mso-text-shadow:auto" string="仅供内部审核"/>
          </v:shape>
        </w:pict>
      </w:r>
      <w:r>
        <w:pict>
          <v:shape id="_x0000_s862" style="position:absolute;margin-left:391.92pt;margin-top:234.112pt;mso-position-vertical-relative:text;mso-position-horizontal-relative:text;width:119.4pt;height:18.85pt;z-index:251963392;rotation:330;" fillcolor="#404040" filled="true" stroked="false" type="#_x0000_t136">
            <v:fill opacity="0.400000"/>
            <v:textpath style="font-family:&quot;SimSun&quot;;font-size:20;v-text-kern:t;mso-text-shadow:auto" string="仅供内部审核"/>
          </v:shape>
        </w:pict>
      </w:r>
      <w:r>
        <w:pict>
          <v:shape id="_x0000_s864" style="position:absolute;margin-left:493.28pt;margin-top:483.186pt;mso-position-vertical-relative:text;mso-position-horizontal-relative:text;width:99.4pt;height:18.75pt;z-index:251965440;rotation:330;" fillcolor="#404040" filled="true" stroked="false" type="#_x0000_t136">
            <v:fill opacity="0.400000"/>
            <v:textpath style="font-family:&quot;SimSun&quot;;font-size:20;v-text-kern:t;mso-text-shadow:auto" string="仅供内部审"/>
          </v:shape>
        </w:pict>
      </w:r>
      <w:r>
        <w:pict>
          <v:shape id="_x0000_s866" style="position:absolute;margin-left:86.92pt;margin-top:478.112pt;mso-position-vertical-relative:text;mso-position-horizontal-relative:text;width:119.4pt;height:18.85pt;z-index:25196646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90" name="IM 90"/>
            <wp:cNvGraphicFramePr/>
            <a:graphic>
              <a:graphicData uri="http://schemas.openxmlformats.org/drawingml/2006/picture">
                <pic:pic>
                  <pic:nvPicPr>
                    <pic:cNvPr id="90" name="IM 90"/>
                    <pic:cNvPicPr/>
                  </pic:nvPicPr>
                  <pic:blipFill>
                    <a:blip r:embed="rId13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32"/>
          <w:pgSz w:w="11900" w:h="16840"/>
          <w:pgMar w:top="610" w:right="86" w:bottom="312" w:left="0" w:header="357" w:footer="153" w:gutter="0"/>
        </w:sectPr>
        <w:rPr/>
      </w:pPr>
    </w:p>
    <w:p>
      <w:pPr>
        <w:pStyle w:val="BodyText"/>
        <w:spacing w:line="467" w:lineRule="auto"/>
        <w:rPr/>
      </w:pPr>
      <w:r>
        <w:pict>
          <v:shape id="_x0000_s868" style="position:absolute;margin-left:493.28pt;margin-top:49.1801pt;mso-position-vertical-relative:page;mso-position-horizontal-relative:page;width:99.4pt;height:18.75pt;z-index:251967488;rotation:330;" o:allowincell="f" fillcolor="#404040" filled="true" stroked="false" type="#_x0000_t136">
            <v:fill opacity="0.400000"/>
            <v:textpath style="font-family:&quot;SimSun&quot;;font-size:20;v-text-kern:t;mso-text-shadow:auto" string="仅供内部审"/>
          </v:shape>
        </w:pict>
      </w:r>
      <w:r>
        <w:pict>
          <v:shape id="_x0000_s870" style="position:absolute;margin-left:86.92pt;margin-top:44.1055pt;mso-position-vertical-relative:page;mso-position-horizontal-relative:page;width:119.4pt;height:18.85pt;z-index:25196851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872" style="position:absolute;margin-left:391.92pt;margin-top:234.112pt;mso-position-vertical-relative:text;mso-position-horizontal-relative:text;width:119.4pt;height:18.85pt;z-index:251969536;rotation:330;" fillcolor="#404040" filled="true" stroked="false" type="#_x0000_t136">
            <v:fill opacity="0.400000"/>
            <v:textpath style="font-family:&quot;SimSun&quot;;font-size:20;v-text-kern:t;mso-text-shadow:auto" string="仅供内部审核"/>
          </v:shape>
        </w:pict>
      </w:r>
      <w:r>
        <w:pict>
          <v:shape id="_x0000_s874" style="position:absolute;margin-left:-13.08pt;margin-top:234.112pt;mso-position-vertical-relative:text;mso-position-horizontal-relative:text;width:119.4pt;height:18.85pt;z-index:251970560;rotation:330;" fillcolor="#404040" filled="true" stroked="false" type="#_x0000_t136">
            <v:fill opacity="0.400000"/>
            <v:textpath style="font-family:&quot;SimSun&quot;;font-size:20;v-text-kern:t;mso-text-shadow:auto" string="仅供内部审核"/>
          </v:shape>
        </w:pict>
      </w:r>
      <w:r>
        <w:pict>
          <v:shape id="_x0000_s876" style="position:absolute;margin-left:86.92pt;margin-top:478.112pt;mso-position-vertical-relative:text;mso-position-horizontal-relative:text;width:119.4pt;height:18.85pt;z-index:251971584;rotation:330;" fillcolor="#404040" filled="true" stroked="false" type="#_x0000_t136">
            <v:fill opacity="0.400000"/>
            <v:textpath style="font-family:&quot;SimSun&quot;;font-size:20;v-text-kern:t;mso-text-shadow:auto" string="仅供内部审核"/>
          </v:shape>
        </w:pict>
      </w:r>
      <w:r>
        <w:pict>
          <v:shape id="_x0000_s878" style="position:absolute;margin-left:493.28pt;margin-top:483.186pt;mso-position-vertical-relative:text;mso-position-horizontal-relative:text;width:99.4pt;height:18.75pt;z-index:25197260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92" name="IM 92"/>
            <wp:cNvGraphicFramePr/>
            <a:graphic>
              <a:graphicData uri="http://schemas.openxmlformats.org/drawingml/2006/picture">
                <pic:pic>
                  <pic:nvPicPr>
                    <pic:cNvPr id="92" name="IM 92"/>
                    <pic:cNvPicPr/>
                  </pic:nvPicPr>
                  <pic:blipFill>
                    <a:blip r:embed="rId13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34"/>
          <w:pgSz w:w="11900" w:h="16840"/>
          <w:pgMar w:top="610" w:right="86" w:bottom="312" w:left="0" w:header="357" w:footer="153" w:gutter="0"/>
        </w:sectPr>
        <w:rPr/>
      </w:pPr>
    </w:p>
    <w:p>
      <w:pPr>
        <w:pStyle w:val="BodyText"/>
        <w:spacing w:line="467" w:lineRule="auto"/>
        <w:rPr/>
      </w:pPr>
      <w:r>
        <w:pict>
          <v:shape id="_x0000_s880" style="position:absolute;margin-left:493.28pt;margin-top:49.1801pt;mso-position-vertical-relative:page;mso-position-horizontal-relative:page;width:99.4pt;height:18.75pt;z-index:251973632;rotation:330;" o:allowincell="f" fillcolor="#404040" filled="true" stroked="false" type="#_x0000_t136">
            <v:fill opacity="0.400000"/>
            <v:textpath style="font-family:&quot;SimSun&quot;;font-size:20;v-text-kern:t;mso-text-shadow:auto" string="仅供内部审"/>
          </v:shape>
        </w:pict>
      </w:r>
      <w:r>
        <w:pict>
          <v:shape id="_x0000_s882" style="position:absolute;margin-left:86.92pt;margin-top:44.1055pt;mso-position-vertical-relative:page;mso-position-horizontal-relative:page;width:119.4pt;height:18.85pt;z-index:25197465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884" style="position:absolute;margin-left:391.92pt;margin-top:234.112pt;mso-position-vertical-relative:text;mso-position-horizontal-relative:text;width:119.4pt;height:18.85pt;z-index:251975680;rotation:330;" fillcolor="#404040" filled="true" stroked="false" type="#_x0000_t136">
            <v:fill opacity="0.400000"/>
            <v:textpath style="font-family:&quot;SimSun&quot;;font-size:20;v-text-kern:t;mso-text-shadow:auto" string="仅供内部审核"/>
          </v:shape>
        </w:pict>
      </w:r>
      <w:r>
        <w:pict>
          <v:shape id="_x0000_s886" style="position:absolute;margin-left:-13.08pt;margin-top:234.112pt;mso-position-vertical-relative:text;mso-position-horizontal-relative:text;width:119.4pt;height:18.85pt;z-index:251976704;rotation:330;" fillcolor="#404040" filled="true" stroked="false" type="#_x0000_t136">
            <v:fill opacity="0.400000"/>
            <v:textpath style="font-family:&quot;SimSun&quot;;font-size:20;v-text-kern:t;mso-text-shadow:auto" string="仅供内部审核"/>
          </v:shape>
        </w:pict>
      </w:r>
      <w:r>
        <w:pict>
          <v:shape id="_x0000_s888" style="position:absolute;margin-left:86.92pt;margin-top:478.112pt;mso-position-vertical-relative:text;mso-position-horizontal-relative:text;width:119.4pt;height:18.85pt;z-index:251977728;rotation:330;" fillcolor="#404040" filled="true" stroked="false" type="#_x0000_t136">
            <v:fill opacity="0.400000"/>
            <v:textpath style="font-family:&quot;SimSun&quot;;font-size:20;v-text-kern:t;mso-text-shadow:auto" string="仅供内部审核"/>
          </v:shape>
        </w:pict>
      </w:r>
      <w:r>
        <w:pict>
          <v:shape id="_x0000_s890" style="position:absolute;margin-left:493.28pt;margin-top:483.186pt;mso-position-vertical-relative:text;mso-position-horizontal-relative:text;width:99.4pt;height:18.75pt;z-index:25197875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94" name="IM 94"/>
            <wp:cNvGraphicFramePr/>
            <a:graphic>
              <a:graphicData uri="http://schemas.openxmlformats.org/drawingml/2006/picture">
                <pic:pic>
                  <pic:nvPicPr>
                    <pic:cNvPr id="94" name="IM 94"/>
                    <pic:cNvPicPr/>
                  </pic:nvPicPr>
                  <pic:blipFill>
                    <a:blip r:embed="rId13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36"/>
          <w:pgSz w:w="11900" w:h="16840"/>
          <w:pgMar w:top="610" w:right="86" w:bottom="312" w:left="0" w:header="357" w:footer="153" w:gutter="0"/>
        </w:sectPr>
        <w:rPr/>
      </w:pPr>
    </w:p>
    <w:p>
      <w:pPr>
        <w:pStyle w:val="BodyText"/>
        <w:spacing w:line="467" w:lineRule="auto"/>
        <w:rPr/>
      </w:pPr>
      <w:r>
        <w:pict>
          <v:shape id="_x0000_s892" style="position:absolute;margin-left:493.28pt;margin-top:49.1801pt;mso-position-vertical-relative:page;mso-position-horizontal-relative:page;width:99.4pt;height:18.75pt;z-index:251980800;rotation:330;" o:allowincell="f" fillcolor="#404040" filled="true" stroked="false" type="#_x0000_t136">
            <v:fill opacity="0.400000"/>
            <v:textpath style="font-family:&quot;SimSun&quot;;font-size:20;v-text-kern:t;mso-text-shadow:auto" string="仅供内部审"/>
          </v:shape>
        </w:pict>
      </w:r>
      <w:r>
        <w:pict>
          <v:shape id="_x0000_s894" style="position:absolute;margin-left:86.92pt;margin-top:44.1055pt;mso-position-vertical-relative:page;mso-position-horizontal-relative:page;width:119.4pt;height:18.85pt;z-index:25198182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896" style="position:absolute;margin-left:-13.08pt;margin-top:234.112pt;mso-position-vertical-relative:text;mso-position-horizontal-relative:text;width:119.4pt;height:18.85pt;z-index:251979776;rotation:330;" fillcolor="#404040" filled="true" stroked="false" type="#_x0000_t136">
            <v:fill opacity="0.400000"/>
            <v:textpath style="font-family:&quot;SimSun&quot;;font-size:20;v-text-kern:t;mso-text-shadow:auto" string="仅供内部审核"/>
          </v:shape>
        </w:pict>
      </w:r>
      <w:r>
        <w:pict>
          <v:shape id="_x0000_s898" style="position:absolute;margin-left:86.92pt;margin-top:478.112pt;mso-position-vertical-relative:text;mso-position-horizontal-relative:text;width:119.4pt;height:18.85pt;z-index:251982848;rotation:330;" fillcolor="#404040" filled="true" stroked="false" type="#_x0000_t136">
            <v:fill opacity="0.400000"/>
            <v:textpath style="font-family:&quot;SimSun&quot;;font-size:20;v-text-kern:t;mso-text-shadow:auto" string="仅供内部审核"/>
          </v:shape>
        </w:pict>
      </w:r>
      <w:r>
        <w:pict>
          <v:shape id="_x0000_s900" style="position:absolute;margin-left:391.92pt;margin-top:234.112pt;mso-position-vertical-relative:text;mso-position-horizontal-relative:text;width:119.4pt;height:18.85pt;z-index:251983872;rotation:330;" fillcolor="#404040" filled="true" stroked="false" type="#_x0000_t136">
            <v:fill opacity="0.400000"/>
            <v:textpath style="font-family:&quot;SimSun&quot;;font-size:20;v-text-kern:t;mso-text-shadow:auto" string="仅供内部审核"/>
          </v:shape>
        </w:pict>
      </w:r>
      <w:r>
        <w:pict>
          <v:shape id="_x0000_s902" style="position:absolute;margin-left:493.28pt;margin-top:483.186pt;mso-position-vertical-relative:text;mso-position-horizontal-relative:text;width:99.4pt;height:18.75pt;z-index:25198489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96" name="IM 96"/>
            <wp:cNvGraphicFramePr/>
            <a:graphic>
              <a:graphicData uri="http://schemas.openxmlformats.org/drawingml/2006/picture">
                <pic:pic>
                  <pic:nvPicPr>
                    <pic:cNvPr id="96" name="IM 96"/>
                    <pic:cNvPicPr/>
                  </pic:nvPicPr>
                  <pic:blipFill>
                    <a:blip r:embed="rId13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38"/>
          <w:pgSz w:w="11900" w:h="16840"/>
          <w:pgMar w:top="610" w:right="86" w:bottom="312" w:left="0" w:header="357" w:footer="153" w:gutter="0"/>
        </w:sectPr>
        <w:rPr/>
      </w:pPr>
    </w:p>
    <w:p>
      <w:pPr>
        <w:pStyle w:val="BodyText"/>
        <w:spacing w:line="467" w:lineRule="auto"/>
        <w:rPr/>
      </w:pPr>
      <w:r>
        <w:pict>
          <v:shape id="_x0000_s904" style="position:absolute;margin-left:86.92pt;margin-top:44.1055pt;mso-position-vertical-relative:page;mso-position-horizontal-relative:page;width:119.4pt;height:18.85pt;z-index:251986944;rotation:330;" o:allowincell="f" fillcolor="#404040" filled="true" stroked="false" type="#_x0000_t136">
            <v:fill opacity="0.400000"/>
            <v:textpath style="font-family:&quot;SimSun&quot;;font-size:20;v-text-kern:t;mso-text-shadow:auto" string="仅供内部审核"/>
          </v:shape>
        </w:pict>
      </w:r>
      <w:r>
        <w:pict>
          <v:shape id="_x0000_s906" style="position:absolute;margin-left:493.28pt;margin-top:49.1801pt;mso-position-vertical-relative:page;mso-position-horizontal-relative:page;width:99.4pt;height:18.75pt;z-index:25198796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908" style="position:absolute;margin-left:-13.08pt;margin-top:234.112pt;mso-position-vertical-relative:text;mso-position-horizontal-relative:text;width:119.4pt;height:18.85pt;z-index:251985920;rotation:330;" fillcolor="#404040" filled="true" stroked="false" type="#_x0000_t136">
            <v:fill opacity="0.400000"/>
            <v:textpath style="font-family:&quot;SimSun&quot;;font-size:20;v-text-kern:t;mso-text-shadow:auto" string="仅供内部审核"/>
          </v:shape>
        </w:pict>
      </w:r>
      <w:r>
        <w:pict>
          <v:shape id="_x0000_s910" style="position:absolute;margin-left:391.92pt;margin-top:234.112pt;mso-position-vertical-relative:text;mso-position-horizontal-relative:text;width:119.4pt;height:18.85pt;z-index:251988992;rotation:330;" fillcolor="#404040" filled="true" stroked="false" type="#_x0000_t136">
            <v:fill opacity="0.400000"/>
            <v:textpath style="font-family:&quot;SimSun&quot;;font-size:20;v-text-kern:t;mso-text-shadow:auto" string="仅供内部审核"/>
          </v:shape>
        </w:pict>
      </w:r>
      <w:r>
        <w:pict>
          <v:shape id="_x0000_s912" style="position:absolute;margin-left:86.92pt;margin-top:478.112pt;mso-position-vertical-relative:text;mso-position-horizontal-relative:text;width:119.4pt;height:18.85pt;z-index:251990016;rotation:330;" fillcolor="#404040" filled="true" stroked="false" type="#_x0000_t136">
            <v:fill opacity="0.400000"/>
            <v:textpath style="font-family:&quot;SimSun&quot;;font-size:20;v-text-kern:t;mso-text-shadow:auto" string="仅供内部审核"/>
          </v:shape>
        </w:pict>
      </w:r>
      <w:r>
        <w:pict>
          <v:shape id="_x0000_s914" style="position:absolute;margin-left:493.28pt;margin-top:483.186pt;mso-position-vertical-relative:text;mso-position-horizontal-relative:text;width:99.4pt;height:18.75pt;z-index:25199104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98" name="IM 98"/>
            <wp:cNvGraphicFramePr/>
            <a:graphic>
              <a:graphicData uri="http://schemas.openxmlformats.org/drawingml/2006/picture">
                <pic:pic>
                  <pic:nvPicPr>
                    <pic:cNvPr id="98" name="IM 98"/>
                    <pic:cNvPicPr/>
                  </pic:nvPicPr>
                  <pic:blipFill>
                    <a:blip r:embed="rId14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40"/>
          <w:pgSz w:w="11900" w:h="16840"/>
          <w:pgMar w:top="610" w:right="86" w:bottom="312" w:left="0" w:header="357" w:footer="153" w:gutter="0"/>
        </w:sectPr>
        <w:rPr/>
      </w:pPr>
    </w:p>
    <w:p>
      <w:pPr>
        <w:pStyle w:val="BodyText"/>
        <w:spacing w:line="467" w:lineRule="auto"/>
        <w:rPr/>
      </w:pPr>
      <w:r>
        <w:pict>
          <v:shape id="_x0000_s916" style="position:absolute;margin-left:86.92pt;margin-top:44.1055pt;mso-position-vertical-relative:page;mso-position-horizontal-relative:page;width:119.4pt;height:18.85pt;z-index:251993088;rotation:330;" o:allowincell="f" fillcolor="#404040" filled="true" stroked="false" type="#_x0000_t136">
            <v:fill opacity="0.400000"/>
            <v:textpath style="font-family:&quot;SimSun&quot;;font-size:20;v-text-kern:t;mso-text-shadow:auto" string="仅供内部审核"/>
          </v:shape>
        </w:pict>
      </w:r>
      <w:r>
        <w:pict>
          <v:shape id="_x0000_s918" style="position:absolute;margin-left:493.28pt;margin-top:49.1801pt;mso-position-vertical-relative:page;mso-position-horizontal-relative:page;width:99.4pt;height:18.75pt;z-index:25199513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920" style="position:absolute;margin-left:-13.08pt;margin-top:234.112pt;mso-position-vertical-relative:text;mso-position-horizontal-relative:text;width:119.4pt;height:18.85pt;z-index:251992064;rotation:330;" fillcolor="#404040" filled="true" stroked="false" type="#_x0000_t136">
            <v:fill opacity="0.400000"/>
            <v:textpath style="font-family:&quot;SimSun&quot;;font-size:20;v-text-kern:t;mso-text-shadow:auto" string="仅供内部审核"/>
          </v:shape>
        </w:pict>
      </w:r>
      <w:r>
        <w:pict>
          <v:shape id="_x0000_s922" style="position:absolute;margin-left:493.28pt;margin-top:483.186pt;mso-position-vertical-relative:text;mso-position-horizontal-relative:text;width:99.4pt;height:18.75pt;z-index:251994112;rotation:330;" fillcolor="#404040" filled="true" stroked="false" type="#_x0000_t136">
            <v:fill opacity="0.400000"/>
            <v:textpath style="font-family:&quot;SimSun&quot;;font-size:20;v-text-kern:t;mso-text-shadow:auto" string="仅供内部审"/>
          </v:shape>
        </w:pict>
      </w:r>
      <w:r>
        <w:pict>
          <v:shape id="_x0000_s924" style="position:absolute;margin-left:391.92pt;margin-top:234.112pt;mso-position-vertical-relative:text;mso-position-horizontal-relative:text;width:119.4pt;height:18.85pt;z-index:251996160;rotation:330;" fillcolor="#404040" filled="true" stroked="false" type="#_x0000_t136">
            <v:fill opacity="0.400000"/>
            <v:textpath style="font-family:&quot;SimSun&quot;;font-size:20;v-text-kern:t;mso-text-shadow:auto" string="仅供内部审核"/>
          </v:shape>
        </w:pict>
      </w:r>
      <w:r>
        <w:pict>
          <v:shape id="_x0000_s926" style="position:absolute;margin-left:86.92pt;margin-top:478.112pt;mso-position-vertical-relative:text;mso-position-horizontal-relative:text;width:119.4pt;height:18.85pt;z-index:25199718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00" name="IM 100"/>
            <wp:cNvGraphicFramePr/>
            <a:graphic>
              <a:graphicData uri="http://schemas.openxmlformats.org/drawingml/2006/picture">
                <pic:pic>
                  <pic:nvPicPr>
                    <pic:cNvPr id="100" name="IM 100"/>
                    <pic:cNvPicPr/>
                  </pic:nvPicPr>
                  <pic:blipFill>
                    <a:blip r:embed="rId14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42"/>
          <w:pgSz w:w="11900" w:h="16840"/>
          <w:pgMar w:top="610" w:right="86" w:bottom="312" w:left="0" w:header="357" w:footer="153" w:gutter="0"/>
        </w:sectPr>
        <w:rPr/>
      </w:pPr>
    </w:p>
    <w:p>
      <w:pPr>
        <w:pStyle w:val="BodyText"/>
        <w:spacing w:line="467" w:lineRule="auto"/>
        <w:rPr/>
      </w:pPr>
      <w:r>
        <w:pict>
          <v:shape id="_x0000_s928" style="position:absolute;margin-left:86.92pt;margin-top:44.1055pt;mso-position-vertical-relative:page;mso-position-horizontal-relative:page;width:119.4pt;height:18.85pt;z-index:251999232;rotation:330;" o:allowincell="f" fillcolor="#404040" filled="true" stroked="false" type="#_x0000_t136">
            <v:fill opacity="0.400000"/>
            <v:textpath style="font-family:&quot;SimSun&quot;;font-size:20;v-text-kern:t;mso-text-shadow:auto" string="仅供内部审核"/>
          </v:shape>
        </w:pict>
      </w:r>
      <w:r>
        <w:pict>
          <v:shape id="_x0000_s930" style="position:absolute;margin-left:493.28pt;margin-top:49.1801pt;mso-position-vertical-relative:page;mso-position-horizontal-relative:page;width:99.4pt;height:18.75pt;z-index:25200025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932" style="position:absolute;margin-left:-13.08pt;margin-top:234.112pt;mso-position-vertical-relative:text;mso-position-horizontal-relative:text;width:119.4pt;height:18.85pt;z-index:251998208;rotation:330;" fillcolor="#404040" filled="true" stroked="false" type="#_x0000_t136">
            <v:fill opacity="0.400000"/>
            <v:textpath style="font-family:&quot;SimSun&quot;;font-size:20;v-text-kern:t;mso-text-shadow:auto" string="仅供内部审核"/>
          </v:shape>
        </w:pict>
      </w:r>
      <w:r>
        <w:pict>
          <v:shape id="_x0000_s934" style="position:absolute;margin-left:391.92pt;margin-top:234.112pt;mso-position-vertical-relative:text;mso-position-horizontal-relative:text;width:119.4pt;height:18.85pt;z-index:252001280;rotation:330;" fillcolor="#404040" filled="true" stroked="false" type="#_x0000_t136">
            <v:fill opacity="0.400000"/>
            <v:textpath style="font-family:&quot;SimSun&quot;;font-size:20;v-text-kern:t;mso-text-shadow:auto" string="仅供内部审核"/>
          </v:shape>
        </w:pict>
      </w:r>
      <w:r>
        <w:pict>
          <v:shape id="_x0000_s936" style="position:absolute;margin-left:86.92pt;margin-top:478.112pt;mso-position-vertical-relative:text;mso-position-horizontal-relative:text;width:119.4pt;height:18.85pt;z-index:252002304;rotation:330;" fillcolor="#404040" filled="true" stroked="false" type="#_x0000_t136">
            <v:fill opacity="0.400000"/>
            <v:textpath style="font-family:&quot;SimSun&quot;;font-size:20;v-text-kern:t;mso-text-shadow:auto" string="仅供内部审核"/>
          </v:shape>
        </w:pict>
      </w:r>
      <w:r>
        <w:pict>
          <v:shape id="_x0000_s938" style="position:absolute;margin-left:493.28pt;margin-top:483.186pt;mso-position-vertical-relative:text;mso-position-horizontal-relative:text;width:99.4pt;height:18.75pt;z-index:25200332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02" name="IM 102"/>
            <wp:cNvGraphicFramePr/>
            <a:graphic>
              <a:graphicData uri="http://schemas.openxmlformats.org/drawingml/2006/picture">
                <pic:pic>
                  <pic:nvPicPr>
                    <pic:cNvPr id="102" name="IM 102"/>
                    <pic:cNvPicPr/>
                  </pic:nvPicPr>
                  <pic:blipFill>
                    <a:blip r:embed="rId14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44"/>
          <w:pgSz w:w="11900" w:h="16840"/>
          <w:pgMar w:top="610" w:right="86" w:bottom="312" w:left="0" w:header="357" w:footer="153" w:gutter="0"/>
        </w:sectPr>
        <w:rPr/>
      </w:pPr>
    </w:p>
    <w:p>
      <w:pPr>
        <w:pStyle w:val="BodyText"/>
        <w:spacing w:line="467" w:lineRule="auto"/>
        <w:rPr/>
      </w:pPr>
      <w:r>
        <w:pict>
          <v:shape id="_x0000_s940" style="position:absolute;margin-left:86.92pt;margin-top:44.1055pt;mso-position-vertical-relative:page;mso-position-horizontal-relative:page;width:119.4pt;height:18.85pt;z-index:252005376;rotation:330;" o:allowincell="f" fillcolor="#404040" filled="true" stroked="false" type="#_x0000_t136">
            <v:fill opacity="0.400000"/>
            <v:textpath style="font-family:&quot;SimSun&quot;;font-size:20;v-text-kern:t;mso-text-shadow:auto" string="仅供内部审核"/>
          </v:shape>
        </w:pict>
      </w:r>
      <w:r>
        <w:pict>
          <v:shape id="_x0000_s942" style="position:absolute;margin-left:493.28pt;margin-top:49.1801pt;mso-position-vertical-relative:page;mso-position-horizontal-relative:page;width:99.4pt;height:18.75pt;z-index:25200640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944" style="position:absolute;margin-left:-13.08pt;margin-top:234.112pt;mso-position-vertical-relative:text;mso-position-horizontal-relative:text;width:119.4pt;height:18.85pt;z-index:252004352;rotation:330;" fillcolor="#404040" filled="true" stroked="false" type="#_x0000_t136">
            <v:fill opacity="0.400000"/>
            <v:textpath style="font-family:&quot;SimSun&quot;;font-size:20;v-text-kern:t;mso-text-shadow:auto" string="仅供内部审核"/>
          </v:shape>
        </w:pict>
      </w:r>
      <w:r>
        <w:pict>
          <v:shape id="_x0000_s946" style="position:absolute;margin-left:391.92pt;margin-top:234.112pt;mso-position-vertical-relative:text;mso-position-horizontal-relative:text;width:119.4pt;height:18.85pt;z-index:252007424;rotation:330;" fillcolor="#404040" filled="true" stroked="false" type="#_x0000_t136">
            <v:fill opacity="0.400000"/>
            <v:textpath style="font-family:&quot;SimSun&quot;;font-size:20;v-text-kern:t;mso-text-shadow:auto" string="仅供内部审核"/>
          </v:shape>
        </w:pict>
      </w:r>
      <w:r>
        <w:pict>
          <v:shape id="_x0000_s948" style="position:absolute;margin-left:86.92pt;margin-top:478.112pt;mso-position-vertical-relative:text;mso-position-horizontal-relative:text;width:119.4pt;height:18.85pt;z-index:252008448;rotation:330;" fillcolor="#404040" filled="true" stroked="false" type="#_x0000_t136">
            <v:fill opacity="0.400000"/>
            <v:textpath style="font-family:&quot;SimSun&quot;;font-size:20;v-text-kern:t;mso-text-shadow:auto" string="仅供内部审核"/>
          </v:shape>
        </w:pict>
      </w:r>
      <w:r>
        <w:pict>
          <v:shape id="_x0000_s950" style="position:absolute;margin-left:493.28pt;margin-top:483.186pt;mso-position-vertical-relative:text;mso-position-horizontal-relative:text;width:99.4pt;height:18.75pt;z-index:2520094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04" name="IM 104"/>
            <wp:cNvGraphicFramePr/>
            <a:graphic>
              <a:graphicData uri="http://schemas.openxmlformats.org/drawingml/2006/picture">
                <pic:pic>
                  <pic:nvPicPr>
                    <pic:cNvPr id="104" name="IM 104"/>
                    <pic:cNvPicPr/>
                  </pic:nvPicPr>
                  <pic:blipFill>
                    <a:blip r:embed="rId14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46"/>
          <w:pgSz w:w="11900" w:h="16840"/>
          <w:pgMar w:top="610" w:right="86" w:bottom="312" w:left="0" w:header="357" w:footer="153" w:gutter="0"/>
        </w:sectPr>
        <w:rPr/>
      </w:pPr>
    </w:p>
    <w:p>
      <w:pPr>
        <w:pStyle w:val="BodyText"/>
        <w:spacing w:line="467" w:lineRule="auto"/>
        <w:rPr/>
      </w:pPr>
      <w:r>
        <w:pict>
          <v:shape id="_x0000_s952" style="position:absolute;margin-left:86.92pt;margin-top:44.1055pt;mso-position-vertical-relative:page;mso-position-horizontal-relative:page;width:119.4pt;height:18.85pt;z-index:252011520;rotation:330;" o:allowincell="f" fillcolor="#404040" filled="true" stroked="false" type="#_x0000_t136">
            <v:fill opacity="0.400000"/>
            <v:textpath style="font-family:&quot;SimSun&quot;;font-size:20;v-text-kern:t;mso-text-shadow:auto" string="仅供内部审核"/>
          </v:shape>
        </w:pict>
      </w:r>
      <w:r>
        <w:pict>
          <v:shape id="_x0000_s954" style="position:absolute;margin-left:493.28pt;margin-top:49.1801pt;mso-position-vertical-relative:page;mso-position-horizontal-relative:page;width:99.4pt;height:18.75pt;z-index:25201561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956" style="position:absolute;margin-left:-13.08pt;margin-top:234.112pt;mso-position-vertical-relative:text;mso-position-horizontal-relative:text;width:119.4pt;height:18.85pt;z-index:252010496;rotation:330;" fillcolor="#404040" filled="true" stroked="false" type="#_x0000_t136">
            <v:fill opacity="0.400000"/>
            <v:textpath style="font-family:&quot;SimSun&quot;;font-size:20;v-text-kern:t;mso-text-shadow:auto" string="仅供内部审核"/>
          </v:shape>
        </w:pict>
      </w:r>
      <w:r>
        <w:pict>
          <v:shape id="_x0000_s958" style="position:absolute;margin-left:391.92pt;margin-top:234.112pt;mso-position-vertical-relative:text;mso-position-horizontal-relative:text;width:119.4pt;height:18.85pt;z-index:252012544;rotation:330;" fillcolor="#404040" filled="true" stroked="false" type="#_x0000_t136">
            <v:fill opacity="0.400000"/>
            <v:textpath style="font-family:&quot;SimSun&quot;;font-size:20;v-text-kern:t;mso-text-shadow:auto" string="仅供内部审核"/>
          </v:shape>
        </w:pict>
      </w:r>
      <w:r>
        <w:pict>
          <v:shape id="_x0000_s960" style="position:absolute;margin-left:86.92pt;margin-top:478.112pt;mso-position-vertical-relative:text;mso-position-horizontal-relative:text;width:119.4pt;height:18.85pt;z-index:252013568;rotation:330;" fillcolor="#404040" filled="true" stroked="false" type="#_x0000_t136">
            <v:fill opacity="0.400000"/>
            <v:textpath style="font-family:&quot;SimSun&quot;;font-size:20;v-text-kern:t;mso-text-shadow:auto" string="仅供内部审核"/>
          </v:shape>
        </w:pict>
      </w:r>
      <w:r>
        <w:pict>
          <v:shape id="_x0000_s962" style="position:absolute;margin-left:493.28pt;margin-top:483.186pt;mso-position-vertical-relative:text;mso-position-horizontal-relative:text;width:99.4pt;height:18.75pt;z-index:2520145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06" name="IM 106"/>
            <wp:cNvGraphicFramePr/>
            <a:graphic>
              <a:graphicData uri="http://schemas.openxmlformats.org/drawingml/2006/picture">
                <pic:pic>
                  <pic:nvPicPr>
                    <pic:cNvPr id="106" name="IM 106"/>
                    <pic:cNvPicPr/>
                  </pic:nvPicPr>
                  <pic:blipFill>
                    <a:blip r:embed="rId14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48"/>
          <w:pgSz w:w="11900" w:h="16840"/>
          <w:pgMar w:top="610" w:right="86" w:bottom="311" w:left="0" w:header="357" w:footer="153" w:gutter="0"/>
        </w:sectPr>
        <w:rPr/>
      </w:pPr>
    </w:p>
    <w:p>
      <w:pPr>
        <w:pStyle w:val="BodyText"/>
        <w:spacing w:line="467" w:lineRule="auto"/>
        <w:rPr/>
      </w:pPr>
      <w:r>
        <w:pict>
          <v:shape id="_x0000_s964" style="position:absolute;margin-left:493.28pt;margin-top:49.1801pt;mso-position-vertical-relative:page;mso-position-horizontal-relative:page;width:99.4pt;height:18.75pt;z-index:252017664;rotation:330;" o:allowincell="f" fillcolor="#404040" filled="true" stroked="false" type="#_x0000_t136">
            <v:fill opacity="0.400000"/>
            <v:textpath style="font-family:&quot;SimSun&quot;;font-size:20;v-text-kern:t;mso-text-shadow:auto" string="仅供内部审"/>
          </v:shape>
        </w:pict>
      </w:r>
      <w:r>
        <w:pict>
          <v:shape id="_x0000_s966" style="position:absolute;margin-left:86.92pt;margin-top:44.1055pt;mso-position-vertical-relative:page;mso-position-horizontal-relative:page;width:119.4pt;height:18.85pt;z-index:25202073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968" style="position:absolute;margin-left:-13.08pt;margin-top:234.112pt;mso-position-vertical-relative:text;mso-position-horizontal-relative:text;width:119.4pt;height:18.85pt;z-index:252016640;rotation:330;" fillcolor="#404040" filled="true" stroked="false" type="#_x0000_t136">
            <v:fill opacity="0.400000"/>
            <v:textpath style="font-family:&quot;SimSun&quot;;font-size:20;v-text-kern:t;mso-text-shadow:auto" string="仅供内部审核"/>
          </v:shape>
        </w:pict>
      </w:r>
      <w:r>
        <w:pict>
          <v:shape id="_x0000_s970" style="position:absolute;margin-left:391.92pt;margin-top:234.112pt;mso-position-vertical-relative:text;mso-position-horizontal-relative:text;width:119.4pt;height:18.85pt;z-index:252018688;rotation:330;" fillcolor="#404040" filled="true" stroked="false" type="#_x0000_t136">
            <v:fill opacity="0.400000"/>
            <v:textpath style="font-family:&quot;SimSun&quot;;font-size:20;v-text-kern:t;mso-text-shadow:auto" string="仅供内部审核"/>
          </v:shape>
        </w:pict>
      </w:r>
      <w:r>
        <w:pict>
          <v:shape id="_x0000_s972" style="position:absolute;margin-left:86.92pt;margin-top:478.112pt;mso-position-vertical-relative:text;mso-position-horizontal-relative:text;width:119.4pt;height:18.85pt;z-index:252019712;rotation:330;" fillcolor="#404040" filled="true" stroked="false" type="#_x0000_t136">
            <v:fill opacity="0.400000"/>
            <v:textpath style="font-family:&quot;SimSun&quot;;font-size:20;v-text-kern:t;mso-text-shadow:auto" string="仅供内部审核"/>
          </v:shape>
        </w:pict>
      </w:r>
      <w:r>
        <w:pict>
          <v:shape id="_x0000_s974" style="position:absolute;margin-left:493.28pt;margin-top:483.186pt;mso-position-vertical-relative:text;mso-position-horizontal-relative:text;width:99.4pt;height:18.75pt;z-index:2520217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08" name="IM 108"/>
            <wp:cNvGraphicFramePr/>
            <a:graphic>
              <a:graphicData uri="http://schemas.openxmlformats.org/drawingml/2006/picture">
                <pic:pic>
                  <pic:nvPicPr>
                    <pic:cNvPr id="108" name="IM 108"/>
                    <pic:cNvPicPr/>
                  </pic:nvPicPr>
                  <pic:blipFill>
                    <a:blip r:embed="rId15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50"/>
          <w:pgSz w:w="11900" w:h="16840"/>
          <w:pgMar w:top="610" w:right="86" w:bottom="312" w:left="0" w:header="357" w:footer="153" w:gutter="0"/>
        </w:sectPr>
        <w:rPr/>
      </w:pPr>
    </w:p>
    <w:p>
      <w:pPr>
        <w:pStyle w:val="BodyText"/>
        <w:spacing w:line="467" w:lineRule="auto"/>
        <w:rPr/>
      </w:pPr>
      <w:r>
        <w:pict>
          <v:shape id="_x0000_s976" style="position:absolute;margin-left:86.92pt;margin-top:44.1055pt;mso-position-vertical-relative:page;mso-position-horizontal-relative:page;width:119.4pt;height:18.85pt;z-index:252023808;rotation:330;" o:allowincell="f" fillcolor="#404040" filled="true" stroked="false" type="#_x0000_t136">
            <v:fill opacity="0.400000"/>
            <v:textpath style="font-family:&quot;SimSun&quot;;font-size:20;v-text-kern:t;mso-text-shadow:auto" string="仅供内部审核"/>
          </v:shape>
        </w:pict>
      </w:r>
      <w:r>
        <w:pict>
          <v:shape id="_x0000_s978" style="position:absolute;margin-left:493.28pt;margin-top:49.1801pt;mso-position-vertical-relative:page;mso-position-horizontal-relative:page;width:99.4pt;height:18.75pt;z-index:25202483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980" style="position:absolute;margin-left:-13.08pt;margin-top:234.112pt;mso-position-vertical-relative:text;mso-position-horizontal-relative:text;width:119.4pt;height:18.85pt;z-index:252022784;rotation:330;" fillcolor="#404040" filled="true" stroked="false" type="#_x0000_t136">
            <v:fill opacity="0.400000"/>
            <v:textpath style="font-family:&quot;SimSun&quot;;font-size:20;v-text-kern:t;mso-text-shadow:auto" string="仅供内部审核"/>
          </v:shape>
        </w:pict>
      </w:r>
      <w:r>
        <w:pict>
          <v:shape id="_x0000_s982" style="position:absolute;margin-left:391.92pt;margin-top:234.112pt;mso-position-vertical-relative:text;mso-position-horizontal-relative:text;width:119.4pt;height:18.85pt;z-index:252025856;rotation:330;" fillcolor="#404040" filled="true" stroked="false" type="#_x0000_t136">
            <v:fill opacity="0.400000"/>
            <v:textpath style="font-family:&quot;SimSun&quot;;font-size:20;v-text-kern:t;mso-text-shadow:auto" string="仅供内部审核"/>
          </v:shape>
        </w:pict>
      </w:r>
      <w:r>
        <w:pict>
          <v:shape id="_x0000_s984" style="position:absolute;margin-left:86.92pt;margin-top:478.112pt;mso-position-vertical-relative:text;mso-position-horizontal-relative:text;width:119.4pt;height:18.85pt;z-index:252026880;rotation:330;" fillcolor="#404040" filled="true" stroked="false" type="#_x0000_t136">
            <v:fill opacity="0.400000"/>
            <v:textpath style="font-family:&quot;SimSun&quot;;font-size:20;v-text-kern:t;mso-text-shadow:auto" string="仅供内部审核"/>
          </v:shape>
        </w:pict>
      </w:r>
      <w:r>
        <w:pict>
          <v:shape id="_x0000_s986" style="position:absolute;margin-left:493.28pt;margin-top:483.186pt;mso-position-vertical-relative:text;mso-position-horizontal-relative:text;width:99.4pt;height:18.75pt;z-index:2520279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10" name="IM 110"/>
            <wp:cNvGraphicFramePr/>
            <a:graphic>
              <a:graphicData uri="http://schemas.openxmlformats.org/drawingml/2006/picture">
                <pic:pic>
                  <pic:nvPicPr>
                    <pic:cNvPr id="110" name="IM 110"/>
                    <pic:cNvPicPr/>
                  </pic:nvPicPr>
                  <pic:blipFill>
                    <a:blip r:embed="rId15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52"/>
          <w:pgSz w:w="11900" w:h="16840"/>
          <w:pgMar w:top="610" w:right="86" w:bottom="311" w:left="0" w:header="357" w:footer="153" w:gutter="0"/>
        </w:sectPr>
        <w:rPr/>
      </w:pPr>
    </w:p>
    <w:p>
      <w:pPr>
        <w:pStyle w:val="BodyText"/>
        <w:spacing w:line="467" w:lineRule="auto"/>
        <w:rPr/>
      </w:pPr>
      <w:r>
        <w:pict>
          <v:shape id="_x0000_s988" style="position:absolute;margin-left:86.92pt;margin-top:44.1055pt;mso-position-vertical-relative:page;mso-position-horizontal-relative:page;width:119.4pt;height:18.85pt;z-index:252030976;rotation:330;" o:allowincell="f" fillcolor="#404040" filled="true" stroked="false" type="#_x0000_t136">
            <v:fill opacity="0.400000"/>
            <v:textpath style="font-family:&quot;SimSun&quot;;font-size:20;v-text-kern:t;mso-text-shadow:auto" string="仅供内部审核"/>
          </v:shape>
        </w:pict>
      </w:r>
      <w:r>
        <w:pict>
          <v:shape id="_x0000_s990" style="position:absolute;margin-left:493.28pt;margin-top:49.1801pt;mso-position-vertical-relative:page;mso-position-horizontal-relative:page;width:99.4pt;height:18.75pt;z-index:25203200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992" style="position:absolute;margin-left:-13.08pt;margin-top:234.112pt;mso-position-vertical-relative:text;mso-position-horizontal-relative:text;width:119.4pt;height:18.85pt;z-index:252028928;rotation:330;" fillcolor="#404040" filled="true" stroked="false" type="#_x0000_t136">
            <v:fill opacity="0.400000"/>
            <v:textpath style="font-family:&quot;SimSun&quot;;font-size:20;v-text-kern:t;mso-text-shadow:auto" string="仅供内部审核"/>
          </v:shape>
        </w:pict>
      </w:r>
      <w:r>
        <w:pict>
          <v:shape id="_x0000_s994" style="position:absolute;margin-left:86.92pt;margin-top:478.112pt;mso-position-vertical-relative:text;mso-position-horizontal-relative:text;width:119.4pt;height:18.85pt;z-index:252029952;rotation:330;" fillcolor="#404040" filled="true" stroked="false" type="#_x0000_t136">
            <v:fill opacity="0.400000"/>
            <v:textpath style="font-family:&quot;SimSun&quot;;font-size:20;v-text-kern:t;mso-text-shadow:auto" string="仅供内部审核"/>
          </v:shape>
        </w:pict>
      </w:r>
      <w:r>
        <w:pict>
          <v:shape id="_x0000_s996" style="position:absolute;margin-left:493.28pt;margin-top:483.186pt;mso-position-vertical-relative:text;mso-position-horizontal-relative:text;width:99.4pt;height:18.75pt;z-index:252033024;rotation:330;" fillcolor="#404040" filled="true" stroked="false" type="#_x0000_t136">
            <v:fill opacity="0.400000"/>
            <v:textpath style="font-family:&quot;SimSun&quot;;font-size:20;v-text-kern:t;mso-text-shadow:auto" string="仅供内部审"/>
          </v:shape>
        </w:pict>
      </w:r>
      <w:r>
        <w:pict>
          <v:shape id="_x0000_s998" style="position:absolute;margin-left:391.92pt;margin-top:234.112pt;mso-position-vertical-relative:text;mso-position-horizontal-relative:text;width:119.4pt;height:18.85pt;z-index:25203404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12" name="IM 112"/>
            <wp:cNvGraphicFramePr/>
            <a:graphic>
              <a:graphicData uri="http://schemas.openxmlformats.org/drawingml/2006/picture">
                <pic:pic>
                  <pic:nvPicPr>
                    <pic:cNvPr id="112" name="IM 112"/>
                    <pic:cNvPicPr/>
                  </pic:nvPicPr>
                  <pic:blipFill>
                    <a:blip r:embed="rId15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54"/>
          <w:pgSz w:w="11900" w:h="16840"/>
          <w:pgMar w:top="610" w:right="86" w:bottom="312" w:left="0" w:header="357" w:footer="153" w:gutter="0"/>
        </w:sectPr>
        <w:rPr/>
      </w:pPr>
    </w:p>
    <w:p>
      <w:pPr>
        <w:pStyle w:val="BodyText"/>
        <w:spacing w:line="467" w:lineRule="auto"/>
        <w:rPr/>
      </w:pPr>
      <w:r>
        <w:pict>
          <v:shape id="_x0000_s1000" style="position:absolute;margin-left:86.92pt;margin-top:44.1055pt;mso-position-vertical-relative:page;mso-position-horizontal-relative:page;width:119.4pt;height:18.85pt;z-index:252036096;rotation:330;" o:allowincell="f" fillcolor="#404040" filled="true" stroked="false" type="#_x0000_t136">
            <v:fill opacity="0.400000"/>
            <v:textpath style="font-family:&quot;SimSun&quot;;font-size:20;v-text-kern:t;mso-text-shadow:auto" string="仅供内部审核"/>
          </v:shape>
        </w:pict>
      </w:r>
      <w:r>
        <w:pict>
          <v:shape id="_x0000_s1002" style="position:absolute;margin-left:493.28pt;margin-top:49.1801pt;mso-position-vertical-relative:page;mso-position-horizontal-relative:page;width:99.4pt;height:18.75pt;z-index:25203916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004" style="position:absolute;margin-left:-13.08pt;margin-top:234.112pt;mso-position-vertical-relative:text;mso-position-horizontal-relative:text;width:119.4pt;height:18.85pt;z-index:252035072;rotation:330;" fillcolor="#404040" filled="true" stroked="false" type="#_x0000_t136">
            <v:fill opacity="0.400000"/>
            <v:textpath style="font-family:&quot;SimSun&quot;;font-size:20;v-text-kern:t;mso-text-shadow:auto" string="仅供内部审核"/>
          </v:shape>
        </w:pict>
      </w:r>
      <w:r>
        <w:pict>
          <v:shape id="_x0000_s1006" style="position:absolute;margin-left:86.92pt;margin-top:478.112pt;mso-position-vertical-relative:text;mso-position-horizontal-relative:text;width:119.4pt;height:18.85pt;z-index:252037120;rotation:330;" fillcolor="#404040" filled="true" stroked="false" type="#_x0000_t136">
            <v:fill opacity="0.400000"/>
            <v:textpath style="font-family:&quot;SimSun&quot;;font-size:20;v-text-kern:t;mso-text-shadow:auto" string="仅供内部审核"/>
          </v:shape>
        </w:pict>
      </w:r>
      <w:r>
        <w:pict>
          <v:shape id="_x0000_s1008" style="position:absolute;margin-left:493.28pt;margin-top:483.186pt;mso-position-vertical-relative:text;mso-position-horizontal-relative:text;width:99.4pt;height:18.75pt;z-index:252038144;rotation:330;" fillcolor="#404040" filled="true" stroked="false" type="#_x0000_t136">
            <v:fill opacity="0.400000"/>
            <v:textpath style="font-family:&quot;SimSun&quot;;font-size:20;v-text-kern:t;mso-text-shadow:auto" string="仅供内部审"/>
          </v:shape>
        </w:pict>
      </w:r>
      <w:r>
        <w:pict>
          <v:shape id="_x0000_s1010" style="position:absolute;margin-left:391.92pt;margin-top:234.112pt;mso-position-vertical-relative:text;mso-position-horizontal-relative:text;width:119.4pt;height:18.85pt;z-index:25204019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14" name="IM 114"/>
            <wp:cNvGraphicFramePr/>
            <a:graphic>
              <a:graphicData uri="http://schemas.openxmlformats.org/drawingml/2006/picture">
                <pic:pic>
                  <pic:nvPicPr>
                    <pic:cNvPr id="114" name="IM 114"/>
                    <pic:cNvPicPr/>
                  </pic:nvPicPr>
                  <pic:blipFill>
                    <a:blip r:embed="rId15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56"/>
          <w:pgSz w:w="11900" w:h="16840"/>
          <w:pgMar w:top="610" w:right="86" w:bottom="312" w:left="0" w:header="357" w:footer="153" w:gutter="0"/>
        </w:sectPr>
        <w:rPr/>
      </w:pPr>
    </w:p>
    <w:p>
      <w:pPr>
        <w:pStyle w:val="BodyText"/>
        <w:spacing w:line="467" w:lineRule="auto"/>
        <w:rPr/>
      </w:pPr>
      <w:r>
        <w:pict>
          <v:shape id="_x0000_s1012" style="position:absolute;margin-left:493.28pt;margin-top:49.1801pt;mso-position-vertical-relative:page;mso-position-horizontal-relative:page;width:99.4pt;height:18.75pt;z-index:252043264;rotation:330;" o:allowincell="f" fillcolor="#404040" filled="true" stroked="false" type="#_x0000_t136">
            <v:fill opacity="0.400000"/>
            <v:textpath style="font-family:&quot;SimSun&quot;;font-size:20;v-text-kern:t;mso-text-shadow:auto" string="仅供内部审"/>
          </v:shape>
        </w:pict>
      </w:r>
      <w:r>
        <w:pict>
          <v:shape id="_x0000_s1014" style="position:absolute;margin-left:86.92pt;margin-top:44.1055pt;mso-position-vertical-relative:page;mso-position-horizontal-relative:page;width:119.4pt;height:18.85pt;z-index:25204531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016" style="position:absolute;margin-left:493.28pt;margin-top:483.186pt;mso-position-vertical-relative:text;mso-position-horizontal-relative:text;width:99.4pt;height:18.75pt;z-index:252041216;rotation:330;" fillcolor="#404040" filled="true" stroked="false" type="#_x0000_t136">
            <v:fill opacity="0.400000"/>
            <v:textpath style="font-family:&quot;SimSun&quot;;font-size:20;v-text-kern:t;mso-text-shadow:auto" string="仅供内部审"/>
          </v:shape>
        </w:pict>
      </w:r>
      <w:r>
        <w:pict>
          <v:shape id="_x0000_s1018" style="position:absolute;margin-left:86.92pt;margin-top:478.112pt;mso-position-vertical-relative:text;mso-position-horizontal-relative:text;width:119.4pt;height:18.85pt;z-index:252042240;rotation:330;" fillcolor="#404040" filled="true" stroked="false" type="#_x0000_t136">
            <v:fill opacity="0.400000"/>
            <v:textpath style="font-family:&quot;SimSun&quot;;font-size:20;v-text-kern:t;mso-text-shadow:auto" string="仅供内部审核"/>
          </v:shape>
        </w:pict>
      </w:r>
      <w:r>
        <w:pict>
          <v:shape id="_x0000_s1020" style="position:absolute;margin-left:-13.08pt;margin-top:234.112pt;mso-position-vertical-relative:text;mso-position-horizontal-relative:text;width:119.4pt;height:18.85pt;z-index:252044288;rotation:330;" fillcolor="#404040" filled="true" stroked="false" type="#_x0000_t136">
            <v:fill opacity="0.400000"/>
            <v:textpath style="font-family:&quot;SimSun&quot;;font-size:20;v-text-kern:t;mso-text-shadow:auto" string="仅供内部审核"/>
          </v:shape>
        </w:pict>
      </w:r>
      <w:r>
        <w:pict>
          <v:shape id="_x0000_s1022" style="position:absolute;margin-left:391.92pt;margin-top:234.112pt;mso-position-vertical-relative:text;mso-position-horizontal-relative:text;width:119.4pt;height:18.85pt;z-index:2520463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16" name="IM 116"/>
            <wp:cNvGraphicFramePr/>
            <a:graphic>
              <a:graphicData uri="http://schemas.openxmlformats.org/drawingml/2006/picture">
                <pic:pic>
                  <pic:nvPicPr>
                    <pic:cNvPr id="116" name="IM 116"/>
                    <pic:cNvPicPr/>
                  </pic:nvPicPr>
                  <pic:blipFill>
                    <a:blip r:embed="rId15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58"/>
          <w:pgSz w:w="11900" w:h="16840"/>
          <w:pgMar w:top="610" w:right="86" w:bottom="312" w:left="0" w:header="357" w:footer="153" w:gutter="0"/>
        </w:sectPr>
        <w:rPr/>
      </w:pPr>
    </w:p>
    <w:p>
      <w:pPr>
        <w:pStyle w:val="BodyText"/>
        <w:spacing w:line="467" w:lineRule="auto"/>
        <w:rPr/>
      </w:pPr>
      <w:r>
        <w:pict>
          <v:shape id="_x0000_s1024" style="position:absolute;margin-left:493.28pt;margin-top:49.1801pt;mso-position-vertical-relative:page;mso-position-horizontal-relative:page;width:99.4pt;height:18.75pt;z-index:252048384;rotation:330;" o:allowincell="f" fillcolor="#404040" filled="true" stroked="false" type="#_x0000_t136">
            <v:fill opacity="0.400000"/>
            <v:textpath style="font-family:&quot;SimSun&quot;;font-size:20;v-text-kern:t;mso-text-shadow:auto" string="仅供内部审"/>
          </v:shape>
        </w:pict>
      </w:r>
      <w:r>
        <w:pict>
          <v:shape id="_x0000_s1026" style="position:absolute;margin-left:86.92pt;margin-top:44.1055pt;mso-position-vertical-relative:page;mso-position-horizontal-relative:page;width:119.4pt;height:18.85pt;z-index:25204940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028" style="position:absolute;margin-left:391.92pt;margin-top:234.112pt;mso-position-vertical-relative:text;mso-position-horizontal-relative:text;width:119.4pt;height:18.85pt;z-index:252047360;rotation:330;" fillcolor="#404040" filled="true" stroked="false" type="#_x0000_t136">
            <v:fill opacity="0.400000"/>
            <v:textpath style="font-family:&quot;SimSun&quot;;font-size:20;v-text-kern:t;mso-text-shadow:auto" string="仅供内部审核"/>
          </v:shape>
        </w:pict>
      </w:r>
      <w:r>
        <w:pict>
          <v:shape id="_x0000_s1030" style="position:absolute;margin-left:86.92pt;margin-top:478.112pt;mso-position-vertical-relative:text;mso-position-horizontal-relative:text;width:119.4pt;height:18.85pt;z-index:252050432;rotation:330;" fillcolor="#404040" filled="true" stroked="false" type="#_x0000_t136">
            <v:fill opacity="0.400000"/>
            <v:textpath style="font-family:&quot;SimSun&quot;;font-size:20;v-text-kern:t;mso-text-shadow:auto" string="仅供内部审核"/>
          </v:shape>
        </w:pict>
      </w:r>
      <w:r>
        <w:pict>
          <v:shape id="_x0000_s1032" style="position:absolute;margin-left:-13.08pt;margin-top:234.112pt;mso-position-vertical-relative:text;mso-position-horizontal-relative:text;width:119.4pt;height:18.85pt;z-index:252051456;rotation:330;" fillcolor="#404040" filled="true" stroked="false" type="#_x0000_t136">
            <v:fill opacity="0.400000"/>
            <v:textpath style="font-family:&quot;SimSun&quot;;font-size:20;v-text-kern:t;mso-text-shadow:auto" string="仅供内部审核"/>
          </v:shape>
        </w:pict>
      </w:r>
      <w:r>
        <w:pict>
          <v:shape id="_x0000_s1034" style="position:absolute;margin-left:493.28pt;margin-top:483.186pt;mso-position-vertical-relative:text;mso-position-horizontal-relative:text;width:99.4pt;height:18.75pt;z-index:25205248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18" name="IM 118"/>
            <wp:cNvGraphicFramePr/>
            <a:graphic>
              <a:graphicData uri="http://schemas.openxmlformats.org/drawingml/2006/picture">
                <pic:pic>
                  <pic:nvPicPr>
                    <pic:cNvPr id="118" name="IM 118"/>
                    <pic:cNvPicPr/>
                  </pic:nvPicPr>
                  <pic:blipFill>
                    <a:blip r:embed="rId16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60"/>
          <w:pgSz w:w="11900" w:h="16840"/>
          <w:pgMar w:top="610" w:right="86" w:bottom="312" w:left="0" w:header="357" w:footer="153" w:gutter="0"/>
        </w:sectPr>
        <w:rPr/>
      </w:pPr>
    </w:p>
    <w:p>
      <w:pPr>
        <w:pStyle w:val="BodyText"/>
        <w:spacing w:line="467" w:lineRule="auto"/>
        <w:rPr/>
      </w:pPr>
      <w:r>
        <w:pict>
          <v:shape id="_x0000_s1036" style="position:absolute;margin-left:493.28pt;margin-top:49.1801pt;mso-position-vertical-relative:page;mso-position-horizontal-relative:page;width:99.4pt;height:18.75pt;z-index:252057600;rotation:330;" o:allowincell="f" fillcolor="#404040" filled="true" stroked="false" type="#_x0000_t136">
            <v:fill opacity="0.400000"/>
            <v:textpath style="font-family:&quot;SimSun&quot;;font-size:20;v-text-kern:t;mso-text-shadow:auto" string="仅供内部审"/>
          </v:shape>
        </w:pict>
      </w:r>
      <w:r>
        <w:pict>
          <v:shape id="_x0000_s1038" style="position:absolute;margin-left:86.92pt;margin-top:44.1055pt;mso-position-vertical-relative:page;mso-position-horizontal-relative:page;width:119.4pt;height:18.85pt;z-index:25205862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040" style="position:absolute;margin-left:-13.08pt;margin-top:234.112pt;mso-position-vertical-relative:text;mso-position-horizontal-relative:text;width:119.4pt;height:18.85pt;z-index:252053504;rotation:330;" fillcolor="#404040" filled="true" stroked="false" type="#_x0000_t136">
            <v:fill opacity="0.400000"/>
            <v:textpath style="font-family:&quot;SimSun&quot;;font-size:20;v-text-kern:t;mso-text-shadow:auto" string="仅供内部审核"/>
          </v:shape>
        </w:pict>
      </w:r>
      <w:r>
        <w:pict>
          <v:shape id="_x0000_s1042" style="position:absolute;margin-left:493.28pt;margin-top:483.186pt;mso-position-vertical-relative:text;mso-position-horizontal-relative:text;width:99.4pt;height:18.75pt;z-index:252054528;rotation:330;" fillcolor="#404040" filled="true" stroked="false" type="#_x0000_t136">
            <v:fill opacity="0.400000"/>
            <v:textpath style="font-family:&quot;SimSun&quot;;font-size:20;v-text-kern:t;mso-text-shadow:auto" string="仅供内部审"/>
          </v:shape>
        </w:pict>
      </w:r>
      <w:r>
        <w:pict>
          <v:shape id="_x0000_s1044" style="position:absolute;margin-left:86.92pt;margin-top:478.112pt;mso-position-vertical-relative:text;mso-position-horizontal-relative:text;width:119.4pt;height:18.85pt;z-index:252055552;rotation:330;" fillcolor="#404040" filled="true" stroked="false" type="#_x0000_t136">
            <v:fill opacity="0.400000"/>
            <v:textpath style="font-family:&quot;SimSun&quot;;font-size:20;v-text-kern:t;mso-text-shadow:auto" string="仅供内部审核"/>
          </v:shape>
        </w:pict>
      </w:r>
      <w:r>
        <w:pict>
          <v:shape id="_x0000_s1046" style="position:absolute;margin-left:391.92pt;margin-top:234.112pt;mso-position-vertical-relative:text;mso-position-horizontal-relative:text;width:119.4pt;height:18.85pt;z-index:25205657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20" name="IM 120"/>
            <wp:cNvGraphicFramePr/>
            <a:graphic>
              <a:graphicData uri="http://schemas.openxmlformats.org/drawingml/2006/picture">
                <pic:pic>
                  <pic:nvPicPr>
                    <pic:cNvPr id="120" name="IM 120"/>
                    <pic:cNvPicPr/>
                  </pic:nvPicPr>
                  <pic:blipFill>
                    <a:blip r:embed="rId16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62"/>
          <w:pgSz w:w="11900" w:h="16840"/>
          <w:pgMar w:top="610" w:right="86" w:bottom="312" w:left="0" w:header="357" w:footer="153" w:gutter="0"/>
        </w:sectPr>
        <w:rPr/>
      </w:pPr>
    </w:p>
    <w:p>
      <w:pPr>
        <w:pStyle w:val="BodyText"/>
        <w:spacing w:line="467" w:lineRule="auto"/>
        <w:rPr/>
      </w:pPr>
      <w:r>
        <w:pict>
          <v:shape id="_x0000_s1048" style="position:absolute;margin-left:86.92pt;margin-top:44.1055pt;mso-position-vertical-relative:page;mso-position-horizontal-relative:page;width:119.4pt;height:18.85pt;z-index:252061696;rotation:330;" o:allowincell="f" fillcolor="#404040" filled="true" stroked="false" type="#_x0000_t136">
            <v:fill opacity="0.400000"/>
            <v:textpath style="font-family:&quot;SimSun&quot;;font-size:20;v-text-kern:t;mso-text-shadow:auto" string="仅供内部审核"/>
          </v:shape>
        </w:pict>
      </w:r>
      <w:r>
        <w:pict>
          <v:shape id="_x0000_s1050" style="position:absolute;margin-left:493.28pt;margin-top:49.1801pt;mso-position-vertical-relative:page;mso-position-horizontal-relative:page;width:99.4pt;height:18.75pt;z-index:25206374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052" style="position:absolute;margin-left:-13.08pt;margin-top:234.112pt;mso-position-vertical-relative:text;mso-position-horizontal-relative:text;width:119.4pt;height:18.85pt;z-index:252059648;rotation:330;" fillcolor="#404040" filled="true" stroked="false" type="#_x0000_t136">
            <v:fill opacity="0.400000"/>
            <v:textpath style="font-family:&quot;SimSun&quot;;font-size:20;v-text-kern:t;mso-text-shadow:auto" string="仅供内部审核"/>
          </v:shape>
        </w:pict>
      </w:r>
      <w:r>
        <w:pict>
          <v:shape id="_x0000_s1054" style="position:absolute;margin-left:493.28pt;margin-top:483.186pt;mso-position-vertical-relative:text;mso-position-horizontal-relative:text;width:99.4pt;height:18.75pt;z-index:252060672;rotation:330;" fillcolor="#404040" filled="true" stroked="false" type="#_x0000_t136">
            <v:fill opacity="0.400000"/>
            <v:textpath style="font-family:&quot;SimSun&quot;;font-size:20;v-text-kern:t;mso-text-shadow:auto" string="仅供内部审"/>
          </v:shape>
        </w:pict>
      </w:r>
      <w:r>
        <w:pict>
          <v:shape id="_x0000_s1056" style="position:absolute;margin-left:86.92pt;margin-top:478.112pt;mso-position-vertical-relative:text;mso-position-horizontal-relative:text;width:119.4pt;height:18.85pt;z-index:252062720;rotation:330;" fillcolor="#404040" filled="true" stroked="false" type="#_x0000_t136">
            <v:fill opacity="0.400000"/>
            <v:textpath style="font-family:&quot;SimSun&quot;;font-size:20;v-text-kern:t;mso-text-shadow:auto" string="仅供内部审核"/>
          </v:shape>
        </w:pict>
      </w:r>
      <w:r>
        <w:pict>
          <v:shape id="_x0000_s1058" style="position:absolute;margin-left:391.92pt;margin-top:234.112pt;mso-position-vertical-relative:text;mso-position-horizontal-relative:text;width:119.4pt;height:18.85pt;z-index:25206476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22" name="IM 122"/>
            <wp:cNvGraphicFramePr/>
            <a:graphic>
              <a:graphicData uri="http://schemas.openxmlformats.org/drawingml/2006/picture">
                <pic:pic>
                  <pic:nvPicPr>
                    <pic:cNvPr id="122" name="IM 122"/>
                    <pic:cNvPicPr/>
                  </pic:nvPicPr>
                  <pic:blipFill>
                    <a:blip r:embed="rId16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64"/>
          <w:pgSz w:w="11900" w:h="16840"/>
          <w:pgMar w:top="610" w:right="86" w:bottom="312" w:left="0" w:header="357" w:footer="153" w:gutter="0"/>
        </w:sectPr>
        <w:rPr/>
      </w:pPr>
    </w:p>
    <w:p>
      <w:pPr>
        <w:pStyle w:val="BodyText"/>
        <w:spacing w:line="467" w:lineRule="auto"/>
        <w:rPr/>
      </w:pPr>
      <w:r>
        <w:pict>
          <v:shape id="_x0000_s1060" style="position:absolute;margin-left:493.28pt;margin-top:49.1801pt;mso-position-vertical-relative:page;mso-position-horizontal-relative:page;width:99.4pt;height:18.75pt;z-index:252065792;rotation:330;" o:allowincell="f" fillcolor="#404040" filled="true" stroked="false" type="#_x0000_t136">
            <v:fill opacity="0.400000"/>
            <v:textpath style="font-family:&quot;SimSun&quot;;font-size:20;v-text-kern:t;mso-text-shadow:auto" string="仅供内部审"/>
          </v:shape>
        </w:pict>
      </w:r>
      <w:r>
        <w:pict>
          <v:shape id="_x0000_s1062" style="position:absolute;margin-left:86.92pt;margin-top:44.1055pt;mso-position-vertical-relative:page;mso-position-horizontal-relative:page;width:119.4pt;height:18.85pt;z-index:25206681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064" style="position:absolute;margin-left:-13.08pt;margin-top:234.112pt;mso-position-vertical-relative:text;mso-position-horizontal-relative:text;width:119.4pt;height:18.85pt;z-index:252067840;rotation:330;" fillcolor="#404040" filled="true" stroked="false" type="#_x0000_t136">
            <v:fill opacity="0.400000"/>
            <v:textpath style="font-family:&quot;SimSun&quot;;font-size:20;v-text-kern:t;mso-text-shadow:auto" string="仅供内部审核"/>
          </v:shape>
        </w:pict>
      </w:r>
      <w:r>
        <w:pict>
          <v:shape id="_x0000_s1066" style="position:absolute;margin-left:391.92pt;margin-top:234.112pt;mso-position-vertical-relative:text;mso-position-horizontal-relative:text;width:119.4pt;height:18.85pt;z-index:252068864;rotation:330;" fillcolor="#404040" filled="true" stroked="false" type="#_x0000_t136">
            <v:fill opacity="0.400000"/>
            <v:textpath style="font-family:&quot;SimSun&quot;;font-size:20;v-text-kern:t;mso-text-shadow:auto" string="仅供内部审核"/>
          </v:shape>
        </w:pict>
      </w:r>
      <w:r>
        <w:pict>
          <v:shape id="_x0000_s1068" style="position:absolute;margin-left:86.92pt;margin-top:478.112pt;mso-position-vertical-relative:text;mso-position-horizontal-relative:text;width:119.4pt;height:18.85pt;z-index:252069888;rotation:330;" fillcolor="#404040" filled="true" stroked="false" type="#_x0000_t136">
            <v:fill opacity="0.400000"/>
            <v:textpath style="font-family:&quot;SimSun&quot;;font-size:20;v-text-kern:t;mso-text-shadow:auto" string="仅供内部审核"/>
          </v:shape>
        </w:pict>
      </w:r>
      <w:r>
        <w:pict>
          <v:shape id="_x0000_s1070" style="position:absolute;margin-left:493.28pt;margin-top:483.186pt;mso-position-vertical-relative:text;mso-position-horizontal-relative:text;width:99.4pt;height:18.75pt;z-index:25207091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24" name="IM 124"/>
            <wp:cNvGraphicFramePr/>
            <a:graphic>
              <a:graphicData uri="http://schemas.openxmlformats.org/drawingml/2006/picture">
                <pic:pic>
                  <pic:nvPicPr>
                    <pic:cNvPr id="124" name="IM 124"/>
                    <pic:cNvPicPr/>
                  </pic:nvPicPr>
                  <pic:blipFill>
                    <a:blip r:embed="rId16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66"/>
          <w:pgSz w:w="11900" w:h="16840"/>
          <w:pgMar w:top="610" w:right="86" w:bottom="312" w:left="0" w:header="357" w:footer="153" w:gutter="0"/>
        </w:sectPr>
        <w:rPr/>
      </w:pPr>
    </w:p>
    <w:p>
      <w:pPr>
        <w:pStyle w:val="BodyText"/>
        <w:spacing w:line="467" w:lineRule="auto"/>
        <w:rPr/>
      </w:pPr>
      <w:r>
        <w:pict>
          <v:shape id="_x0000_s1072" style="position:absolute;margin-left:493.28pt;margin-top:49.1801pt;mso-position-vertical-relative:page;mso-position-horizontal-relative:page;width:99.4pt;height:18.75pt;z-index:252072960;rotation:330;" o:allowincell="f" fillcolor="#404040" filled="true" stroked="false" type="#_x0000_t136">
            <v:fill opacity="0.400000"/>
            <v:textpath style="font-family:&quot;SimSun&quot;;font-size:20;v-text-kern:t;mso-text-shadow:auto" string="仅供内部审"/>
          </v:shape>
        </w:pict>
      </w:r>
      <w:r>
        <w:pict>
          <v:shape id="_x0000_s1074" style="position:absolute;margin-left:86.92pt;margin-top:44.1055pt;mso-position-vertical-relative:page;mso-position-horizontal-relative:page;width:119.4pt;height:18.85pt;z-index:25207705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076" style="position:absolute;margin-left:-13.08pt;margin-top:234.112pt;mso-position-vertical-relative:text;mso-position-horizontal-relative:text;width:119.4pt;height:18.85pt;z-index:252071936;rotation:330;" fillcolor="#404040" filled="true" stroked="false" type="#_x0000_t136">
            <v:fill opacity="0.400000"/>
            <v:textpath style="font-family:&quot;SimSun&quot;;font-size:20;v-text-kern:t;mso-text-shadow:auto" string="仅供内部审核"/>
          </v:shape>
        </w:pict>
      </w:r>
      <w:r>
        <w:pict>
          <v:shape id="_x0000_s1078" style="position:absolute;margin-left:391.92pt;margin-top:234.112pt;mso-position-vertical-relative:text;mso-position-horizontal-relative:text;width:119.4pt;height:18.85pt;z-index:252073984;rotation:330;" fillcolor="#404040" filled="true" stroked="false" type="#_x0000_t136">
            <v:fill opacity="0.400000"/>
            <v:textpath style="font-family:&quot;SimSun&quot;;font-size:20;v-text-kern:t;mso-text-shadow:auto" string="仅供内部审核"/>
          </v:shape>
        </w:pict>
      </w:r>
      <w:r>
        <w:pict>
          <v:shape id="_x0000_s1080" style="position:absolute;margin-left:86.92pt;margin-top:478.112pt;mso-position-vertical-relative:text;mso-position-horizontal-relative:text;width:119.4pt;height:18.85pt;z-index:252075008;rotation:330;" fillcolor="#404040" filled="true" stroked="false" type="#_x0000_t136">
            <v:fill opacity="0.400000"/>
            <v:textpath style="font-family:&quot;SimSun&quot;;font-size:20;v-text-kern:t;mso-text-shadow:auto" string="仅供内部审核"/>
          </v:shape>
        </w:pict>
      </w:r>
      <w:r>
        <w:pict>
          <v:shape id="_x0000_s1082" style="position:absolute;margin-left:493.28pt;margin-top:483.186pt;mso-position-vertical-relative:text;mso-position-horizontal-relative:text;width:99.4pt;height:18.75pt;z-index:25207603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26" name="IM 126"/>
            <wp:cNvGraphicFramePr/>
            <a:graphic>
              <a:graphicData uri="http://schemas.openxmlformats.org/drawingml/2006/picture">
                <pic:pic>
                  <pic:nvPicPr>
                    <pic:cNvPr id="126" name="IM 126"/>
                    <pic:cNvPicPr/>
                  </pic:nvPicPr>
                  <pic:blipFill>
                    <a:blip r:embed="rId16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68"/>
          <w:pgSz w:w="11900" w:h="16840"/>
          <w:pgMar w:top="610" w:right="86" w:bottom="312" w:left="0" w:header="357" w:footer="153" w:gutter="0"/>
        </w:sectPr>
        <w:rPr/>
      </w:pPr>
    </w:p>
    <w:p>
      <w:pPr>
        <w:pStyle w:val="BodyText"/>
        <w:spacing w:line="467" w:lineRule="auto"/>
        <w:rPr/>
      </w:pPr>
      <w:r>
        <w:pict>
          <v:shape id="_x0000_s1084" style="position:absolute;margin-left:86.92pt;margin-top:44.1055pt;mso-position-vertical-relative:page;mso-position-horizontal-relative:page;width:119.4pt;height:18.85pt;z-index:252079104;rotation:330;" o:allowincell="f" fillcolor="#404040" filled="true" stroked="false" type="#_x0000_t136">
            <v:fill opacity="0.400000"/>
            <v:textpath style="font-family:&quot;SimSun&quot;;font-size:20;v-text-kern:t;mso-text-shadow:auto" string="仅供内部审核"/>
          </v:shape>
        </w:pict>
      </w:r>
      <w:r>
        <w:pict>
          <v:shape id="_x0000_s1086" style="position:absolute;margin-left:493.28pt;margin-top:49.1801pt;mso-position-vertical-relative:page;mso-position-horizontal-relative:page;width:99.4pt;height:18.75pt;z-index:25208320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088" style="position:absolute;margin-left:-13.08pt;margin-top:234.112pt;mso-position-vertical-relative:text;mso-position-horizontal-relative:text;width:119.4pt;height:18.85pt;z-index:252078080;rotation:330;" fillcolor="#404040" filled="true" stroked="false" type="#_x0000_t136">
            <v:fill opacity="0.400000"/>
            <v:textpath style="font-family:&quot;SimSun&quot;;font-size:20;v-text-kern:t;mso-text-shadow:auto" string="仅供内部审核"/>
          </v:shape>
        </w:pict>
      </w:r>
      <w:r>
        <w:pict>
          <v:shape id="_x0000_s1090" style="position:absolute;margin-left:391.92pt;margin-top:234.112pt;mso-position-vertical-relative:text;mso-position-horizontal-relative:text;width:119.4pt;height:18.85pt;z-index:252080128;rotation:330;" fillcolor="#404040" filled="true" stroked="false" type="#_x0000_t136">
            <v:fill opacity="0.400000"/>
            <v:textpath style="font-family:&quot;SimSun&quot;;font-size:20;v-text-kern:t;mso-text-shadow:auto" string="仅供内部审核"/>
          </v:shape>
        </w:pict>
      </w:r>
      <w:r>
        <w:pict>
          <v:shape id="_x0000_s1092" style="position:absolute;margin-left:86.92pt;margin-top:478.112pt;mso-position-vertical-relative:text;mso-position-horizontal-relative:text;width:119.4pt;height:18.85pt;z-index:252081152;rotation:330;" fillcolor="#404040" filled="true" stroked="false" type="#_x0000_t136">
            <v:fill opacity="0.400000"/>
            <v:textpath style="font-family:&quot;SimSun&quot;;font-size:20;v-text-kern:t;mso-text-shadow:auto" string="仅供内部审核"/>
          </v:shape>
        </w:pict>
      </w:r>
      <w:r>
        <w:pict>
          <v:shape id="_x0000_s1094" style="position:absolute;margin-left:493.28pt;margin-top:483.186pt;mso-position-vertical-relative:text;mso-position-horizontal-relative:text;width:99.4pt;height:18.75pt;z-index:25208217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28" name="IM 128"/>
            <wp:cNvGraphicFramePr/>
            <a:graphic>
              <a:graphicData uri="http://schemas.openxmlformats.org/drawingml/2006/picture">
                <pic:pic>
                  <pic:nvPicPr>
                    <pic:cNvPr id="128" name="IM 128"/>
                    <pic:cNvPicPr/>
                  </pic:nvPicPr>
                  <pic:blipFill>
                    <a:blip r:embed="rId17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70"/>
          <w:pgSz w:w="11900" w:h="16840"/>
          <w:pgMar w:top="610" w:right="86" w:bottom="312" w:left="0" w:header="357" w:footer="153" w:gutter="0"/>
        </w:sectPr>
        <w:rPr/>
      </w:pPr>
    </w:p>
    <w:p>
      <w:pPr>
        <w:pStyle w:val="BodyText"/>
        <w:spacing w:line="467" w:lineRule="auto"/>
        <w:rPr/>
      </w:pPr>
      <w:r>
        <w:pict>
          <v:shape id="_x0000_s1096" style="position:absolute;margin-left:493.28pt;margin-top:49.1801pt;mso-position-vertical-relative:page;mso-position-horizontal-relative:page;width:99.4pt;height:18.75pt;z-index:252085248;rotation:330;" o:allowincell="f" fillcolor="#404040" filled="true" stroked="false" type="#_x0000_t136">
            <v:fill opacity="0.400000"/>
            <v:textpath style="font-family:&quot;SimSun&quot;;font-size:20;v-text-kern:t;mso-text-shadow:auto" string="仅供内部审"/>
          </v:shape>
        </w:pict>
      </w:r>
      <w:r>
        <w:pict>
          <v:shape id="_x0000_s1098" style="position:absolute;margin-left:86.92pt;margin-top:44.1055pt;mso-position-vertical-relative:page;mso-position-horizontal-relative:page;width:119.4pt;height:18.85pt;z-index:25208832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100" style="position:absolute;margin-left:-13.08pt;margin-top:234.112pt;mso-position-vertical-relative:text;mso-position-horizontal-relative:text;width:119.4pt;height:18.85pt;z-index:252084224;rotation:330;" fillcolor="#404040" filled="true" stroked="false" type="#_x0000_t136">
            <v:fill opacity="0.400000"/>
            <v:textpath style="font-family:&quot;SimSun&quot;;font-size:20;v-text-kern:t;mso-text-shadow:auto" string="仅供内部审核"/>
          </v:shape>
        </w:pict>
      </w:r>
      <w:r>
        <w:pict>
          <v:shape id="_x0000_s1102" style="position:absolute;margin-left:391.92pt;margin-top:234.112pt;mso-position-vertical-relative:text;mso-position-horizontal-relative:text;width:119.4pt;height:18.85pt;z-index:252086272;rotation:330;" fillcolor="#404040" filled="true" stroked="false" type="#_x0000_t136">
            <v:fill opacity="0.400000"/>
            <v:textpath style="font-family:&quot;SimSun&quot;;font-size:20;v-text-kern:t;mso-text-shadow:auto" string="仅供内部审核"/>
          </v:shape>
        </w:pict>
      </w:r>
      <w:r>
        <w:pict>
          <v:shape id="_x0000_s1104" style="position:absolute;margin-left:86.92pt;margin-top:478.112pt;mso-position-vertical-relative:text;mso-position-horizontal-relative:text;width:119.4pt;height:18.85pt;z-index:252087296;rotation:330;" fillcolor="#404040" filled="true" stroked="false" type="#_x0000_t136">
            <v:fill opacity="0.400000"/>
            <v:textpath style="font-family:&quot;SimSun&quot;;font-size:20;v-text-kern:t;mso-text-shadow:auto" string="仅供内部审核"/>
          </v:shape>
        </w:pict>
      </w:r>
      <w:r>
        <w:pict>
          <v:shape id="_x0000_s1106" style="position:absolute;margin-left:493.28pt;margin-top:483.186pt;mso-position-vertical-relative:text;mso-position-horizontal-relative:text;width:99.4pt;height:18.75pt;z-index:25208934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30" name="IM 130"/>
            <wp:cNvGraphicFramePr/>
            <a:graphic>
              <a:graphicData uri="http://schemas.openxmlformats.org/drawingml/2006/picture">
                <pic:pic>
                  <pic:nvPicPr>
                    <pic:cNvPr id="130" name="IM 130"/>
                    <pic:cNvPicPr/>
                  </pic:nvPicPr>
                  <pic:blipFill>
                    <a:blip r:embed="rId17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72"/>
          <w:pgSz w:w="11900" w:h="16840"/>
          <w:pgMar w:top="610" w:right="86" w:bottom="312" w:left="0" w:header="357" w:footer="153" w:gutter="0"/>
        </w:sectPr>
        <w:rPr/>
      </w:pPr>
    </w:p>
    <w:p>
      <w:pPr>
        <w:pStyle w:val="BodyText"/>
        <w:spacing w:line="467" w:lineRule="auto"/>
        <w:rPr/>
      </w:pPr>
      <w:r>
        <w:pict>
          <v:shape id="_x0000_s1108" style="position:absolute;margin-left:86.92pt;margin-top:44.1055pt;mso-position-vertical-relative:page;mso-position-horizontal-relative:page;width:119.4pt;height:18.85pt;z-index:252091392;rotation:330;" o:allowincell="f" fillcolor="#404040" filled="true" stroked="false" type="#_x0000_t136">
            <v:fill opacity="0.400000"/>
            <v:textpath style="font-family:&quot;SimSun&quot;;font-size:20;v-text-kern:t;mso-text-shadow:auto" string="仅供内部审核"/>
          </v:shape>
        </w:pict>
      </w:r>
      <w:r>
        <w:pict>
          <v:shape id="_x0000_s1110" style="position:absolute;margin-left:493.28pt;margin-top:49.1801pt;mso-position-vertical-relative:page;mso-position-horizontal-relative:page;width:99.4pt;height:18.75pt;z-index:25209241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112" style="position:absolute;margin-left:-13.08pt;margin-top:234.112pt;mso-position-vertical-relative:text;mso-position-horizontal-relative:text;width:119.4pt;height:18.85pt;z-index:252090368;rotation:330;" fillcolor="#404040" filled="true" stroked="false" type="#_x0000_t136">
            <v:fill opacity="0.400000"/>
            <v:textpath style="font-family:&quot;SimSun&quot;;font-size:20;v-text-kern:t;mso-text-shadow:auto" string="仅供内部审核"/>
          </v:shape>
        </w:pict>
      </w:r>
      <w:r>
        <w:pict>
          <v:shape id="_x0000_s1114" style="position:absolute;margin-left:391.92pt;margin-top:234.112pt;mso-position-vertical-relative:text;mso-position-horizontal-relative:text;width:119.4pt;height:18.85pt;z-index:252093440;rotation:330;" fillcolor="#404040" filled="true" stroked="false" type="#_x0000_t136">
            <v:fill opacity="0.400000"/>
            <v:textpath style="font-family:&quot;SimSun&quot;;font-size:20;v-text-kern:t;mso-text-shadow:auto" string="仅供内部审核"/>
          </v:shape>
        </w:pict>
      </w:r>
      <w:r>
        <w:pict>
          <v:shape id="_x0000_s1116" style="position:absolute;margin-left:493.28pt;margin-top:483.186pt;mso-position-vertical-relative:text;mso-position-horizontal-relative:text;width:99.4pt;height:18.75pt;z-index:252094464;rotation:330;" fillcolor="#404040" filled="true" stroked="false" type="#_x0000_t136">
            <v:fill opacity="0.400000"/>
            <v:textpath style="font-family:&quot;SimSun&quot;;font-size:20;v-text-kern:t;mso-text-shadow:auto" string="仅供内部审"/>
          </v:shape>
        </w:pict>
      </w:r>
      <w:r>
        <w:pict>
          <v:shape id="_x0000_s1118" style="position:absolute;margin-left:86.92pt;margin-top:478.112pt;mso-position-vertical-relative:text;mso-position-horizontal-relative:text;width:119.4pt;height:18.85pt;z-index:25209548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32" name="IM 132"/>
            <wp:cNvGraphicFramePr/>
            <a:graphic>
              <a:graphicData uri="http://schemas.openxmlformats.org/drawingml/2006/picture">
                <pic:pic>
                  <pic:nvPicPr>
                    <pic:cNvPr id="132" name="IM 132"/>
                    <pic:cNvPicPr/>
                  </pic:nvPicPr>
                  <pic:blipFill>
                    <a:blip r:embed="rId17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74"/>
          <w:pgSz w:w="11900" w:h="16840"/>
          <w:pgMar w:top="610" w:right="86" w:bottom="312" w:left="0" w:header="357" w:footer="153" w:gutter="0"/>
        </w:sectPr>
        <w:rPr/>
      </w:pPr>
    </w:p>
    <w:p>
      <w:pPr>
        <w:pStyle w:val="BodyText"/>
        <w:spacing w:line="467" w:lineRule="auto"/>
        <w:rPr/>
      </w:pPr>
      <w:r>
        <w:pict>
          <v:shape id="_x0000_s1120" style="position:absolute;margin-left:86.92pt;margin-top:44.1055pt;mso-position-vertical-relative:page;mso-position-horizontal-relative:page;width:119.4pt;height:18.85pt;z-index:252097536;rotation:330;" o:allowincell="f" fillcolor="#404040" filled="true" stroked="false" type="#_x0000_t136">
            <v:fill opacity="0.400000"/>
            <v:textpath style="font-family:&quot;SimSun&quot;;font-size:20;v-text-kern:t;mso-text-shadow:auto" string="仅供内部审核"/>
          </v:shape>
        </w:pict>
      </w:r>
      <w:r>
        <w:pict>
          <v:shape id="_x0000_s1122" style="position:absolute;margin-left:493.28pt;margin-top:49.1801pt;mso-position-vertical-relative:page;mso-position-horizontal-relative:page;width:99.4pt;height:18.75pt;z-index:25209958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124" style="position:absolute;margin-left:-13.08pt;margin-top:234.112pt;mso-position-vertical-relative:text;mso-position-horizontal-relative:text;width:119.4pt;height:18.85pt;z-index:252096512;rotation:330;" fillcolor="#404040" filled="true" stroked="false" type="#_x0000_t136">
            <v:fill opacity="0.400000"/>
            <v:textpath style="font-family:&quot;SimSun&quot;;font-size:20;v-text-kern:t;mso-text-shadow:auto" string="仅供内部审核"/>
          </v:shape>
        </w:pict>
      </w:r>
      <w:r>
        <w:pict>
          <v:shape id="_x0000_s1126" style="position:absolute;margin-left:493.28pt;margin-top:483.186pt;mso-position-vertical-relative:text;mso-position-horizontal-relative:text;width:99.4pt;height:18.75pt;z-index:252098560;rotation:330;" fillcolor="#404040" filled="true" stroked="false" type="#_x0000_t136">
            <v:fill opacity="0.400000"/>
            <v:textpath style="font-family:&quot;SimSun&quot;;font-size:20;v-text-kern:t;mso-text-shadow:auto" string="仅供内部审"/>
          </v:shape>
        </w:pict>
      </w:r>
      <w:r>
        <w:pict>
          <v:shape id="_x0000_s1128" style="position:absolute;margin-left:391.92pt;margin-top:234.112pt;mso-position-vertical-relative:text;mso-position-horizontal-relative:text;width:119.4pt;height:18.85pt;z-index:252100608;rotation:330;" fillcolor="#404040" filled="true" stroked="false" type="#_x0000_t136">
            <v:fill opacity="0.400000"/>
            <v:textpath style="font-family:&quot;SimSun&quot;;font-size:20;v-text-kern:t;mso-text-shadow:auto" string="仅供内部审核"/>
          </v:shape>
        </w:pict>
      </w:r>
      <w:r>
        <w:pict>
          <v:shape id="_x0000_s1130" style="position:absolute;margin-left:86.92pt;margin-top:478.112pt;mso-position-vertical-relative:text;mso-position-horizontal-relative:text;width:119.4pt;height:18.85pt;z-index:25210163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34" name="IM 134"/>
            <wp:cNvGraphicFramePr/>
            <a:graphic>
              <a:graphicData uri="http://schemas.openxmlformats.org/drawingml/2006/picture">
                <pic:pic>
                  <pic:nvPicPr>
                    <pic:cNvPr id="134" name="IM 134"/>
                    <pic:cNvPicPr/>
                  </pic:nvPicPr>
                  <pic:blipFill>
                    <a:blip r:embed="rId17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76"/>
          <w:pgSz w:w="11900" w:h="16840"/>
          <w:pgMar w:top="610" w:right="86" w:bottom="312" w:left="0" w:header="357" w:footer="153" w:gutter="0"/>
        </w:sectPr>
        <w:rPr/>
      </w:pPr>
    </w:p>
    <w:p>
      <w:pPr>
        <w:pStyle w:val="BodyText"/>
        <w:spacing w:line="467" w:lineRule="auto"/>
        <w:rPr/>
      </w:pPr>
      <w:r>
        <w:pict>
          <v:shape id="_x0000_s1132" style="position:absolute;margin-left:493.28pt;margin-top:49.1801pt;mso-position-vertical-relative:page;mso-position-horizontal-relative:page;width:99.4pt;height:18.75pt;z-index:252104704;rotation:330;" o:allowincell="f" fillcolor="#404040" filled="true" stroked="false" type="#_x0000_t136">
            <v:fill opacity="0.400000"/>
            <v:textpath style="font-family:&quot;SimSun&quot;;font-size:20;v-text-kern:t;mso-text-shadow:auto" string="仅供内部审"/>
          </v:shape>
        </w:pict>
      </w:r>
      <w:r>
        <w:pict>
          <v:shape id="_x0000_s1134" style="position:absolute;margin-left:86.92pt;margin-top:44.1055pt;mso-position-vertical-relative:page;mso-position-horizontal-relative:page;width:119.4pt;height:18.85pt;z-index:25210777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136" style="position:absolute;margin-left:-13.08pt;margin-top:234.112pt;mso-position-vertical-relative:text;mso-position-horizontal-relative:text;width:119.4pt;height:18.85pt;z-index:252102656;rotation:330;" fillcolor="#404040" filled="true" stroked="false" type="#_x0000_t136">
            <v:fill opacity="0.400000"/>
            <v:textpath style="font-family:&quot;SimSun&quot;;font-size:20;v-text-kern:t;mso-text-shadow:auto" string="仅供内部审核"/>
          </v:shape>
        </w:pict>
      </w:r>
      <w:r>
        <w:pict>
          <v:shape id="_x0000_s1138" style="position:absolute;margin-left:493.28pt;margin-top:483.186pt;mso-position-vertical-relative:text;mso-position-horizontal-relative:text;width:99.4pt;height:18.75pt;z-index:252103680;rotation:330;" fillcolor="#404040" filled="true" stroked="false" type="#_x0000_t136">
            <v:fill opacity="0.400000"/>
            <v:textpath style="font-family:&quot;SimSun&quot;;font-size:20;v-text-kern:t;mso-text-shadow:auto" string="仅供内部审"/>
          </v:shape>
        </w:pict>
      </w:r>
      <w:r>
        <w:pict>
          <v:shape id="_x0000_s1140" style="position:absolute;margin-left:391.92pt;margin-top:234.112pt;mso-position-vertical-relative:text;mso-position-horizontal-relative:text;width:119.4pt;height:18.85pt;z-index:252105728;rotation:330;" fillcolor="#404040" filled="true" stroked="false" type="#_x0000_t136">
            <v:fill opacity="0.400000"/>
            <v:textpath style="font-family:&quot;SimSun&quot;;font-size:20;v-text-kern:t;mso-text-shadow:auto" string="仅供内部审核"/>
          </v:shape>
        </w:pict>
      </w:r>
      <w:r>
        <w:pict>
          <v:shape id="_x0000_s1142" style="position:absolute;margin-left:86.92pt;margin-top:478.112pt;mso-position-vertical-relative:text;mso-position-horizontal-relative:text;width:119.4pt;height:18.85pt;z-index:25210675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36" name="IM 136"/>
            <wp:cNvGraphicFramePr/>
            <a:graphic>
              <a:graphicData uri="http://schemas.openxmlformats.org/drawingml/2006/picture">
                <pic:pic>
                  <pic:nvPicPr>
                    <pic:cNvPr id="136" name="IM 136"/>
                    <pic:cNvPicPr/>
                  </pic:nvPicPr>
                  <pic:blipFill>
                    <a:blip r:embed="rId17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78"/>
          <w:pgSz w:w="11900" w:h="16840"/>
          <w:pgMar w:top="610" w:right="86" w:bottom="312" w:left="0" w:header="357" w:footer="153" w:gutter="0"/>
        </w:sectPr>
        <w:rPr/>
      </w:pPr>
    </w:p>
    <w:p>
      <w:pPr>
        <w:pStyle w:val="BodyText"/>
        <w:spacing w:line="467" w:lineRule="auto"/>
        <w:rPr/>
      </w:pPr>
      <w:r>
        <w:pict>
          <v:shape id="_x0000_s1144" style="position:absolute;margin-left:86.92pt;margin-top:44.1055pt;mso-position-vertical-relative:page;mso-position-horizontal-relative:page;width:119.4pt;height:18.85pt;z-index:252108800;rotation:330;" o:allowincell="f" fillcolor="#404040" filled="true" stroked="false" type="#_x0000_t136">
            <v:fill opacity="0.400000"/>
            <v:textpath style="font-family:&quot;SimSun&quot;;font-size:20;v-text-kern:t;mso-text-shadow:auto" string="仅供内部审核"/>
          </v:shape>
        </w:pict>
      </w:r>
      <w:r>
        <w:pict>
          <v:shape id="_x0000_s1146" style="position:absolute;margin-left:493.28pt;margin-top:49.1801pt;mso-position-vertical-relative:page;mso-position-horizontal-relative:page;width:99.4pt;height:18.75pt;z-index:25210982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148" style="position:absolute;margin-left:-13.08pt;margin-top:234.112pt;mso-position-vertical-relative:text;mso-position-horizontal-relative:text;width:119.4pt;height:18.85pt;z-index:252110848;rotation:330;" fillcolor="#404040" filled="true" stroked="false" type="#_x0000_t136">
            <v:fill opacity="0.400000"/>
            <v:textpath style="font-family:&quot;SimSun&quot;;font-size:20;v-text-kern:t;mso-text-shadow:auto" string="仅供内部审核"/>
          </v:shape>
        </w:pict>
      </w:r>
      <w:r>
        <w:pict>
          <v:shape id="_x0000_s1150" style="position:absolute;margin-left:86.92pt;margin-top:478.112pt;mso-position-vertical-relative:text;mso-position-horizontal-relative:text;width:119.4pt;height:18.85pt;z-index:252111872;rotation:330;" fillcolor="#404040" filled="true" stroked="false" type="#_x0000_t136">
            <v:fill opacity="0.400000"/>
            <v:textpath style="font-family:&quot;SimSun&quot;;font-size:20;v-text-kern:t;mso-text-shadow:auto" string="仅供内部审核"/>
          </v:shape>
        </w:pict>
      </w:r>
      <w:r>
        <w:pict>
          <v:shape id="_x0000_s1152" style="position:absolute;margin-left:493.28pt;margin-top:483.186pt;mso-position-vertical-relative:text;mso-position-horizontal-relative:text;width:99.4pt;height:18.75pt;z-index:252112896;rotation:330;" fillcolor="#404040" filled="true" stroked="false" type="#_x0000_t136">
            <v:fill opacity="0.400000"/>
            <v:textpath style="font-family:&quot;SimSun&quot;;font-size:20;v-text-kern:t;mso-text-shadow:auto" string="仅供内部审"/>
          </v:shape>
        </w:pict>
      </w:r>
      <w:r>
        <w:pict>
          <v:shape id="_x0000_s1154" style="position:absolute;margin-left:391.92pt;margin-top:234.112pt;mso-position-vertical-relative:text;mso-position-horizontal-relative:text;width:119.4pt;height:18.85pt;z-index:25211392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38" name="IM 138"/>
            <wp:cNvGraphicFramePr/>
            <a:graphic>
              <a:graphicData uri="http://schemas.openxmlformats.org/drawingml/2006/picture">
                <pic:pic>
                  <pic:nvPicPr>
                    <pic:cNvPr id="138" name="IM 138"/>
                    <pic:cNvPicPr/>
                  </pic:nvPicPr>
                  <pic:blipFill>
                    <a:blip r:embed="rId18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80"/>
          <w:pgSz w:w="11900" w:h="16840"/>
          <w:pgMar w:top="610" w:right="86" w:bottom="312" w:left="0" w:header="357" w:footer="153" w:gutter="0"/>
        </w:sectPr>
        <w:rPr/>
      </w:pPr>
    </w:p>
    <w:p>
      <w:pPr>
        <w:pStyle w:val="BodyText"/>
        <w:spacing w:line="467" w:lineRule="auto"/>
        <w:rPr/>
      </w:pPr>
      <w:r>
        <w:pict>
          <v:shape id="_x0000_s1156" style="position:absolute;margin-left:86.92pt;margin-top:44.1055pt;mso-position-vertical-relative:page;mso-position-horizontal-relative:page;width:119.4pt;height:18.85pt;z-index:252115968;rotation:330;" o:allowincell="f" fillcolor="#404040" filled="true" stroked="false" type="#_x0000_t136">
            <v:fill opacity="0.400000"/>
            <v:textpath style="font-family:&quot;SimSun&quot;;font-size:20;v-text-kern:t;mso-text-shadow:auto" string="仅供内部审核"/>
          </v:shape>
        </w:pict>
      </w:r>
      <w:r>
        <w:pict>
          <v:shape id="_x0000_s1158" style="position:absolute;margin-left:493.28pt;margin-top:49.1801pt;mso-position-vertical-relative:page;mso-position-horizontal-relative:page;width:99.4pt;height:18.75pt;z-index:25212006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160" style="position:absolute;margin-left:-13.08pt;margin-top:234.112pt;mso-position-vertical-relative:text;mso-position-horizontal-relative:text;width:119.4pt;height:18.85pt;z-index:252114944;rotation:330;" fillcolor="#404040" filled="true" stroked="false" type="#_x0000_t136">
            <v:fill opacity="0.400000"/>
            <v:textpath style="font-family:&quot;SimSun&quot;;font-size:20;v-text-kern:t;mso-text-shadow:auto" string="仅供内部审核"/>
          </v:shape>
        </w:pict>
      </w:r>
      <w:r>
        <w:pict>
          <v:shape id="_x0000_s1162" style="position:absolute;margin-left:493.28pt;margin-top:483.186pt;mso-position-vertical-relative:text;mso-position-horizontal-relative:text;width:99.4pt;height:18.75pt;z-index:252116992;rotation:330;" fillcolor="#404040" filled="true" stroked="false" type="#_x0000_t136">
            <v:fill opacity="0.400000"/>
            <v:textpath style="font-family:&quot;SimSun&quot;;font-size:20;v-text-kern:t;mso-text-shadow:auto" string="仅供内部审"/>
          </v:shape>
        </w:pict>
      </w:r>
      <w:r>
        <w:pict>
          <v:shape id="_x0000_s1164" style="position:absolute;margin-left:86.92pt;margin-top:478.112pt;mso-position-vertical-relative:text;mso-position-horizontal-relative:text;width:119.4pt;height:18.85pt;z-index:252118016;rotation:330;" fillcolor="#404040" filled="true" stroked="false" type="#_x0000_t136">
            <v:fill opacity="0.400000"/>
            <v:textpath style="font-family:&quot;SimSun&quot;;font-size:20;v-text-kern:t;mso-text-shadow:auto" string="仅供内部审核"/>
          </v:shape>
        </w:pict>
      </w:r>
      <w:r>
        <w:pict>
          <v:shape id="_x0000_s1166" style="position:absolute;margin-left:391.92pt;margin-top:234.112pt;mso-position-vertical-relative:text;mso-position-horizontal-relative:text;width:119.4pt;height:18.85pt;z-index:25211904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40" name="IM 140"/>
            <wp:cNvGraphicFramePr/>
            <a:graphic>
              <a:graphicData uri="http://schemas.openxmlformats.org/drawingml/2006/picture">
                <pic:pic>
                  <pic:nvPicPr>
                    <pic:cNvPr id="140" name="IM 140"/>
                    <pic:cNvPicPr/>
                  </pic:nvPicPr>
                  <pic:blipFill>
                    <a:blip r:embed="rId18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82"/>
          <w:pgSz w:w="11900" w:h="16840"/>
          <w:pgMar w:top="610" w:right="86" w:bottom="312" w:left="0" w:header="357" w:footer="153" w:gutter="0"/>
        </w:sectPr>
        <w:rPr/>
      </w:pPr>
    </w:p>
    <w:p>
      <w:pPr>
        <w:pStyle w:val="BodyText"/>
        <w:spacing w:line="467" w:lineRule="auto"/>
        <w:rPr/>
      </w:pPr>
      <w:r>
        <w:pict>
          <v:shape id="_x0000_s1168" style="position:absolute;margin-left:493.28pt;margin-top:49.1801pt;mso-position-vertical-relative:page;mso-position-horizontal-relative:page;width:99.4pt;height:18.75pt;z-index:252123136;rotation:330;" o:allowincell="f" fillcolor="#404040" filled="true" stroked="false" type="#_x0000_t136">
            <v:fill opacity="0.400000"/>
            <v:textpath style="font-family:&quot;SimSun&quot;;font-size:20;v-text-kern:t;mso-text-shadow:auto" string="仅供内部审"/>
          </v:shape>
        </w:pict>
      </w:r>
      <w:r>
        <w:pict>
          <v:shape id="_x0000_s1170" style="position:absolute;margin-left:86.92pt;margin-top:44.1055pt;mso-position-vertical-relative:page;mso-position-horizontal-relative:page;width:119.4pt;height:18.85pt;z-index:25212416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172" style="position:absolute;margin-left:-13.08pt;margin-top:234.112pt;mso-position-vertical-relative:text;mso-position-horizontal-relative:text;width:119.4pt;height:18.85pt;z-index:252121088;rotation:330;" fillcolor="#404040" filled="true" stroked="false" type="#_x0000_t136">
            <v:fill opacity="0.400000"/>
            <v:textpath style="font-family:&quot;SimSun&quot;;font-size:20;v-text-kern:t;mso-text-shadow:auto" string="仅供内部审核"/>
          </v:shape>
        </w:pict>
      </w:r>
      <w:r>
        <w:pict>
          <v:shape id="_x0000_s1174" style="position:absolute;margin-left:493.28pt;margin-top:483.186pt;mso-position-vertical-relative:text;mso-position-horizontal-relative:text;width:99.4pt;height:18.75pt;z-index:252122112;rotation:330;" fillcolor="#404040" filled="true" stroked="false" type="#_x0000_t136">
            <v:fill opacity="0.400000"/>
            <v:textpath style="font-family:&quot;SimSun&quot;;font-size:20;v-text-kern:t;mso-text-shadow:auto" string="仅供内部审"/>
          </v:shape>
        </w:pict>
      </w:r>
      <w:r>
        <w:pict>
          <v:shape id="_x0000_s1176" style="position:absolute;margin-left:86.92pt;margin-top:478.112pt;mso-position-vertical-relative:text;mso-position-horizontal-relative:text;width:119.4pt;height:18.85pt;z-index:252125184;rotation:330;" fillcolor="#404040" filled="true" stroked="false" type="#_x0000_t136">
            <v:fill opacity="0.400000"/>
            <v:textpath style="font-family:&quot;SimSun&quot;;font-size:20;v-text-kern:t;mso-text-shadow:auto" string="仅供内部审核"/>
          </v:shape>
        </w:pict>
      </w:r>
      <w:r>
        <w:pict>
          <v:shape id="_x0000_s1178" style="position:absolute;margin-left:391.92pt;margin-top:234.112pt;mso-position-vertical-relative:text;mso-position-horizontal-relative:text;width:119.4pt;height:18.85pt;z-index:25212620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42" name="IM 142"/>
            <wp:cNvGraphicFramePr/>
            <a:graphic>
              <a:graphicData uri="http://schemas.openxmlformats.org/drawingml/2006/picture">
                <pic:pic>
                  <pic:nvPicPr>
                    <pic:cNvPr id="142" name="IM 142"/>
                    <pic:cNvPicPr/>
                  </pic:nvPicPr>
                  <pic:blipFill>
                    <a:blip r:embed="rId18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84"/>
          <w:pgSz w:w="11900" w:h="16840"/>
          <w:pgMar w:top="610" w:right="86" w:bottom="312" w:left="0" w:header="357" w:footer="153" w:gutter="0"/>
        </w:sectPr>
        <w:rPr/>
      </w:pPr>
    </w:p>
    <w:p>
      <w:pPr>
        <w:pStyle w:val="BodyText"/>
        <w:spacing w:line="467" w:lineRule="auto"/>
        <w:rPr/>
      </w:pPr>
      <w:r>
        <w:pict>
          <v:shape id="_x0000_s1180" style="position:absolute;margin-left:493.28pt;margin-top:49.1801pt;mso-position-vertical-relative:page;mso-position-horizontal-relative:page;width:99.4pt;height:18.75pt;z-index:252128256;rotation:330;" o:allowincell="f" fillcolor="#404040" filled="true" stroked="false" type="#_x0000_t136">
            <v:fill opacity="0.400000"/>
            <v:textpath style="font-family:&quot;SimSun&quot;;font-size:20;v-text-kern:t;mso-text-shadow:auto" string="仅供内部审"/>
          </v:shape>
        </w:pict>
      </w:r>
      <w:r>
        <w:pict>
          <v:shape id="_x0000_s1182" style="position:absolute;margin-left:86.92pt;margin-top:44.1055pt;mso-position-vertical-relative:page;mso-position-horizontal-relative:page;width:119.4pt;height:18.85pt;z-index:25213235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184" style="position:absolute;margin-left:-13.08pt;margin-top:234.112pt;mso-position-vertical-relative:text;mso-position-horizontal-relative:text;width:119.4pt;height:18.85pt;z-index:252127232;rotation:330;" fillcolor="#404040" filled="true" stroked="false" type="#_x0000_t136">
            <v:fill opacity="0.400000"/>
            <v:textpath style="font-family:&quot;SimSun&quot;;font-size:20;v-text-kern:t;mso-text-shadow:auto" string="仅供内部审核"/>
          </v:shape>
        </w:pict>
      </w:r>
      <w:r>
        <w:pict>
          <v:shape id="_x0000_s1186" style="position:absolute;margin-left:493.28pt;margin-top:483.186pt;mso-position-vertical-relative:text;mso-position-horizontal-relative:text;width:99.4pt;height:18.75pt;z-index:252129280;rotation:330;" fillcolor="#404040" filled="true" stroked="false" type="#_x0000_t136">
            <v:fill opacity="0.400000"/>
            <v:textpath style="font-family:&quot;SimSun&quot;;font-size:20;v-text-kern:t;mso-text-shadow:auto" string="仅供内部审"/>
          </v:shape>
        </w:pict>
      </w:r>
      <w:r>
        <w:pict>
          <v:shape id="_x0000_s1188" style="position:absolute;margin-left:86.92pt;margin-top:478.112pt;mso-position-vertical-relative:text;mso-position-horizontal-relative:text;width:119.4pt;height:18.85pt;z-index:252130304;rotation:330;" fillcolor="#404040" filled="true" stroked="false" type="#_x0000_t136">
            <v:fill opacity="0.400000"/>
            <v:textpath style="font-family:&quot;SimSun&quot;;font-size:20;v-text-kern:t;mso-text-shadow:auto" string="仅供内部审核"/>
          </v:shape>
        </w:pict>
      </w:r>
      <w:r>
        <w:pict>
          <v:shape id="_x0000_s1190" style="position:absolute;margin-left:391.92pt;margin-top:234.112pt;mso-position-vertical-relative:text;mso-position-horizontal-relative:text;width:119.4pt;height:18.85pt;z-index:25213132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44" name="IM 144"/>
            <wp:cNvGraphicFramePr/>
            <a:graphic>
              <a:graphicData uri="http://schemas.openxmlformats.org/drawingml/2006/picture">
                <pic:pic>
                  <pic:nvPicPr>
                    <pic:cNvPr id="144" name="IM 144"/>
                    <pic:cNvPicPr/>
                  </pic:nvPicPr>
                  <pic:blipFill>
                    <a:blip r:embed="rId18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86"/>
          <w:pgSz w:w="11900" w:h="16840"/>
          <w:pgMar w:top="610" w:right="86" w:bottom="312" w:left="0" w:header="357" w:footer="153" w:gutter="0"/>
        </w:sectPr>
        <w:rPr/>
      </w:pPr>
    </w:p>
    <w:p>
      <w:pPr>
        <w:pStyle w:val="BodyText"/>
        <w:spacing w:line="467" w:lineRule="auto"/>
        <w:rPr/>
      </w:pPr>
      <w:r>
        <w:pict>
          <v:shape id="_x0000_s1192" style="position:absolute;margin-left:86.92pt;margin-top:44.1055pt;mso-position-vertical-relative:page;mso-position-horizontal-relative:page;width:119.4pt;height:18.85pt;z-index:252133376;rotation:330;" o:allowincell="f" fillcolor="#404040" filled="true" stroked="false" type="#_x0000_t136">
            <v:fill opacity="0.400000"/>
            <v:textpath style="font-family:&quot;SimSun&quot;;font-size:20;v-text-kern:t;mso-text-shadow:auto" string="仅供内部审核"/>
          </v:shape>
        </w:pict>
      </w:r>
      <w:r>
        <w:pict>
          <v:shape id="_x0000_s1194" style="position:absolute;margin-left:493.28pt;margin-top:49.1801pt;mso-position-vertical-relative:page;mso-position-horizontal-relative:page;width:99.4pt;height:18.75pt;z-index:25213644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196" style="position:absolute;margin-left:-13.08pt;margin-top:234.112pt;mso-position-vertical-relative:text;mso-position-horizontal-relative:text;width:119.4pt;height:18.85pt;z-index:252134400;rotation:330;" fillcolor="#404040" filled="true" stroked="false" type="#_x0000_t136">
            <v:fill opacity="0.400000"/>
            <v:textpath style="font-family:&quot;SimSun&quot;;font-size:20;v-text-kern:t;mso-text-shadow:auto" string="仅供内部审核"/>
          </v:shape>
        </w:pict>
      </w:r>
      <w:r>
        <w:pict>
          <v:shape id="_x0000_s1198" style="position:absolute;margin-left:391.92pt;margin-top:234.112pt;mso-position-vertical-relative:text;mso-position-horizontal-relative:text;width:119.4pt;height:18.85pt;z-index:252135424;rotation:330;" fillcolor="#404040" filled="true" stroked="false" type="#_x0000_t136">
            <v:fill opacity="0.400000"/>
            <v:textpath style="font-family:&quot;SimSun&quot;;font-size:20;v-text-kern:t;mso-text-shadow:auto" string="仅供内部审核"/>
          </v:shape>
        </w:pict>
      </w:r>
      <w:r>
        <w:pict>
          <v:shape id="_x0000_s1200" style="position:absolute;margin-left:86.92pt;margin-top:478.112pt;mso-position-vertical-relative:text;mso-position-horizontal-relative:text;width:119.4pt;height:18.85pt;z-index:252137472;rotation:330;" fillcolor="#404040" filled="true" stroked="false" type="#_x0000_t136">
            <v:fill opacity="0.400000"/>
            <v:textpath style="font-family:&quot;SimSun&quot;;font-size:20;v-text-kern:t;mso-text-shadow:auto" string="仅供内部审核"/>
          </v:shape>
        </w:pict>
      </w:r>
      <w:r>
        <w:pict>
          <v:shape id="_x0000_s1202" style="position:absolute;margin-left:493.28pt;margin-top:483.186pt;mso-position-vertical-relative:text;mso-position-horizontal-relative:text;width:99.4pt;height:18.75pt;z-index:25213849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46" name="IM 146"/>
            <wp:cNvGraphicFramePr/>
            <a:graphic>
              <a:graphicData uri="http://schemas.openxmlformats.org/drawingml/2006/picture">
                <pic:pic>
                  <pic:nvPicPr>
                    <pic:cNvPr id="146" name="IM 146"/>
                    <pic:cNvPicPr/>
                  </pic:nvPicPr>
                  <pic:blipFill>
                    <a:blip r:embed="rId18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88"/>
          <w:pgSz w:w="11900" w:h="16840"/>
          <w:pgMar w:top="610" w:right="86" w:bottom="312" w:left="0" w:header="357" w:footer="153" w:gutter="0"/>
        </w:sectPr>
        <w:rPr/>
      </w:pPr>
    </w:p>
    <w:p>
      <w:pPr>
        <w:pStyle w:val="BodyText"/>
        <w:spacing w:line="467" w:lineRule="auto"/>
        <w:rPr/>
      </w:pPr>
      <w:r>
        <w:pict>
          <v:shape id="_x0000_s1204" style="position:absolute;margin-left:493.28pt;margin-top:49.1801pt;mso-position-vertical-relative:page;mso-position-horizontal-relative:page;width:99.4pt;height:18.75pt;z-index:252141568;rotation:330;" o:allowincell="f" fillcolor="#404040" filled="true" stroked="false" type="#_x0000_t136">
            <v:fill opacity="0.400000"/>
            <v:textpath style="font-family:&quot;SimSun&quot;;font-size:20;v-text-kern:t;mso-text-shadow:auto" string="仅供内部审"/>
          </v:shape>
        </w:pict>
      </w:r>
      <w:r>
        <w:pict>
          <v:shape id="_x0000_s1206" style="position:absolute;margin-left:86.92pt;margin-top:44.1055pt;mso-position-vertical-relative:page;mso-position-horizontal-relative:page;width:119.4pt;height:18.85pt;z-index:25214361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208" style="position:absolute;margin-left:-13.08pt;margin-top:234.112pt;mso-position-vertical-relative:text;mso-position-horizontal-relative:text;width:119.4pt;height:18.85pt;z-index:252139520;rotation:330;" fillcolor="#404040" filled="true" stroked="false" type="#_x0000_t136">
            <v:fill opacity="0.400000"/>
            <v:textpath style="font-family:&quot;SimSun&quot;;font-size:20;v-text-kern:t;mso-text-shadow:auto" string="仅供内部审核"/>
          </v:shape>
        </w:pict>
      </w:r>
      <w:r>
        <w:pict>
          <v:shape id="_x0000_s1210" style="position:absolute;margin-left:493.28pt;margin-top:483.186pt;mso-position-vertical-relative:text;mso-position-horizontal-relative:text;width:99.4pt;height:18.75pt;z-index:252140544;rotation:330;" fillcolor="#404040" filled="true" stroked="false" type="#_x0000_t136">
            <v:fill opacity="0.400000"/>
            <v:textpath style="font-family:&quot;SimSun&quot;;font-size:20;v-text-kern:t;mso-text-shadow:auto" string="仅供内部审"/>
          </v:shape>
        </w:pict>
      </w:r>
      <w:r>
        <w:pict>
          <v:shape id="_x0000_s1212" style="position:absolute;margin-left:391.92pt;margin-top:234.112pt;mso-position-vertical-relative:text;mso-position-horizontal-relative:text;width:119.4pt;height:18.85pt;z-index:252142592;rotation:330;" fillcolor="#404040" filled="true" stroked="false" type="#_x0000_t136">
            <v:fill opacity="0.400000"/>
            <v:textpath style="font-family:&quot;SimSun&quot;;font-size:20;v-text-kern:t;mso-text-shadow:auto" string="仅供内部审核"/>
          </v:shape>
        </w:pict>
      </w:r>
      <w:r>
        <w:pict>
          <v:shape id="_x0000_s1214" style="position:absolute;margin-left:86.92pt;margin-top:478.112pt;mso-position-vertical-relative:text;mso-position-horizontal-relative:text;width:119.4pt;height:18.85pt;z-index:25214464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48" name="IM 148"/>
            <wp:cNvGraphicFramePr/>
            <a:graphic>
              <a:graphicData uri="http://schemas.openxmlformats.org/drawingml/2006/picture">
                <pic:pic>
                  <pic:nvPicPr>
                    <pic:cNvPr id="148" name="IM 148"/>
                    <pic:cNvPicPr/>
                  </pic:nvPicPr>
                  <pic:blipFill>
                    <a:blip r:embed="rId19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90"/>
          <w:pgSz w:w="11900" w:h="16840"/>
          <w:pgMar w:top="610" w:right="86" w:bottom="312" w:left="0" w:header="357" w:footer="153" w:gutter="0"/>
        </w:sectPr>
        <w:rPr/>
      </w:pPr>
    </w:p>
    <w:p>
      <w:pPr>
        <w:pStyle w:val="BodyText"/>
        <w:spacing w:line="467" w:lineRule="auto"/>
        <w:rPr/>
      </w:pPr>
      <w:r>
        <w:pict>
          <v:shape id="_x0000_s1216" style="position:absolute;margin-left:86.92pt;margin-top:44.1055pt;mso-position-vertical-relative:page;mso-position-horizontal-relative:page;width:119.4pt;height:18.85pt;z-index:252149760;rotation:330;" o:allowincell="f" fillcolor="#404040" filled="true" stroked="false" type="#_x0000_t136">
            <v:fill opacity="0.400000"/>
            <v:textpath style="font-family:&quot;SimSun&quot;;font-size:20;v-text-kern:t;mso-text-shadow:auto" string="仅供内部审核"/>
          </v:shape>
        </w:pict>
      </w:r>
      <w:r>
        <w:pict>
          <v:shape id="_x0000_s1218" style="position:absolute;margin-left:493.28pt;margin-top:49.1801pt;mso-position-vertical-relative:page;mso-position-horizontal-relative:page;width:99.4pt;height:18.75pt;z-index:25215078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220" style="position:absolute;margin-left:-13.08pt;margin-top:234.112pt;mso-position-vertical-relative:text;mso-position-horizontal-relative:text;width:119.4pt;height:18.85pt;z-index:252145664;rotation:330;" fillcolor="#404040" filled="true" stroked="false" type="#_x0000_t136">
            <v:fill opacity="0.400000"/>
            <v:textpath style="font-family:&quot;SimSun&quot;;font-size:20;v-text-kern:t;mso-text-shadow:auto" string="仅供内部审核"/>
          </v:shape>
        </w:pict>
      </w:r>
      <w:r>
        <w:pict>
          <v:shape id="_x0000_s1222" style="position:absolute;margin-left:391.92pt;margin-top:234.112pt;mso-position-vertical-relative:text;mso-position-horizontal-relative:text;width:119.4pt;height:18.85pt;z-index:252146688;rotation:330;" fillcolor="#404040" filled="true" stroked="false" type="#_x0000_t136">
            <v:fill opacity="0.400000"/>
            <v:textpath style="font-family:&quot;SimSun&quot;;font-size:20;v-text-kern:t;mso-text-shadow:auto" string="仅供内部审核"/>
          </v:shape>
        </w:pict>
      </w:r>
      <w:r>
        <w:pict>
          <v:shape id="_x0000_s1224" style="position:absolute;margin-left:86.92pt;margin-top:478.112pt;mso-position-vertical-relative:text;mso-position-horizontal-relative:text;width:119.4pt;height:18.85pt;z-index:252147712;rotation:330;" fillcolor="#404040" filled="true" stroked="false" type="#_x0000_t136">
            <v:fill opacity="0.400000"/>
            <v:textpath style="font-family:&quot;SimSun&quot;;font-size:20;v-text-kern:t;mso-text-shadow:auto" string="仅供内部审核"/>
          </v:shape>
        </w:pict>
      </w:r>
      <w:r>
        <w:pict>
          <v:shape id="_x0000_s1226" style="position:absolute;margin-left:493.28pt;margin-top:483.186pt;mso-position-vertical-relative:text;mso-position-horizontal-relative:text;width:99.4pt;height:18.75pt;z-index:25214873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50" name="IM 150"/>
            <wp:cNvGraphicFramePr/>
            <a:graphic>
              <a:graphicData uri="http://schemas.openxmlformats.org/drawingml/2006/picture">
                <pic:pic>
                  <pic:nvPicPr>
                    <pic:cNvPr id="150" name="IM 150"/>
                    <pic:cNvPicPr/>
                  </pic:nvPicPr>
                  <pic:blipFill>
                    <a:blip r:embed="rId19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92"/>
          <w:pgSz w:w="11900" w:h="16840"/>
          <w:pgMar w:top="610" w:right="86" w:bottom="312" w:left="0" w:header="357" w:footer="153" w:gutter="0"/>
        </w:sectPr>
        <w:rPr/>
      </w:pPr>
    </w:p>
    <w:p>
      <w:pPr>
        <w:pStyle w:val="BodyText"/>
        <w:spacing w:line="467" w:lineRule="auto"/>
        <w:rPr/>
      </w:pPr>
      <w:r>
        <w:pict>
          <v:shape id="_x0000_s1228" style="position:absolute;margin-left:86.92pt;margin-top:44.1055pt;mso-position-vertical-relative:page;mso-position-horizontal-relative:page;width:119.4pt;height:18.85pt;z-index:252152832;rotation:330;" o:allowincell="f" fillcolor="#404040" filled="true" stroked="false" type="#_x0000_t136">
            <v:fill opacity="0.400000"/>
            <v:textpath style="font-family:&quot;SimSun&quot;;font-size:20;v-text-kern:t;mso-text-shadow:auto" string="仅供内部审核"/>
          </v:shape>
        </w:pict>
      </w:r>
      <w:r>
        <w:pict>
          <v:shape id="_x0000_s1230" style="position:absolute;margin-left:493.28pt;margin-top:49.1801pt;mso-position-vertical-relative:page;mso-position-horizontal-relative:page;width:99.4pt;height:18.75pt;z-index:25215385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232" style="position:absolute;margin-left:-13.08pt;margin-top:234.112pt;mso-position-vertical-relative:text;mso-position-horizontal-relative:text;width:119.4pt;height:18.85pt;z-index:252151808;rotation:330;" fillcolor="#404040" filled="true" stroked="false" type="#_x0000_t136">
            <v:fill opacity="0.400000"/>
            <v:textpath style="font-family:&quot;SimSun&quot;;font-size:20;v-text-kern:t;mso-text-shadow:auto" string="仅供内部审核"/>
          </v:shape>
        </w:pict>
      </w:r>
      <w:r>
        <w:pict>
          <v:shape id="_x0000_s1234" style="position:absolute;margin-left:391.92pt;margin-top:234.112pt;mso-position-vertical-relative:text;mso-position-horizontal-relative:text;width:119.4pt;height:18.85pt;z-index:252154880;rotation:330;" fillcolor="#404040" filled="true" stroked="false" type="#_x0000_t136">
            <v:fill opacity="0.400000"/>
            <v:textpath style="font-family:&quot;SimSun&quot;;font-size:20;v-text-kern:t;mso-text-shadow:auto" string="仅供内部审核"/>
          </v:shape>
        </w:pict>
      </w:r>
      <w:r>
        <w:pict>
          <v:shape id="_x0000_s1236" style="position:absolute;margin-left:86.92pt;margin-top:478.112pt;mso-position-vertical-relative:text;mso-position-horizontal-relative:text;width:119.4pt;height:18.85pt;z-index:252155904;rotation:330;" fillcolor="#404040" filled="true" stroked="false" type="#_x0000_t136">
            <v:fill opacity="0.400000"/>
            <v:textpath style="font-family:&quot;SimSun&quot;;font-size:20;v-text-kern:t;mso-text-shadow:auto" string="仅供内部审核"/>
          </v:shape>
        </w:pict>
      </w:r>
      <w:r>
        <w:pict>
          <v:shape id="_x0000_s1238" style="position:absolute;margin-left:493.28pt;margin-top:483.186pt;mso-position-vertical-relative:text;mso-position-horizontal-relative:text;width:99.4pt;height:18.75pt;z-index:25215692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52" name="IM 152"/>
            <wp:cNvGraphicFramePr/>
            <a:graphic>
              <a:graphicData uri="http://schemas.openxmlformats.org/drawingml/2006/picture">
                <pic:pic>
                  <pic:nvPicPr>
                    <pic:cNvPr id="152" name="IM 152"/>
                    <pic:cNvPicPr/>
                  </pic:nvPicPr>
                  <pic:blipFill>
                    <a:blip r:embed="rId19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94"/>
          <w:pgSz w:w="11900" w:h="16840"/>
          <w:pgMar w:top="610" w:right="86" w:bottom="312" w:left="0" w:header="357" w:footer="153" w:gutter="0"/>
        </w:sectPr>
        <w:rPr/>
      </w:pPr>
    </w:p>
    <w:p>
      <w:pPr>
        <w:pStyle w:val="BodyText"/>
        <w:spacing w:line="467" w:lineRule="auto"/>
        <w:rPr/>
      </w:pPr>
      <w:r>
        <w:pict>
          <v:shape id="_x0000_s1240" style="position:absolute;margin-left:493.28pt;margin-top:49.1801pt;mso-position-vertical-relative:page;mso-position-horizontal-relative:page;width:99.4pt;height:18.75pt;z-index:252157952;rotation:330;" o:allowincell="f" fillcolor="#404040" filled="true" stroked="false" type="#_x0000_t136">
            <v:fill opacity="0.400000"/>
            <v:textpath style="font-family:&quot;SimSun&quot;;font-size:20;v-text-kern:t;mso-text-shadow:auto" string="仅供内部审"/>
          </v:shape>
        </w:pict>
      </w:r>
      <w:r>
        <w:pict>
          <v:shape id="_x0000_s1242" style="position:absolute;margin-left:86.92pt;margin-top:44.1055pt;mso-position-vertical-relative:page;mso-position-horizontal-relative:page;width:119.4pt;height:18.85pt;z-index:25216102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244" style="position:absolute;margin-left:391.92pt;margin-top:234.112pt;mso-position-vertical-relative:text;mso-position-horizontal-relative:text;width:119.4pt;height:18.85pt;z-index:252158976;rotation:330;" fillcolor="#404040" filled="true" stroked="false" type="#_x0000_t136">
            <v:fill opacity="0.400000"/>
            <v:textpath style="font-family:&quot;SimSun&quot;;font-size:20;v-text-kern:t;mso-text-shadow:auto" string="仅供内部审核"/>
          </v:shape>
        </w:pict>
      </w:r>
      <w:r>
        <w:pict>
          <v:shape id="_x0000_s1246" style="position:absolute;margin-left:-13.08pt;margin-top:234.112pt;mso-position-vertical-relative:text;mso-position-horizontal-relative:text;width:119.4pt;height:18.85pt;z-index:252160000;rotation:330;" fillcolor="#404040" filled="true" stroked="false" type="#_x0000_t136">
            <v:fill opacity="0.400000"/>
            <v:textpath style="font-family:&quot;SimSun&quot;;font-size:20;v-text-kern:t;mso-text-shadow:auto" string="仅供内部审核"/>
          </v:shape>
        </w:pict>
      </w:r>
      <w:r>
        <w:pict>
          <v:shape id="_x0000_s1248" style="position:absolute;margin-left:86.92pt;margin-top:478.112pt;mso-position-vertical-relative:text;mso-position-horizontal-relative:text;width:119.4pt;height:18.85pt;z-index:252162048;rotation:330;" fillcolor="#404040" filled="true" stroked="false" type="#_x0000_t136">
            <v:fill opacity="0.400000"/>
            <v:textpath style="font-family:&quot;SimSun&quot;;font-size:20;v-text-kern:t;mso-text-shadow:auto" string="仅供内部审核"/>
          </v:shape>
        </w:pict>
      </w:r>
      <w:r>
        <w:pict>
          <v:shape id="_x0000_s1250" style="position:absolute;margin-left:493.28pt;margin-top:483.186pt;mso-position-vertical-relative:text;mso-position-horizontal-relative:text;width:99.4pt;height:18.75pt;z-index:2521630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54" name="IM 154"/>
            <wp:cNvGraphicFramePr/>
            <a:graphic>
              <a:graphicData uri="http://schemas.openxmlformats.org/drawingml/2006/picture">
                <pic:pic>
                  <pic:nvPicPr>
                    <pic:cNvPr id="154" name="IM 154"/>
                    <pic:cNvPicPr/>
                  </pic:nvPicPr>
                  <pic:blipFill>
                    <a:blip r:embed="rId19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96"/>
          <w:pgSz w:w="11900" w:h="16840"/>
          <w:pgMar w:top="610" w:right="86" w:bottom="312" w:left="0" w:header="357" w:footer="153" w:gutter="0"/>
        </w:sectPr>
        <w:rPr/>
      </w:pPr>
    </w:p>
    <w:p>
      <w:pPr>
        <w:pStyle w:val="BodyText"/>
        <w:spacing w:line="467" w:lineRule="auto"/>
        <w:rPr/>
      </w:pPr>
      <w:r>
        <w:pict>
          <v:shape id="_x0000_s1252" style="position:absolute;margin-left:493.28pt;margin-top:49.1801pt;mso-position-vertical-relative:page;mso-position-horizontal-relative:page;width:99.4pt;height:18.75pt;z-index:252165120;rotation:330;" o:allowincell="f" fillcolor="#404040" filled="true" stroked="false" type="#_x0000_t136">
            <v:fill opacity="0.400000"/>
            <v:textpath style="font-family:&quot;SimSun&quot;;font-size:20;v-text-kern:t;mso-text-shadow:auto" string="仅供内部审"/>
          </v:shape>
        </w:pict>
      </w:r>
      <w:r>
        <w:pict>
          <v:shape id="_x0000_s1254" style="position:absolute;margin-left:86.92pt;margin-top:44.1055pt;mso-position-vertical-relative:page;mso-position-horizontal-relative:page;width:119.4pt;height:18.85pt;z-index:25216614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256" style="position:absolute;margin-left:-13.08pt;margin-top:234.112pt;mso-position-vertical-relative:text;mso-position-horizontal-relative:text;width:119.4pt;height:18.85pt;z-index:252164096;rotation:330;" fillcolor="#404040" filled="true" stroked="false" type="#_x0000_t136">
            <v:fill opacity="0.400000"/>
            <v:textpath style="font-family:&quot;SimSun&quot;;font-size:20;v-text-kern:t;mso-text-shadow:auto" string="仅供内部审核"/>
          </v:shape>
        </w:pict>
      </w:r>
      <w:r>
        <w:pict>
          <v:shape id="_x0000_s1258" style="position:absolute;margin-left:391.92pt;margin-top:234.112pt;mso-position-vertical-relative:text;mso-position-horizontal-relative:text;width:119.4pt;height:18.85pt;z-index:252167168;rotation:330;" fillcolor="#404040" filled="true" stroked="false" type="#_x0000_t136">
            <v:fill opacity="0.400000"/>
            <v:textpath style="font-family:&quot;SimSun&quot;;font-size:20;v-text-kern:t;mso-text-shadow:auto" string="仅供内部审核"/>
          </v:shape>
        </w:pict>
      </w:r>
      <w:r>
        <w:pict>
          <v:shape id="_x0000_s1260" style="position:absolute;margin-left:493.28pt;margin-top:483.186pt;mso-position-vertical-relative:text;mso-position-horizontal-relative:text;width:99.4pt;height:18.75pt;z-index:252168192;rotation:330;" fillcolor="#404040" filled="true" stroked="false" type="#_x0000_t136">
            <v:fill opacity="0.400000"/>
            <v:textpath style="font-family:&quot;SimSun&quot;;font-size:20;v-text-kern:t;mso-text-shadow:auto" string="仅供内部审"/>
          </v:shape>
        </w:pict>
      </w:r>
      <w:r>
        <w:pict>
          <v:shape id="_x0000_s1262" style="position:absolute;margin-left:86.92pt;margin-top:478.112pt;mso-position-vertical-relative:text;mso-position-horizontal-relative:text;width:119.4pt;height:18.85pt;z-index:25216921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56" name="IM 156"/>
            <wp:cNvGraphicFramePr/>
            <a:graphic>
              <a:graphicData uri="http://schemas.openxmlformats.org/drawingml/2006/picture">
                <pic:pic>
                  <pic:nvPicPr>
                    <pic:cNvPr id="156" name="IM 156"/>
                    <pic:cNvPicPr/>
                  </pic:nvPicPr>
                  <pic:blipFill>
                    <a:blip r:embed="rId19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98"/>
          <w:pgSz w:w="11900" w:h="16840"/>
          <w:pgMar w:top="610" w:right="86" w:bottom="312" w:left="0" w:header="357" w:footer="153" w:gutter="0"/>
        </w:sectPr>
        <w:rPr/>
      </w:pPr>
    </w:p>
    <w:p>
      <w:pPr>
        <w:pStyle w:val="BodyText"/>
        <w:spacing w:line="467" w:lineRule="auto"/>
        <w:rPr/>
      </w:pPr>
      <w:r>
        <w:pict>
          <v:shape id="_x0000_s1264" style="position:absolute;margin-left:86.92pt;margin-top:44.1055pt;mso-position-vertical-relative:page;mso-position-horizontal-relative:page;width:119.4pt;height:18.85pt;z-index:252172288;rotation:330;" o:allowincell="f" fillcolor="#404040" filled="true" stroked="false" type="#_x0000_t136">
            <v:fill opacity="0.400000"/>
            <v:textpath style="font-family:&quot;SimSun&quot;;font-size:20;v-text-kern:t;mso-text-shadow:auto" string="仅供内部审核"/>
          </v:shape>
        </w:pict>
      </w:r>
      <w:r>
        <w:pict>
          <v:shape id="_x0000_s1266" style="position:absolute;margin-left:493.28pt;margin-top:49.1801pt;mso-position-vertical-relative:page;mso-position-horizontal-relative:page;width:99.4pt;height:18.75pt;z-index:25217331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268" style="position:absolute;margin-left:-13.08pt;margin-top:234.112pt;mso-position-vertical-relative:text;mso-position-horizontal-relative:text;width:119.4pt;height:18.85pt;z-index:252170240;rotation:330;" fillcolor="#404040" filled="true" stroked="false" type="#_x0000_t136">
            <v:fill opacity="0.400000"/>
            <v:textpath style="font-family:&quot;SimSun&quot;;font-size:20;v-text-kern:t;mso-text-shadow:auto" string="仅供内部审核"/>
          </v:shape>
        </w:pict>
      </w:r>
      <w:r>
        <w:pict>
          <v:shape id="_x0000_s1270" style="position:absolute;margin-left:86.92pt;margin-top:478.112pt;mso-position-vertical-relative:text;mso-position-horizontal-relative:text;width:119.4pt;height:18.85pt;z-index:252171264;rotation:330;" fillcolor="#404040" filled="true" stroked="false" type="#_x0000_t136">
            <v:fill opacity="0.400000"/>
            <v:textpath style="font-family:&quot;SimSun&quot;;font-size:20;v-text-kern:t;mso-text-shadow:auto" string="仅供内部审核"/>
          </v:shape>
        </w:pict>
      </w:r>
      <w:r>
        <w:pict>
          <v:shape id="_x0000_s1272" style="position:absolute;margin-left:391.92pt;margin-top:234.112pt;mso-position-vertical-relative:text;mso-position-horizontal-relative:text;width:119.4pt;height:18.85pt;z-index:252174336;rotation:330;" fillcolor="#404040" filled="true" stroked="false" type="#_x0000_t136">
            <v:fill opacity="0.400000"/>
            <v:textpath style="font-family:&quot;SimSun&quot;;font-size:20;v-text-kern:t;mso-text-shadow:auto" string="仅供内部审核"/>
          </v:shape>
        </w:pict>
      </w:r>
      <w:r>
        <w:pict>
          <v:shape id="_x0000_s1274" style="position:absolute;margin-left:493.28pt;margin-top:483.186pt;mso-position-vertical-relative:text;mso-position-horizontal-relative:text;width:99.4pt;height:18.75pt;z-index:2521753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58" name="IM 158"/>
            <wp:cNvGraphicFramePr/>
            <a:graphic>
              <a:graphicData uri="http://schemas.openxmlformats.org/drawingml/2006/picture">
                <pic:pic>
                  <pic:nvPicPr>
                    <pic:cNvPr id="158" name="IM 158"/>
                    <pic:cNvPicPr/>
                  </pic:nvPicPr>
                  <pic:blipFill>
                    <a:blip r:embed="rId20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00"/>
          <w:pgSz w:w="11900" w:h="16840"/>
          <w:pgMar w:top="610" w:right="86" w:bottom="312" w:left="0" w:header="357" w:footer="153" w:gutter="0"/>
        </w:sectPr>
        <w:rPr/>
      </w:pPr>
    </w:p>
    <w:p>
      <w:pPr>
        <w:pStyle w:val="BodyText"/>
        <w:spacing w:line="467" w:lineRule="auto"/>
        <w:rPr/>
      </w:pPr>
      <w:r>
        <w:pict>
          <v:shape id="_x0000_s1276" style="position:absolute;margin-left:86.92pt;margin-top:44.1055pt;mso-position-vertical-relative:page;mso-position-horizontal-relative:page;width:119.4pt;height:18.85pt;z-index:252177408;rotation:330;" o:allowincell="f" fillcolor="#404040" filled="true" stroked="false" type="#_x0000_t136">
            <v:fill opacity="0.400000"/>
            <v:textpath style="font-family:&quot;SimSun&quot;;font-size:20;v-text-kern:t;mso-text-shadow:auto" string="仅供内部审核"/>
          </v:shape>
        </w:pict>
      </w:r>
      <w:r>
        <w:pict>
          <v:shape id="_x0000_s1278" style="position:absolute;margin-left:493.28pt;margin-top:49.1801pt;mso-position-vertical-relative:page;mso-position-horizontal-relative:page;width:99.4pt;height:18.75pt;z-index:25218048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280" style="position:absolute;margin-left:391.92pt;margin-top:234.112pt;mso-position-vertical-relative:text;mso-position-horizontal-relative:text;width:119.4pt;height:18.85pt;z-index:252176384;rotation:330;" fillcolor="#404040" filled="true" stroked="false" type="#_x0000_t136">
            <v:fill opacity="0.400000"/>
            <v:textpath style="font-family:&quot;SimSun&quot;;font-size:20;v-text-kern:t;mso-text-shadow:auto" string="仅供内部审核"/>
          </v:shape>
        </w:pict>
      </w:r>
      <w:r>
        <w:pict>
          <v:shape id="_x0000_s1282" style="position:absolute;margin-left:86.92pt;margin-top:478.112pt;mso-position-vertical-relative:text;mso-position-horizontal-relative:text;width:119.4pt;height:18.85pt;z-index:252178432;rotation:330;" fillcolor="#404040" filled="true" stroked="false" type="#_x0000_t136">
            <v:fill opacity="0.400000"/>
            <v:textpath style="font-family:&quot;SimSun&quot;;font-size:20;v-text-kern:t;mso-text-shadow:auto" string="仅供内部审核"/>
          </v:shape>
        </w:pict>
      </w:r>
      <w:r>
        <w:pict>
          <v:shape id="_x0000_s1284" style="position:absolute;margin-left:-13.08pt;margin-top:234.112pt;mso-position-vertical-relative:text;mso-position-horizontal-relative:text;width:119.4pt;height:18.85pt;z-index:252179456;rotation:330;" fillcolor="#404040" filled="true" stroked="false" type="#_x0000_t136">
            <v:fill opacity="0.400000"/>
            <v:textpath style="font-family:&quot;SimSun&quot;;font-size:20;v-text-kern:t;mso-text-shadow:auto" string="仅供内部审核"/>
          </v:shape>
        </w:pict>
      </w:r>
      <w:r>
        <w:pict>
          <v:shape id="_x0000_s1286" style="position:absolute;margin-left:493.28pt;margin-top:483.186pt;mso-position-vertical-relative:text;mso-position-horizontal-relative:text;width:99.4pt;height:18.75pt;z-index:2521815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60" name="IM 160"/>
            <wp:cNvGraphicFramePr/>
            <a:graphic>
              <a:graphicData uri="http://schemas.openxmlformats.org/drawingml/2006/picture">
                <pic:pic>
                  <pic:nvPicPr>
                    <pic:cNvPr id="160" name="IM 160"/>
                    <pic:cNvPicPr/>
                  </pic:nvPicPr>
                  <pic:blipFill>
                    <a:blip r:embed="rId20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02"/>
          <w:pgSz w:w="11900" w:h="16840"/>
          <w:pgMar w:top="610" w:right="86" w:bottom="312" w:left="0" w:header="357" w:footer="153" w:gutter="0"/>
        </w:sectPr>
        <w:rPr/>
      </w:pPr>
    </w:p>
    <w:p>
      <w:pPr>
        <w:pStyle w:val="BodyText"/>
        <w:spacing w:line="467" w:lineRule="auto"/>
        <w:rPr/>
      </w:pPr>
      <w:r>
        <w:pict>
          <v:shape id="_x0000_s1288" style="position:absolute;margin-left:86.92pt;margin-top:44.1055pt;mso-position-vertical-relative:page;mso-position-horizontal-relative:page;width:119.4pt;height:18.85pt;z-index:252185600;rotation:330;" o:allowincell="f" fillcolor="#404040" filled="true" stroked="false" type="#_x0000_t136">
            <v:fill opacity="0.400000"/>
            <v:textpath style="font-family:&quot;SimSun&quot;;font-size:20;v-text-kern:t;mso-text-shadow:auto" string="仅供内部审核"/>
          </v:shape>
        </w:pict>
      </w:r>
      <w:r>
        <w:pict>
          <v:shape id="_x0000_s1290" style="position:absolute;margin-left:493.28pt;margin-top:49.1801pt;mso-position-vertical-relative:page;mso-position-horizontal-relative:page;width:99.4pt;height:18.75pt;z-index:25218764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292" style="position:absolute;margin-left:-13.08pt;margin-top:234.112pt;mso-position-vertical-relative:text;mso-position-horizontal-relative:text;width:119.4pt;height:18.85pt;z-index:252182528;rotation:330;" fillcolor="#404040" filled="true" stroked="false" type="#_x0000_t136">
            <v:fill opacity="0.400000"/>
            <v:textpath style="font-family:&quot;SimSun&quot;;font-size:20;v-text-kern:t;mso-text-shadow:auto" string="仅供内部审核"/>
          </v:shape>
        </w:pict>
      </w:r>
      <w:r>
        <w:pict>
          <v:shape id="_x0000_s1294" style="position:absolute;margin-left:391.92pt;margin-top:234.112pt;mso-position-vertical-relative:text;mso-position-horizontal-relative:text;width:119.4pt;height:18.85pt;z-index:252183552;rotation:330;" fillcolor="#404040" filled="true" stroked="false" type="#_x0000_t136">
            <v:fill opacity="0.400000"/>
            <v:textpath style="font-family:&quot;SimSun&quot;;font-size:20;v-text-kern:t;mso-text-shadow:auto" string="仅供内部审核"/>
          </v:shape>
        </w:pict>
      </w:r>
      <w:r>
        <w:pict>
          <v:shape id="_x0000_s1296" style="position:absolute;margin-left:86.92pt;margin-top:478.112pt;mso-position-vertical-relative:text;mso-position-horizontal-relative:text;width:119.4pt;height:18.85pt;z-index:252184576;rotation:330;" fillcolor="#404040" filled="true" stroked="false" type="#_x0000_t136">
            <v:fill opacity="0.400000"/>
            <v:textpath style="font-family:&quot;SimSun&quot;;font-size:20;v-text-kern:t;mso-text-shadow:auto" string="仅供内部审核"/>
          </v:shape>
        </w:pict>
      </w:r>
      <w:r>
        <w:pict>
          <v:shape id="_x0000_s1298" style="position:absolute;margin-left:493.28pt;margin-top:483.186pt;mso-position-vertical-relative:text;mso-position-horizontal-relative:text;width:99.4pt;height:18.75pt;z-index:2521866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62" name="IM 162"/>
            <wp:cNvGraphicFramePr/>
            <a:graphic>
              <a:graphicData uri="http://schemas.openxmlformats.org/drawingml/2006/picture">
                <pic:pic>
                  <pic:nvPicPr>
                    <pic:cNvPr id="162" name="IM 162"/>
                    <pic:cNvPicPr/>
                  </pic:nvPicPr>
                  <pic:blipFill>
                    <a:blip r:embed="rId20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04"/>
          <w:pgSz w:w="11900" w:h="16840"/>
          <w:pgMar w:top="610" w:right="86" w:bottom="312" w:left="0" w:header="357" w:footer="153" w:gutter="0"/>
        </w:sectPr>
        <w:rPr/>
      </w:pPr>
    </w:p>
    <w:p>
      <w:pPr>
        <w:pStyle w:val="BodyText"/>
        <w:spacing w:line="467" w:lineRule="auto"/>
        <w:rPr/>
      </w:pPr>
      <w:r>
        <w:pict>
          <v:shape id="_x0000_s1300" style="position:absolute;margin-left:86.92pt;margin-top:44.1055pt;mso-position-vertical-relative:page;mso-position-horizontal-relative:page;width:119.4pt;height:18.85pt;z-index:252190720;rotation:330;" o:allowincell="f" fillcolor="#404040" filled="true" stroked="false" type="#_x0000_t136">
            <v:fill opacity="0.400000"/>
            <v:textpath style="font-family:&quot;SimSun&quot;;font-size:20;v-text-kern:t;mso-text-shadow:auto" string="仅供内部审核"/>
          </v:shape>
        </w:pict>
      </w:r>
      <w:r>
        <w:pict>
          <v:shape id="_x0000_s1302" style="position:absolute;margin-left:493.28pt;margin-top:49.1801pt;mso-position-vertical-relative:page;mso-position-horizontal-relative:page;width:99.4pt;height:18.75pt;z-index:25219174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304" style="position:absolute;margin-left:-13.08pt;margin-top:234.112pt;mso-position-vertical-relative:text;mso-position-horizontal-relative:text;width:119.4pt;height:18.85pt;z-index:252188672;rotation:330;" fillcolor="#404040" filled="true" stroked="false" type="#_x0000_t136">
            <v:fill opacity="0.400000"/>
            <v:textpath style="font-family:&quot;SimSun&quot;;font-size:20;v-text-kern:t;mso-text-shadow:auto" string="仅供内部审核"/>
          </v:shape>
        </w:pict>
      </w:r>
      <w:r>
        <w:pict>
          <v:shape id="_x0000_s1306" style="position:absolute;margin-left:86.92pt;margin-top:478.112pt;mso-position-vertical-relative:text;mso-position-horizontal-relative:text;width:119.4pt;height:18.85pt;z-index:252189696;rotation:330;" fillcolor="#404040" filled="true" stroked="false" type="#_x0000_t136">
            <v:fill opacity="0.400000"/>
            <v:textpath style="font-family:&quot;SimSun&quot;;font-size:20;v-text-kern:t;mso-text-shadow:auto" string="仅供内部审核"/>
          </v:shape>
        </w:pict>
      </w:r>
      <w:r>
        <w:pict>
          <v:shape id="_x0000_s1308" style="position:absolute;margin-left:391.92pt;margin-top:234.112pt;mso-position-vertical-relative:text;mso-position-horizontal-relative:text;width:119.4pt;height:18.85pt;z-index:252192768;rotation:330;" fillcolor="#404040" filled="true" stroked="false" type="#_x0000_t136">
            <v:fill opacity="0.400000"/>
            <v:textpath style="font-family:&quot;SimSun&quot;;font-size:20;v-text-kern:t;mso-text-shadow:auto" string="仅供内部审核"/>
          </v:shape>
        </w:pict>
      </w:r>
      <w:r>
        <w:pict>
          <v:shape id="_x0000_s1310" style="position:absolute;margin-left:493.28pt;margin-top:483.186pt;mso-position-vertical-relative:text;mso-position-horizontal-relative:text;width:99.4pt;height:18.75pt;z-index:2521937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64" name="IM 164"/>
            <wp:cNvGraphicFramePr/>
            <a:graphic>
              <a:graphicData uri="http://schemas.openxmlformats.org/drawingml/2006/picture">
                <pic:pic>
                  <pic:nvPicPr>
                    <pic:cNvPr id="164" name="IM 164"/>
                    <pic:cNvPicPr/>
                  </pic:nvPicPr>
                  <pic:blipFill>
                    <a:blip r:embed="rId20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06"/>
          <w:pgSz w:w="11900" w:h="16840"/>
          <w:pgMar w:top="610" w:right="86" w:bottom="312" w:left="0" w:header="357" w:footer="153" w:gutter="0"/>
        </w:sectPr>
        <w:rPr/>
      </w:pPr>
    </w:p>
    <w:p>
      <w:pPr>
        <w:pStyle w:val="BodyText"/>
        <w:spacing w:line="467" w:lineRule="auto"/>
        <w:rPr/>
      </w:pPr>
      <w:r>
        <w:pict>
          <v:shape id="_x0000_s1312" style="position:absolute;margin-left:86.92pt;margin-top:44.1055pt;mso-position-vertical-relative:page;mso-position-horizontal-relative:page;width:119.4pt;height:18.85pt;z-index:252195840;rotation:330;" o:allowincell="f" fillcolor="#404040" filled="true" stroked="false" type="#_x0000_t136">
            <v:fill opacity="0.400000"/>
            <v:textpath style="font-family:&quot;SimSun&quot;;font-size:20;v-text-kern:t;mso-text-shadow:auto" string="仅供内部审核"/>
          </v:shape>
        </w:pict>
      </w:r>
      <w:r>
        <w:pict>
          <v:shape id="_x0000_s1314" style="position:absolute;margin-left:493.28pt;margin-top:49.1801pt;mso-position-vertical-relative:page;mso-position-horizontal-relative:page;width:99.4pt;height:18.75pt;z-index:25219686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316" style="position:absolute;margin-left:-13.08pt;margin-top:234.112pt;mso-position-vertical-relative:text;mso-position-horizontal-relative:text;width:119.4pt;height:18.85pt;z-index:252194816;rotation:330;" fillcolor="#404040" filled="true" stroked="false" type="#_x0000_t136">
            <v:fill opacity="0.400000"/>
            <v:textpath style="font-family:&quot;SimSun&quot;;font-size:20;v-text-kern:t;mso-text-shadow:auto" string="仅供内部审核"/>
          </v:shape>
        </w:pict>
      </w:r>
      <w:r>
        <w:pict>
          <v:shape id="_x0000_s1318" style="position:absolute;margin-left:493.28pt;margin-top:483.186pt;mso-position-vertical-relative:text;mso-position-horizontal-relative:text;width:99.4pt;height:18.75pt;z-index:252197888;rotation:330;" fillcolor="#404040" filled="true" stroked="false" type="#_x0000_t136">
            <v:fill opacity="0.400000"/>
            <v:textpath style="font-family:&quot;SimSun&quot;;font-size:20;v-text-kern:t;mso-text-shadow:auto" string="仅供内部审"/>
          </v:shape>
        </w:pict>
      </w:r>
      <w:r>
        <w:pict>
          <v:shape id="_x0000_s1320" style="position:absolute;margin-left:86.92pt;margin-top:478.112pt;mso-position-vertical-relative:text;mso-position-horizontal-relative:text;width:119.4pt;height:18.85pt;z-index:252198912;rotation:330;" fillcolor="#404040" filled="true" stroked="false" type="#_x0000_t136">
            <v:fill opacity="0.400000"/>
            <v:textpath style="font-family:&quot;SimSun&quot;;font-size:20;v-text-kern:t;mso-text-shadow:auto" string="仅供内部审核"/>
          </v:shape>
        </w:pict>
      </w:r>
      <w:r>
        <w:pict>
          <v:shape id="_x0000_s1322" style="position:absolute;margin-left:391.92pt;margin-top:234.112pt;mso-position-vertical-relative:text;mso-position-horizontal-relative:text;width:119.4pt;height:18.85pt;z-index:2521999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66" name="IM 166"/>
            <wp:cNvGraphicFramePr/>
            <a:graphic>
              <a:graphicData uri="http://schemas.openxmlformats.org/drawingml/2006/picture">
                <pic:pic>
                  <pic:nvPicPr>
                    <pic:cNvPr id="166" name="IM 166"/>
                    <pic:cNvPicPr/>
                  </pic:nvPicPr>
                  <pic:blipFill>
                    <a:blip r:embed="rId20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08"/>
          <w:pgSz w:w="11900" w:h="16840"/>
          <w:pgMar w:top="610" w:right="86" w:bottom="312" w:left="0" w:header="357" w:footer="153" w:gutter="0"/>
        </w:sectPr>
        <w:rPr/>
      </w:pPr>
    </w:p>
    <w:p>
      <w:pPr>
        <w:pStyle w:val="BodyText"/>
        <w:spacing w:line="467" w:lineRule="auto"/>
        <w:rPr/>
      </w:pPr>
      <w:r>
        <w:pict>
          <v:shape id="_x0000_s1324" style="position:absolute;margin-left:86.92pt;margin-top:44.1055pt;mso-position-vertical-relative:page;mso-position-horizontal-relative:page;width:119.4pt;height:18.85pt;z-index:252200960;rotation:330;" o:allowincell="f" fillcolor="#404040" filled="true" stroked="false" type="#_x0000_t136">
            <v:fill opacity="0.400000"/>
            <v:textpath style="font-family:&quot;SimSun&quot;;font-size:20;v-text-kern:t;mso-text-shadow:auto" string="仅供内部审核"/>
          </v:shape>
        </w:pict>
      </w:r>
      <w:r>
        <w:pict>
          <v:shape id="_x0000_s1326" style="position:absolute;margin-left:493.28pt;margin-top:49.1801pt;mso-position-vertical-relative:page;mso-position-horizontal-relative:page;width:99.4pt;height:18.75pt;z-index:25220198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328" style="position:absolute;margin-left:-13.08pt;margin-top:234.112pt;mso-position-vertical-relative:text;mso-position-horizontal-relative:text;width:119.4pt;height:18.85pt;z-index:252203008;rotation:330;" fillcolor="#404040" filled="true" stroked="false" type="#_x0000_t136">
            <v:fill opacity="0.400000"/>
            <v:textpath style="font-family:&quot;SimSun&quot;;font-size:20;v-text-kern:t;mso-text-shadow:auto" string="仅供内部审核"/>
          </v:shape>
        </w:pict>
      </w:r>
      <w:r>
        <w:pict>
          <v:shape id="_x0000_s1330" style="position:absolute;margin-left:391.92pt;margin-top:234.112pt;mso-position-vertical-relative:text;mso-position-horizontal-relative:text;width:119.4pt;height:18.85pt;z-index:252204032;rotation:330;" fillcolor="#404040" filled="true" stroked="false" type="#_x0000_t136">
            <v:fill opacity="0.400000"/>
            <v:textpath style="font-family:&quot;SimSun&quot;;font-size:20;v-text-kern:t;mso-text-shadow:auto" string="仅供内部审核"/>
          </v:shape>
        </w:pict>
      </w:r>
      <w:r>
        <w:pict>
          <v:shape id="_x0000_s1332" style="position:absolute;margin-left:86.92pt;margin-top:478.112pt;mso-position-vertical-relative:text;mso-position-horizontal-relative:text;width:119.4pt;height:18.85pt;z-index:252205056;rotation:330;" fillcolor="#404040" filled="true" stroked="false" type="#_x0000_t136">
            <v:fill opacity="0.400000"/>
            <v:textpath style="font-family:&quot;SimSun&quot;;font-size:20;v-text-kern:t;mso-text-shadow:auto" string="仅供内部审核"/>
          </v:shape>
        </w:pict>
      </w:r>
      <w:r>
        <w:pict>
          <v:shape id="_x0000_s1334" style="position:absolute;margin-left:493.28pt;margin-top:483.186pt;mso-position-vertical-relative:text;mso-position-horizontal-relative:text;width:99.4pt;height:18.75pt;z-index:25220608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68" name="IM 168"/>
            <wp:cNvGraphicFramePr/>
            <a:graphic>
              <a:graphicData uri="http://schemas.openxmlformats.org/drawingml/2006/picture">
                <pic:pic>
                  <pic:nvPicPr>
                    <pic:cNvPr id="168" name="IM 168"/>
                    <pic:cNvPicPr/>
                  </pic:nvPicPr>
                  <pic:blipFill>
                    <a:blip r:embed="rId21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10"/>
          <w:pgSz w:w="11900" w:h="16840"/>
          <w:pgMar w:top="610" w:right="86" w:bottom="312" w:left="0" w:header="357" w:footer="153" w:gutter="0"/>
        </w:sectPr>
        <w:rPr/>
      </w:pPr>
    </w:p>
    <w:p>
      <w:pPr>
        <w:pStyle w:val="BodyText"/>
        <w:spacing w:line="467" w:lineRule="auto"/>
        <w:rPr/>
      </w:pPr>
      <w:r>
        <w:pict>
          <v:shape id="_x0000_s1336" style="position:absolute;margin-left:86.92pt;margin-top:44.1055pt;mso-position-vertical-relative:page;mso-position-horizontal-relative:page;width:119.4pt;height:18.85pt;z-index:252210176;rotation:330;" o:allowincell="f" fillcolor="#404040" filled="true" stroked="false" type="#_x0000_t136">
            <v:fill opacity="0.400000"/>
            <v:textpath style="font-family:&quot;SimSun&quot;;font-size:20;v-text-kern:t;mso-text-shadow:auto" string="仅供内部审核"/>
          </v:shape>
        </w:pict>
      </w:r>
      <w:r>
        <w:pict>
          <v:shape id="_x0000_s1338" style="position:absolute;margin-left:493.28pt;margin-top:49.1801pt;mso-position-vertical-relative:page;mso-position-horizontal-relative:page;width:99.4pt;height:18.75pt;z-index:25221222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340" style="position:absolute;margin-left:86.92pt;margin-top:478.112pt;mso-position-vertical-relative:text;mso-position-horizontal-relative:text;width:119.4pt;height:18.85pt;z-index:252207104;rotation:330;" fillcolor="#404040" filled="true" stroked="false" type="#_x0000_t136">
            <v:fill opacity="0.400000"/>
            <v:textpath style="font-family:&quot;SimSun&quot;;font-size:20;v-text-kern:t;mso-text-shadow:auto" string="仅供内部审核"/>
          </v:shape>
        </w:pict>
      </w:r>
      <w:r>
        <w:pict>
          <v:shape id="_x0000_s1342" style="position:absolute;margin-left:-13.08pt;margin-top:234.112pt;mso-position-vertical-relative:text;mso-position-horizontal-relative:text;width:119.4pt;height:18.85pt;z-index:252208128;rotation:330;" fillcolor="#404040" filled="true" stroked="false" type="#_x0000_t136">
            <v:fill opacity="0.400000"/>
            <v:textpath style="font-family:&quot;SimSun&quot;;font-size:20;v-text-kern:t;mso-text-shadow:auto" string="仅供内部审核"/>
          </v:shape>
        </w:pict>
      </w:r>
      <w:r>
        <w:pict>
          <v:shape id="_x0000_s1344" style="position:absolute;margin-left:391.92pt;margin-top:234.112pt;mso-position-vertical-relative:text;mso-position-horizontal-relative:text;width:119.4pt;height:18.85pt;z-index:252209152;rotation:330;" fillcolor="#404040" filled="true" stroked="false" type="#_x0000_t136">
            <v:fill opacity="0.400000"/>
            <v:textpath style="font-family:&quot;SimSun&quot;;font-size:20;v-text-kern:t;mso-text-shadow:auto" string="仅供内部审核"/>
          </v:shape>
        </w:pict>
      </w:r>
      <w:r>
        <w:pict>
          <v:shape id="_x0000_s1346" style="position:absolute;margin-left:493.28pt;margin-top:483.186pt;mso-position-vertical-relative:text;mso-position-horizontal-relative:text;width:99.4pt;height:18.75pt;z-index:25221120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70" name="IM 170"/>
            <wp:cNvGraphicFramePr/>
            <a:graphic>
              <a:graphicData uri="http://schemas.openxmlformats.org/drawingml/2006/picture">
                <pic:pic>
                  <pic:nvPicPr>
                    <pic:cNvPr id="170" name="IM 170"/>
                    <pic:cNvPicPr/>
                  </pic:nvPicPr>
                  <pic:blipFill>
                    <a:blip r:embed="rId21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12"/>
          <w:pgSz w:w="11900" w:h="16840"/>
          <w:pgMar w:top="610" w:right="86" w:bottom="312" w:left="0" w:header="357" w:footer="153" w:gutter="0"/>
        </w:sectPr>
        <w:rPr/>
      </w:pPr>
    </w:p>
    <w:p>
      <w:pPr>
        <w:pStyle w:val="BodyText"/>
        <w:spacing w:line="467" w:lineRule="auto"/>
        <w:rPr/>
      </w:pPr>
      <w:r>
        <w:pict>
          <v:shape id="_x0000_s1348" style="position:absolute;margin-left:86.92pt;margin-top:44.1055pt;mso-position-vertical-relative:page;mso-position-horizontal-relative:page;width:119.4pt;height:18.85pt;z-index:252214272;rotation:330;" o:allowincell="f" fillcolor="#404040" filled="true" stroked="false" type="#_x0000_t136">
            <v:fill opacity="0.400000"/>
            <v:textpath style="font-family:&quot;SimSun&quot;;font-size:20;v-text-kern:t;mso-text-shadow:auto" string="仅供内部审核"/>
          </v:shape>
        </w:pict>
      </w:r>
      <w:r>
        <w:pict>
          <v:shape id="_x0000_s1350" style="position:absolute;margin-left:493.28pt;margin-top:49.1801pt;mso-position-vertical-relative:page;mso-position-horizontal-relative:page;width:99.4pt;height:18.75pt;z-index:25221529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352" style="position:absolute;margin-left:-13.08pt;margin-top:234.112pt;mso-position-vertical-relative:text;mso-position-horizontal-relative:text;width:119.4pt;height:18.85pt;z-index:252213248;rotation:330;" fillcolor="#404040" filled="true" stroked="false" type="#_x0000_t136">
            <v:fill opacity="0.400000"/>
            <v:textpath style="font-family:&quot;SimSun&quot;;font-size:20;v-text-kern:t;mso-text-shadow:auto" string="仅供内部审核"/>
          </v:shape>
        </w:pict>
      </w:r>
      <w:r>
        <w:pict>
          <v:shape id="_x0000_s1354" style="position:absolute;margin-left:391.92pt;margin-top:234.112pt;mso-position-vertical-relative:text;mso-position-horizontal-relative:text;width:119.4pt;height:18.85pt;z-index:252216320;rotation:330;" fillcolor="#404040" filled="true" stroked="false" type="#_x0000_t136">
            <v:fill opacity="0.400000"/>
            <v:textpath style="font-family:&quot;SimSun&quot;;font-size:20;v-text-kern:t;mso-text-shadow:auto" string="仅供内部审核"/>
          </v:shape>
        </w:pict>
      </w:r>
      <w:r>
        <w:pict>
          <v:shape id="_x0000_s1356" style="position:absolute;margin-left:86.92pt;margin-top:478.112pt;mso-position-vertical-relative:text;mso-position-horizontal-relative:text;width:119.4pt;height:18.85pt;z-index:252217344;rotation:330;" fillcolor="#404040" filled="true" stroked="false" type="#_x0000_t136">
            <v:fill opacity="0.400000"/>
            <v:textpath style="font-family:&quot;SimSun&quot;;font-size:20;v-text-kern:t;mso-text-shadow:auto" string="仅供内部审核"/>
          </v:shape>
        </w:pict>
      </w:r>
      <w:r>
        <w:pict>
          <v:shape id="_x0000_s1358" style="position:absolute;margin-left:493.28pt;margin-top:483.186pt;mso-position-vertical-relative:text;mso-position-horizontal-relative:text;width:99.4pt;height:18.75pt;z-index:25221836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72" name="IM 172"/>
            <wp:cNvGraphicFramePr/>
            <a:graphic>
              <a:graphicData uri="http://schemas.openxmlformats.org/drawingml/2006/picture">
                <pic:pic>
                  <pic:nvPicPr>
                    <pic:cNvPr id="172" name="IM 172"/>
                    <pic:cNvPicPr/>
                  </pic:nvPicPr>
                  <pic:blipFill>
                    <a:blip r:embed="rId21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14"/>
          <w:pgSz w:w="11900" w:h="16840"/>
          <w:pgMar w:top="610" w:right="86" w:bottom="312" w:left="0" w:header="357" w:footer="153" w:gutter="0"/>
        </w:sectPr>
        <w:rPr/>
      </w:pPr>
    </w:p>
    <w:p>
      <w:pPr>
        <w:pStyle w:val="BodyText"/>
        <w:spacing w:line="467" w:lineRule="auto"/>
        <w:rPr/>
      </w:pPr>
      <w:r>
        <w:pict>
          <v:shape id="_x0000_s1360" style="position:absolute;margin-left:493.28pt;margin-top:49.1801pt;mso-position-vertical-relative:page;mso-position-horizontal-relative:page;width:99.4pt;height:18.75pt;z-index:252223488;rotation:330;" o:allowincell="f" fillcolor="#404040" filled="true" stroked="false" type="#_x0000_t136">
            <v:fill opacity="0.400000"/>
            <v:textpath style="font-family:&quot;SimSun&quot;;font-size:20;v-text-kern:t;mso-text-shadow:auto" string="仅供内部审"/>
          </v:shape>
        </w:pict>
      </w:r>
      <w:r>
        <w:pict>
          <v:shape id="_x0000_s1362" style="position:absolute;margin-left:86.92pt;margin-top:44.1055pt;mso-position-vertical-relative:page;mso-position-horizontal-relative:page;width:119.4pt;height:18.85pt;z-index:25222451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364" style="position:absolute;margin-left:391.92pt;margin-top:234.112pt;mso-position-vertical-relative:text;mso-position-horizontal-relative:text;width:119.4pt;height:18.85pt;z-index:252219392;rotation:330;" fillcolor="#404040" filled="true" stroked="false" type="#_x0000_t136">
            <v:fill opacity="0.400000"/>
            <v:textpath style="font-family:&quot;SimSun&quot;;font-size:20;v-text-kern:t;mso-text-shadow:auto" string="仅供内部审核"/>
          </v:shape>
        </w:pict>
      </w:r>
      <w:r>
        <w:pict>
          <v:shape id="_x0000_s1366" style="position:absolute;margin-left:86.92pt;margin-top:478.112pt;mso-position-vertical-relative:text;mso-position-horizontal-relative:text;width:119.4pt;height:18.85pt;z-index:252220416;rotation:330;" fillcolor="#404040" filled="true" stroked="false" type="#_x0000_t136">
            <v:fill opacity="0.400000"/>
            <v:textpath style="font-family:&quot;SimSun&quot;;font-size:20;v-text-kern:t;mso-text-shadow:auto" string="仅供内部审核"/>
          </v:shape>
        </w:pict>
      </w:r>
      <w:r>
        <w:pict>
          <v:shape id="_x0000_s1368" style="position:absolute;margin-left:493.28pt;margin-top:483.186pt;mso-position-vertical-relative:text;mso-position-horizontal-relative:text;width:99.4pt;height:18.75pt;z-index:252221440;rotation:330;" fillcolor="#404040" filled="true" stroked="false" type="#_x0000_t136">
            <v:fill opacity="0.400000"/>
            <v:textpath style="font-family:&quot;SimSun&quot;;font-size:20;v-text-kern:t;mso-text-shadow:auto" string="仅供内部审"/>
          </v:shape>
        </w:pict>
      </w:r>
      <w:r>
        <w:pict>
          <v:shape id="_x0000_s1370" style="position:absolute;margin-left:-13.08pt;margin-top:234.112pt;mso-position-vertical-relative:text;mso-position-horizontal-relative:text;width:119.4pt;height:18.85pt;z-index:25222246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74" name="IM 174"/>
            <wp:cNvGraphicFramePr/>
            <a:graphic>
              <a:graphicData uri="http://schemas.openxmlformats.org/drawingml/2006/picture">
                <pic:pic>
                  <pic:nvPicPr>
                    <pic:cNvPr id="174" name="IM 174"/>
                    <pic:cNvPicPr/>
                  </pic:nvPicPr>
                  <pic:blipFill>
                    <a:blip r:embed="rId21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16"/>
          <w:pgSz w:w="11900" w:h="16840"/>
          <w:pgMar w:top="610" w:right="86" w:bottom="312" w:left="0" w:header="357" w:footer="153" w:gutter="0"/>
        </w:sectPr>
        <w:rPr/>
      </w:pPr>
    </w:p>
    <w:p>
      <w:pPr>
        <w:pStyle w:val="BodyText"/>
        <w:spacing w:line="467" w:lineRule="auto"/>
        <w:rPr/>
      </w:pPr>
      <w:r>
        <w:pict>
          <v:shape id="_x0000_s1372" style="position:absolute;margin-left:86.92pt;margin-top:44.1055pt;mso-position-vertical-relative:page;mso-position-horizontal-relative:page;width:119.4pt;height:18.85pt;z-index:252228608;rotation:330;" o:allowincell="f" fillcolor="#404040" filled="true" stroked="false" type="#_x0000_t136">
            <v:fill opacity="0.400000"/>
            <v:textpath style="font-family:&quot;SimSun&quot;;font-size:20;v-text-kern:t;mso-text-shadow:auto" string="仅供内部审核"/>
          </v:shape>
        </w:pict>
      </w:r>
      <w:r>
        <w:pict>
          <v:shape id="_x0000_s1374" style="position:absolute;margin-left:493.28pt;margin-top:49.1801pt;mso-position-vertical-relative:page;mso-position-horizontal-relative:page;width:99.4pt;height:18.75pt;z-index:25222963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376" style="position:absolute;margin-left:391.92pt;margin-top:234.112pt;mso-position-vertical-relative:text;mso-position-horizontal-relative:text;width:119.4pt;height:18.85pt;z-index:252225536;rotation:330;" fillcolor="#404040" filled="true" stroked="false" type="#_x0000_t136">
            <v:fill opacity="0.400000"/>
            <v:textpath style="font-family:&quot;SimSun&quot;;font-size:20;v-text-kern:t;mso-text-shadow:auto" string="仅供内部审核"/>
          </v:shape>
        </w:pict>
      </w:r>
      <w:r>
        <w:pict>
          <v:shape id="_x0000_s1378" style="position:absolute;margin-left:86.92pt;margin-top:478.112pt;mso-position-vertical-relative:text;mso-position-horizontal-relative:text;width:119.4pt;height:18.85pt;z-index:252226560;rotation:330;" fillcolor="#404040" filled="true" stroked="false" type="#_x0000_t136">
            <v:fill opacity="0.400000"/>
            <v:textpath style="font-family:&quot;SimSun&quot;;font-size:20;v-text-kern:t;mso-text-shadow:auto" string="仅供内部审核"/>
          </v:shape>
        </w:pict>
      </w:r>
      <w:r>
        <w:pict>
          <v:shape id="_x0000_s1380" style="position:absolute;margin-left:-13.08pt;margin-top:234.112pt;mso-position-vertical-relative:text;mso-position-horizontal-relative:text;width:119.4pt;height:18.85pt;z-index:252227584;rotation:330;" fillcolor="#404040" filled="true" stroked="false" type="#_x0000_t136">
            <v:fill opacity="0.400000"/>
            <v:textpath style="font-family:&quot;SimSun&quot;;font-size:20;v-text-kern:t;mso-text-shadow:auto" string="仅供内部审核"/>
          </v:shape>
        </w:pict>
      </w:r>
      <w:r>
        <w:pict>
          <v:shape id="_x0000_s1382" style="position:absolute;margin-left:493.28pt;margin-top:483.186pt;mso-position-vertical-relative:text;mso-position-horizontal-relative:text;width:99.4pt;height:18.75pt;z-index:25223065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76" name="IM 176"/>
            <wp:cNvGraphicFramePr/>
            <a:graphic>
              <a:graphicData uri="http://schemas.openxmlformats.org/drawingml/2006/picture">
                <pic:pic>
                  <pic:nvPicPr>
                    <pic:cNvPr id="176" name="IM 176"/>
                    <pic:cNvPicPr/>
                  </pic:nvPicPr>
                  <pic:blipFill>
                    <a:blip r:embed="rId21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18"/>
          <w:pgSz w:w="11900" w:h="16840"/>
          <w:pgMar w:top="610" w:right="86" w:bottom="312" w:left="0" w:header="357" w:footer="153" w:gutter="0"/>
        </w:sectPr>
        <w:rPr/>
      </w:pPr>
    </w:p>
    <w:p>
      <w:pPr>
        <w:pStyle w:val="BodyText"/>
        <w:spacing w:line="467" w:lineRule="auto"/>
        <w:rPr/>
      </w:pPr>
      <w:r>
        <w:pict>
          <v:shape id="_x0000_s1384" style="position:absolute;margin-left:86.92pt;margin-top:44.1055pt;mso-position-vertical-relative:page;mso-position-horizontal-relative:page;width:119.4pt;height:18.85pt;z-index:252233728;rotation:330;" o:allowincell="f" fillcolor="#404040" filled="true" stroked="false" type="#_x0000_t136">
            <v:fill opacity="0.400000"/>
            <v:textpath style="font-family:&quot;SimSun&quot;;font-size:20;v-text-kern:t;mso-text-shadow:auto" string="仅供内部审核"/>
          </v:shape>
        </w:pict>
      </w:r>
      <w:r>
        <w:pict>
          <v:shape id="_x0000_s1386" style="position:absolute;margin-left:493.28pt;margin-top:49.1801pt;mso-position-vertical-relative:page;mso-position-horizontal-relative:page;width:99.4pt;height:18.75pt;z-index:25223577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388" style="position:absolute;margin-left:-13.08pt;margin-top:234.112pt;mso-position-vertical-relative:text;mso-position-horizontal-relative:text;width:119.4pt;height:18.85pt;z-index:252231680;rotation:330;" fillcolor="#404040" filled="true" stroked="false" type="#_x0000_t136">
            <v:fill opacity="0.400000"/>
            <v:textpath style="font-family:&quot;SimSun&quot;;font-size:20;v-text-kern:t;mso-text-shadow:auto" string="仅供内部审核"/>
          </v:shape>
        </w:pict>
      </w:r>
      <w:r>
        <w:pict>
          <v:shape id="_x0000_s1390" style="position:absolute;margin-left:391.92pt;margin-top:234.112pt;mso-position-vertical-relative:text;mso-position-horizontal-relative:text;width:119.4pt;height:18.85pt;z-index:252232704;rotation:330;" fillcolor="#404040" filled="true" stroked="false" type="#_x0000_t136">
            <v:fill opacity="0.400000"/>
            <v:textpath style="font-family:&quot;SimSun&quot;;font-size:20;v-text-kern:t;mso-text-shadow:auto" string="仅供内部审核"/>
          </v:shape>
        </w:pict>
      </w:r>
      <w:r>
        <w:pict>
          <v:shape id="_x0000_s1392" style="position:absolute;margin-left:493.28pt;margin-top:483.186pt;mso-position-vertical-relative:text;mso-position-horizontal-relative:text;width:99.4pt;height:18.75pt;z-index:252234752;rotation:330;" fillcolor="#404040" filled="true" stroked="false" type="#_x0000_t136">
            <v:fill opacity="0.400000"/>
            <v:textpath style="font-family:&quot;SimSun&quot;;font-size:20;v-text-kern:t;mso-text-shadow:auto" string="仅供内部审"/>
          </v:shape>
        </w:pict>
      </w:r>
      <w:r>
        <w:pict>
          <v:shape id="_x0000_s1394" style="position:absolute;margin-left:86.92pt;margin-top:478.112pt;mso-position-vertical-relative:text;mso-position-horizontal-relative:text;width:119.4pt;height:18.85pt;z-index:25223680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78" name="IM 178"/>
            <wp:cNvGraphicFramePr/>
            <a:graphic>
              <a:graphicData uri="http://schemas.openxmlformats.org/drawingml/2006/picture">
                <pic:pic>
                  <pic:nvPicPr>
                    <pic:cNvPr id="178" name="IM 178"/>
                    <pic:cNvPicPr/>
                  </pic:nvPicPr>
                  <pic:blipFill>
                    <a:blip r:embed="rId22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20"/>
          <w:pgSz w:w="11900" w:h="16840"/>
          <w:pgMar w:top="610" w:right="86" w:bottom="312" w:left="0" w:header="357" w:footer="153" w:gutter="0"/>
        </w:sectPr>
        <w:rPr/>
      </w:pPr>
    </w:p>
    <w:p>
      <w:pPr>
        <w:pStyle w:val="BodyText"/>
        <w:spacing w:line="467" w:lineRule="auto"/>
        <w:rPr/>
      </w:pPr>
      <w:r>
        <w:pict>
          <v:shape id="_x0000_s1396" style="position:absolute;margin-left:86.92pt;margin-top:44.1055pt;mso-position-vertical-relative:page;mso-position-horizontal-relative:page;width:119.4pt;height:18.85pt;z-index:252238848;rotation:330;" o:allowincell="f" fillcolor="#404040" filled="true" stroked="false" type="#_x0000_t136">
            <v:fill opacity="0.400000"/>
            <v:textpath style="font-family:&quot;SimSun&quot;;font-size:20;v-text-kern:t;mso-text-shadow:auto" string="仅供内部审核"/>
          </v:shape>
        </w:pict>
      </w:r>
      <w:r>
        <w:pict>
          <v:shape id="_x0000_s1398" style="position:absolute;margin-left:493.28pt;margin-top:49.1801pt;mso-position-vertical-relative:page;mso-position-horizontal-relative:page;width:99.4pt;height:18.75pt;z-index:25223987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400" style="position:absolute;margin-left:-13.08pt;margin-top:234.112pt;mso-position-vertical-relative:text;mso-position-horizontal-relative:text;width:119.4pt;height:18.85pt;z-index:252237824;rotation:330;" fillcolor="#404040" filled="true" stroked="false" type="#_x0000_t136">
            <v:fill opacity="0.400000"/>
            <v:textpath style="font-family:&quot;SimSun&quot;;font-size:20;v-text-kern:t;mso-text-shadow:auto" string="仅供内部审核"/>
          </v:shape>
        </w:pict>
      </w:r>
      <w:r>
        <w:pict>
          <v:shape id="_x0000_s1402" style="position:absolute;margin-left:493.28pt;margin-top:483.186pt;mso-position-vertical-relative:text;mso-position-horizontal-relative:text;width:99.4pt;height:18.75pt;z-index:252240896;rotation:330;" fillcolor="#404040" filled="true" stroked="false" type="#_x0000_t136">
            <v:fill opacity="0.400000"/>
            <v:textpath style="font-family:&quot;SimSun&quot;;font-size:20;v-text-kern:t;mso-text-shadow:auto" string="仅供内部审"/>
          </v:shape>
        </w:pict>
      </w:r>
      <w:r>
        <w:pict>
          <v:shape id="_x0000_s1404" style="position:absolute;margin-left:86.92pt;margin-top:478.112pt;mso-position-vertical-relative:text;mso-position-horizontal-relative:text;width:119.4pt;height:18.85pt;z-index:252241920;rotation:330;" fillcolor="#404040" filled="true" stroked="false" type="#_x0000_t136">
            <v:fill opacity="0.400000"/>
            <v:textpath style="font-family:&quot;SimSun&quot;;font-size:20;v-text-kern:t;mso-text-shadow:auto" string="仅供内部审核"/>
          </v:shape>
        </w:pict>
      </w:r>
      <w:r>
        <w:pict>
          <v:shape id="_x0000_s1406" style="position:absolute;margin-left:391.92pt;margin-top:234.112pt;mso-position-vertical-relative:text;mso-position-horizontal-relative:text;width:119.4pt;height:18.85pt;z-index:25224294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80" name="IM 180"/>
            <wp:cNvGraphicFramePr/>
            <a:graphic>
              <a:graphicData uri="http://schemas.openxmlformats.org/drawingml/2006/picture">
                <pic:pic>
                  <pic:nvPicPr>
                    <pic:cNvPr id="180" name="IM 180"/>
                    <pic:cNvPicPr/>
                  </pic:nvPicPr>
                  <pic:blipFill>
                    <a:blip r:embed="rId22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22"/>
          <w:pgSz w:w="11900" w:h="16840"/>
          <w:pgMar w:top="610" w:right="86" w:bottom="312" w:left="0" w:header="357" w:footer="153" w:gutter="0"/>
        </w:sectPr>
        <w:rPr/>
      </w:pPr>
    </w:p>
    <w:p>
      <w:pPr>
        <w:pStyle w:val="BodyText"/>
        <w:spacing w:line="467" w:lineRule="auto"/>
        <w:rPr/>
      </w:pPr>
      <w:r>
        <w:pict>
          <v:shape id="_x0000_s1408" style="position:absolute;margin-left:493.28pt;margin-top:49.1801pt;mso-position-vertical-relative:page;mso-position-horizontal-relative:page;width:99.4pt;height:18.75pt;z-index:252244992;rotation:330;" o:allowincell="f" fillcolor="#404040" filled="true" stroked="false" type="#_x0000_t136">
            <v:fill opacity="0.400000"/>
            <v:textpath style="font-family:&quot;SimSun&quot;;font-size:20;v-text-kern:t;mso-text-shadow:auto" string="仅供内部审"/>
          </v:shape>
        </w:pict>
      </w:r>
      <w:r>
        <w:pict>
          <v:shape id="_x0000_s1410" style="position:absolute;margin-left:86.92pt;margin-top:44.1055pt;mso-position-vertical-relative:page;mso-position-horizontal-relative:page;width:119.4pt;height:18.85pt;z-index:25224908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412" style="position:absolute;margin-left:-13.08pt;margin-top:234.112pt;mso-position-vertical-relative:text;mso-position-horizontal-relative:text;width:119.4pt;height:18.85pt;z-index:252243968;rotation:330;" fillcolor="#404040" filled="true" stroked="false" type="#_x0000_t136">
            <v:fill opacity="0.400000"/>
            <v:textpath style="font-family:&quot;SimSun&quot;;font-size:20;v-text-kern:t;mso-text-shadow:auto" string="仅供内部审核"/>
          </v:shape>
        </w:pict>
      </w:r>
      <w:r>
        <w:pict>
          <v:shape id="_x0000_s1414" style="position:absolute;margin-left:391.92pt;margin-top:234.112pt;mso-position-vertical-relative:text;mso-position-horizontal-relative:text;width:119.4pt;height:18.85pt;z-index:252246016;rotation:330;" fillcolor="#404040" filled="true" stroked="false" type="#_x0000_t136">
            <v:fill opacity="0.400000"/>
            <v:textpath style="font-family:&quot;SimSun&quot;;font-size:20;v-text-kern:t;mso-text-shadow:auto" string="仅供内部审核"/>
          </v:shape>
        </w:pict>
      </w:r>
      <w:r>
        <w:pict>
          <v:shape id="_x0000_s1416" style="position:absolute;margin-left:493.28pt;margin-top:483.186pt;mso-position-vertical-relative:text;mso-position-horizontal-relative:text;width:99.4pt;height:18.75pt;z-index:252247040;rotation:330;" fillcolor="#404040" filled="true" stroked="false" type="#_x0000_t136">
            <v:fill opacity="0.400000"/>
            <v:textpath style="font-family:&quot;SimSun&quot;;font-size:20;v-text-kern:t;mso-text-shadow:auto" string="仅供内部审"/>
          </v:shape>
        </w:pict>
      </w:r>
      <w:r>
        <w:pict>
          <v:shape id="_x0000_s1418" style="position:absolute;margin-left:86.92pt;margin-top:478.112pt;mso-position-vertical-relative:text;mso-position-horizontal-relative:text;width:119.4pt;height:18.85pt;z-index:25224806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82" name="IM 182"/>
            <wp:cNvGraphicFramePr/>
            <a:graphic>
              <a:graphicData uri="http://schemas.openxmlformats.org/drawingml/2006/picture">
                <pic:pic>
                  <pic:nvPicPr>
                    <pic:cNvPr id="182" name="IM 182"/>
                    <pic:cNvPicPr/>
                  </pic:nvPicPr>
                  <pic:blipFill>
                    <a:blip r:embed="rId22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24"/>
          <w:pgSz w:w="11900" w:h="16840"/>
          <w:pgMar w:top="610" w:right="86" w:bottom="312" w:left="0" w:header="357" w:footer="153" w:gutter="0"/>
        </w:sectPr>
        <w:rPr/>
      </w:pPr>
    </w:p>
    <w:p>
      <w:pPr>
        <w:pStyle w:val="BodyText"/>
        <w:spacing w:line="467" w:lineRule="auto"/>
        <w:rPr/>
      </w:pPr>
      <w:r>
        <w:pict>
          <v:shape id="_x0000_s1420" style="position:absolute;margin-left:493.28pt;margin-top:49.1801pt;mso-position-vertical-relative:page;mso-position-horizontal-relative:page;width:99.4pt;height:18.75pt;z-index:252251136;rotation:330;" o:allowincell="f" fillcolor="#404040" filled="true" stroked="false" type="#_x0000_t136">
            <v:fill opacity="0.400000"/>
            <v:textpath style="font-family:&quot;SimSun&quot;;font-size:20;v-text-kern:t;mso-text-shadow:auto" string="仅供内部审"/>
          </v:shape>
        </w:pict>
      </w:r>
      <w:r>
        <w:pict>
          <v:shape id="_x0000_s1422" style="position:absolute;margin-left:86.92pt;margin-top:44.1055pt;mso-position-vertical-relative:page;mso-position-horizontal-relative:page;width:119.4pt;height:18.85pt;z-index:25225216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424" style="position:absolute;margin-left:86.92pt;margin-top:478.112pt;mso-position-vertical-relative:text;mso-position-horizontal-relative:text;width:119.4pt;height:18.85pt;z-index:252250112;rotation:330;" fillcolor="#404040" filled="true" stroked="false" type="#_x0000_t136">
            <v:fill opacity="0.400000"/>
            <v:textpath style="font-family:&quot;SimSun&quot;;font-size:20;v-text-kern:t;mso-text-shadow:auto" string="仅供内部审核"/>
          </v:shape>
        </w:pict>
      </w:r>
      <w:r>
        <w:pict>
          <v:shape id="_x0000_s1426" style="position:absolute;margin-left:391.92pt;margin-top:234.112pt;mso-position-vertical-relative:text;mso-position-horizontal-relative:text;width:119.4pt;height:18.85pt;z-index:252253184;rotation:330;" fillcolor="#404040" filled="true" stroked="false" type="#_x0000_t136">
            <v:fill opacity="0.400000"/>
            <v:textpath style="font-family:&quot;SimSun&quot;;font-size:20;v-text-kern:t;mso-text-shadow:auto" string="仅供内部审核"/>
          </v:shape>
        </w:pict>
      </w:r>
      <w:r>
        <w:pict>
          <v:shape id="_x0000_s1428" style="position:absolute;margin-left:-13.08pt;margin-top:234.112pt;mso-position-vertical-relative:text;mso-position-horizontal-relative:text;width:119.4pt;height:18.85pt;z-index:252254208;rotation:330;" fillcolor="#404040" filled="true" stroked="false" type="#_x0000_t136">
            <v:fill opacity="0.400000"/>
            <v:textpath style="font-family:&quot;SimSun&quot;;font-size:20;v-text-kern:t;mso-text-shadow:auto" string="仅供内部审核"/>
          </v:shape>
        </w:pict>
      </w:r>
      <w:r>
        <w:pict>
          <v:shape id="_x0000_s1430" style="position:absolute;margin-left:493.28pt;margin-top:483.186pt;mso-position-vertical-relative:text;mso-position-horizontal-relative:text;width:99.4pt;height:18.75pt;z-index:25225523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84" name="IM 184"/>
            <wp:cNvGraphicFramePr/>
            <a:graphic>
              <a:graphicData uri="http://schemas.openxmlformats.org/drawingml/2006/picture">
                <pic:pic>
                  <pic:nvPicPr>
                    <pic:cNvPr id="184" name="IM 184"/>
                    <pic:cNvPicPr/>
                  </pic:nvPicPr>
                  <pic:blipFill>
                    <a:blip r:embed="rId22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26"/>
          <w:pgSz w:w="11900" w:h="16840"/>
          <w:pgMar w:top="610" w:right="86" w:bottom="312" w:left="0" w:header="357" w:footer="153" w:gutter="0"/>
        </w:sectPr>
        <w:rPr/>
      </w:pPr>
    </w:p>
    <w:p>
      <w:pPr>
        <w:pStyle w:val="BodyText"/>
        <w:spacing w:line="467" w:lineRule="auto"/>
        <w:rPr/>
      </w:pPr>
      <w:r>
        <w:pict>
          <v:shape id="_x0000_s1432" style="position:absolute;margin-left:86.92pt;margin-top:44.1055pt;mso-position-vertical-relative:page;mso-position-horizontal-relative:page;width:119.4pt;height:18.85pt;z-index:252257280;rotation:330;" o:allowincell="f" fillcolor="#404040" filled="true" stroked="false" type="#_x0000_t136">
            <v:fill opacity="0.400000"/>
            <v:textpath style="font-family:&quot;SimSun&quot;;font-size:20;v-text-kern:t;mso-text-shadow:auto" string="仅供内部审核"/>
          </v:shape>
        </w:pict>
      </w:r>
      <w:r>
        <w:pict>
          <v:shape id="_x0000_s1434" style="position:absolute;margin-left:493.28pt;margin-top:49.1801pt;mso-position-vertical-relative:page;mso-position-horizontal-relative:page;width:99.4pt;height:18.75pt;z-index:25226137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436" style="position:absolute;margin-left:-13.08pt;margin-top:234.112pt;mso-position-vertical-relative:text;mso-position-horizontal-relative:text;width:119.4pt;height:18.85pt;z-index:252256256;rotation:330;" fillcolor="#404040" filled="true" stroked="false" type="#_x0000_t136">
            <v:fill opacity="0.400000"/>
            <v:textpath style="font-family:&quot;SimSun&quot;;font-size:20;v-text-kern:t;mso-text-shadow:auto" string="仅供内部审核"/>
          </v:shape>
        </w:pict>
      </w:r>
      <w:r>
        <w:pict>
          <v:shape id="_x0000_s1438" style="position:absolute;margin-left:86.92pt;margin-top:478.112pt;mso-position-vertical-relative:text;mso-position-horizontal-relative:text;width:119.4pt;height:18.85pt;z-index:252258304;rotation:330;" fillcolor="#404040" filled="true" stroked="false" type="#_x0000_t136">
            <v:fill opacity="0.400000"/>
            <v:textpath style="font-family:&quot;SimSun&quot;;font-size:20;v-text-kern:t;mso-text-shadow:auto" string="仅供内部审核"/>
          </v:shape>
        </w:pict>
      </w:r>
      <w:r>
        <w:pict>
          <v:shape id="_x0000_s1440" style="position:absolute;margin-left:391.92pt;margin-top:234.112pt;mso-position-vertical-relative:text;mso-position-horizontal-relative:text;width:119.4pt;height:18.85pt;z-index:252259328;rotation:330;" fillcolor="#404040" filled="true" stroked="false" type="#_x0000_t136">
            <v:fill opacity="0.400000"/>
            <v:textpath style="font-family:&quot;SimSun&quot;;font-size:20;v-text-kern:t;mso-text-shadow:auto" string="仅供内部审核"/>
          </v:shape>
        </w:pict>
      </w:r>
      <w:r>
        <w:pict>
          <v:shape id="_x0000_s1442" style="position:absolute;margin-left:493.28pt;margin-top:483.186pt;mso-position-vertical-relative:text;mso-position-horizontal-relative:text;width:99.4pt;height:18.75pt;z-index:25226035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86" name="IM 186"/>
            <wp:cNvGraphicFramePr/>
            <a:graphic>
              <a:graphicData uri="http://schemas.openxmlformats.org/drawingml/2006/picture">
                <pic:pic>
                  <pic:nvPicPr>
                    <pic:cNvPr id="186" name="IM 186"/>
                    <pic:cNvPicPr/>
                  </pic:nvPicPr>
                  <pic:blipFill>
                    <a:blip r:embed="rId22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28"/>
          <w:pgSz w:w="11900" w:h="16840"/>
          <w:pgMar w:top="610" w:right="86" w:bottom="312" w:left="0" w:header="357" w:footer="153" w:gutter="0"/>
        </w:sectPr>
        <w:rPr/>
      </w:pPr>
    </w:p>
    <w:p>
      <w:pPr>
        <w:pStyle w:val="BodyText"/>
        <w:spacing w:line="467" w:lineRule="auto"/>
        <w:rPr/>
      </w:pPr>
      <w:r>
        <w:pict>
          <v:shape id="_x0000_s1444" style="position:absolute;margin-left:86.92pt;margin-top:44.1055pt;mso-position-vertical-relative:page;mso-position-horizontal-relative:page;width:119.4pt;height:18.85pt;z-index:252262400;rotation:330;" o:allowincell="f" fillcolor="#404040" filled="true" stroked="false" type="#_x0000_t136">
            <v:fill opacity="0.400000"/>
            <v:textpath style="font-family:&quot;SimSun&quot;;font-size:20;v-text-kern:t;mso-text-shadow:auto" string="仅供内部审核"/>
          </v:shape>
        </w:pict>
      </w:r>
      <w:r>
        <w:pict>
          <v:shape id="_x0000_s1446" style="position:absolute;margin-left:493.28pt;margin-top:49.1801pt;mso-position-vertical-relative:page;mso-position-horizontal-relative:page;width:99.4pt;height:18.75pt;z-index:25226649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448" style="position:absolute;margin-left:391.92pt;margin-top:234.112pt;mso-position-vertical-relative:text;mso-position-horizontal-relative:text;width:119.4pt;height:18.85pt;z-index:252263424;rotation:330;" fillcolor="#404040" filled="true" stroked="false" type="#_x0000_t136">
            <v:fill opacity="0.400000"/>
            <v:textpath style="font-family:&quot;SimSun&quot;;font-size:20;v-text-kern:t;mso-text-shadow:auto" string="仅供内部审核"/>
          </v:shape>
        </w:pict>
      </w:r>
      <w:r>
        <w:pict>
          <v:shape id="_x0000_s1450" style="position:absolute;margin-left:-13.08pt;margin-top:234.112pt;mso-position-vertical-relative:text;mso-position-horizontal-relative:text;width:119.4pt;height:18.85pt;z-index:252264448;rotation:330;" fillcolor="#404040" filled="true" stroked="false" type="#_x0000_t136">
            <v:fill opacity="0.400000"/>
            <v:textpath style="font-family:&quot;SimSun&quot;;font-size:20;v-text-kern:t;mso-text-shadow:auto" string="仅供内部审核"/>
          </v:shape>
        </w:pict>
      </w:r>
      <w:r>
        <w:pict>
          <v:shape id="_x0000_s1452" style="position:absolute;margin-left:86.92pt;margin-top:478.112pt;mso-position-vertical-relative:text;mso-position-horizontal-relative:text;width:119.4pt;height:18.85pt;z-index:252265472;rotation:330;" fillcolor="#404040" filled="true" stroked="false" type="#_x0000_t136">
            <v:fill opacity="0.400000"/>
            <v:textpath style="font-family:&quot;SimSun&quot;;font-size:20;v-text-kern:t;mso-text-shadow:auto" string="仅供内部审核"/>
          </v:shape>
        </w:pict>
      </w:r>
      <w:r>
        <w:pict>
          <v:shape id="_x0000_s1454" style="position:absolute;margin-left:493.28pt;margin-top:483.186pt;mso-position-vertical-relative:text;mso-position-horizontal-relative:text;width:99.4pt;height:18.75pt;z-index:25226752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88" name="IM 188"/>
            <wp:cNvGraphicFramePr/>
            <a:graphic>
              <a:graphicData uri="http://schemas.openxmlformats.org/drawingml/2006/picture">
                <pic:pic>
                  <pic:nvPicPr>
                    <pic:cNvPr id="188" name="IM 188"/>
                    <pic:cNvPicPr/>
                  </pic:nvPicPr>
                  <pic:blipFill>
                    <a:blip r:embed="rId23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30"/>
          <w:pgSz w:w="11900" w:h="16840"/>
          <w:pgMar w:top="610" w:right="86" w:bottom="312" w:left="0" w:header="357" w:footer="153" w:gutter="0"/>
        </w:sectPr>
        <w:rPr/>
      </w:pPr>
    </w:p>
    <w:p>
      <w:pPr>
        <w:pStyle w:val="BodyText"/>
        <w:spacing w:line="467" w:lineRule="auto"/>
        <w:rPr/>
      </w:pPr>
      <w:r>
        <w:pict>
          <v:shape id="_x0000_s1456" style="position:absolute;margin-left:493.28pt;margin-top:49.1801pt;mso-position-vertical-relative:page;mso-position-horizontal-relative:page;width:99.4pt;height:18.75pt;z-index:252269568;rotation:330;" o:allowincell="f" fillcolor="#404040" filled="true" stroked="false" type="#_x0000_t136">
            <v:fill opacity="0.400000"/>
            <v:textpath style="font-family:&quot;SimSun&quot;;font-size:20;v-text-kern:t;mso-text-shadow:auto" string="仅供内部审"/>
          </v:shape>
        </w:pict>
      </w:r>
      <w:r>
        <w:pict>
          <v:shape id="_x0000_s1458" style="position:absolute;margin-left:86.92pt;margin-top:44.1055pt;mso-position-vertical-relative:page;mso-position-horizontal-relative:page;width:119.4pt;height:18.85pt;z-index:25227059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460" style="position:absolute;margin-left:-13.08pt;margin-top:234.112pt;mso-position-vertical-relative:text;mso-position-horizontal-relative:text;width:119.4pt;height:18.85pt;z-index:252268544;rotation:330;" fillcolor="#404040" filled="true" stroked="false" type="#_x0000_t136">
            <v:fill opacity="0.400000"/>
            <v:textpath style="font-family:&quot;SimSun&quot;;font-size:20;v-text-kern:t;mso-text-shadow:auto" string="仅供内部审核"/>
          </v:shape>
        </w:pict>
      </w:r>
      <w:r>
        <w:pict>
          <v:shape id="_x0000_s1462" style="position:absolute;margin-left:86.92pt;margin-top:478.112pt;mso-position-vertical-relative:text;mso-position-horizontal-relative:text;width:119.4pt;height:18.85pt;z-index:252271616;rotation:330;" fillcolor="#404040" filled="true" stroked="false" type="#_x0000_t136">
            <v:fill opacity="0.400000"/>
            <v:textpath style="font-family:&quot;SimSun&quot;;font-size:20;v-text-kern:t;mso-text-shadow:auto" string="仅供内部审核"/>
          </v:shape>
        </w:pict>
      </w:r>
      <w:r>
        <w:pict>
          <v:shape id="_x0000_s1464" style="position:absolute;margin-left:493.28pt;margin-top:483.186pt;mso-position-vertical-relative:text;mso-position-horizontal-relative:text;width:99.4pt;height:18.75pt;z-index:252272640;rotation:330;" fillcolor="#404040" filled="true" stroked="false" type="#_x0000_t136">
            <v:fill opacity="0.400000"/>
            <v:textpath style="font-family:&quot;SimSun&quot;;font-size:20;v-text-kern:t;mso-text-shadow:auto" string="仅供内部审"/>
          </v:shape>
        </w:pict>
      </w:r>
      <w:r>
        <w:pict>
          <v:shape id="_x0000_s1466" style="position:absolute;margin-left:391.92pt;margin-top:234.112pt;mso-position-vertical-relative:text;mso-position-horizontal-relative:text;width:119.4pt;height:18.85pt;z-index:25227366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90" name="IM 190"/>
            <wp:cNvGraphicFramePr/>
            <a:graphic>
              <a:graphicData uri="http://schemas.openxmlformats.org/drawingml/2006/picture">
                <pic:pic>
                  <pic:nvPicPr>
                    <pic:cNvPr id="190" name="IM 190"/>
                    <pic:cNvPicPr/>
                  </pic:nvPicPr>
                  <pic:blipFill>
                    <a:blip r:embed="rId23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32"/>
          <w:pgSz w:w="11900" w:h="16840"/>
          <w:pgMar w:top="610" w:right="86" w:bottom="312" w:left="0" w:header="357" w:footer="153" w:gutter="0"/>
        </w:sectPr>
        <w:rPr/>
      </w:pPr>
    </w:p>
    <w:p>
      <w:pPr>
        <w:pStyle w:val="BodyText"/>
        <w:spacing w:line="467" w:lineRule="auto"/>
        <w:rPr/>
      </w:pPr>
      <w:r>
        <w:pict>
          <v:shape id="_x0000_s1468" style="position:absolute;margin-left:493.28pt;margin-top:49.1801pt;mso-position-vertical-relative:page;mso-position-horizontal-relative:page;width:99.4pt;height:18.75pt;z-index:252276736;rotation:330;" o:allowincell="f" fillcolor="#404040" filled="true" stroked="false" type="#_x0000_t136">
            <v:fill opacity="0.400000"/>
            <v:textpath style="font-family:&quot;SimSun&quot;;font-size:20;v-text-kern:t;mso-text-shadow:auto" string="仅供内部审"/>
          </v:shape>
        </w:pict>
      </w:r>
      <w:r>
        <w:pict>
          <v:shape id="_x0000_s1470" style="position:absolute;margin-left:86.92pt;margin-top:44.1055pt;mso-position-vertical-relative:page;mso-position-horizontal-relative:page;width:119.4pt;height:18.85pt;z-index:25227776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472" style="position:absolute;margin-left:-13.08pt;margin-top:234.112pt;mso-position-vertical-relative:text;mso-position-horizontal-relative:text;width:119.4pt;height:18.85pt;z-index:252274688;rotation:330;" fillcolor="#404040" filled="true" stroked="false" type="#_x0000_t136">
            <v:fill opacity="0.400000"/>
            <v:textpath style="font-family:&quot;SimSun&quot;;font-size:20;v-text-kern:t;mso-text-shadow:auto" string="仅供内部审核"/>
          </v:shape>
        </w:pict>
      </w:r>
      <w:r>
        <w:pict>
          <v:shape id="_x0000_s1474" style="position:absolute;margin-left:493.28pt;margin-top:483.186pt;mso-position-vertical-relative:text;mso-position-horizontal-relative:text;width:99.4pt;height:18.75pt;z-index:252275712;rotation:330;" fillcolor="#404040" filled="true" stroked="false" type="#_x0000_t136">
            <v:fill opacity="0.400000"/>
            <v:textpath style="font-family:&quot;SimSun&quot;;font-size:20;v-text-kern:t;mso-text-shadow:auto" string="仅供内部审"/>
          </v:shape>
        </w:pict>
      </w:r>
      <w:r>
        <w:pict>
          <v:shape id="_x0000_s1476" style="position:absolute;margin-left:86.92pt;margin-top:478.112pt;mso-position-vertical-relative:text;mso-position-horizontal-relative:text;width:119.4pt;height:18.85pt;z-index:252278784;rotation:330;" fillcolor="#404040" filled="true" stroked="false" type="#_x0000_t136">
            <v:fill opacity="0.400000"/>
            <v:textpath style="font-family:&quot;SimSun&quot;;font-size:20;v-text-kern:t;mso-text-shadow:auto" string="仅供内部审核"/>
          </v:shape>
        </w:pict>
      </w:r>
      <w:r>
        <w:pict>
          <v:shape id="_x0000_s1478" style="position:absolute;margin-left:391.92pt;margin-top:234.112pt;mso-position-vertical-relative:text;mso-position-horizontal-relative:text;width:119.4pt;height:18.85pt;z-index:25227980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92" name="IM 192"/>
            <wp:cNvGraphicFramePr/>
            <a:graphic>
              <a:graphicData uri="http://schemas.openxmlformats.org/drawingml/2006/picture">
                <pic:pic>
                  <pic:nvPicPr>
                    <pic:cNvPr id="192" name="IM 192"/>
                    <pic:cNvPicPr/>
                  </pic:nvPicPr>
                  <pic:blipFill>
                    <a:blip r:embed="rId23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34"/>
          <w:pgSz w:w="11900" w:h="16840"/>
          <w:pgMar w:top="610" w:right="86" w:bottom="312" w:left="0" w:header="357" w:footer="153" w:gutter="0"/>
        </w:sectPr>
        <w:rPr/>
      </w:pPr>
    </w:p>
    <w:p>
      <w:pPr>
        <w:pStyle w:val="BodyText"/>
        <w:spacing w:line="467" w:lineRule="auto"/>
        <w:rPr/>
      </w:pPr>
      <w:r>
        <w:pict>
          <v:shape id="_x0000_s1480" style="position:absolute;margin-left:86.92pt;margin-top:44.1055pt;mso-position-vertical-relative:page;mso-position-horizontal-relative:page;width:119.4pt;height:18.85pt;z-index:252280832;rotation:330;" o:allowincell="f" fillcolor="#404040" filled="true" stroked="false" type="#_x0000_t136">
            <v:fill opacity="0.400000"/>
            <v:textpath style="font-family:&quot;SimSun&quot;;font-size:20;v-text-kern:t;mso-text-shadow:auto" string="仅供内部审核"/>
          </v:shape>
        </w:pict>
      </w:r>
      <w:r>
        <w:pict>
          <v:shape id="_x0000_s1482" style="position:absolute;margin-left:493.28pt;margin-top:49.1801pt;mso-position-vertical-relative:page;mso-position-horizontal-relative:page;width:99.4pt;height:18.75pt;z-index:25228492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484" style="position:absolute;margin-left:391.92pt;margin-top:234.112pt;mso-position-vertical-relative:text;mso-position-horizontal-relative:text;width:119.4pt;height:18.85pt;z-index:252281856;rotation:330;" fillcolor="#404040" filled="true" stroked="false" type="#_x0000_t136">
            <v:fill opacity="0.400000"/>
            <v:textpath style="font-family:&quot;SimSun&quot;;font-size:20;v-text-kern:t;mso-text-shadow:auto" string="仅供内部审核"/>
          </v:shape>
        </w:pict>
      </w:r>
      <w:r>
        <w:pict>
          <v:shape id="_x0000_s1486" style="position:absolute;margin-left:86.92pt;margin-top:478.112pt;mso-position-vertical-relative:text;mso-position-horizontal-relative:text;width:119.4pt;height:18.85pt;z-index:252282880;rotation:330;" fillcolor="#404040" filled="true" stroked="false" type="#_x0000_t136">
            <v:fill opacity="0.400000"/>
            <v:textpath style="font-family:&quot;SimSun&quot;;font-size:20;v-text-kern:t;mso-text-shadow:auto" string="仅供内部审核"/>
          </v:shape>
        </w:pict>
      </w:r>
      <w:r>
        <w:pict>
          <v:shape id="_x0000_s1488" style="position:absolute;margin-left:-13.08pt;margin-top:234.112pt;mso-position-vertical-relative:text;mso-position-horizontal-relative:text;width:119.4pt;height:18.85pt;z-index:252283904;rotation:330;" fillcolor="#404040" filled="true" stroked="false" type="#_x0000_t136">
            <v:fill opacity="0.400000"/>
            <v:textpath style="font-family:&quot;SimSun&quot;;font-size:20;v-text-kern:t;mso-text-shadow:auto" string="仅供内部审核"/>
          </v:shape>
        </w:pict>
      </w:r>
      <w:r>
        <w:pict>
          <v:shape id="_x0000_s1490" style="position:absolute;margin-left:493.28pt;margin-top:483.186pt;mso-position-vertical-relative:text;mso-position-horizontal-relative:text;width:99.4pt;height:18.75pt;z-index:25228595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94" name="IM 194"/>
            <wp:cNvGraphicFramePr/>
            <a:graphic>
              <a:graphicData uri="http://schemas.openxmlformats.org/drawingml/2006/picture">
                <pic:pic>
                  <pic:nvPicPr>
                    <pic:cNvPr id="194" name="IM 194"/>
                    <pic:cNvPicPr/>
                  </pic:nvPicPr>
                  <pic:blipFill>
                    <a:blip r:embed="rId23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36"/>
          <w:pgSz w:w="11900" w:h="16840"/>
          <w:pgMar w:top="610" w:right="86" w:bottom="312" w:left="0" w:header="357" w:footer="153" w:gutter="0"/>
        </w:sectPr>
        <w:rPr/>
      </w:pPr>
    </w:p>
    <w:p>
      <w:pPr>
        <w:pStyle w:val="BodyText"/>
        <w:spacing w:line="467" w:lineRule="auto"/>
        <w:rPr/>
      </w:pPr>
      <w:r>
        <w:pict>
          <v:shape id="_x0000_s1492" style="position:absolute;margin-left:86.92pt;margin-top:44.1055pt;mso-position-vertical-relative:page;mso-position-horizontal-relative:page;width:119.4pt;height:18.85pt;z-index:252286976;rotation:330;" o:allowincell="f" fillcolor="#404040" filled="true" stroked="false" type="#_x0000_t136">
            <v:fill opacity="0.400000"/>
            <v:textpath style="font-family:&quot;SimSun&quot;;font-size:20;v-text-kern:t;mso-text-shadow:auto" string="仅供内部审核"/>
          </v:shape>
        </w:pict>
      </w:r>
      <w:r>
        <w:pict>
          <v:shape id="_x0000_s1494" style="position:absolute;margin-left:493.28pt;margin-top:49.1801pt;mso-position-vertical-relative:page;mso-position-horizontal-relative:page;width:99.4pt;height:18.75pt;z-index:25228800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496" style="position:absolute;margin-left:-13.08pt;margin-top:234.112pt;mso-position-vertical-relative:text;mso-position-horizontal-relative:text;width:119.4pt;height:18.85pt;z-index:252289024;rotation:330;" fillcolor="#404040" filled="true" stroked="false" type="#_x0000_t136">
            <v:fill opacity="0.400000"/>
            <v:textpath style="font-family:&quot;SimSun&quot;;font-size:20;v-text-kern:t;mso-text-shadow:auto" string="仅供内部审核"/>
          </v:shape>
        </w:pict>
      </w:r>
      <w:r>
        <w:pict>
          <v:shape id="_x0000_s1498" style="position:absolute;margin-left:86.92pt;margin-top:478.112pt;mso-position-vertical-relative:text;mso-position-horizontal-relative:text;width:119.4pt;height:18.85pt;z-index:252290048;rotation:330;" fillcolor="#404040" filled="true" stroked="false" type="#_x0000_t136">
            <v:fill opacity="0.400000"/>
            <v:textpath style="font-family:&quot;SimSun&quot;;font-size:20;v-text-kern:t;mso-text-shadow:auto" string="仅供内部审核"/>
          </v:shape>
        </w:pict>
      </w:r>
      <w:r>
        <w:pict>
          <v:shape id="_x0000_s1500" style="position:absolute;margin-left:493.28pt;margin-top:483.186pt;mso-position-vertical-relative:text;mso-position-horizontal-relative:text;width:99.4pt;height:18.75pt;z-index:252291072;rotation:330;" fillcolor="#404040" filled="true" stroked="false" type="#_x0000_t136">
            <v:fill opacity="0.400000"/>
            <v:textpath style="font-family:&quot;SimSun&quot;;font-size:20;v-text-kern:t;mso-text-shadow:auto" string="仅供内部审"/>
          </v:shape>
        </w:pict>
      </w:r>
      <w:r>
        <w:pict>
          <v:shape id="_x0000_s1502" style="position:absolute;margin-left:391.92pt;margin-top:234.112pt;mso-position-vertical-relative:text;mso-position-horizontal-relative:text;width:119.4pt;height:18.85pt;z-index:25229209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96" name="IM 196"/>
            <wp:cNvGraphicFramePr/>
            <a:graphic>
              <a:graphicData uri="http://schemas.openxmlformats.org/drawingml/2006/picture">
                <pic:pic>
                  <pic:nvPicPr>
                    <pic:cNvPr id="196" name="IM 196"/>
                    <pic:cNvPicPr/>
                  </pic:nvPicPr>
                  <pic:blipFill>
                    <a:blip r:embed="rId23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38"/>
          <w:pgSz w:w="11900" w:h="16840"/>
          <w:pgMar w:top="610" w:right="86" w:bottom="312" w:left="0" w:header="357" w:footer="153" w:gutter="0"/>
        </w:sectPr>
        <w:rPr/>
      </w:pPr>
    </w:p>
    <w:p>
      <w:pPr>
        <w:pStyle w:val="BodyText"/>
        <w:spacing w:line="467" w:lineRule="auto"/>
        <w:rPr/>
      </w:pPr>
      <w:r>
        <w:pict>
          <v:shape id="_x0000_s1504" style="position:absolute;margin-left:86.92pt;margin-top:44.1055pt;mso-position-vertical-relative:page;mso-position-horizontal-relative:page;width:119.4pt;height:18.85pt;z-index:252294144;rotation:330;" o:allowincell="f" fillcolor="#404040" filled="true" stroked="false" type="#_x0000_t136">
            <v:fill opacity="0.400000"/>
            <v:textpath style="font-family:&quot;SimSun&quot;;font-size:20;v-text-kern:t;mso-text-shadow:auto" string="仅供内部审核"/>
          </v:shape>
        </w:pict>
      </w:r>
      <w:r>
        <w:pict>
          <v:shape id="_x0000_s1506" style="position:absolute;margin-left:493.28pt;margin-top:49.1801pt;mso-position-vertical-relative:page;mso-position-horizontal-relative:page;width:99.4pt;height:18.75pt;z-index:25229619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508" style="position:absolute;margin-left:-13.08pt;margin-top:234.112pt;mso-position-vertical-relative:text;mso-position-horizontal-relative:text;width:119.4pt;height:18.85pt;z-index:252293120;rotation:330;" fillcolor="#404040" filled="true" stroked="false" type="#_x0000_t136">
            <v:fill opacity="0.400000"/>
            <v:textpath style="font-family:&quot;SimSun&quot;;font-size:20;v-text-kern:t;mso-text-shadow:auto" string="仅供内部审核"/>
          </v:shape>
        </w:pict>
      </w:r>
      <w:r>
        <w:pict>
          <v:shape id="_x0000_s1510" style="position:absolute;margin-left:493.28pt;margin-top:483.186pt;mso-position-vertical-relative:text;mso-position-horizontal-relative:text;width:99.4pt;height:18.75pt;z-index:252295168;rotation:330;" fillcolor="#404040" filled="true" stroked="false" type="#_x0000_t136">
            <v:fill opacity="0.400000"/>
            <v:textpath style="font-family:&quot;SimSun&quot;;font-size:20;v-text-kern:t;mso-text-shadow:auto" string="仅供内部审"/>
          </v:shape>
        </w:pict>
      </w:r>
      <w:r>
        <w:pict>
          <v:shape id="_x0000_s1512" style="position:absolute;margin-left:86.92pt;margin-top:478.112pt;mso-position-vertical-relative:text;mso-position-horizontal-relative:text;width:119.4pt;height:18.85pt;z-index:252297216;rotation:330;" fillcolor="#404040" filled="true" stroked="false" type="#_x0000_t136">
            <v:fill opacity="0.400000"/>
            <v:textpath style="font-family:&quot;SimSun&quot;;font-size:20;v-text-kern:t;mso-text-shadow:auto" string="仅供内部审核"/>
          </v:shape>
        </w:pict>
      </w:r>
      <w:r>
        <w:pict>
          <v:shape id="_x0000_s1514" style="position:absolute;margin-left:391.92pt;margin-top:234.112pt;mso-position-vertical-relative:text;mso-position-horizontal-relative:text;width:119.4pt;height:18.85pt;z-index:25229824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98" name="IM 198"/>
            <wp:cNvGraphicFramePr/>
            <a:graphic>
              <a:graphicData uri="http://schemas.openxmlformats.org/drawingml/2006/picture">
                <pic:pic>
                  <pic:nvPicPr>
                    <pic:cNvPr id="198" name="IM 198"/>
                    <pic:cNvPicPr/>
                  </pic:nvPicPr>
                  <pic:blipFill>
                    <a:blip r:embed="rId24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40"/>
          <w:pgSz w:w="11900" w:h="16840"/>
          <w:pgMar w:top="610" w:right="86" w:bottom="312" w:left="0" w:header="357" w:footer="153" w:gutter="0"/>
        </w:sectPr>
        <w:rPr/>
      </w:pPr>
    </w:p>
    <w:p>
      <w:pPr>
        <w:pStyle w:val="BodyText"/>
        <w:spacing w:line="467" w:lineRule="auto"/>
        <w:rPr/>
      </w:pPr>
      <w:r>
        <w:pict>
          <v:shape id="_x0000_s1516" style="position:absolute;margin-left:493.28pt;margin-top:49.1801pt;mso-position-vertical-relative:page;mso-position-horizontal-relative:page;width:99.4pt;height:18.75pt;z-index:252300288;rotation:330;" o:allowincell="f" fillcolor="#404040" filled="true" stroked="false" type="#_x0000_t136">
            <v:fill opacity="0.400000"/>
            <v:textpath style="font-family:&quot;SimSun&quot;;font-size:20;v-text-kern:t;mso-text-shadow:auto" string="仅供内部审"/>
          </v:shape>
        </w:pict>
      </w:r>
      <w:r>
        <w:pict>
          <v:shape id="_x0000_s1518" style="position:absolute;margin-left:86.92pt;margin-top:44.1055pt;mso-position-vertical-relative:page;mso-position-horizontal-relative:page;width:119.4pt;height:18.85pt;z-index:25230131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520" style="position:absolute;margin-left:-13.08pt;margin-top:234.112pt;mso-position-vertical-relative:text;mso-position-horizontal-relative:text;width:119.4pt;height:18.85pt;z-index:252299264;rotation:330;" fillcolor="#404040" filled="true" stroked="false" type="#_x0000_t136">
            <v:fill opacity="0.400000"/>
            <v:textpath style="font-family:&quot;SimSun&quot;;font-size:20;v-text-kern:t;mso-text-shadow:auto" string="仅供内部审核"/>
          </v:shape>
        </w:pict>
      </w:r>
      <w:r>
        <w:pict>
          <v:shape id="_x0000_s1522" style="position:absolute;margin-left:86.92pt;margin-top:478.112pt;mso-position-vertical-relative:text;mso-position-horizontal-relative:text;width:119.4pt;height:18.85pt;z-index:252302336;rotation:330;" fillcolor="#404040" filled="true" stroked="false" type="#_x0000_t136">
            <v:fill opacity="0.400000"/>
            <v:textpath style="font-family:&quot;SimSun&quot;;font-size:20;v-text-kern:t;mso-text-shadow:auto" string="仅供内部审核"/>
          </v:shape>
        </w:pict>
      </w:r>
      <w:r>
        <w:pict>
          <v:shape id="_x0000_s1524" style="position:absolute;margin-left:493.28pt;margin-top:483.186pt;mso-position-vertical-relative:text;mso-position-horizontal-relative:text;width:99.4pt;height:18.75pt;z-index:252303360;rotation:330;" fillcolor="#404040" filled="true" stroked="false" type="#_x0000_t136">
            <v:fill opacity="0.400000"/>
            <v:textpath style="font-family:&quot;SimSun&quot;;font-size:20;v-text-kern:t;mso-text-shadow:auto" string="仅供内部审"/>
          </v:shape>
        </w:pict>
      </w:r>
      <w:r>
        <w:pict>
          <v:shape id="_x0000_s1526" style="position:absolute;margin-left:391.92pt;margin-top:234.112pt;mso-position-vertical-relative:text;mso-position-horizontal-relative:text;width:119.4pt;height:18.85pt;z-index:25230438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00" name="IM 200"/>
            <wp:cNvGraphicFramePr/>
            <a:graphic>
              <a:graphicData uri="http://schemas.openxmlformats.org/drawingml/2006/picture">
                <pic:pic>
                  <pic:nvPicPr>
                    <pic:cNvPr id="200" name="IM 200"/>
                    <pic:cNvPicPr/>
                  </pic:nvPicPr>
                  <pic:blipFill>
                    <a:blip r:embed="rId24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42"/>
          <w:pgSz w:w="11900" w:h="16840"/>
          <w:pgMar w:top="610" w:right="86" w:bottom="312" w:left="0" w:header="357" w:footer="153" w:gutter="0"/>
        </w:sectPr>
        <w:rPr/>
      </w:pPr>
    </w:p>
    <w:p>
      <w:pPr>
        <w:pStyle w:val="BodyText"/>
        <w:spacing w:line="467" w:lineRule="auto"/>
        <w:rPr/>
      </w:pPr>
      <w:r>
        <w:pict>
          <v:shape id="_x0000_s1528" style="position:absolute;margin-left:86.92pt;margin-top:44.1055pt;mso-position-vertical-relative:page;mso-position-horizontal-relative:page;width:119.4pt;height:18.85pt;z-index:252306432;rotation:330;" o:allowincell="f" fillcolor="#404040" filled="true" stroked="false" type="#_x0000_t136">
            <v:fill opacity="0.400000"/>
            <v:textpath style="font-family:&quot;SimSun&quot;;font-size:20;v-text-kern:t;mso-text-shadow:auto" string="仅供内部审核"/>
          </v:shape>
        </w:pict>
      </w:r>
      <w:r>
        <w:pict>
          <v:shape id="_x0000_s1530" style="position:absolute;margin-left:493.28pt;margin-top:49.1801pt;mso-position-vertical-relative:page;mso-position-horizontal-relative:page;width:99.4pt;height:18.75pt;z-index:25230848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532" style="position:absolute;margin-left:-13.08pt;margin-top:234.112pt;mso-position-vertical-relative:text;mso-position-horizontal-relative:text;width:119.4pt;height:18.85pt;z-index:252305408;rotation:330;" fillcolor="#404040" filled="true" stroked="false" type="#_x0000_t136">
            <v:fill opacity="0.400000"/>
            <v:textpath style="font-family:&quot;SimSun&quot;;font-size:20;v-text-kern:t;mso-text-shadow:auto" string="仅供内部审核"/>
          </v:shape>
        </w:pict>
      </w:r>
      <w:r>
        <w:pict>
          <v:shape id="_x0000_s1534" style="position:absolute;margin-left:391.92pt;margin-top:234.112pt;mso-position-vertical-relative:text;mso-position-horizontal-relative:text;width:119.4pt;height:18.85pt;z-index:252307456;rotation:330;" fillcolor="#404040" filled="true" stroked="false" type="#_x0000_t136">
            <v:fill opacity="0.400000"/>
            <v:textpath style="font-family:&quot;SimSun&quot;;font-size:20;v-text-kern:t;mso-text-shadow:auto" string="仅供内部审核"/>
          </v:shape>
        </w:pict>
      </w:r>
      <w:r>
        <w:pict>
          <v:shape id="_x0000_s1536" style="position:absolute;margin-left:86.92pt;margin-top:478.112pt;mso-position-vertical-relative:text;mso-position-horizontal-relative:text;width:119.4pt;height:18.85pt;z-index:252309504;rotation:330;" fillcolor="#404040" filled="true" stroked="false" type="#_x0000_t136">
            <v:fill opacity="0.400000"/>
            <v:textpath style="font-family:&quot;SimSun&quot;;font-size:20;v-text-kern:t;mso-text-shadow:auto" string="仅供内部审核"/>
          </v:shape>
        </w:pict>
      </w:r>
      <w:r>
        <w:pict>
          <v:shape id="_x0000_s1538" style="position:absolute;margin-left:493.28pt;margin-top:483.186pt;mso-position-vertical-relative:text;mso-position-horizontal-relative:text;width:99.4pt;height:18.75pt;z-index:25231052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02" name="IM 202"/>
            <wp:cNvGraphicFramePr/>
            <a:graphic>
              <a:graphicData uri="http://schemas.openxmlformats.org/drawingml/2006/picture">
                <pic:pic>
                  <pic:nvPicPr>
                    <pic:cNvPr id="202" name="IM 202"/>
                    <pic:cNvPicPr/>
                  </pic:nvPicPr>
                  <pic:blipFill>
                    <a:blip r:embed="rId24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44"/>
          <w:pgSz w:w="11900" w:h="16840"/>
          <w:pgMar w:top="610" w:right="86" w:bottom="312" w:left="0" w:header="357" w:footer="153" w:gutter="0"/>
        </w:sectPr>
        <w:rPr/>
      </w:pPr>
    </w:p>
    <w:p>
      <w:pPr>
        <w:pStyle w:val="BodyText"/>
        <w:spacing w:line="467" w:lineRule="auto"/>
        <w:rPr/>
      </w:pPr>
      <w:r>
        <w:pict>
          <v:shape id="_x0000_s1540" style="position:absolute;margin-left:86.92pt;margin-top:44.1055pt;mso-position-vertical-relative:page;mso-position-horizontal-relative:page;width:119.4pt;height:18.85pt;z-index:252312576;rotation:330;" o:allowincell="f" fillcolor="#404040" filled="true" stroked="false" type="#_x0000_t136">
            <v:fill opacity="0.400000"/>
            <v:textpath style="font-family:&quot;SimSun&quot;;font-size:20;v-text-kern:t;mso-text-shadow:auto" string="仅供内部审核"/>
          </v:shape>
        </w:pict>
      </w:r>
      <w:r>
        <w:pict>
          <v:shape id="_x0000_s1542" style="position:absolute;margin-left:493.28pt;margin-top:49.1801pt;mso-position-vertical-relative:page;mso-position-horizontal-relative:page;width:99.4pt;height:18.75pt;z-index:25231360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544" style="position:absolute;margin-left:86.92pt;margin-top:478.112pt;mso-position-vertical-relative:text;mso-position-horizontal-relative:text;width:119.4pt;height:18.85pt;z-index:252311552;rotation:330;" fillcolor="#404040" filled="true" stroked="false" type="#_x0000_t136">
            <v:fill opacity="0.400000"/>
            <v:textpath style="font-family:&quot;SimSun&quot;;font-size:20;v-text-kern:t;mso-text-shadow:auto" string="仅供内部审核"/>
          </v:shape>
        </w:pict>
      </w:r>
      <w:r>
        <w:pict>
          <v:shape id="_x0000_s1546" style="position:absolute;margin-left:-13.08pt;margin-top:234.112pt;mso-position-vertical-relative:text;mso-position-horizontal-relative:text;width:119.4pt;height:18.85pt;z-index:252314624;rotation:330;" fillcolor="#404040" filled="true" stroked="false" type="#_x0000_t136">
            <v:fill opacity="0.400000"/>
            <v:textpath style="font-family:&quot;SimSun&quot;;font-size:20;v-text-kern:t;mso-text-shadow:auto" string="仅供内部审核"/>
          </v:shape>
        </w:pict>
      </w:r>
      <w:r>
        <w:pict>
          <v:shape id="_x0000_s1548" style="position:absolute;margin-left:391.92pt;margin-top:234.112pt;mso-position-vertical-relative:text;mso-position-horizontal-relative:text;width:119.4pt;height:18.85pt;z-index:252315648;rotation:330;" fillcolor="#404040" filled="true" stroked="false" type="#_x0000_t136">
            <v:fill opacity="0.400000"/>
            <v:textpath style="font-family:&quot;SimSun&quot;;font-size:20;v-text-kern:t;mso-text-shadow:auto" string="仅供内部审核"/>
          </v:shape>
        </w:pict>
      </w:r>
      <w:r>
        <w:pict>
          <v:shape id="_x0000_s1550" style="position:absolute;margin-left:493.28pt;margin-top:483.186pt;mso-position-vertical-relative:text;mso-position-horizontal-relative:text;width:99.4pt;height:18.75pt;z-index:2523166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04" name="IM 204"/>
            <wp:cNvGraphicFramePr/>
            <a:graphic>
              <a:graphicData uri="http://schemas.openxmlformats.org/drawingml/2006/picture">
                <pic:pic>
                  <pic:nvPicPr>
                    <pic:cNvPr id="204" name="IM 204"/>
                    <pic:cNvPicPr/>
                  </pic:nvPicPr>
                  <pic:blipFill>
                    <a:blip r:embed="rId24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46"/>
          <w:pgSz w:w="11900" w:h="16840"/>
          <w:pgMar w:top="610" w:right="86" w:bottom="312" w:left="0" w:header="357" w:footer="153" w:gutter="0"/>
        </w:sectPr>
        <w:rPr/>
      </w:pPr>
    </w:p>
    <w:p>
      <w:pPr>
        <w:pStyle w:val="BodyText"/>
        <w:spacing w:line="467" w:lineRule="auto"/>
        <w:rPr/>
      </w:pPr>
      <w:r>
        <w:pict>
          <v:shape id="_x0000_s1552" style="position:absolute;margin-left:493.28pt;margin-top:49.1801pt;mso-position-vertical-relative:page;mso-position-horizontal-relative:page;width:99.4pt;height:18.75pt;z-index:252318720;rotation:330;" o:allowincell="f" fillcolor="#404040" filled="true" stroked="false" type="#_x0000_t136">
            <v:fill opacity="0.400000"/>
            <v:textpath style="font-family:&quot;SimSun&quot;;font-size:20;v-text-kern:t;mso-text-shadow:auto" string="仅供内部审"/>
          </v:shape>
        </w:pict>
      </w:r>
      <w:r>
        <w:pict>
          <v:shape id="_x0000_s1554" style="position:absolute;margin-left:86.92pt;margin-top:44.1055pt;mso-position-vertical-relative:page;mso-position-horizontal-relative:page;width:119.4pt;height:18.85pt;z-index:25232179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556" style="position:absolute;margin-left:-13.08pt;margin-top:234.112pt;mso-position-vertical-relative:text;mso-position-horizontal-relative:text;width:119.4pt;height:18.85pt;z-index:252317696;rotation:330;" fillcolor="#404040" filled="true" stroked="false" type="#_x0000_t136">
            <v:fill opacity="0.400000"/>
            <v:textpath style="font-family:&quot;SimSun&quot;;font-size:20;v-text-kern:t;mso-text-shadow:auto" string="仅供内部审核"/>
          </v:shape>
        </w:pict>
      </w:r>
      <w:r>
        <w:pict>
          <v:shape id="_x0000_s1558" style="position:absolute;margin-left:493.28pt;margin-top:483.186pt;mso-position-vertical-relative:text;mso-position-horizontal-relative:text;width:99.4pt;height:18.75pt;z-index:252319744;rotation:330;" fillcolor="#404040" filled="true" stroked="false" type="#_x0000_t136">
            <v:fill opacity="0.400000"/>
            <v:textpath style="font-family:&quot;SimSun&quot;;font-size:20;v-text-kern:t;mso-text-shadow:auto" string="仅供内部审"/>
          </v:shape>
        </w:pict>
      </w:r>
      <w:r>
        <w:pict>
          <v:shape id="_x0000_s1560" style="position:absolute;margin-left:86.92pt;margin-top:478.112pt;mso-position-vertical-relative:text;mso-position-horizontal-relative:text;width:119.4pt;height:18.85pt;z-index:252320768;rotation:330;" fillcolor="#404040" filled="true" stroked="false" type="#_x0000_t136">
            <v:fill opacity="0.400000"/>
            <v:textpath style="font-family:&quot;SimSun&quot;;font-size:20;v-text-kern:t;mso-text-shadow:auto" string="仅供内部审核"/>
          </v:shape>
        </w:pict>
      </w:r>
      <w:r>
        <w:pict>
          <v:shape id="_x0000_s1562" style="position:absolute;margin-left:391.92pt;margin-top:234.112pt;mso-position-vertical-relative:text;mso-position-horizontal-relative:text;width:119.4pt;height:18.85pt;z-index:25232281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06" name="IM 206"/>
            <wp:cNvGraphicFramePr/>
            <a:graphic>
              <a:graphicData uri="http://schemas.openxmlformats.org/drawingml/2006/picture">
                <pic:pic>
                  <pic:nvPicPr>
                    <pic:cNvPr id="206" name="IM 206"/>
                    <pic:cNvPicPr/>
                  </pic:nvPicPr>
                  <pic:blipFill>
                    <a:blip r:embed="rId24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48"/>
          <w:pgSz w:w="11900" w:h="16840"/>
          <w:pgMar w:top="610" w:right="86" w:bottom="312" w:left="0" w:header="357" w:footer="153" w:gutter="0"/>
        </w:sectPr>
        <w:rPr/>
      </w:pPr>
    </w:p>
    <w:p>
      <w:pPr>
        <w:pStyle w:val="BodyText"/>
        <w:spacing w:line="467" w:lineRule="auto"/>
        <w:rPr/>
      </w:pPr>
      <w:r>
        <w:pict>
          <v:shape id="_x0000_s1564" style="position:absolute;margin-left:493.28pt;margin-top:49.1801pt;mso-position-vertical-relative:page;mso-position-horizontal-relative:page;width:99.4pt;height:18.75pt;z-index:252323840;rotation:330;" o:allowincell="f" fillcolor="#404040" filled="true" stroked="false" type="#_x0000_t136">
            <v:fill opacity="0.400000"/>
            <v:textpath style="font-family:&quot;SimSun&quot;;font-size:20;v-text-kern:t;mso-text-shadow:auto" string="仅供内部审"/>
          </v:shape>
        </w:pict>
      </w:r>
      <w:r>
        <w:pict>
          <v:shape id="_x0000_s1566" style="position:absolute;margin-left:86.92pt;margin-top:44.1055pt;mso-position-vertical-relative:page;mso-position-horizontal-relative:page;width:119.4pt;height:18.85pt;z-index:25232691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568" style="position:absolute;margin-left:-13.08pt;margin-top:234.112pt;mso-position-vertical-relative:text;mso-position-horizontal-relative:text;width:119.4pt;height:18.85pt;z-index:252324864;rotation:330;" fillcolor="#404040" filled="true" stroked="false" type="#_x0000_t136">
            <v:fill opacity="0.400000"/>
            <v:textpath style="font-family:&quot;SimSun&quot;;font-size:20;v-text-kern:t;mso-text-shadow:auto" string="仅供内部审核"/>
          </v:shape>
        </w:pict>
      </w:r>
      <w:r>
        <w:pict>
          <v:shape id="_x0000_s1570" style="position:absolute;margin-left:86.92pt;margin-top:478.112pt;mso-position-vertical-relative:text;mso-position-horizontal-relative:text;width:119.4pt;height:18.85pt;z-index:252325888;rotation:330;" fillcolor="#404040" filled="true" stroked="false" type="#_x0000_t136">
            <v:fill opacity="0.400000"/>
            <v:textpath style="font-family:&quot;SimSun&quot;;font-size:20;v-text-kern:t;mso-text-shadow:auto" string="仅供内部审核"/>
          </v:shape>
        </w:pict>
      </w:r>
      <w:r>
        <w:pict>
          <v:shape id="_x0000_s1572" style="position:absolute;margin-left:391.92pt;margin-top:234.112pt;mso-position-vertical-relative:text;mso-position-horizontal-relative:text;width:119.4pt;height:18.85pt;z-index:252327936;rotation:330;" fillcolor="#404040" filled="true" stroked="false" type="#_x0000_t136">
            <v:fill opacity="0.400000"/>
            <v:textpath style="font-family:&quot;SimSun&quot;;font-size:20;v-text-kern:t;mso-text-shadow:auto" string="仅供内部审核"/>
          </v:shape>
        </w:pict>
      </w:r>
      <w:r>
        <w:pict>
          <v:shape id="_x0000_s1574" style="position:absolute;margin-left:493.28pt;margin-top:483.186pt;mso-position-vertical-relative:text;mso-position-horizontal-relative:text;width:99.4pt;height:18.75pt;z-index:2523289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08" name="IM 208"/>
            <wp:cNvGraphicFramePr/>
            <a:graphic>
              <a:graphicData uri="http://schemas.openxmlformats.org/drawingml/2006/picture">
                <pic:pic>
                  <pic:nvPicPr>
                    <pic:cNvPr id="208" name="IM 208"/>
                    <pic:cNvPicPr/>
                  </pic:nvPicPr>
                  <pic:blipFill>
                    <a:blip r:embed="rId25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50"/>
          <w:pgSz w:w="11900" w:h="16840"/>
          <w:pgMar w:top="610" w:right="86" w:bottom="312" w:left="0" w:header="357" w:footer="153" w:gutter="0"/>
        </w:sectPr>
        <w:rPr/>
      </w:pPr>
    </w:p>
    <w:p>
      <w:pPr>
        <w:pStyle w:val="BodyText"/>
        <w:spacing w:line="467" w:lineRule="auto"/>
        <w:rPr/>
      </w:pPr>
      <w:r>
        <w:pict>
          <v:shape id="_x0000_s1576" style="position:absolute;margin-left:493.28pt;margin-top:49.1801pt;mso-position-vertical-relative:page;mso-position-horizontal-relative:page;width:99.4pt;height:18.75pt;z-index:252333056;rotation:330;" o:allowincell="f" fillcolor="#404040" filled="true" stroked="false" type="#_x0000_t136">
            <v:fill opacity="0.400000"/>
            <v:textpath style="font-family:&quot;SimSun&quot;;font-size:20;v-text-kern:t;mso-text-shadow:auto" string="仅供内部审"/>
          </v:shape>
        </w:pict>
      </w:r>
      <w:r>
        <w:pict>
          <v:shape id="_x0000_s1578" style="position:absolute;margin-left:86.92pt;margin-top:44.1055pt;mso-position-vertical-relative:page;mso-position-horizontal-relative:page;width:119.4pt;height:18.85pt;z-index:25233408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580" style="position:absolute;margin-left:-13.08pt;margin-top:234.112pt;mso-position-vertical-relative:text;mso-position-horizontal-relative:text;width:119.4pt;height:18.85pt;z-index:252329984;rotation:330;" fillcolor="#404040" filled="true" stroked="false" type="#_x0000_t136">
            <v:fill opacity="0.400000"/>
            <v:textpath style="font-family:&quot;SimSun&quot;;font-size:20;v-text-kern:t;mso-text-shadow:auto" string="仅供内部审核"/>
          </v:shape>
        </w:pict>
      </w:r>
      <w:r>
        <w:pict>
          <v:shape id="_x0000_s1582" style="position:absolute;margin-left:86.92pt;margin-top:478.112pt;mso-position-vertical-relative:text;mso-position-horizontal-relative:text;width:119.4pt;height:18.85pt;z-index:252331008;rotation:330;" fillcolor="#404040" filled="true" stroked="false" type="#_x0000_t136">
            <v:fill opacity="0.400000"/>
            <v:textpath style="font-family:&quot;SimSun&quot;;font-size:20;v-text-kern:t;mso-text-shadow:auto" string="仅供内部审核"/>
          </v:shape>
        </w:pict>
      </w:r>
      <w:r>
        <w:pict>
          <v:shape id="_x0000_s1584" style="position:absolute;margin-left:391.92pt;margin-top:234.112pt;mso-position-vertical-relative:text;mso-position-horizontal-relative:text;width:119.4pt;height:18.85pt;z-index:252332032;rotation:330;" fillcolor="#404040" filled="true" stroked="false" type="#_x0000_t136">
            <v:fill opacity="0.400000"/>
            <v:textpath style="font-family:&quot;SimSun&quot;;font-size:20;v-text-kern:t;mso-text-shadow:auto" string="仅供内部审核"/>
          </v:shape>
        </w:pict>
      </w:r>
      <w:r>
        <w:pict>
          <v:shape id="_x0000_s1586" style="position:absolute;margin-left:493.28pt;margin-top:483.186pt;mso-position-vertical-relative:text;mso-position-horizontal-relative:text;width:99.4pt;height:18.75pt;z-index:2523351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10" name="IM 210"/>
            <wp:cNvGraphicFramePr/>
            <a:graphic>
              <a:graphicData uri="http://schemas.openxmlformats.org/drawingml/2006/picture">
                <pic:pic>
                  <pic:nvPicPr>
                    <pic:cNvPr id="210" name="IM 210"/>
                    <pic:cNvPicPr/>
                  </pic:nvPicPr>
                  <pic:blipFill>
                    <a:blip r:embed="rId25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52"/>
          <w:pgSz w:w="11900" w:h="16840"/>
          <w:pgMar w:top="610" w:right="86" w:bottom="312" w:left="0" w:header="357" w:footer="153" w:gutter="0"/>
        </w:sectPr>
        <w:rPr/>
      </w:pPr>
    </w:p>
    <w:p>
      <w:pPr>
        <w:pStyle w:val="BodyText"/>
        <w:spacing w:line="467" w:lineRule="auto"/>
        <w:rPr/>
      </w:pPr>
      <w:r>
        <w:pict>
          <v:shape id="_x0000_s1588" style="position:absolute;margin-left:86.92pt;margin-top:44.1055pt;mso-position-vertical-relative:page;mso-position-horizontal-relative:page;width:119.4pt;height:18.85pt;z-index:252339200;rotation:330;" o:allowincell="f" fillcolor="#404040" filled="true" stroked="false" type="#_x0000_t136">
            <v:fill opacity="0.400000"/>
            <v:textpath style="font-family:&quot;SimSun&quot;;font-size:20;v-text-kern:t;mso-text-shadow:auto" string="仅供内部审核"/>
          </v:shape>
        </w:pict>
      </w:r>
      <w:r>
        <w:pict>
          <v:shape id="_x0000_s1590" style="position:absolute;margin-left:493.28pt;margin-top:49.1801pt;mso-position-vertical-relative:page;mso-position-horizontal-relative:page;width:99.4pt;height:18.75pt;z-index:25234124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592" style="position:absolute;margin-left:-13.08pt;margin-top:234.112pt;mso-position-vertical-relative:text;mso-position-horizontal-relative:text;width:119.4pt;height:18.85pt;z-index:252336128;rotation:330;" fillcolor="#404040" filled="true" stroked="false" type="#_x0000_t136">
            <v:fill opacity="0.400000"/>
            <v:textpath style="font-family:&quot;SimSun&quot;;font-size:20;v-text-kern:t;mso-text-shadow:auto" string="仅供内部审核"/>
          </v:shape>
        </w:pict>
      </w:r>
      <w:r>
        <w:pict>
          <v:shape id="_x0000_s1594" style="position:absolute;margin-left:86.92pt;margin-top:478.112pt;mso-position-vertical-relative:text;mso-position-horizontal-relative:text;width:119.4pt;height:18.85pt;z-index:252337152;rotation:330;" fillcolor="#404040" filled="true" stroked="false" type="#_x0000_t136">
            <v:fill opacity="0.400000"/>
            <v:textpath style="font-family:&quot;SimSun&quot;;font-size:20;v-text-kern:t;mso-text-shadow:auto" string="仅供内部审核"/>
          </v:shape>
        </w:pict>
      </w:r>
      <w:r>
        <w:pict>
          <v:shape id="_x0000_s1596" style="position:absolute;margin-left:391.92pt;margin-top:234.112pt;mso-position-vertical-relative:text;mso-position-horizontal-relative:text;width:119.4pt;height:18.85pt;z-index:252338176;rotation:330;" fillcolor="#404040" filled="true" stroked="false" type="#_x0000_t136">
            <v:fill opacity="0.400000"/>
            <v:textpath style="font-family:&quot;SimSun&quot;;font-size:20;v-text-kern:t;mso-text-shadow:auto" string="仅供内部审核"/>
          </v:shape>
        </w:pict>
      </w:r>
      <w:r>
        <w:pict>
          <v:shape id="_x0000_s1598" style="position:absolute;margin-left:493.28pt;margin-top:483.186pt;mso-position-vertical-relative:text;mso-position-horizontal-relative:text;width:99.4pt;height:18.75pt;z-index:2523402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12" name="IM 212"/>
            <wp:cNvGraphicFramePr/>
            <a:graphic>
              <a:graphicData uri="http://schemas.openxmlformats.org/drawingml/2006/picture">
                <pic:pic>
                  <pic:nvPicPr>
                    <pic:cNvPr id="212" name="IM 212"/>
                    <pic:cNvPicPr/>
                  </pic:nvPicPr>
                  <pic:blipFill>
                    <a:blip r:embed="rId25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54"/>
          <w:pgSz w:w="11900" w:h="16840"/>
          <w:pgMar w:top="610" w:right="86" w:bottom="312" w:left="0" w:header="357" w:footer="153" w:gutter="0"/>
        </w:sectPr>
        <w:rPr/>
      </w:pPr>
    </w:p>
    <w:p>
      <w:pPr>
        <w:pStyle w:val="BodyText"/>
        <w:spacing w:line="467" w:lineRule="auto"/>
        <w:rPr/>
      </w:pPr>
      <w:r>
        <w:pict>
          <v:shape id="_x0000_s1600" style="position:absolute;margin-left:493.28pt;margin-top:49.1801pt;mso-position-vertical-relative:page;mso-position-horizontal-relative:page;width:99.4pt;height:18.75pt;z-index:252342272;rotation:330;" o:allowincell="f" fillcolor="#404040" filled="true" stroked="false" type="#_x0000_t136">
            <v:fill opacity="0.400000"/>
            <v:textpath style="font-family:&quot;SimSun&quot;;font-size:20;v-text-kern:t;mso-text-shadow:auto" string="仅供内部审"/>
          </v:shape>
        </w:pict>
      </w:r>
      <w:r>
        <w:pict>
          <v:shape id="_x0000_s1602" style="position:absolute;margin-left:86.92pt;margin-top:44.1055pt;mso-position-vertical-relative:page;mso-position-horizontal-relative:page;width:119.4pt;height:18.85pt;z-index:25234534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604" style="position:absolute;margin-left:391.92pt;margin-top:234.112pt;mso-position-vertical-relative:text;mso-position-horizontal-relative:text;width:119.4pt;height:18.85pt;z-index:252343296;rotation:330;" fillcolor="#404040" filled="true" stroked="false" type="#_x0000_t136">
            <v:fill opacity="0.400000"/>
            <v:textpath style="font-family:&quot;SimSun&quot;;font-size:20;v-text-kern:t;mso-text-shadow:auto" string="仅供内部审核"/>
          </v:shape>
        </w:pict>
      </w:r>
      <w:r>
        <w:pict>
          <v:shape id="_x0000_s1606" style="position:absolute;margin-left:86.92pt;margin-top:478.112pt;mso-position-vertical-relative:text;mso-position-horizontal-relative:text;width:119.4pt;height:18.85pt;z-index:252344320;rotation:330;" fillcolor="#404040" filled="true" stroked="false" type="#_x0000_t136">
            <v:fill opacity="0.400000"/>
            <v:textpath style="font-family:&quot;SimSun&quot;;font-size:20;v-text-kern:t;mso-text-shadow:auto" string="仅供内部审核"/>
          </v:shape>
        </w:pict>
      </w:r>
      <w:r>
        <w:pict>
          <v:shape id="_x0000_s1608" style="position:absolute;margin-left:-13.08pt;margin-top:234.112pt;mso-position-vertical-relative:text;mso-position-horizontal-relative:text;width:119.4pt;height:18.85pt;z-index:252346368;rotation:330;" fillcolor="#404040" filled="true" stroked="false" type="#_x0000_t136">
            <v:fill opacity="0.400000"/>
            <v:textpath style="font-family:&quot;SimSun&quot;;font-size:20;v-text-kern:t;mso-text-shadow:auto" string="仅供内部审核"/>
          </v:shape>
        </w:pict>
      </w:r>
      <w:r>
        <w:pict>
          <v:shape id="_x0000_s1610" style="position:absolute;margin-left:493.28pt;margin-top:483.186pt;mso-position-vertical-relative:text;mso-position-horizontal-relative:text;width:99.4pt;height:18.75pt;z-index:2523473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14" name="IM 214"/>
            <wp:cNvGraphicFramePr/>
            <a:graphic>
              <a:graphicData uri="http://schemas.openxmlformats.org/drawingml/2006/picture">
                <pic:pic>
                  <pic:nvPicPr>
                    <pic:cNvPr id="214" name="IM 214"/>
                    <pic:cNvPicPr/>
                  </pic:nvPicPr>
                  <pic:blipFill>
                    <a:blip r:embed="rId25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56"/>
          <w:pgSz w:w="11900" w:h="16840"/>
          <w:pgMar w:top="610" w:right="86" w:bottom="312" w:left="0" w:header="357" w:footer="153" w:gutter="0"/>
        </w:sectPr>
        <w:rPr/>
      </w:pPr>
    </w:p>
    <w:p>
      <w:pPr>
        <w:pStyle w:val="BodyText"/>
        <w:spacing w:line="467" w:lineRule="auto"/>
        <w:rPr/>
      </w:pPr>
      <w:r>
        <w:pict>
          <v:shape id="_x0000_s1612" style="position:absolute;margin-left:86.92pt;margin-top:44.1055pt;mso-position-vertical-relative:page;mso-position-horizontal-relative:page;width:119.4pt;height:18.85pt;z-index:252348416;rotation:330;" o:allowincell="f" fillcolor="#404040" filled="true" stroked="false" type="#_x0000_t136">
            <v:fill opacity="0.400000"/>
            <v:textpath style="font-family:&quot;SimSun&quot;;font-size:20;v-text-kern:t;mso-text-shadow:auto" string="仅供内部审核"/>
          </v:shape>
        </w:pict>
      </w:r>
      <w:r>
        <w:pict>
          <v:shape id="_x0000_s1614" style="position:absolute;margin-left:493.28pt;margin-top:49.1801pt;mso-position-vertical-relative:page;mso-position-horizontal-relative:page;width:99.4pt;height:18.75pt;z-index:25234944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616" style="position:absolute;margin-left:-13.08pt;margin-top:234.112pt;mso-position-vertical-relative:text;mso-position-horizontal-relative:text;width:119.4pt;height:18.85pt;z-index:252350464;rotation:330;" fillcolor="#404040" filled="true" stroked="false" type="#_x0000_t136">
            <v:fill opacity="0.400000"/>
            <v:textpath style="font-family:&quot;SimSun&quot;;font-size:20;v-text-kern:t;mso-text-shadow:auto" string="仅供内部审核"/>
          </v:shape>
        </w:pict>
      </w:r>
      <w:r>
        <w:pict>
          <v:shape id="_x0000_s1618" style="position:absolute;margin-left:391.92pt;margin-top:234.112pt;mso-position-vertical-relative:text;mso-position-horizontal-relative:text;width:119.4pt;height:18.85pt;z-index:252351488;rotation:330;" fillcolor="#404040" filled="true" stroked="false" type="#_x0000_t136">
            <v:fill opacity="0.400000"/>
            <v:textpath style="font-family:&quot;SimSun&quot;;font-size:20;v-text-kern:t;mso-text-shadow:auto" string="仅供内部审核"/>
          </v:shape>
        </w:pict>
      </w:r>
      <w:r>
        <w:pict>
          <v:shape id="_x0000_s1620" style="position:absolute;margin-left:86.92pt;margin-top:478.112pt;mso-position-vertical-relative:text;mso-position-horizontal-relative:text;width:119.4pt;height:18.85pt;z-index:252352512;rotation:330;" fillcolor="#404040" filled="true" stroked="false" type="#_x0000_t136">
            <v:fill opacity="0.400000"/>
            <v:textpath style="font-family:&quot;SimSun&quot;;font-size:20;v-text-kern:t;mso-text-shadow:auto" string="仅供内部审核"/>
          </v:shape>
        </w:pict>
      </w:r>
      <w:r>
        <w:pict>
          <v:shape id="_x0000_s1622" style="position:absolute;margin-left:493.28pt;margin-top:483.186pt;mso-position-vertical-relative:text;mso-position-horizontal-relative:text;width:99.4pt;height:18.75pt;z-index:25235353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16" name="IM 216"/>
            <wp:cNvGraphicFramePr/>
            <a:graphic>
              <a:graphicData uri="http://schemas.openxmlformats.org/drawingml/2006/picture">
                <pic:pic>
                  <pic:nvPicPr>
                    <pic:cNvPr id="216" name="IM 216"/>
                    <pic:cNvPicPr/>
                  </pic:nvPicPr>
                  <pic:blipFill>
                    <a:blip r:embed="rId25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58"/>
          <w:pgSz w:w="11900" w:h="16840"/>
          <w:pgMar w:top="610" w:right="86" w:bottom="312" w:left="0" w:header="357" w:footer="153" w:gutter="0"/>
        </w:sectPr>
        <w:rPr/>
      </w:pPr>
    </w:p>
    <w:p>
      <w:pPr>
        <w:pStyle w:val="BodyText"/>
        <w:spacing w:line="467" w:lineRule="auto"/>
        <w:rPr/>
      </w:pPr>
      <w:r>
        <w:pict>
          <v:shape id="_x0000_s1624" style="position:absolute;margin-left:493.28pt;margin-top:49.1801pt;mso-position-vertical-relative:page;mso-position-horizontal-relative:page;width:99.4pt;height:18.75pt;z-index:252357632;rotation:330;" o:allowincell="f" fillcolor="#404040" filled="true" stroked="false" type="#_x0000_t136">
            <v:fill opacity="0.400000"/>
            <v:textpath style="font-family:&quot;SimSun&quot;;font-size:20;v-text-kern:t;mso-text-shadow:auto" string="仅供内部审"/>
          </v:shape>
        </w:pict>
      </w:r>
      <w:r>
        <w:pict>
          <v:shape id="_x0000_s1626" style="position:absolute;margin-left:86.92pt;margin-top:44.1055pt;mso-position-vertical-relative:page;mso-position-horizontal-relative:page;width:119.4pt;height:18.85pt;z-index:25235968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628" style="position:absolute;margin-left:-13.08pt;margin-top:234.112pt;mso-position-vertical-relative:text;mso-position-horizontal-relative:text;width:119.4pt;height:18.85pt;z-index:252354560;rotation:330;" fillcolor="#404040" filled="true" stroked="false" type="#_x0000_t136">
            <v:fill opacity="0.400000"/>
            <v:textpath style="font-family:&quot;SimSun&quot;;font-size:20;v-text-kern:t;mso-text-shadow:auto" string="仅供内部审核"/>
          </v:shape>
        </w:pict>
      </w:r>
      <w:r>
        <w:pict>
          <v:shape id="_x0000_s1630" style="position:absolute;margin-left:493.28pt;margin-top:483.186pt;mso-position-vertical-relative:text;mso-position-horizontal-relative:text;width:99.4pt;height:18.75pt;z-index:252355584;rotation:330;" fillcolor="#404040" filled="true" stroked="false" type="#_x0000_t136">
            <v:fill opacity="0.400000"/>
            <v:textpath style="font-family:&quot;SimSun&quot;;font-size:20;v-text-kern:t;mso-text-shadow:auto" string="仅供内部审"/>
          </v:shape>
        </w:pict>
      </w:r>
      <w:r>
        <w:pict>
          <v:shape id="_x0000_s1632" style="position:absolute;margin-left:391.92pt;margin-top:234.112pt;mso-position-vertical-relative:text;mso-position-horizontal-relative:text;width:119.4pt;height:18.85pt;z-index:252356608;rotation:330;" fillcolor="#404040" filled="true" stroked="false" type="#_x0000_t136">
            <v:fill opacity="0.400000"/>
            <v:textpath style="font-family:&quot;SimSun&quot;;font-size:20;v-text-kern:t;mso-text-shadow:auto" string="仅供内部审核"/>
          </v:shape>
        </w:pict>
      </w:r>
      <w:r>
        <w:pict>
          <v:shape id="_x0000_s1634" style="position:absolute;margin-left:86.92pt;margin-top:478.112pt;mso-position-vertical-relative:text;mso-position-horizontal-relative:text;width:119.4pt;height:18.85pt;z-index:25235865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18" name="IM 218"/>
            <wp:cNvGraphicFramePr/>
            <a:graphic>
              <a:graphicData uri="http://schemas.openxmlformats.org/drawingml/2006/picture">
                <pic:pic>
                  <pic:nvPicPr>
                    <pic:cNvPr id="218" name="IM 218"/>
                    <pic:cNvPicPr/>
                  </pic:nvPicPr>
                  <pic:blipFill>
                    <a:blip r:embed="rId26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60"/>
          <w:pgSz w:w="11900" w:h="16840"/>
          <w:pgMar w:top="610" w:right="86" w:bottom="312" w:left="0" w:header="357" w:footer="153" w:gutter="0"/>
        </w:sectPr>
        <w:rPr/>
      </w:pPr>
    </w:p>
    <w:p>
      <w:pPr>
        <w:pStyle w:val="BodyText"/>
        <w:spacing w:line="467" w:lineRule="auto"/>
        <w:rPr/>
      </w:pPr>
      <w:r>
        <w:pict>
          <v:shape id="_x0000_s1636" style="position:absolute;margin-left:493.28pt;margin-top:49.1801pt;mso-position-vertical-relative:page;mso-position-horizontal-relative:page;width:99.4pt;height:18.75pt;z-index:252361728;rotation:330;" o:allowincell="f" fillcolor="#404040" filled="true" stroked="false" type="#_x0000_t136">
            <v:fill opacity="0.400000"/>
            <v:textpath style="font-family:&quot;SimSun&quot;;font-size:20;v-text-kern:t;mso-text-shadow:auto" string="仅供内部审"/>
          </v:shape>
        </w:pict>
      </w:r>
      <w:r>
        <w:pict>
          <v:shape id="_x0000_s1638" style="position:absolute;margin-left:86.92pt;margin-top:44.1055pt;mso-position-vertical-relative:page;mso-position-horizontal-relative:page;width:119.4pt;height:18.85pt;z-index:25236480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640" style="position:absolute;margin-left:-13.08pt;margin-top:234.112pt;mso-position-vertical-relative:text;mso-position-horizontal-relative:text;width:119.4pt;height:18.85pt;z-index:252360704;rotation:330;" fillcolor="#404040" filled="true" stroked="false" type="#_x0000_t136">
            <v:fill opacity="0.400000"/>
            <v:textpath style="font-family:&quot;SimSun&quot;;font-size:20;v-text-kern:t;mso-text-shadow:auto" string="仅供内部审核"/>
          </v:shape>
        </w:pict>
      </w:r>
      <w:r>
        <w:pict>
          <v:shape id="_x0000_s1642" style="position:absolute;margin-left:86.92pt;margin-top:478.112pt;mso-position-vertical-relative:text;mso-position-horizontal-relative:text;width:119.4pt;height:18.85pt;z-index:252362752;rotation:330;" fillcolor="#404040" filled="true" stroked="false" type="#_x0000_t136">
            <v:fill opacity="0.400000"/>
            <v:textpath style="font-family:&quot;SimSun&quot;;font-size:20;v-text-kern:t;mso-text-shadow:auto" string="仅供内部审核"/>
          </v:shape>
        </w:pict>
      </w:r>
      <w:r>
        <w:pict>
          <v:shape id="_x0000_s1644" style="position:absolute;margin-left:493.28pt;margin-top:483.186pt;mso-position-vertical-relative:text;mso-position-horizontal-relative:text;width:99.4pt;height:18.75pt;z-index:252363776;rotation:330;" fillcolor="#404040" filled="true" stroked="false" type="#_x0000_t136">
            <v:fill opacity="0.400000"/>
            <v:textpath style="font-family:&quot;SimSun&quot;;font-size:20;v-text-kern:t;mso-text-shadow:auto" string="仅供内部审"/>
          </v:shape>
        </w:pict>
      </w:r>
      <w:r>
        <w:pict>
          <v:shape id="_x0000_s1646" style="position:absolute;margin-left:391.92pt;margin-top:234.112pt;mso-position-vertical-relative:text;mso-position-horizontal-relative:text;width:119.4pt;height:18.85pt;z-index:25236582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20" name="IM 220"/>
            <wp:cNvGraphicFramePr/>
            <a:graphic>
              <a:graphicData uri="http://schemas.openxmlformats.org/drawingml/2006/picture">
                <pic:pic>
                  <pic:nvPicPr>
                    <pic:cNvPr id="220" name="IM 220"/>
                    <pic:cNvPicPr/>
                  </pic:nvPicPr>
                  <pic:blipFill>
                    <a:blip r:embed="rId26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62"/>
          <w:pgSz w:w="11900" w:h="16840"/>
          <w:pgMar w:top="610" w:right="86" w:bottom="312" w:left="0" w:header="357" w:footer="153" w:gutter="0"/>
        </w:sectPr>
        <w:rPr/>
      </w:pPr>
    </w:p>
    <w:p>
      <w:pPr>
        <w:pStyle w:val="BodyText"/>
        <w:spacing w:line="467" w:lineRule="auto"/>
        <w:rPr/>
      </w:pPr>
      <w:r>
        <w:pict>
          <v:shape id="_x0000_s1648" style="position:absolute;margin-left:86.92pt;margin-top:44.1055pt;mso-position-vertical-relative:page;mso-position-horizontal-relative:page;width:119.4pt;height:18.85pt;z-index:252367872;rotation:330;" o:allowincell="f" fillcolor="#404040" filled="true" stroked="false" type="#_x0000_t136">
            <v:fill opacity="0.400000"/>
            <v:textpath style="font-family:&quot;SimSun&quot;;font-size:20;v-text-kern:t;mso-text-shadow:auto" string="仅供内部审核"/>
          </v:shape>
        </w:pict>
      </w:r>
      <w:r>
        <w:pict>
          <v:shape id="_x0000_s1650" style="position:absolute;margin-left:493.28pt;margin-top:49.1801pt;mso-position-vertical-relative:page;mso-position-horizontal-relative:page;width:99.4pt;height:18.75pt;z-index:25236992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652" style="position:absolute;margin-left:-13.08pt;margin-top:234.112pt;mso-position-vertical-relative:text;mso-position-horizontal-relative:text;width:119.4pt;height:18.85pt;z-index:252366848;rotation:330;" fillcolor="#404040" filled="true" stroked="false" type="#_x0000_t136">
            <v:fill opacity="0.400000"/>
            <v:textpath style="font-family:&quot;SimSun&quot;;font-size:20;v-text-kern:t;mso-text-shadow:auto" string="仅供内部审核"/>
          </v:shape>
        </w:pict>
      </w:r>
      <w:r>
        <w:pict>
          <v:shape id="_x0000_s1654" style="position:absolute;margin-left:493.28pt;margin-top:483.186pt;mso-position-vertical-relative:text;mso-position-horizontal-relative:text;width:99.4pt;height:18.75pt;z-index:252368896;rotation:330;" fillcolor="#404040" filled="true" stroked="false" type="#_x0000_t136">
            <v:fill opacity="0.400000"/>
            <v:textpath style="font-family:&quot;SimSun&quot;;font-size:20;v-text-kern:t;mso-text-shadow:auto" string="仅供内部审"/>
          </v:shape>
        </w:pict>
      </w:r>
      <w:r>
        <w:pict>
          <v:shape id="_x0000_s1656" style="position:absolute;margin-left:391.92pt;margin-top:234.112pt;mso-position-vertical-relative:text;mso-position-horizontal-relative:text;width:119.4pt;height:18.85pt;z-index:252370944;rotation:330;" fillcolor="#404040" filled="true" stroked="false" type="#_x0000_t136">
            <v:fill opacity="0.400000"/>
            <v:textpath style="font-family:&quot;SimSun&quot;;font-size:20;v-text-kern:t;mso-text-shadow:auto" string="仅供内部审核"/>
          </v:shape>
        </w:pict>
      </w:r>
      <w:r>
        <w:pict>
          <v:shape id="_x0000_s1658" style="position:absolute;margin-left:86.92pt;margin-top:478.112pt;mso-position-vertical-relative:text;mso-position-horizontal-relative:text;width:119.4pt;height:18.85pt;z-index:25237196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22" name="IM 222"/>
            <wp:cNvGraphicFramePr/>
            <a:graphic>
              <a:graphicData uri="http://schemas.openxmlformats.org/drawingml/2006/picture">
                <pic:pic>
                  <pic:nvPicPr>
                    <pic:cNvPr id="222" name="IM 222"/>
                    <pic:cNvPicPr/>
                  </pic:nvPicPr>
                  <pic:blipFill>
                    <a:blip r:embed="rId26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64"/>
          <w:pgSz w:w="11900" w:h="16840"/>
          <w:pgMar w:top="610" w:right="86" w:bottom="312" w:left="0" w:header="357" w:footer="153" w:gutter="0"/>
        </w:sectPr>
        <w:rPr/>
      </w:pPr>
    </w:p>
    <w:p>
      <w:pPr>
        <w:pStyle w:val="BodyText"/>
        <w:spacing w:line="467" w:lineRule="auto"/>
        <w:rPr/>
      </w:pPr>
      <w:r>
        <w:pict>
          <v:shape id="_x0000_s1660" style="position:absolute;margin-left:86.92pt;margin-top:44.1055pt;mso-position-vertical-relative:page;mso-position-horizontal-relative:page;width:119.4pt;height:18.85pt;z-index:252374016;rotation:330;" o:allowincell="f" fillcolor="#404040" filled="true" stroked="false" type="#_x0000_t136">
            <v:fill opacity="0.400000"/>
            <v:textpath style="font-family:&quot;SimSun&quot;;font-size:20;v-text-kern:t;mso-text-shadow:auto" string="仅供内部审核"/>
          </v:shape>
        </w:pict>
      </w:r>
      <w:r>
        <w:pict>
          <v:shape id="_x0000_s1662" style="position:absolute;margin-left:493.28pt;margin-top:49.1801pt;mso-position-vertical-relative:page;mso-position-horizontal-relative:page;width:99.4pt;height:18.75pt;z-index:25237504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664" style="position:absolute;margin-left:-13.08pt;margin-top:234.112pt;mso-position-vertical-relative:text;mso-position-horizontal-relative:text;width:119.4pt;height:18.85pt;z-index:252372992;rotation:330;" fillcolor="#404040" filled="true" stroked="false" type="#_x0000_t136">
            <v:fill opacity="0.400000"/>
            <v:textpath style="font-family:&quot;SimSun&quot;;font-size:20;v-text-kern:t;mso-text-shadow:auto" string="仅供内部审核"/>
          </v:shape>
        </w:pict>
      </w:r>
      <w:r>
        <w:pict>
          <v:shape id="_x0000_s1666" style="position:absolute;margin-left:391.92pt;margin-top:234.112pt;mso-position-vertical-relative:text;mso-position-horizontal-relative:text;width:119.4pt;height:18.85pt;z-index:252376064;rotation:330;" fillcolor="#404040" filled="true" stroked="false" type="#_x0000_t136">
            <v:fill opacity="0.400000"/>
            <v:textpath style="font-family:&quot;SimSun&quot;;font-size:20;v-text-kern:t;mso-text-shadow:auto" string="仅供内部审核"/>
          </v:shape>
        </w:pict>
      </w:r>
      <w:r>
        <w:pict>
          <v:shape id="_x0000_s1668" style="position:absolute;margin-left:86.92pt;margin-top:478.112pt;mso-position-vertical-relative:text;mso-position-horizontal-relative:text;width:119.4pt;height:18.85pt;z-index:252377088;rotation:330;" fillcolor="#404040" filled="true" stroked="false" type="#_x0000_t136">
            <v:fill opacity="0.400000"/>
            <v:textpath style="font-family:&quot;SimSun&quot;;font-size:20;v-text-kern:t;mso-text-shadow:auto" string="仅供内部审核"/>
          </v:shape>
        </w:pict>
      </w:r>
      <w:r>
        <w:pict>
          <v:shape id="_x0000_s1670" style="position:absolute;margin-left:493.28pt;margin-top:483.186pt;mso-position-vertical-relative:text;mso-position-horizontal-relative:text;width:99.4pt;height:18.75pt;z-index:25237811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24" name="IM 224"/>
            <wp:cNvGraphicFramePr/>
            <a:graphic>
              <a:graphicData uri="http://schemas.openxmlformats.org/drawingml/2006/picture">
                <pic:pic>
                  <pic:nvPicPr>
                    <pic:cNvPr id="224" name="IM 224"/>
                    <pic:cNvPicPr/>
                  </pic:nvPicPr>
                  <pic:blipFill>
                    <a:blip r:embed="rId26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66"/>
          <w:pgSz w:w="11900" w:h="16840"/>
          <w:pgMar w:top="610" w:right="86" w:bottom="312" w:left="0" w:header="357" w:footer="153" w:gutter="0"/>
        </w:sectPr>
        <w:rPr/>
      </w:pPr>
    </w:p>
    <w:p>
      <w:pPr>
        <w:pStyle w:val="BodyText"/>
        <w:spacing w:line="467" w:lineRule="auto"/>
        <w:rPr/>
      </w:pPr>
      <w:r>
        <w:pict>
          <v:shape id="_x0000_s1672" style="position:absolute;margin-left:86.92pt;margin-top:44.1055pt;mso-position-vertical-relative:page;mso-position-horizontal-relative:page;width:119.4pt;height:18.85pt;z-index:252380160;rotation:330;" o:allowincell="f" fillcolor="#404040" filled="true" stroked="false" type="#_x0000_t136">
            <v:fill opacity="0.400000"/>
            <v:textpath style="font-family:&quot;SimSun&quot;;font-size:20;v-text-kern:t;mso-text-shadow:auto" string="仅供内部审核"/>
          </v:shape>
        </w:pict>
      </w:r>
      <w:r>
        <w:pict>
          <v:shape id="_x0000_s1674" style="position:absolute;margin-left:493.28pt;margin-top:49.1801pt;mso-position-vertical-relative:page;mso-position-horizontal-relative:page;width:99.4pt;height:18.75pt;z-index:25238118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676" style="position:absolute;margin-left:-13.08pt;margin-top:234.112pt;mso-position-vertical-relative:text;mso-position-horizontal-relative:text;width:119.4pt;height:18.85pt;z-index:252379136;rotation:330;" fillcolor="#404040" filled="true" stroked="false" type="#_x0000_t136">
            <v:fill opacity="0.400000"/>
            <v:textpath style="font-family:&quot;SimSun&quot;;font-size:20;v-text-kern:t;mso-text-shadow:auto" string="仅供内部审核"/>
          </v:shape>
        </w:pict>
      </w:r>
      <w:r>
        <w:pict>
          <v:shape id="_x0000_s1678" style="position:absolute;margin-left:86.92pt;margin-top:478.112pt;mso-position-vertical-relative:text;mso-position-horizontal-relative:text;width:119.4pt;height:18.85pt;z-index:252382208;rotation:330;" fillcolor="#404040" filled="true" stroked="false" type="#_x0000_t136">
            <v:fill opacity="0.400000"/>
            <v:textpath style="font-family:&quot;SimSun&quot;;font-size:20;v-text-kern:t;mso-text-shadow:auto" string="仅供内部审核"/>
          </v:shape>
        </w:pict>
      </w:r>
      <w:r>
        <w:pict>
          <v:shape id="_x0000_s1680" style="position:absolute;margin-left:391.92pt;margin-top:234.112pt;mso-position-vertical-relative:text;mso-position-horizontal-relative:text;width:119.4pt;height:18.85pt;z-index:252383232;rotation:330;" fillcolor="#404040" filled="true" stroked="false" type="#_x0000_t136">
            <v:fill opacity="0.400000"/>
            <v:textpath style="font-family:&quot;SimSun&quot;;font-size:20;v-text-kern:t;mso-text-shadow:auto" string="仅供内部审核"/>
          </v:shape>
        </w:pict>
      </w:r>
      <w:r>
        <w:pict>
          <v:shape id="_x0000_s1682" style="position:absolute;margin-left:493.28pt;margin-top:483.186pt;mso-position-vertical-relative:text;mso-position-horizontal-relative:text;width:99.4pt;height:18.75pt;z-index:25238425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26" name="IM 226"/>
            <wp:cNvGraphicFramePr/>
            <a:graphic>
              <a:graphicData uri="http://schemas.openxmlformats.org/drawingml/2006/picture">
                <pic:pic>
                  <pic:nvPicPr>
                    <pic:cNvPr id="226" name="IM 226"/>
                    <pic:cNvPicPr/>
                  </pic:nvPicPr>
                  <pic:blipFill>
                    <a:blip r:embed="rId26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68"/>
          <w:pgSz w:w="11900" w:h="16840"/>
          <w:pgMar w:top="610" w:right="86" w:bottom="312" w:left="0" w:header="357" w:footer="153" w:gutter="0"/>
        </w:sectPr>
        <w:rPr/>
      </w:pPr>
    </w:p>
    <w:p>
      <w:pPr>
        <w:pStyle w:val="BodyText"/>
        <w:spacing w:line="467" w:lineRule="auto"/>
        <w:rPr/>
      </w:pPr>
      <w:r>
        <w:pict>
          <v:shape id="_x0000_s1684" style="position:absolute;margin-left:86.92pt;margin-top:44.1055pt;mso-position-vertical-relative:page;mso-position-horizontal-relative:page;width:119.4pt;height:18.85pt;z-index:252386304;rotation:330;" o:allowincell="f" fillcolor="#404040" filled="true" stroked="false" type="#_x0000_t136">
            <v:fill opacity="0.400000"/>
            <v:textpath style="font-family:&quot;SimSun&quot;;font-size:20;v-text-kern:t;mso-text-shadow:auto" string="仅供内部审核"/>
          </v:shape>
        </w:pict>
      </w:r>
      <w:r>
        <w:pict>
          <v:shape id="_x0000_s1686" style="position:absolute;margin-left:493.28pt;margin-top:49.1801pt;mso-position-vertical-relative:page;mso-position-horizontal-relative:page;width:99.4pt;height:18.75pt;z-index:25238732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688" style="position:absolute;margin-left:-13.08pt;margin-top:234.112pt;mso-position-vertical-relative:text;mso-position-horizontal-relative:text;width:119.4pt;height:18.85pt;z-index:252385280;rotation:330;" fillcolor="#404040" filled="true" stroked="false" type="#_x0000_t136">
            <v:fill opacity="0.400000"/>
            <v:textpath style="font-family:&quot;SimSun&quot;;font-size:20;v-text-kern:t;mso-text-shadow:auto" string="仅供内部审核"/>
          </v:shape>
        </w:pict>
      </w:r>
      <w:r>
        <w:pict>
          <v:shape id="_x0000_s1690" style="position:absolute;margin-left:391.92pt;margin-top:234.112pt;mso-position-vertical-relative:text;mso-position-horizontal-relative:text;width:119.4pt;height:18.85pt;z-index:252388352;rotation:330;" fillcolor="#404040" filled="true" stroked="false" type="#_x0000_t136">
            <v:fill opacity="0.400000"/>
            <v:textpath style="font-family:&quot;SimSun&quot;;font-size:20;v-text-kern:t;mso-text-shadow:auto" string="仅供内部审核"/>
          </v:shape>
        </w:pict>
      </w:r>
      <w:r>
        <w:pict>
          <v:shape id="_x0000_s1692" style="position:absolute;margin-left:86.92pt;margin-top:478.112pt;mso-position-vertical-relative:text;mso-position-horizontal-relative:text;width:119.4pt;height:18.85pt;z-index:252389376;rotation:330;" fillcolor="#404040" filled="true" stroked="false" type="#_x0000_t136">
            <v:fill opacity="0.400000"/>
            <v:textpath style="font-family:&quot;SimSun&quot;;font-size:20;v-text-kern:t;mso-text-shadow:auto" string="仅供内部审核"/>
          </v:shape>
        </w:pict>
      </w:r>
      <w:r>
        <w:pict>
          <v:shape id="_x0000_s1694" style="position:absolute;margin-left:493.28pt;margin-top:483.186pt;mso-position-vertical-relative:text;mso-position-horizontal-relative:text;width:99.4pt;height:18.75pt;z-index:25239040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28" name="IM 228"/>
            <wp:cNvGraphicFramePr/>
            <a:graphic>
              <a:graphicData uri="http://schemas.openxmlformats.org/drawingml/2006/picture">
                <pic:pic>
                  <pic:nvPicPr>
                    <pic:cNvPr id="228" name="IM 228"/>
                    <pic:cNvPicPr/>
                  </pic:nvPicPr>
                  <pic:blipFill>
                    <a:blip r:embed="rId271"/>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70"/>
          <w:pgSz w:w="11900" w:h="16840"/>
          <w:pgMar w:top="610" w:right="86" w:bottom="312" w:left="0" w:header="357" w:footer="153" w:gutter="0"/>
        </w:sectPr>
        <w:rPr/>
      </w:pPr>
    </w:p>
    <w:p>
      <w:pPr>
        <w:pStyle w:val="BodyText"/>
        <w:spacing w:line="467" w:lineRule="auto"/>
        <w:rPr/>
      </w:pPr>
      <w:r>
        <w:pict>
          <v:shape id="_x0000_s1696" style="position:absolute;margin-left:86.92pt;margin-top:44.1055pt;mso-position-vertical-relative:page;mso-position-horizontal-relative:page;width:119.4pt;height:18.85pt;z-index:252392448;rotation:330;" o:allowincell="f" fillcolor="#404040" filled="true" stroked="false" type="#_x0000_t136">
            <v:fill opacity="0.400000"/>
            <v:textpath style="font-family:&quot;SimSun&quot;;font-size:20;v-text-kern:t;mso-text-shadow:auto" string="仅供内部审核"/>
          </v:shape>
        </w:pict>
      </w:r>
      <w:r>
        <w:pict>
          <v:shape id="_x0000_s1698" style="position:absolute;margin-left:493.28pt;margin-top:49.1801pt;mso-position-vertical-relative:page;mso-position-horizontal-relative:page;width:99.4pt;height:18.75pt;z-index:25239347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700" style="position:absolute;margin-left:-13.08pt;margin-top:234.112pt;mso-position-vertical-relative:text;mso-position-horizontal-relative:text;width:119.4pt;height:18.85pt;z-index:252391424;rotation:330;" fillcolor="#404040" filled="true" stroked="false" type="#_x0000_t136">
            <v:fill opacity="0.400000"/>
            <v:textpath style="font-family:&quot;SimSun&quot;;font-size:20;v-text-kern:t;mso-text-shadow:auto" string="仅供内部审核"/>
          </v:shape>
        </w:pict>
      </w:r>
      <w:r>
        <w:pict>
          <v:shape id="_x0000_s1702" style="position:absolute;margin-left:391.92pt;margin-top:234.112pt;mso-position-vertical-relative:text;mso-position-horizontal-relative:text;width:119.4pt;height:18.85pt;z-index:252394496;rotation:330;" fillcolor="#404040" filled="true" stroked="false" type="#_x0000_t136">
            <v:fill opacity="0.400000"/>
            <v:textpath style="font-family:&quot;SimSun&quot;;font-size:20;v-text-kern:t;mso-text-shadow:auto" string="仅供内部审核"/>
          </v:shape>
        </w:pict>
      </w:r>
      <w:r>
        <w:pict>
          <v:shape id="_x0000_s1704" style="position:absolute;margin-left:86.92pt;margin-top:478.112pt;mso-position-vertical-relative:text;mso-position-horizontal-relative:text;width:119.4pt;height:18.85pt;z-index:252395520;rotation:330;" fillcolor="#404040" filled="true" stroked="false" type="#_x0000_t136">
            <v:fill opacity="0.400000"/>
            <v:textpath style="font-family:&quot;SimSun&quot;;font-size:20;v-text-kern:t;mso-text-shadow:auto" string="仅供内部审核"/>
          </v:shape>
        </w:pict>
      </w:r>
      <w:r>
        <w:pict>
          <v:shape id="_x0000_s1706" style="position:absolute;margin-left:493.28pt;margin-top:483.186pt;mso-position-vertical-relative:text;mso-position-horizontal-relative:text;width:99.4pt;height:18.75pt;z-index:25239654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30" name="IM 230"/>
            <wp:cNvGraphicFramePr/>
            <a:graphic>
              <a:graphicData uri="http://schemas.openxmlformats.org/drawingml/2006/picture">
                <pic:pic>
                  <pic:nvPicPr>
                    <pic:cNvPr id="230" name="IM 230"/>
                    <pic:cNvPicPr/>
                  </pic:nvPicPr>
                  <pic:blipFill>
                    <a:blip r:embed="rId27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72"/>
          <w:pgSz w:w="11900" w:h="16840"/>
          <w:pgMar w:top="610" w:right="86" w:bottom="312" w:left="0" w:header="357" w:footer="153" w:gutter="0"/>
        </w:sectPr>
        <w:rPr/>
      </w:pPr>
    </w:p>
    <w:p>
      <w:pPr>
        <w:pStyle w:val="BodyText"/>
        <w:spacing w:line="467" w:lineRule="auto"/>
        <w:rPr/>
      </w:pPr>
      <w:r>
        <w:pict>
          <v:shape id="_x0000_s1708" style="position:absolute;margin-left:493.28pt;margin-top:49.1801pt;mso-position-vertical-relative:page;mso-position-horizontal-relative:page;width:99.4pt;height:18.75pt;z-index:252398592;rotation:330;" o:allowincell="f" fillcolor="#404040" filled="true" stroked="false" type="#_x0000_t136">
            <v:fill opacity="0.400000"/>
            <v:textpath style="font-family:&quot;SimSun&quot;;font-size:20;v-text-kern:t;mso-text-shadow:auto" string="仅供内部审"/>
          </v:shape>
        </w:pict>
      </w:r>
      <w:r>
        <w:pict>
          <v:shape id="_x0000_s1710" style="position:absolute;margin-left:86.92pt;margin-top:44.1055pt;mso-position-vertical-relative:page;mso-position-horizontal-relative:page;width:119.4pt;height:18.85pt;z-index:25240064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712" style="position:absolute;margin-left:-13.08pt;margin-top:234.112pt;mso-position-vertical-relative:text;mso-position-horizontal-relative:text;width:119.4pt;height:18.85pt;z-index:252397568;rotation:330;" fillcolor="#404040" filled="true" stroked="false" type="#_x0000_t136">
            <v:fill opacity="0.400000"/>
            <v:textpath style="font-family:&quot;SimSun&quot;;font-size:20;v-text-kern:t;mso-text-shadow:auto" string="仅供内部审核"/>
          </v:shape>
        </w:pict>
      </w:r>
      <w:r>
        <w:pict>
          <v:shape id="_x0000_s1714" style="position:absolute;margin-left:391.92pt;margin-top:234.112pt;mso-position-vertical-relative:text;mso-position-horizontal-relative:text;width:119.4pt;height:18.85pt;z-index:252399616;rotation:330;" fillcolor="#404040" filled="true" stroked="false" type="#_x0000_t136">
            <v:fill opacity="0.400000"/>
            <v:textpath style="font-family:&quot;SimSun&quot;;font-size:20;v-text-kern:t;mso-text-shadow:auto" string="仅供内部审核"/>
          </v:shape>
        </w:pict>
      </w:r>
      <w:r>
        <w:pict>
          <v:shape id="_x0000_s1716" style="position:absolute;margin-left:86.92pt;margin-top:478.112pt;mso-position-vertical-relative:text;mso-position-horizontal-relative:text;width:119.4pt;height:18.85pt;z-index:252401664;rotation:330;" fillcolor="#404040" filled="true" stroked="false" type="#_x0000_t136">
            <v:fill opacity="0.400000"/>
            <v:textpath style="font-family:&quot;SimSun&quot;;font-size:20;v-text-kern:t;mso-text-shadow:auto" string="仅供内部审核"/>
          </v:shape>
        </w:pict>
      </w:r>
      <w:r>
        <w:pict>
          <v:shape id="_x0000_s1718" style="position:absolute;margin-left:493.28pt;margin-top:483.186pt;mso-position-vertical-relative:text;mso-position-horizontal-relative:text;width:99.4pt;height:18.75pt;z-index:25240268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32" name="IM 232"/>
            <wp:cNvGraphicFramePr/>
            <a:graphic>
              <a:graphicData uri="http://schemas.openxmlformats.org/drawingml/2006/picture">
                <pic:pic>
                  <pic:nvPicPr>
                    <pic:cNvPr id="232" name="IM 232"/>
                    <pic:cNvPicPr/>
                  </pic:nvPicPr>
                  <pic:blipFill>
                    <a:blip r:embed="rId275"/>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74"/>
          <w:pgSz w:w="11900" w:h="16840"/>
          <w:pgMar w:top="610" w:right="86" w:bottom="312" w:left="0" w:header="357" w:footer="153" w:gutter="0"/>
        </w:sectPr>
        <w:rPr/>
      </w:pPr>
    </w:p>
    <w:p>
      <w:pPr>
        <w:pStyle w:val="BodyText"/>
        <w:spacing w:line="467" w:lineRule="auto"/>
        <w:rPr/>
      </w:pPr>
      <w:r>
        <w:pict>
          <v:shape id="_x0000_s1720" style="position:absolute;margin-left:493.28pt;margin-top:49.1801pt;mso-position-vertical-relative:page;mso-position-horizontal-relative:page;width:99.4pt;height:18.75pt;z-index:252405760;rotation:330;" o:allowincell="f" fillcolor="#404040" filled="true" stroked="false" type="#_x0000_t136">
            <v:fill opacity="0.400000"/>
            <v:textpath style="font-family:&quot;SimSun&quot;;font-size:20;v-text-kern:t;mso-text-shadow:auto" string="仅供内部审"/>
          </v:shape>
        </w:pict>
      </w:r>
      <w:r>
        <w:pict>
          <v:shape id="_x0000_s1722" style="position:absolute;margin-left:86.92pt;margin-top:44.1055pt;mso-position-vertical-relative:page;mso-position-horizontal-relative:page;width:119.4pt;height:18.85pt;z-index:25240678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724" style="position:absolute;margin-left:-13.08pt;margin-top:234.112pt;mso-position-vertical-relative:text;mso-position-horizontal-relative:text;width:119.4pt;height:18.85pt;z-index:252403712;rotation:330;" fillcolor="#404040" filled="true" stroked="false" type="#_x0000_t136">
            <v:fill opacity="0.400000"/>
            <v:textpath style="font-family:&quot;SimSun&quot;;font-size:20;v-text-kern:t;mso-text-shadow:auto" string="仅供内部审核"/>
          </v:shape>
        </w:pict>
      </w:r>
      <w:r>
        <w:pict>
          <v:shape id="_x0000_s1726" style="position:absolute;margin-left:391.92pt;margin-top:234.112pt;mso-position-vertical-relative:text;mso-position-horizontal-relative:text;width:119.4pt;height:18.85pt;z-index:252404736;rotation:330;" fillcolor="#404040" filled="true" stroked="false" type="#_x0000_t136">
            <v:fill opacity="0.400000"/>
            <v:textpath style="font-family:&quot;SimSun&quot;;font-size:20;v-text-kern:t;mso-text-shadow:auto" string="仅供内部审核"/>
          </v:shape>
        </w:pict>
      </w:r>
      <w:r>
        <w:pict>
          <v:shape id="_x0000_s1728" style="position:absolute;margin-left:86.92pt;margin-top:478.112pt;mso-position-vertical-relative:text;mso-position-horizontal-relative:text;width:119.4pt;height:18.85pt;z-index:252407808;rotation:330;" fillcolor="#404040" filled="true" stroked="false" type="#_x0000_t136">
            <v:fill opacity="0.400000"/>
            <v:textpath style="font-family:&quot;SimSun&quot;;font-size:20;v-text-kern:t;mso-text-shadow:auto" string="仅供内部审核"/>
          </v:shape>
        </w:pict>
      </w:r>
      <w:r>
        <w:pict>
          <v:shape id="_x0000_s1730" style="position:absolute;margin-left:493.28pt;margin-top:483.186pt;mso-position-vertical-relative:text;mso-position-horizontal-relative:text;width:99.4pt;height:18.75pt;z-index:25240883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34" name="IM 234"/>
            <wp:cNvGraphicFramePr/>
            <a:graphic>
              <a:graphicData uri="http://schemas.openxmlformats.org/drawingml/2006/picture">
                <pic:pic>
                  <pic:nvPicPr>
                    <pic:cNvPr id="234" name="IM 234"/>
                    <pic:cNvPicPr/>
                  </pic:nvPicPr>
                  <pic:blipFill>
                    <a:blip r:embed="rId27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76"/>
          <w:pgSz w:w="11900" w:h="16840"/>
          <w:pgMar w:top="610" w:right="86" w:bottom="312" w:left="0" w:header="357" w:footer="153" w:gutter="0"/>
        </w:sectPr>
        <w:rPr/>
      </w:pPr>
    </w:p>
    <w:p>
      <w:pPr>
        <w:pStyle w:val="BodyText"/>
        <w:spacing w:line="467" w:lineRule="auto"/>
        <w:rPr/>
      </w:pPr>
      <w:r>
        <w:pict>
          <v:shape id="_x0000_s1732" style="position:absolute;margin-left:86.92pt;margin-top:44.1055pt;mso-position-vertical-relative:page;mso-position-horizontal-relative:page;width:119.4pt;height:18.85pt;z-index:252411904;rotation:330;" o:allowincell="f" fillcolor="#404040" filled="true" stroked="false" type="#_x0000_t136">
            <v:fill opacity="0.400000"/>
            <v:textpath style="font-family:&quot;SimSun&quot;;font-size:20;v-text-kern:t;mso-text-shadow:auto" string="仅供内部审核"/>
          </v:shape>
        </w:pict>
      </w:r>
      <w:r>
        <w:pict>
          <v:shape id="_x0000_s1734" style="position:absolute;margin-left:493.28pt;margin-top:49.1801pt;mso-position-vertical-relative:page;mso-position-horizontal-relative:page;width:99.4pt;height:18.75pt;z-index:25241292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736" style="position:absolute;margin-left:-13.08pt;margin-top:234.112pt;mso-position-vertical-relative:text;mso-position-horizontal-relative:text;width:119.4pt;height:18.85pt;z-index:252409856;rotation:330;" fillcolor="#404040" filled="true" stroked="false" type="#_x0000_t136">
            <v:fill opacity="0.400000"/>
            <v:textpath style="font-family:&quot;SimSun&quot;;font-size:20;v-text-kern:t;mso-text-shadow:auto" string="仅供内部审核"/>
          </v:shape>
        </w:pict>
      </w:r>
      <w:r>
        <w:pict>
          <v:shape id="_x0000_s1738" style="position:absolute;margin-left:391.92pt;margin-top:234.112pt;mso-position-vertical-relative:text;mso-position-horizontal-relative:text;width:119.4pt;height:18.85pt;z-index:252410880;rotation:330;" fillcolor="#404040" filled="true" stroked="false" type="#_x0000_t136">
            <v:fill opacity="0.400000"/>
            <v:textpath style="font-family:&quot;SimSun&quot;;font-size:20;v-text-kern:t;mso-text-shadow:auto" string="仅供内部审核"/>
          </v:shape>
        </w:pict>
      </w:r>
      <w:r>
        <w:pict>
          <v:shape id="_x0000_s1740" style="position:absolute;margin-left:86.92pt;margin-top:478.112pt;mso-position-vertical-relative:text;mso-position-horizontal-relative:text;width:119.4pt;height:18.85pt;z-index:252413952;rotation:330;" fillcolor="#404040" filled="true" stroked="false" type="#_x0000_t136">
            <v:fill opacity="0.400000"/>
            <v:textpath style="font-family:&quot;SimSun&quot;;font-size:20;v-text-kern:t;mso-text-shadow:auto" string="仅供内部审核"/>
          </v:shape>
        </w:pict>
      </w:r>
      <w:r>
        <w:pict>
          <v:shape id="_x0000_s1742" style="position:absolute;margin-left:493.28pt;margin-top:483.186pt;mso-position-vertical-relative:text;mso-position-horizontal-relative:text;width:99.4pt;height:18.75pt;z-index:25241497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36" name="IM 236"/>
            <wp:cNvGraphicFramePr/>
            <a:graphic>
              <a:graphicData uri="http://schemas.openxmlformats.org/drawingml/2006/picture">
                <pic:pic>
                  <pic:nvPicPr>
                    <pic:cNvPr id="236" name="IM 236"/>
                    <pic:cNvPicPr/>
                  </pic:nvPicPr>
                  <pic:blipFill>
                    <a:blip r:embed="rId27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78"/>
          <w:pgSz w:w="11900" w:h="16840"/>
          <w:pgMar w:top="610" w:right="86" w:bottom="312" w:left="0" w:header="357" w:footer="153" w:gutter="0"/>
        </w:sectPr>
        <w:rPr/>
      </w:pPr>
    </w:p>
    <w:p>
      <w:pPr>
        <w:pStyle w:val="BodyText"/>
        <w:spacing w:line="467" w:lineRule="auto"/>
        <w:rPr/>
      </w:pPr>
      <w:r>
        <w:pict>
          <v:shape id="_x0000_s1744" style="position:absolute;margin-left:86.92pt;margin-top:44.1055pt;mso-position-vertical-relative:page;mso-position-horizontal-relative:page;width:119.4pt;height:18.85pt;z-index:252417024;rotation:330;" o:allowincell="f" fillcolor="#404040" filled="true" stroked="false" type="#_x0000_t136">
            <v:fill opacity="0.400000"/>
            <v:textpath style="font-family:&quot;SimSun&quot;;font-size:20;v-text-kern:t;mso-text-shadow:auto" string="仅供内部审核"/>
          </v:shape>
        </w:pict>
      </w:r>
      <w:r>
        <w:pict>
          <v:shape id="_x0000_s1746" style="position:absolute;margin-left:493.28pt;margin-top:49.1801pt;mso-position-vertical-relative:page;mso-position-horizontal-relative:page;width:99.4pt;height:18.75pt;z-index:25241804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748" style="position:absolute;margin-left:-13.08pt;margin-top:234.112pt;mso-position-vertical-relative:text;mso-position-horizontal-relative:text;width:119.4pt;height:18.85pt;z-index:252416000;rotation:330;" fillcolor="#404040" filled="true" stroked="false" type="#_x0000_t136">
            <v:fill opacity="0.400000"/>
            <v:textpath style="font-family:&quot;SimSun&quot;;font-size:20;v-text-kern:t;mso-text-shadow:auto" string="仅供内部审核"/>
          </v:shape>
        </w:pict>
      </w:r>
      <w:r>
        <w:pict>
          <v:shape id="_x0000_s1750" style="position:absolute;margin-left:86.92pt;margin-top:478.112pt;mso-position-vertical-relative:text;mso-position-horizontal-relative:text;width:119.4pt;height:18.85pt;z-index:252419072;rotation:330;" fillcolor="#404040" filled="true" stroked="false" type="#_x0000_t136">
            <v:fill opacity="0.400000"/>
            <v:textpath style="font-family:&quot;SimSun&quot;;font-size:20;v-text-kern:t;mso-text-shadow:auto" string="仅供内部审核"/>
          </v:shape>
        </w:pict>
      </w:r>
      <w:r>
        <w:pict>
          <v:shape id="_x0000_s1752" style="position:absolute;margin-left:391.92pt;margin-top:234.112pt;mso-position-vertical-relative:text;mso-position-horizontal-relative:text;width:119.4pt;height:18.85pt;z-index:252420096;rotation:330;" fillcolor="#404040" filled="true" stroked="false" type="#_x0000_t136">
            <v:fill opacity="0.400000"/>
            <v:textpath style="font-family:&quot;SimSun&quot;;font-size:20;v-text-kern:t;mso-text-shadow:auto" string="仅供内部审核"/>
          </v:shape>
        </w:pict>
      </w:r>
      <w:r>
        <w:pict>
          <v:shape id="_x0000_s1754" style="position:absolute;margin-left:493.28pt;margin-top:483.186pt;mso-position-vertical-relative:text;mso-position-horizontal-relative:text;width:99.4pt;height:18.75pt;z-index:25242112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38" name="IM 238"/>
            <wp:cNvGraphicFramePr/>
            <a:graphic>
              <a:graphicData uri="http://schemas.openxmlformats.org/drawingml/2006/picture">
                <pic:pic>
                  <pic:nvPicPr>
                    <pic:cNvPr id="238" name="IM 238"/>
                    <pic:cNvPicPr/>
                  </pic:nvPicPr>
                  <pic:blipFill>
                    <a:blip r:embed="rId281"/>
                    <a:stretch>
                      <a:fillRect/>
                    </a:stretch>
                  </pic:blipFill>
                  <pic:spPr>
                    <a:xfrm rot="0">
                      <a:off x="0" y="0"/>
                      <a:ext cx="6097700" cy="8552024"/>
                    </a:xfrm>
                    <a:prstGeom prst="rect">
                      <a:avLst/>
                    </a:prstGeom>
                  </pic:spPr>
                </pic:pic>
              </a:graphicData>
            </a:graphic>
          </wp:inline>
        </w:drawing>
      </w:r>
    </w:p>
    <w:sectPr>
      <w:footerReference w:type="default" r:id="rId280"/>
      <w:pgSz w:w="11900" w:h="16840"/>
      <w:pgMar w:top="610" w:right="86" w:bottom="312" w:left="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-39-</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-40-</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-41-</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-42-</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-43-</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-44-</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-45-</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-46-</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-47-</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-48-</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-49-</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-50-</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-51-</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-52-</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-53-</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-54-</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-55-</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-56-</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-57-</w:t>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-58-</w:t>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-59-</w:t>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-60-</w:t>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-61-</w:t>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-62-</w:t>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-63-</w:t>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-64-</w:t>
    </w:r>
  </w:p>
</w:ftr>
</file>

<file path=word/footer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-65-</w:t>
    </w:r>
  </w:p>
</w:ftr>
</file>

<file path=word/footer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-66-</w:t>
    </w:r>
  </w:p>
</w:ftr>
</file>

<file path=word/footer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-67-</w:t>
    </w:r>
  </w:p>
</w:ftr>
</file>

<file path=word/footer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-68-</w:t>
    </w:r>
  </w:p>
</w:ftr>
</file>

<file path=word/footer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-69-</w:t>
    </w:r>
  </w:p>
</w:ftr>
</file>

<file path=word/footer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-70-</w:t>
    </w:r>
  </w:p>
</w:ftr>
</file>

<file path=word/footer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-71-</w:t>
    </w:r>
  </w:p>
</w:ftr>
</file>

<file path=word/footer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-72-</w:t>
    </w:r>
  </w:p>
</w:ftr>
</file>

<file path=word/footer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-73-</w:t>
    </w:r>
  </w:p>
</w:ftr>
</file>

<file path=word/footer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-74-</w:t>
    </w:r>
  </w:p>
</w:ftr>
</file>

<file path=word/footer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-75-</w:t>
    </w:r>
  </w:p>
</w:ftr>
</file>

<file path=word/footer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-76-</w:t>
    </w:r>
  </w:p>
</w:ftr>
</file>

<file path=word/footer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-77-</w:t>
    </w:r>
  </w:p>
</w:ftr>
</file>

<file path=word/footer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-78-</w:t>
    </w:r>
  </w:p>
</w:ftr>
</file>

<file path=word/footer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-79-</w:t>
    </w:r>
  </w:p>
</w:ftr>
</file>

<file path=word/footer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-80-</w:t>
    </w:r>
  </w:p>
</w:ftr>
</file>

<file path=word/footer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-81-</w:t>
    </w:r>
  </w:p>
</w:ftr>
</file>

<file path=word/footer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-82-</w:t>
    </w:r>
  </w:p>
</w:ftr>
</file>

<file path=word/footer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-83-</w:t>
    </w:r>
  </w:p>
</w:ftr>
</file>

<file path=word/footer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-84-</w:t>
    </w:r>
  </w:p>
</w:ftr>
</file>

<file path=word/footer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-85-</w:t>
    </w:r>
  </w:p>
</w:ftr>
</file>

<file path=word/footer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-86-</w:t>
    </w:r>
  </w:p>
</w:ftr>
</file>

<file path=word/footer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-87-</w:t>
    </w:r>
  </w:p>
</w:ftr>
</file>

<file path=word/footer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-88-</w:t>
    </w:r>
  </w:p>
</w:ftr>
</file>

<file path=word/footer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-89-</w:t>
    </w:r>
  </w:p>
</w:ftr>
</file>

<file path=word/footer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-90-</w:t>
    </w:r>
  </w:p>
</w:ftr>
</file>

<file path=word/footer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-91-</w:t>
    </w:r>
  </w:p>
</w:ftr>
</file>

<file path=word/footer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-92-</w:t>
    </w:r>
  </w:p>
</w:ftr>
</file>

<file path=word/footer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-93-</w:t>
    </w:r>
  </w:p>
</w:ftr>
</file>

<file path=word/footer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-94-</w:t>
    </w:r>
  </w:p>
</w:ftr>
</file>

<file path=word/footer9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-95-</w:t>
    </w:r>
  </w:p>
</w:ftr>
</file>

<file path=word/footer9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-96-</w:t>
    </w:r>
  </w:p>
</w:ftr>
</file>

<file path=word/footer9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-97-</w:t>
    </w:r>
  </w:p>
</w:ftr>
</file>

<file path=word/footer9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-98-</w:t>
    </w:r>
  </w:p>
</w:ftr>
</file>

<file path=word/footer9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-99-</w:t>
    </w:r>
  </w:p>
</w:ftr>
</file>

<file path=word/footer10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-100-</w:t>
    </w:r>
  </w:p>
</w:ftr>
</file>

<file path=word/footer10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-101-</w:t>
    </w:r>
  </w:p>
</w:ftr>
</file>

<file path=word/footer10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-102-</w:t>
    </w:r>
  </w:p>
</w:ftr>
</file>

<file path=word/footer10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-103-</w:t>
    </w:r>
  </w:p>
</w:ftr>
</file>

<file path=word/footer10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-104-</w:t>
    </w:r>
  </w:p>
</w:ftr>
</file>

<file path=word/footer10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-105-</w:t>
    </w:r>
  </w:p>
</w:ftr>
</file>

<file path=word/footer10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-106-</w:t>
    </w:r>
  </w:p>
</w:ftr>
</file>

<file path=word/footer10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-107-</w:t>
    </w:r>
  </w:p>
</w:ftr>
</file>

<file path=word/footer10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-108-</w:t>
    </w:r>
  </w:p>
</w:ftr>
</file>

<file path=word/footer10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-109-</w:t>
    </w:r>
  </w:p>
</w:ftr>
</file>

<file path=word/footer1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-110-</w:t>
    </w:r>
  </w:p>
</w:ftr>
</file>

<file path=word/footer1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-111-</w:t>
    </w:r>
  </w:p>
</w:ftr>
</file>

<file path=word/footer1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-112-</w:t>
    </w:r>
  </w:p>
</w:ftr>
</file>

<file path=word/footer1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-113-</w:t>
    </w:r>
  </w:p>
</w:ftr>
</file>

<file path=word/footer1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-114-</w:t>
    </w:r>
  </w:p>
</w:ftr>
</file>

<file path=word/footer1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-115-</w:t>
    </w:r>
  </w:p>
</w:ftr>
</file>

<file path=word/footer1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-116-</w:t>
    </w:r>
  </w:p>
</w:ftr>
</file>

<file path=word/footer1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-117-</w:t>
    </w:r>
  </w:p>
</w:ftr>
</file>

<file path=word/footer1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-118-</w:t>
    </w:r>
  </w:p>
</w:ftr>
</file>

<file path=word/footer1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-119-</w:t>
    </w:r>
  </w:p>
</w:ftr>
</file>

<file path=word/footer1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-120-</w:t>
    </w:r>
  </w:p>
</w:ftr>
</file>

<file path=word/footer1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-121-</w:t>
    </w:r>
  </w:p>
</w:ftr>
</file>

<file path=word/footer1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-122-</w:t>
    </w:r>
  </w:p>
</w:ftr>
</file>

<file path=word/footer1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-123-</w:t>
    </w:r>
  </w:p>
</w:ftr>
</file>

<file path=word/footer1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-124-</w:t>
    </w:r>
  </w:p>
</w:ftr>
</file>

<file path=word/footer1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-125-</w:t>
    </w:r>
  </w:p>
</w:ftr>
</file>

<file path=word/footer1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-126-</w:t>
    </w:r>
  </w:p>
</w:ftr>
</file>

<file path=word/footer1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-127-</w:t>
    </w:r>
  </w:p>
</w:ftr>
</file>

<file path=word/footer1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-128-</w:t>
    </w:r>
  </w:p>
</w:ftr>
</file>

<file path=word/footer1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-129-</w:t>
    </w:r>
  </w:p>
</w:ftr>
</file>

<file path=word/footer1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-130-</w:t>
    </w:r>
  </w:p>
</w:ftr>
</file>

<file path=word/footer1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-131-</w:t>
    </w:r>
  </w:p>
</w:ftr>
</file>

<file path=word/footer1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-132-</w:t>
    </w:r>
  </w:p>
</w:ftr>
</file>

<file path=word/footer1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-133-</w:t>
    </w:r>
  </w:p>
</w:ftr>
</file>

<file path=word/footer1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-134-</w:t>
    </w:r>
  </w:p>
</w:ftr>
</file>

<file path=word/footer1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-135-</w:t>
    </w:r>
  </w:p>
</w:ftr>
</file>

<file path=word/footer1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-136-</w:t>
    </w:r>
  </w:p>
</w:ftr>
</file>

<file path=word/footer1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-137-</w:t>
    </w:r>
  </w:p>
</w:ftr>
</file>

<file path=word/footer1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-138-</w:t>
    </w:r>
  </w:p>
</w:ftr>
</file>

<file path=word/footer1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-139-</w:t>
    </w:r>
  </w:p>
</w:ftr>
</file>

<file path=word/footer1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-140-</w:t>
    </w:r>
  </w:p>
</w:ftr>
</file>

<file path=word/footer1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2" style="position:absolute;margin-left:86.92pt;margin-top:44.1055pt;mso-position-vertical-relative:page;mso-position-horizontal-relative:page;width:119.4pt;height:18.85pt;z-index:-251658240;rotation:330;" o:allowincell="f" fillcolor="#404040" filled="true" stroked="false" type="#_x0000_t136">
          <v:fill opacity="0.400000"/>
          <v:textpath style="font-family:&quot;SimSun&quot;;font-size:20;v-text-kern:t;mso-text-shadow:auto" string="仅供内部审核"/>
        </v:shape>
      </w:pict>
    </w:r>
    <w:r>
      <w:pict>
        <v:shape id="PowerPlusWaterMarkObject4" style="position:absolute;margin-left:-13.08pt;margin-top:288.105pt;mso-position-vertical-relative:page;mso-position-horizontal-relative:page;width:119.4pt;height:18.85pt;z-index:-251657216;rotation:330;" o:allowincell="f" fillcolor="#404040" filled="true" stroked="false" type="#_x0000_t136">
          <v:fill opacity="0.400000"/>
          <v:textpath style="font-family:&quot;SimSun&quot;;font-size:20;v-text-kern:t;mso-text-shadow:auto" string="仅供内部审核"/>
        </v:shape>
      </w:pict>
    </w:r>
    <w:r>
      <w:pict>
        <v:shape id="PowerPlusWaterMarkObject6" style="position:absolute;margin-left:391.92pt;margin-top:288.105pt;mso-position-vertical-relative:page;mso-position-horizontal-relative:page;width:119.4pt;height:18.85pt;z-index:-251656192;rotation:330;" o:allowincell="f" fillcolor="#404040" filled="true" stroked="false" type="#_x0000_t136">
          <v:fill opacity="0.400000"/>
          <v:textpath style="font-family:&quot;SimSun&quot;;font-size:20;v-text-kern:t;mso-text-shadow:auto" string="仅供内部审核"/>
        </v:shape>
      </w:pict>
    </w:r>
    <w:r>
      <w:pict>
        <v:shape id="PowerPlusWaterMarkObject8" style="position:absolute;margin-left:-13.08pt;margin-top:776.106pt;mso-position-vertical-relative:page;mso-position-horizontal-relative:page;width:119.4pt;height:18.85pt;z-index:-251655168;rotation:330;" o:allowincell="f" fillcolor="#404040" filled="true" stroked="false" type="#_x0000_t136">
          <v:fill opacity="0.400000"/>
          <v:textpath style="font-family:&quot;SimSun&quot;;font-size:20;v-text-kern:t;mso-text-shadow:auto" string="仅供内部审核"/>
        </v:shape>
      </w:pict>
    </w:r>
    <w:r>
      <w:pict>
        <v:shape id="PowerPlusWaterMarkObject10" style="position:absolute;margin-left:391.92pt;margin-top:776.106pt;mso-position-vertical-relative:page;mso-position-horizontal-relative:page;width:119.4pt;height:18.85pt;z-index:-251654144;rotation:330;" o:allowincell="f" fillcolor="#404040" filled="true" stroked="false" type="#_x0000_t136">
          <v:fill opacity="0.400000"/>
          <v:textpath style="font-family:&quot;SimSun&quot;;font-size:20;v-text-kern:t;mso-text-shadow:auto" string="仅供内部审核"/>
        </v:shape>
      </w:pict>
    </w:r>
    <w:r>
      <w:pict>
        <v:shape id="PowerPlusWaterMarkObject12" style="position:absolute;margin-left:86.92pt;margin-top:532.106pt;mso-position-vertical-relative:page;mso-position-horizontal-relative:page;width:119.4pt;height:18.85pt;z-index:-251653120;rotation:330;" o:allowincell="f" fillcolor="#404040" filled="true" stroked="false" type="#_x0000_t136">
          <v:fill opacity="0.400000"/>
          <v:textpath style="font-family:&quot;SimSun&quot;;font-size:20;v-text-kern:t;mso-text-shadow:auto" string="仅供内部审核"/>
        </v:shape>
      </w:pict>
    </w:r>
    <w:r>
      <w:pict>
        <v:shape id="PowerPlusWaterMarkObject14" style="position:absolute;margin-left:493.28pt;margin-top:49.1801pt;mso-position-vertical-relative:page;mso-position-horizontal-relative:page;width:99.4pt;height:18.75pt;z-index:-251652096;rotation:330;" o:allowincell="f" fillcolor="#404040" filled="true" stroked="false" type="#_x0000_t136">
          <v:fill opacity="0.400000"/>
          <v:textpath style="font-family:&quot;SimSun&quot;;font-size:20;v-text-kern:t;mso-text-shadow:auto" string="仅供内部审"/>
        </v:shape>
      </w:pict>
    </w:r>
    <w:r>
      <w:pict>
        <v:shape id="PowerPlusWaterMarkObject16" style="position:absolute;margin-left:493.28pt;margin-top:537.18pt;mso-position-vertical-relative:page;mso-position-horizontal-relative:page;width:99.4pt;height:18.75pt;z-index:-251651072;rotation:330;" o:allowincell="f" fillcolor="#404040" filled="true" stroked="false" type="#_x0000_t136">
          <v:fill opacity="0.400000"/>
          <v:textpath style="font-family:&quot;SimSun&quot;;font-size:20;v-text-kern:t;mso-text-shadow:auto" string="仅供内部审"/>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8" style="position:absolute;margin-left:-13.08pt;margin-top:288.105pt;mso-position-vertical-relative:page;mso-position-horizontal-relative:page;width:119.4pt;height:18.85pt;z-index:-251650048;rotation:330;" o:allowincell="f" fillcolor="#404040" filled="true" stroked="false" type="#_x0000_t136">
          <v:fill opacity="0.400000"/>
          <v:textpath style="font-family:&quot;SimSun&quot;;font-size:20;v-text-kern:t;mso-text-shadow:auto" string="仅供内部审核"/>
        </v:shape>
      </w:pict>
    </w:r>
    <w:r>
      <w:pict>
        <v:shape id="PowerPlusWaterMarkObject20" style="position:absolute;margin-left:86.92pt;margin-top:532.106pt;mso-position-vertical-relative:page;mso-position-horizontal-relative:page;width:119.4pt;height:18.85pt;z-index:-251649024;rotation:330;" o:allowincell="f" fillcolor="#404040" filled="true" stroked="false" type="#_x0000_t136">
          <v:fill opacity="0.400000"/>
          <v:textpath style="font-family:&quot;SimSun&quot;;font-size:20;v-text-kern:t;mso-text-shadow:auto" string="仅供内部审核"/>
        </v:shape>
      </w:pict>
    </w:r>
    <w:r>
      <w:pict>
        <v:shape id="PowerPlusWaterMarkObject22" style="position:absolute;margin-left:-13.08pt;margin-top:776.106pt;mso-position-vertical-relative:page;mso-position-horizontal-relative:page;width:119.4pt;height:18.85pt;z-index:-251648000;rotation:330;" o:allowincell="f" fillcolor="#404040" filled="true" stroked="false" type="#_x0000_t136">
          <v:fill opacity="0.400000"/>
          <v:textpath style="font-family:&quot;SimSun&quot;;font-size:20;v-text-kern:t;mso-text-shadow:auto" string="仅供内部审核"/>
        </v:shape>
      </w:pict>
    </w:r>
    <w:r>
      <w:pict>
        <v:shape id="PowerPlusWaterMarkObject24" style="position:absolute;margin-left:493.28pt;margin-top:537.18pt;mso-position-vertical-relative:page;mso-position-horizontal-relative:page;width:99.4pt;height:18.75pt;z-index:-251646976;rotation:330;" o:allowincell="f" fillcolor="#404040" filled="true" stroked="false" type="#_x0000_t136">
          <v:fill opacity="0.400000"/>
          <v:textpath style="font-family:&quot;SimSun&quot;;font-size:20;v-text-kern:t;mso-text-shadow:auto" string="仅供内部审"/>
        </v:shape>
      </w:pict>
    </w:r>
    <w:r>
      <w:pict>
        <v:shape id="PowerPlusWaterMarkObject26" style="position:absolute;margin-left:86.92pt;margin-top:44.1055pt;mso-position-vertical-relative:page;mso-position-horizontal-relative:page;width:119.4pt;height:18.85pt;z-index:-251645952;rotation:330;" o:allowincell="f" fillcolor="#404040" filled="true" stroked="false" type="#_x0000_t136">
          <v:fill opacity="0.400000"/>
          <v:textpath style="font-family:&quot;SimSun&quot;;font-size:20;v-text-kern:t;mso-text-shadow:auto" string="仅供内部审核"/>
        </v:shape>
      </w:pict>
    </w:r>
    <w:r>
      <w:pict>
        <v:shape id="PowerPlusWaterMarkObject28" style="position:absolute;margin-left:493.28pt;margin-top:49.1801pt;mso-position-vertical-relative:page;mso-position-horizontal-relative:page;width:99.4pt;height:18.75pt;z-index:-251644928;rotation:330;" o:allowincell="f" fillcolor="#404040" filled="true" stroked="false" type="#_x0000_t136">
          <v:fill opacity="0.400000"/>
          <v:textpath style="font-family:&quot;SimSun&quot;;font-size:20;v-text-kern:t;mso-text-shadow:auto" string="仅供内部审"/>
        </v:shape>
      </w:pict>
    </w:r>
    <w:r>
      <w:pict>
        <v:shape id="PowerPlusWaterMarkObject30" style="position:absolute;margin-left:391.92pt;margin-top:776.106pt;mso-position-vertical-relative:page;mso-position-horizontal-relative:page;width:119.4pt;height:18.85pt;z-index:-251643904;rotation:330;" o:allowincell="f" fillcolor="#404040" filled="true" stroked="false" type="#_x0000_t136">
          <v:fill opacity="0.400000"/>
          <v:textpath style="font-family:&quot;SimSun&quot;;font-size:20;v-text-kern:t;mso-text-shadow:auto" string="仅供内部审核"/>
        </v:shape>
      </w:pict>
    </w:r>
    <w:r>
      <w:pict>
        <v:shape id="PowerPlusWaterMarkObject32" style="position:absolute;margin-left:391.92pt;margin-top:288.105pt;mso-position-vertical-relative:page;mso-position-horizontal-relative:page;width:119.4pt;height:18.85pt;z-index:-251642880;rotation:330;" o:allowincell="f" fillcolor="#404040" filled="true" stroked="false" type="#_x0000_t136">
          <v:fill opacity="0.400000"/>
          <v:textpath style="font-family:&quot;SimSun&quot;;font-size:20;v-text-kern:t;mso-text-shadow:auto" string="仅供内部审核"/>
        </v:shape>
      </w:pict>
    </w: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34" style="position:absolute;margin-left:86.92pt;margin-top:26.2223pt;mso-position-vertical-relative:text;mso-position-horizontal-relative:text;width:119.4pt;height:18.85pt;z-index:251680768;rotation:330;" fillcolor="#404040" filled="true" stroked="false" type="#_x0000_t136">
          <v:fill opacity="0.400000"/>
          <v:textpath style="font-family:&quot;SimSun&quot;;font-size:20;v-text-kern:t;mso-text-shadow:auto" string="仅供内部审核"/>
        </v:shape>
      </w:pict>
    </w:r>
    <w:r>
      <w:pict>
        <v:shape id="PowerPlusWaterMarkObject36" style="position:absolute;margin-left:-13.08pt;margin-top:288.105pt;mso-position-vertical-relative:page;mso-position-horizontal-relative:page;width:119.4pt;height:18.85pt;z-index:-251641856;rotation:330;" o:allowincell="f" fillcolor="#404040" filled="true" stroked="false" type="#_x0000_t136">
          <v:fill opacity="0.400000"/>
          <v:textpath style="font-family:&quot;SimSun&quot;;font-size:20;v-text-kern:t;mso-text-shadow:auto" string="仅供内部审核"/>
        </v:shape>
      </w:pict>
    </w:r>
    <w:r>
      <w:pict>
        <v:shape id="PowerPlusWaterMarkObject38" style="position:absolute;margin-left:493.28pt;margin-top:49.1801pt;mso-position-vertical-relative:page;mso-position-horizontal-relative:page;width:99.4pt;height:18.75pt;z-index:251681792;rotation:330;" o:allowincell="f" fillcolor="#404040" filled="true" stroked="false" type="#_x0000_t136">
          <v:fill opacity="0.400000"/>
          <v:textpath style="font-family:&quot;SimSun&quot;;font-size:20;v-text-kern:t;mso-text-shadow:auto" string="仅供内部审"/>
        </v:shape>
      </w:pict>
    </w:r>
    <w:r>
      <w:pict>
        <v:shape id="PowerPlusWaterMarkObject40" style="position:absolute;margin-left:391.92pt;margin-top:288.105pt;mso-position-vertical-relative:page;mso-position-horizontal-relative:page;width:119.4pt;height:18.85pt;z-index:-251638784;rotation:330;" o:allowincell="f" fillcolor="#404040" filled="true" stroked="false" type="#_x0000_t136">
          <v:fill opacity="0.400000"/>
          <v:textpath style="font-family:&quot;SimSun&quot;;font-size:20;v-text-kern:t;mso-text-shadow:auto" string="仅供内部审核"/>
        </v:shape>
      </w:pict>
    </w:r>
    <w:r>
      <w:pict>
        <v:shape id="PowerPlusWaterMarkObject42" style="position:absolute;margin-left:86.92pt;margin-top:532.106pt;mso-position-vertical-relative:page;mso-position-horizontal-relative:page;width:119.4pt;height:18.85pt;z-index:-251640832;rotation:330;" o:allowincell="f" fillcolor="#404040" filled="true" stroked="false" type="#_x0000_t136">
          <v:fill opacity="0.400000"/>
          <v:textpath style="font-family:&quot;SimSun&quot;;font-size:20;v-text-kern:t;mso-text-shadow:auto" string="仅供内部审核"/>
        </v:shape>
      </w:pict>
    </w:r>
    <w:r>
      <w:pict>
        <v:shape id="PowerPlusWaterMarkObject44" style="position:absolute;margin-left:-13.08pt;margin-top:776.106pt;mso-position-vertical-relative:page;mso-position-horizontal-relative:page;width:119.4pt;height:18.85pt;z-index:-251639808;rotation:330;" o:allowincell="f" fillcolor="#404040" filled="true" stroked="false" type="#_x0000_t136">
          <v:fill opacity="0.400000"/>
          <v:textpath style="font-family:&quot;SimSun&quot;;font-size:20;v-text-kern:t;mso-text-shadow:auto" string="仅供内部审核"/>
        </v:shape>
      </w:pict>
    </w:r>
    <w:r>
      <w:pict>
        <v:shape id="PowerPlusWaterMarkObject46" style="position:absolute;margin-left:493.28pt;margin-top:537.18pt;mso-position-vertical-relative:page;mso-position-horizontal-relative:page;width:99.4pt;height:18.75pt;z-index:-251637760;rotation:330;" o:allowincell="f" fillcolor="#404040" filled="true" stroked="false" type="#_x0000_t136">
          <v:fill opacity="0.400000"/>
          <v:textpath style="font-family:&quot;SimSun&quot;;font-size:20;v-text-kern:t;mso-text-shadow:auto" string="仅供内部审"/>
        </v:shape>
      </w:pict>
    </w:r>
    <w:r>
      <w:pict>
        <v:shape id="PowerPlusWaterMarkObject48" style="position:absolute;margin-left:391.92pt;margin-top:776.106pt;mso-position-vertical-relative:page;mso-position-horizontal-relative:page;width:119.4pt;height:18.85pt;z-index:-25163673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50" style="position:absolute;margin-left:86.92pt;margin-top:26.2223pt;mso-position-vertical-relative:text;mso-position-horizontal-relative:text;width:119.4pt;height:18.85pt;z-index:251689984;rotation:330;" fillcolor="#404040" filled="true" stroked="false" type="#_x0000_t136">
          <v:fill opacity="0.400000"/>
          <v:textpath style="font-family:&quot;SimSun&quot;;font-size:20;v-text-kern:t;mso-text-shadow:auto" string="仅供内部审核"/>
        </v:shape>
      </w:pict>
    </w:r>
    <w:r>
      <w:pict>
        <v:shape id="PowerPlusWaterMarkObject52" style="position:absolute;margin-left:-13.08pt;margin-top:288.105pt;mso-position-vertical-relative:page;mso-position-horizontal-relative:page;width:119.4pt;height:18.85pt;z-index:-251633664;rotation:330;" o:allowincell="f" fillcolor="#404040" filled="true" stroked="false" type="#_x0000_t136">
          <v:fill opacity="0.400000"/>
          <v:textpath style="font-family:&quot;SimSun&quot;;font-size:20;v-text-kern:t;mso-text-shadow:auto" string="仅供内部审核"/>
        </v:shape>
      </w:pict>
    </w:r>
    <w:r>
      <w:pict>
        <v:shape id="PowerPlusWaterMarkObject54" style="position:absolute;margin-left:493.28pt;margin-top:49.1801pt;mso-position-vertical-relative:page;mso-position-horizontal-relative:page;width:99.4pt;height:18.75pt;z-index:251688960;rotation:330;" o:allowincell="f" fillcolor="#404040" filled="true" stroked="false" type="#_x0000_t136">
          <v:fill opacity="0.400000"/>
          <v:textpath style="font-family:&quot;SimSun&quot;;font-size:20;v-text-kern:t;mso-text-shadow:auto" string="仅供内部审"/>
        </v:shape>
      </w:pict>
    </w:r>
    <w:r>
      <w:pict>
        <v:shape id="PowerPlusWaterMarkObject56" style="position:absolute;margin-left:391.92pt;margin-top:288.105pt;mso-position-vertical-relative:page;mso-position-horizontal-relative:page;width:119.4pt;height:18.85pt;z-index:-251632640;rotation:330;" o:allowincell="f" fillcolor="#404040" filled="true" stroked="false" type="#_x0000_t136">
          <v:fill opacity="0.400000"/>
          <v:textpath style="font-family:&quot;SimSun&quot;;font-size:20;v-text-kern:t;mso-text-shadow:auto" string="仅供内部审核"/>
        </v:shape>
      </w:pict>
    </w:r>
    <w:r>
      <w:pict>
        <v:shape id="PowerPlusWaterMarkObject58" style="position:absolute;margin-left:86.92pt;margin-top:532.106pt;mso-position-vertical-relative:page;mso-position-horizontal-relative:page;width:119.4pt;height:18.85pt;z-index:-251631616;rotation:330;" o:allowincell="f" fillcolor="#404040" filled="true" stroked="false" type="#_x0000_t136">
          <v:fill opacity="0.400000"/>
          <v:textpath style="font-family:&quot;SimSun&quot;;font-size:20;v-text-kern:t;mso-text-shadow:auto" string="仅供内部审核"/>
        </v:shape>
      </w:pict>
    </w:r>
    <w:r>
      <w:pict>
        <v:shape id="PowerPlusWaterMarkObject60" style="position:absolute;margin-left:-13.08pt;margin-top:776.106pt;mso-position-vertical-relative:page;mso-position-horizontal-relative:page;width:119.4pt;height:18.85pt;z-index:-251628544;rotation:330;" o:allowincell="f" fillcolor="#404040" filled="true" stroked="false" type="#_x0000_t136">
          <v:fill opacity="0.400000"/>
          <v:textpath style="font-family:&quot;SimSun&quot;;font-size:20;v-text-kern:t;mso-text-shadow:auto" string="仅供内部审核"/>
        </v:shape>
      </w:pict>
    </w:r>
    <w:r>
      <w:pict>
        <v:shape id="PowerPlusWaterMarkObject62" style="position:absolute;margin-left:493.28pt;margin-top:537.18pt;mso-position-vertical-relative:page;mso-position-horizontal-relative:page;width:99.4pt;height:18.75pt;z-index:-251630592;rotation:330;" o:allowincell="f" fillcolor="#404040" filled="true" stroked="false" type="#_x0000_t136">
          <v:fill opacity="0.400000"/>
          <v:textpath style="font-family:&quot;SimSun&quot;;font-size:20;v-text-kern:t;mso-text-shadow:auto" string="仅供内部审"/>
        </v:shape>
      </w:pict>
    </w:r>
    <w:r>
      <w:pict>
        <v:shape id="PowerPlusWaterMarkObject64" style="position:absolute;margin-left:391.92pt;margin-top:776.106pt;mso-position-vertical-relative:page;mso-position-horizontal-relative:page;width:119.4pt;height:18.85pt;z-index:-25162956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66" style="position:absolute;margin-left:86.92pt;margin-top:26.2223pt;mso-position-vertical-relative:text;mso-position-horizontal-relative:text;width:119.4pt;height:18.85pt;z-index:251697152;rotation:330;" fillcolor="#404040" filled="true" stroked="false" type="#_x0000_t136">
          <v:fill opacity="0.400000"/>
          <v:textpath style="font-family:&quot;SimSun&quot;;font-size:20;v-text-kern:t;mso-text-shadow:auto" string="仅供内部审核"/>
        </v:shape>
      </w:pict>
    </w:r>
    <w:r>
      <w:pict>
        <v:shape id="PowerPlusWaterMarkObject68" style="position:absolute;margin-left:-13.08pt;margin-top:288.105pt;mso-position-vertical-relative:page;mso-position-horizontal-relative:page;width:119.4pt;height:18.85pt;z-index:-251621376;rotation:330;" o:allowincell="f" fillcolor="#404040" filled="true" stroked="false" type="#_x0000_t136">
          <v:fill opacity="0.400000"/>
          <v:textpath style="font-family:&quot;SimSun&quot;;font-size:20;v-text-kern:t;mso-text-shadow:auto" string="仅供内部审核"/>
        </v:shape>
      </w:pict>
    </w:r>
    <w:r>
      <w:pict>
        <v:shape id="PowerPlusWaterMarkObject70" style="position:absolute;margin-left:493.28pt;margin-top:49.1801pt;mso-position-vertical-relative:page;mso-position-horizontal-relative:page;width:99.4pt;height:18.75pt;z-index:251698176;rotation:330;" o:allowincell="f" fillcolor="#404040" filled="true" stroked="false" type="#_x0000_t136">
          <v:fill opacity="0.400000"/>
          <v:textpath style="font-family:&quot;SimSun&quot;;font-size:20;v-text-kern:t;mso-text-shadow:auto" string="仅供内部审"/>
        </v:shape>
      </w:pict>
    </w:r>
    <w:r>
      <w:pict>
        <v:shape id="PowerPlusWaterMarkObject72" style="position:absolute;margin-left:391.92pt;margin-top:288.105pt;mso-position-vertical-relative:page;mso-position-horizontal-relative:page;width:119.4pt;height:18.85pt;z-index:-251620352;rotation:330;" o:allowincell="f" fillcolor="#404040" filled="true" stroked="false" type="#_x0000_t136">
          <v:fill opacity="0.400000"/>
          <v:textpath style="font-family:&quot;SimSun&quot;;font-size:20;v-text-kern:t;mso-text-shadow:auto" string="仅供内部审核"/>
        </v:shape>
      </w:pict>
    </w:r>
    <w:r>
      <w:pict>
        <v:shape id="PowerPlusWaterMarkObject74" style="position:absolute;margin-left:86.92pt;margin-top:532.106pt;mso-position-vertical-relative:page;mso-position-horizontal-relative:page;width:119.4pt;height:18.85pt;z-index:-251625472;rotation:330;" o:allowincell="f" fillcolor="#404040" filled="true" stroked="false" type="#_x0000_t136">
          <v:fill opacity="0.400000"/>
          <v:textpath style="font-family:&quot;SimSun&quot;;font-size:20;v-text-kern:t;mso-text-shadow:auto" string="仅供内部审核"/>
        </v:shape>
      </w:pict>
    </w:r>
    <w:r>
      <w:pict>
        <v:shape id="PowerPlusWaterMarkObject76" style="position:absolute;margin-left:-13.08pt;margin-top:776.106pt;mso-position-vertical-relative:page;mso-position-horizontal-relative:page;width:119.4pt;height:18.85pt;z-index:-251624448;rotation:330;" o:allowincell="f" fillcolor="#404040" filled="true" stroked="false" type="#_x0000_t136">
          <v:fill opacity="0.400000"/>
          <v:textpath style="font-family:&quot;SimSun&quot;;font-size:20;v-text-kern:t;mso-text-shadow:auto" string="仅供内部审核"/>
        </v:shape>
      </w:pict>
    </w:r>
    <w:r>
      <w:pict>
        <v:shape id="PowerPlusWaterMarkObject78" style="position:absolute;margin-left:493.28pt;margin-top:537.18pt;mso-position-vertical-relative:page;mso-position-horizontal-relative:page;width:99.4pt;height:18.75pt;z-index:-251623424;rotation:330;" o:allowincell="f" fillcolor="#404040" filled="true" stroked="false" type="#_x0000_t136">
          <v:fill opacity="0.400000"/>
          <v:textpath style="font-family:&quot;SimSun&quot;;font-size:20;v-text-kern:t;mso-text-shadow:auto" string="仅供内部审"/>
        </v:shape>
      </w:pict>
    </w:r>
    <w:r>
      <w:pict>
        <v:shape id="PowerPlusWaterMarkObject80" style="position:absolute;margin-left:391.92pt;margin-top:776.106pt;mso-position-vertical-relative:page;mso-position-horizontal-relative:page;width:119.4pt;height:18.85pt;z-index:-25162240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82" style="position:absolute;margin-left:86.92pt;margin-top:26.2223pt;mso-position-vertical-relative:text;mso-position-horizontal-relative:text;width:119.4pt;height:18.85pt;z-index:251706368;rotation:330;" fillcolor="#404040" filled="true" stroked="false" type="#_x0000_t136">
          <v:fill opacity="0.400000"/>
          <v:textpath style="font-family:&quot;SimSun&quot;;font-size:20;v-text-kern:t;mso-text-shadow:auto" string="仅供内部审核"/>
        </v:shape>
      </w:pict>
    </w:r>
    <w:r>
      <w:pict>
        <v:shape id="PowerPlusWaterMarkObject84" style="position:absolute;margin-left:-13.08pt;margin-top:288.105pt;mso-position-vertical-relative:page;mso-position-horizontal-relative:page;width:119.4pt;height:18.85pt;z-index:-251612160;rotation:330;" o:allowincell="f" fillcolor="#404040" filled="true" stroked="false" type="#_x0000_t136">
          <v:fill opacity="0.400000"/>
          <v:textpath style="font-family:&quot;SimSun&quot;;font-size:20;v-text-kern:t;mso-text-shadow:auto" string="仅供内部审核"/>
        </v:shape>
      </w:pict>
    </w:r>
    <w:r>
      <w:pict>
        <v:shape id="PowerPlusWaterMarkObject86" style="position:absolute;margin-left:493.28pt;margin-top:49.1801pt;mso-position-vertical-relative:page;mso-position-horizontal-relative:page;width:99.4pt;height:18.75pt;z-index:251705344;rotation:330;" o:allowincell="f" fillcolor="#404040" filled="true" stroked="false" type="#_x0000_t136">
          <v:fill opacity="0.400000"/>
          <v:textpath style="font-family:&quot;SimSun&quot;;font-size:20;v-text-kern:t;mso-text-shadow:auto" string="仅供内部审"/>
        </v:shape>
      </w:pict>
    </w:r>
    <w:r>
      <w:pict>
        <v:shape id="PowerPlusWaterMarkObject88" style="position:absolute;margin-left:391.92pt;margin-top:288.105pt;mso-position-vertical-relative:page;mso-position-horizontal-relative:page;width:119.4pt;height:18.85pt;z-index:-251613184;rotation:330;" o:allowincell="f" fillcolor="#404040" filled="true" stroked="false" type="#_x0000_t136">
          <v:fill opacity="0.400000"/>
          <v:textpath style="font-family:&quot;SimSun&quot;;font-size:20;v-text-kern:t;mso-text-shadow:auto" string="仅供内部审核"/>
        </v:shape>
      </w:pict>
    </w:r>
    <w:r>
      <w:pict>
        <v:shape id="PowerPlusWaterMarkObject90" style="position:absolute;margin-left:86.92pt;margin-top:532.106pt;mso-position-vertical-relative:page;mso-position-horizontal-relative:page;width:119.4pt;height:18.85pt;z-index:-251616256;rotation:330;" o:allowincell="f" fillcolor="#404040" filled="true" stroked="false" type="#_x0000_t136">
          <v:fill opacity="0.400000"/>
          <v:textpath style="font-family:&quot;SimSun&quot;;font-size:20;v-text-kern:t;mso-text-shadow:auto" string="仅供内部审核"/>
        </v:shape>
      </w:pict>
    </w:r>
    <w:r>
      <w:pict>
        <v:shape id="PowerPlusWaterMarkObject92" style="position:absolute;margin-left:-13.08pt;margin-top:776.106pt;mso-position-vertical-relative:page;mso-position-horizontal-relative:page;width:119.4pt;height:18.85pt;z-index:-251614208;rotation:330;" o:allowincell="f" fillcolor="#404040" filled="true" stroked="false" type="#_x0000_t136">
          <v:fill opacity="0.400000"/>
          <v:textpath style="font-family:&quot;SimSun&quot;;font-size:20;v-text-kern:t;mso-text-shadow:auto" string="仅供内部审核"/>
        </v:shape>
      </w:pict>
    </w:r>
    <w:r>
      <w:pict>
        <v:shape id="PowerPlusWaterMarkObject94" style="position:absolute;margin-left:493.28pt;margin-top:537.18pt;mso-position-vertical-relative:page;mso-position-horizontal-relative:page;width:99.4pt;height:18.75pt;z-index:-251617280;rotation:330;" o:allowincell="f" fillcolor="#404040" filled="true" stroked="false" type="#_x0000_t136">
          <v:fill opacity="0.400000"/>
          <v:textpath style="font-family:&quot;SimSun&quot;;font-size:20;v-text-kern:t;mso-text-shadow:auto" string="仅供内部审"/>
        </v:shape>
      </w:pict>
    </w:r>
    <w:r>
      <w:pict>
        <v:shape id="PowerPlusWaterMarkObject96" style="position:absolute;margin-left:391.92pt;margin-top:776.106pt;mso-position-vertical-relative:page;mso-position-horizontal-relative:page;width:119.4pt;height:18.85pt;z-index:-25161523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98" style="position:absolute;margin-left:86.92pt;margin-top:26.2223pt;mso-position-vertical-relative:text;mso-position-horizontal-relative:text;width:119.4pt;height:18.85pt;z-index:251714560;rotation:330;" fillcolor="#404040" filled="true" stroked="false" type="#_x0000_t136">
          <v:fill opacity="0.400000"/>
          <v:textpath style="font-family:&quot;SimSun&quot;;font-size:20;v-text-kern:t;mso-text-shadow:auto" string="仅供内部审核"/>
        </v:shape>
      </w:pict>
    </w:r>
    <w:r>
      <w:pict>
        <v:shape id="PowerPlusWaterMarkObject100" style="position:absolute;margin-left:-13.08pt;margin-top:288.105pt;mso-position-vertical-relative:page;mso-position-horizontal-relative:page;width:119.4pt;height:18.85pt;z-index:-251606016;rotation:330;" o:allowincell="f" fillcolor="#404040" filled="true" stroked="false" type="#_x0000_t136">
          <v:fill opacity="0.400000"/>
          <v:textpath style="font-family:&quot;SimSun&quot;;font-size:20;v-text-kern:t;mso-text-shadow:auto" string="仅供内部审核"/>
        </v:shape>
      </w:pict>
    </w:r>
    <w:r>
      <w:pict>
        <v:shape id="PowerPlusWaterMarkObject102" style="position:absolute;margin-left:493.28pt;margin-top:49.1801pt;mso-position-vertical-relative:page;mso-position-horizontal-relative:page;width:99.4pt;height:18.75pt;z-index:251713536;rotation:330;" o:allowincell="f" fillcolor="#404040" filled="true" stroked="false" type="#_x0000_t136">
          <v:fill opacity="0.400000"/>
          <v:textpath style="font-family:&quot;SimSun&quot;;font-size:20;v-text-kern:t;mso-text-shadow:auto" string="仅供内部审"/>
        </v:shape>
      </w:pict>
    </w:r>
    <w:r>
      <w:pict>
        <v:shape id="PowerPlusWaterMarkObject104" style="position:absolute;margin-left:391.92pt;margin-top:288.105pt;mso-position-vertical-relative:page;mso-position-horizontal-relative:page;width:119.4pt;height:18.85pt;z-index:-251607040;rotation:330;" o:allowincell="f" fillcolor="#404040" filled="true" stroked="false" type="#_x0000_t136">
          <v:fill opacity="0.400000"/>
          <v:textpath style="font-family:&quot;SimSun&quot;;font-size:20;v-text-kern:t;mso-text-shadow:auto" string="仅供内部审核"/>
        </v:shape>
      </w:pict>
    </w:r>
    <w:r>
      <w:pict>
        <v:shape id="PowerPlusWaterMarkObject106" style="position:absolute;margin-left:86.92pt;margin-top:532.106pt;mso-position-vertical-relative:page;mso-position-horizontal-relative:page;width:119.4pt;height:18.85pt;z-index:-251604992;rotation:330;" o:allowincell="f" fillcolor="#404040" filled="true" stroked="false" type="#_x0000_t136">
          <v:fill opacity="0.400000"/>
          <v:textpath style="font-family:&quot;SimSun&quot;;font-size:20;v-text-kern:t;mso-text-shadow:auto" string="仅供内部审核"/>
        </v:shape>
      </w:pict>
    </w:r>
    <w:r>
      <w:pict>
        <v:shape id="PowerPlusWaterMarkObject108" style="position:absolute;margin-left:-13.08pt;margin-top:776.106pt;mso-position-vertical-relative:page;mso-position-horizontal-relative:page;width:119.4pt;height:18.85pt;z-index:-251609088;rotation:330;" o:allowincell="f" fillcolor="#404040" filled="true" stroked="false" type="#_x0000_t136">
          <v:fill opacity="0.400000"/>
          <v:textpath style="font-family:&quot;SimSun&quot;;font-size:20;v-text-kern:t;mso-text-shadow:auto" string="仅供内部审核"/>
        </v:shape>
      </w:pict>
    </w:r>
    <w:r>
      <w:pict>
        <v:shape id="PowerPlusWaterMarkObject110" style="position:absolute;margin-left:493.28pt;margin-top:537.18pt;mso-position-vertical-relative:page;mso-position-horizontal-relative:page;width:99.4pt;height:18.75pt;z-index:-251603968;rotation:330;" o:allowincell="f" fillcolor="#404040" filled="true" stroked="false" type="#_x0000_t136">
          <v:fill opacity="0.400000"/>
          <v:textpath style="font-family:&quot;SimSun&quot;;font-size:20;v-text-kern:t;mso-text-shadow:auto" string="仅供内部审"/>
        </v:shape>
      </w:pict>
    </w:r>
    <w:r>
      <w:pict>
        <v:shape id="PowerPlusWaterMarkObject112" style="position:absolute;margin-left:391.92pt;margin-top:776.106pt;mso-position-vertical-relative:page;mso-position-horizontal-relative:page;width:119.4pt;height:18.85pt;z-index:-25160806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14" style="position:absolute;margin-left:86.92pt;margin-top:26.2223pt;mso-position-vertical-relative:text;mso-position-horizontal-relative:text;width:119.4pt;height:18.85pt;z-index:251721728;rotation:330;" fillcolor="#404040" filled="true" stroked="false" type="#_x0000_t136">
          <v:fill opacity="0.400000"/>
          <v:textpath style="font-family:&quot;SimSun&quot;;font-size:20;v-text-kern:t;mso-text-shadow:auto" string="仅供内部审核"/>
        </v:shape>
      </w:pict>
    </w:r>
    <w:r>
      <w:pict>
        <v:shape id="PowerPlusWaterMarkObject116" style="position:absolute;margin-left:-13.08pt;margin-top:288.105pt;mso-position-vertical-relative:page;mso-position-horizontal-relative:page;width:119.4pt;height:18.85pt;z-index:-251595776;rotation:330;" o:allowincell="f" fillcolor="#404040" filled="true" stroked="false" type="#_x0000_t136">
          <v:fill opacity="0.400000"/>
          <v:textpath style="font-family:&quot;SimSun&quot;;font-size:20;v-text-kern:t;mso-text-shadow:auto" string="仅供内部审核"/>
        </v:shape>
      </w:pict>
    </w:r>
    <w:r>
      <w:pict>
        <v:shape id="PowerPlusWaterMarkObject118" style="position:absolute;margin-left:493.28pt;margin-top:49.1801pt;mso-position-vertical-relative:page;mso-position-horizontal-relative:page;width:99.4pt;height:18.75pt;z-index:251722752;rotation:330;" o:allowincell="f" fillcolor="#404040" filled="true" stroked="false" type="#_x0000_t136">
          <v:fill opacity="0.400000"/>
          <v:textpath style="font-family:&quot;SimSun&quot;;font-size:20;v-text-kern:t;mso-text-shadow:auto" string="仅供内部审"/>
        </v:shape>
      </w:pict>
    </w:r>
    <w:r>
      <w:pict>
        <v:shape id="PowerPlusWaterMarkObject120" style="position:absolute;margin-left:391.92pt;margin-top:288.105pt;mso-position-vertical-relative:page;mso-position-horizontal-relative:page;width:119.4pt;height:18.85pt;z-index:-251596800;rotation:330;" o:allowincell="f" fillcolor="#404040" filled="true" stroked="false" type="#_x0000_t136">
          <v:fill opacity="0.400000"/>
          <v:textpath style="font-family:&quot;SimSun&quot;;font-size:20;v-text-kern:t;mso-text-shadow:auto" string="仅供内部审核"/>
        </v:shape>
      </w:pict>
    </w:r>
    <w:r>
      <w:pict>
        <v:shape id="PowerPlusWaterMarkObject122" style="position:absolute;margin-left:86.92pt;margin-top:532.106pt;mso-position-vertical-relative:page;mso-position-horizontal-relative:page;width:119.4pt;height:18.85pt;z-index:-251599872;rotation:330;" o:allowincell="f" fillcolor="#404040" filled="true" stroked="false" type="#_x0000_t136">
          <v:fill opacity="0.400000"/>
          <v:textpath style="font-family:&quot;SimSun&quot;;font-size:20;v-text-kern:t;mso-text-shadow:auto" string="仅供内部审核"/>
        </v:shape>
      </w:pict>
    </w:r>
    <w:r>
      <w:pict>
        <v:shape id="PowerPlusWaterMarkObject124" style="position:absolute;margin-left:-13.08pt;margin-top:776.106pt;mso-position-vertical-relative:page;mso-position-horizontal-relative:page;width:119.4pt;height:18.85pt;z-index:-251597824;rotation:330;" o:allowincell="f" fillcolor="#404040" filled="true" stroked="false" type="#_x0000_t136">
          <v:fill opacity="0.400000"/>
          <v:textpath style="font-family:&quot;SimSun&quot;;font-size:20;v-text-kern:t;mso-text-shadow:auto" string="仅供内部审核"/>
        </v:shape>
      </w:pict>
    </w:r>
    <w:r>
      <w:pict>
        <v:shape id="PowerPlusWaterMarkObject126" style="position:absolute;margin-left:493.28pt;margin-top:537.18pt;mso-position-vertical-relative:page;mso-position-horizontal-relative:page;width:99.4pt;height:18.75pt;z-index:-251600896;rotation:330;" o:allowincell="f" fillcolor="#404040" filled="true" stroked="false" type="#_x0000_t136">
          <v:fill opacity="0.400000"/>
          <v:textpath style="font-family:&quot;SimSun&quot;;font-size:20;v-text-kern:t;mso-text-shadow:auto" string="仅供内部审"/>
        </v:shape>
      </w:pict>
    </w:r>
    <w:r>
      <w:pict>
        <v:shape id="PowerPlusWaterMarkObject128" style="position:absolute;margin-left:391.92pt;margin-top:776.106pt;mso-position-vertical-relative:page;mso-position-horizontal-relative:page;width:119.4pt;height:18.85pt;z-index:-25159884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30" style="position:absolute;margin-left:86.92pt;margin-top:26.2223pt;mso-position-vertical-relative:text;mso-position-horizontal-relative:text;width:119.4pt;height:18.85pt;z-index:251730944;rotation:330;" fillcolor="#404040" filled="true" stroked="false" type="#_x0000_t136">
          <v:fill opacity="0.400000"/>
          <v:textpath style="font-family:&quot;SimSun&quot;;font-size:20;v-text-kern:t;mso-text-shadow:auto" string="仅供内部审核"/>
        </v:shape>
      </w:pict>
    </w:r>
    <w:r>
      <w:pict>
        <v:shape id="PowerPlusWaterMarkObject132" style="position:absolute;margin-left:-13.08pt;margin-top:288.105pt;mso-position-vertical-relative:page;mso-position-horizontal-relative:page;width:119.4pt;height:18.85pt;z-index:-251590656;rotation:330;" o:allowincell="f" fillcolor="#404040" filled="true" stroked="false" type="#_x0000_t136">
          <v:fill opacity="0.400000"/>
          <v:textpath style="font-family:&quot;SimSun&quot;;font-size:20;v-text-kern:t;mso-text-shadow:auto" string="仅供内部审核"/>
        </v:shape>
      </w:pict>
    </w:r>
    <w:r>
      <w:pict>
        <v:shape id="PowerPlusWaterMarkObject134" style="position:absolute;margin-left:493.28pt;margin-top:49.1801pt;mso-position-vertical-relative:page;mso-position-horizontal-relative:page;width:99.4pt;height:18.75pt;z-index:251729920;rotation:330;" o:allowincell="f" fillcolor="#404040" filled="true" stroked="false" type="#_x0000_t136">
          <v:fill opacity="0.400000"/>
          <v:textpath style="font-family:&quot;SimSun&quot;;font-size:20;v-text-kern:t;mso-text-shadow:auto" string="仅供内部审"/>
        </v:shape>
      </w:pict>
    </w:r>
    <w:r>
      <w:pict>
        <v:shape id="PowerPlusWaterMarkObject136" style="position:absolute;margin-left:391.92pt;margin-top:288.105pt;mso-position-vertical-relative:page;mso-position-horizontal-relative:page;width:119.4pt;height:18.85pt;z-index:-251592704;rotation:330;" o:allowincell="f" fillcolor="#404040" filled="true" stroked="false" type="#_x0000_t136">
          <v:fill opacity="0.400000"/>
          <v:textpath style="font-family:&quot;SimSun&quot;;font-size:20;v-text-kern:t;mso-text-shadow:auto" string="仅供内部审核"/>
        </v:shape>
      </w:pict>
    </w:r>
    <w:r>
      <w:pict>
        <v:shape id="PowerPlusWaterMarkObject138" style="position:absolute;margin-left:86.92pt;margin-top:532.106pt;mso-position-vertical-relative:page;mso-position-horizontal-relative:page;width:119.4pt;height:18.85pt;z-index:-251591680;rotation:330;" o:allowincell="f" fillcolor="#404040" filled="true" stroked="false" type="#_x0000_t136">
          <v:fill opacity="0.400000"/>
          <v:textpath style="font-family:&quot;SimSun&quot;;font-size:20;v-text-kern:t;mso-text-shadow:auto" string="仅供内部审核"/>
        </v:shape>
      </w:pict>
    </w:r>
    <w:r>
      <w:pict>
        <v:shape id="PowerPlusWaterMarkObject140" style="position:absolute;margin-left:-13.08pt;margin-top:776.106pt;mso-position-vertical-relative:page;mso-position-horizontal-relative:page;width:119.4pt;height:18.85pt;z-index:-251589632;rotation:330;" o:allowincell="f" fillcolor="#404040" filled="true" stroked="false" type="#_x0000_t136">
          <v:fill opacity="0.400000"/>
          <v:textpath style="font-family:&quot;SimSun&quot;;font-size:20;v-text-kern:t;mso-text-shadow:auto" string="仅供内部审核"/>
        </v:shape>
      </w:pict>
    </w:r>
    <w:r>
      <w:pict>
        <v:shape id="PowerPlusWaterMarkObject142" style="position:absolute;margin-left:493.28pt;margin-top:537.18pt;mso-position-vertical-relative:page;mso-position-horizontal-relative:page;width:99.4pt;height:18.75pt;z-index:-251588608;rotation:330;" o:allowincell="f" fillcolor="#404040" filled="true" stroked="false" type="#_x0000_t136">
          <v:fill opacity="0.400000"/>
          <v:textpath style="font-family:&quot;SimSun&quot;;font-size:20;v-text-kern:t;mso-text-shadow:auto" string="仅供内部审"/>
        </v:shape>
      </w:pict>
    </w:r>
    <w:r>
      <w:pict>
        <v:shape id="PowerPlusWaterMarkObject144" style="position:absolute;margin-left:391.92pt;margin-top:776.106pt;mso-position-vertical-relative:page;mso-position-horizontal-relative:page;width:119.4pt;height:18.85pt;z-index:-25158758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46" style="position:absolute;margin-left:86.92pt;margin-top:26.2223pt;mso-position-vertical-relative:text;mso-position-horizontal-relative:text;width:119.4pt;height:18.85pt;z-index:251743232;rotation:330;" fillcolor="#404040" filled="true" stroked="false" type="#_x0000_t136">
          <v:fill opacity="0.400000"/>
          <v:textpath style="font-family:&quot;SimSun&quot;;font-size:20;v-text-kern:t;mso-text-shadow:auto" string="仅供内部审核"/>
        </v:shape>
      </w:pict>
    </w:r>
    <w:r>
      <w:pict>
        <v:shape id="PowerPlusWaterMarkObject148" style="position:absolute;margin-left:-13.08pt;margin-top:288.105pt;mso-position-vertical-relative:page;mso-position-horizontal-relative:page;width:119.4pt;height:18.85pt;z-index:-251578368;rotation:330;" o:allowincell="f" fillcolor="#404040" filled="true" stroked="false" type="#_x0000_t136">
          <v:fill opacity="0.400000"/>
          <v:textpath style="font-family:&quot;SimSun&quot;;font-size:20;v-text-kern:t;mso-text-shadow:auto" string="仅供内部审核"/>
        </v:shape>
      </w:pict>
    </w:r>
    <w:r>
      <w:pict>
        <v:shape id="PowerPlusWaterMarkObject150" style="position:absolute;margin-left:493.28pt;margin-top:49.1801pt;mso-position-vertical-relative:page;mso-position-horizontal-relative:page;width:99.4pt;height:18.75pt;z-index:251742208;rotation:330;" o:allowincell="f" fillcolor="#404040" filled="true" stroked="false" type="#_x0000_t136">
          <v:fill opacity="0.400000"/>
          <v:textpath style="font-family:&quot;SimSun&quot;;font-size:20;v-text-kern:t;mso-text-shadow:auto" string="仅供内部审"/>
        </v:shape>
      </w:pict>
    </w:r>
    <w:r>
      <w:pict>
        <v:shape id="PowerPlusWaterMarkObject152" style="position:absolute;margin-left:391.92pt;margin-top:288.105pt;mso-position-vertical-relative:page;mso-position-horizontal-relative:page;width:119.4pt;height:18.85pt;z-index:-251580416;rotation:330;" o:allowincell="f" fillcolor="#404040" filled="true" stroked="false" type="#_x0000_t136">
          <v:fill opacity="0.400000"/>
          <v:textpath style="font-family:&quot;SimSun&quot;;font-size:20;v-text-kern:t;mso-text-shadow:auto" string="仅供内部审核"/>
        </v:shape>
      </w:pict>
    </w:r>
    <w:r>
      <w:pict>
        <v:shape id="PowerPlusWaterMarkObject154" style="position:absolute;margin-left:86.92pt;margin-top:532.106pt;mso-position-vertical-relative:page;mso-position-horizontal-relative:page;width:119.4pt;height:18.85pt;z-index:-251579392;rotation:330;" o:allowincell="f" fillcolor="#404040" filled="true" stroked="false" type="#_x0000_t136">
          <v:fill opacity="0.400000"/>
          <v:textpath style="font-family:&quot;SimSun&quot;;font-size:20;v-text-kern:t;mso-text-shadow:auto" string="仅供内部审核"/>
        </v:shape>
      </w:pict>
    </w:r>
    <w:r>
      <w:pict>
        <v:shape id="PowerPlusWaterMarkObject156" style="position:absolute;margin-left:-13.08pt;margin-top:776.106pt;mso-position-vertical-relative:page;mso-position-horizontal-relative:page;width:119.4pt;height:18.85pt;z-index:-251575296;rotation:330;" o:allowincell="f" fillcolor="#404040" filled="true" stroked="false" type="#_x0000_t136">
          <v:fill opacity="0.400000"/>
          <v:textpath style="font-family:&quot;SimSun&quot;;font-size:20;v-text-kern:t;mso-text-shadow:auto" string="仅供内部审核"/>
        </v:shape>
      </w:pict>
    </w:r>
    <w:r>
      <w:pict>
        <v:shape id="PowerPlusWaterMarkObject158" style="position:absolute;margin-left:493.28pt;margin-top:537.18pt;mso-position-vertical-relative:page;mso-position-horizontal-relative:page;width:99.4pt;height:18.75pt;z-index:-251577344;rotation:330;" o:allowincell="f" fillcolor="#404040" filled="true" stroked="false" type="#_x0000_t136">
          <v:fill opacity="0.400000"/>
          <v:textpath style="font-family:&quot;SimSun&quot;;font-size:20;v-text-kern:t;mso-text-shadow:auto" string="仅供内部审"/>
        </v:shape>
      </w:pict>
    </w:r>
    <w:r>
      <w:pict>
        <v:shape id="PowerPlusWaterMarkObject160" style="position:absolute;margin-left:391.92pt;margin-top:776.106pt;mso-position-vertical-relative:page;mso-position-horizontal-relative:page;width:119.4pt;height:18.85pt;z-index:-25157632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62" style="position:absolute;margin-left:-13.08pt;margin-top:27.2223pt;mso-position-vertical-relative:text;mso-position-horizontal-relative:text;width:119.4pt;height:18.85pt;z-index:251750400;rotation:330;" fillcolor="#404040" filled="true" stroked="false" type="#_x0000_t136">
          <v:fill opacity="0.400000"/>
          <v:textpath style="font-family:&quot;SimSun&quot;;font-size:20;v-text-kern:t;mso-text-shadow:auto" string="仅供内部审核"/>
        </v:shape>
      </w:pict>
    </w:r>
    <w:r>
      <w:pict>
        <v:shape id="PowerPlusWaterMarkObject164" style="position:absolute;margin-left:312.92pt;margin-top:45.1055pt;mso-position-vertical-relative:page;mso-position-horizontal-relative:page;width:119.4pt;height:18.85pt;z-index:251749376;rotation:330;" o:allowincell="f" fillcolor="#404040" filled="true" stroked="false" type="#_x0000_t136">
          <v:fill opacity="0.400000"/>
          <v:textpath style="font-family:&quot;SimSun&quot;;font-size:20;v-text-kern:t;mso-text-shadow:auto" string="仅供内部审核"/>
        </v:shape>
      </w:pict>
    </w:r>
    <w:r>
      <w:pict>
        <v:shape id="PowerPlusWaterMarkObject166" style="position:absolute;margin-left:86.92pt;margin-top:287.106pt;mso-position-vertical-relative:page;mso-position-horizontal-relative:page;width:119.4pt;height:18.85pt;z-index:-251572224;rotation:330;" o:allowincell="f" fillcolor="#404040" filled="true" stroked="false" type="#_x0000_t136">
          <v:fill opacity="0.400000"/>
          <v:textpath style="font-family:&quot;SimSun&quot;;font-size:20;v-text-kern:t;mso-text-shadow:auto" string="仅供内部审核"/>
        </v:shape>
      </w:pict>
    </w:r>
    <w:r>
      <w:pict>
        <v:shape id="PowerPlusWaterMarkObject168" style="position:absolute;margin-left:638.92pt;margin-top:45.1055pt;mso-position-vertical-relative:page;mso-position-horizontal-relative:page;width:119.4pt;height:18.85pt;z-index:251748352;rotation:330;" o:allowincell="f" fillcolor="#404040" filled="true" stroked="false" type="#_x0000_t136">
          <v:fill opacity="0.400000"/>
          <v:textpath style="font-family:&quot;SimSun&quot;;font-size:20;v-text-kern:t;mso-text-shadow:auto" string="仅供内部审核"/>
        </v:shape>
      </w:pict>
    </w:r>
    <w:r>
      <w:pict>
        <v:shape id="PowerPlusWaterMarkObject170" style="position:absolute;margin-left:-45.0434pt;margin-top:406.395pt;mso-position-vertical-relative:page;mso-position-horizontal-relative:page;width:609.35pt;height:22.25pt;z-index:-251570176;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72" style="position:absolute;margin-left:282.314pt;margin-top:411.399pt;mso-position-vertical-relative:page;mso-position-horizontal-relative:page;width:589.35pt;height:22.25pt;z-index:-251571200;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74" style="position:absolute;margin-left:638.92pt;margin-top:529.106pt;mso-position-vertical-relative:page;mso-position-horizontal-relative:page;width:119.4pt;height:18.85pt;z-index:-25156915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76" style="position:absolute;margin-left:-13.08pt;margin-top:27.2223pt;mso-position-vertical-relative:text;mso-position-horizontal-relative:text;width:119.4pt;height:18.85pt;z-index:251756544;rotation:330;" fillcolor="#404040" filled="true" stroked="false" type="#_x0000_t136">
          <v:fill opacity="0.400000"/>
          <v:textpath style="font-family:&quot;SimSun&quot;;font-size:20;v-text-kern:t;mso-text-shadow:auto" string="仅供内部审核"/>
        </v:shape>
      </w:pict>
    </w:r>
    <w:r>
      <w:pict>
        <v:shape id="PowerPlusWaterMarkObject178" style="position:absolute;margin-left:312.92pt;margin-top:45.1055pt;mso-position-vertical-relative:page;mso-position-horizontal-relative:page;width:119.4pt;height:18.85pt;z-index:251757568;rotation:330;" o:allowincell="f" fillcolor="#404040" filled="true" stroked="false" type="#_x0000_t136">
          <v:fill opacity="0.400000"/>
          <v:textpath style="font-family:&quot;SimSun&quot;;font-size:20;v-text-kern:t;mso-text-shadow:auto" string="仅供内部审核"/>
        </v:shape>
      </w:pict>
    </w:r>
    <w:r>
      <w:pict>
        <v:shape id="PowerPlusWaterMarkObject180" style="position:absolute;margin-left:86.92pt;margin-top:287.106pt;mso-position-vertical-relative:page;mso-position-horizontal-relative:page;width:119.4pt;height:18.85pt;z-index:-251565056;rotation:330;" o:allowincell="f" fillcolor="#404040" filled="true" stroked="false" type="#_x0000_t136">
          <v:fill opacity="0.400000"/>
          <v:textpath style="font-family:&quot;SimSun&quot;;font-size:20;v-text-kern:t;mso-text-shadow:auto" string="仅供内部审核"/>
        </v:shape>
      </w:pict>
    </w:r>
    <w:r>
      <w:pict>
        <v:shape id="PowerPlusWaterMarkObject182" style="position:absolute;margin-left:638.92pt;margin-top:45.1055pt;mso-position-vertical-relative:page;mso-position-horizontal-relative:page;width:119.4pt;height:18.85pt;z-index:251755520;rotation:330;" o:allowincell="f" fillcolor="#404040" filled="true" stroked="false" type="#_x0000_t136">
          <v:fill opacity="0.400000"/>
          <v:textpath style="font-family:&quot;SimSun&quot;;font-size:20;v-text-kern:t;mso-text-shadow:auto" string="仅供内部审核"/>
        </v:shape>
      </w:pict>
    </w:r>
    <w:r>
      <w:pict>
        <v:shape id="PowerPlusWaterMarkObject184" style="position:absolute;margin-left:-45.0434pt;margin-top:406.395pt;mso-position-vertical-relative:page;mso-position-horizontal-relative:page;width:609.35pt;height:22.25pt;z-index:-251563008;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86" style="position:absolute;margin-left:282.314pt;margin-top:411.399pt;mso-position-vertical-relative:page;mso-position-horizontal-relative:page;width:589.35pt;height:22.25pt;z-index:-251564032;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88" style="position:absolute;margin-left:638.92pt;margin-top:529.106pt;mso-position-vertical-relative:page;mso-position-horizontal-relative:page;width:119.4pt;height:18.85pt;z-index:-25156198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90" style="position:absolute;margin-left:86.92pt;margin-top:26.2223pt;mso-position-vertical-relative:text;mso-position-horizontal-relative:text;width:119.4pt;height:18.85pt;z-index:251764736;rotation:330;" fillcolor="#404040" filled="true" stroked="false" type="#_x0000_t136">
          <v:fill opacity="0.400000"/>
          <v:textpath style="font-family:&quot;SimSun&quot;;font-size:20;v-text-kern:t;mso-text-shadow:auto" string="仅供内部审核"/>
        </v:shape>
      </w:pict>
    </w:r>
    <w:r>
      <w:pict>
        <v:shape id="PowerPlusWaterMarkObject192" style="position:absolute;margin-left:-13.08pt;margin-top:288.105pt;mso-position-vertical-relative:page;mso-position-horizontal-relative:page;width:119.4pt;height:18.85pt;z-index:-251556864;rotation:330;" o:allowincell="f" fillcolor="#404040" filled="true" stroked="false" type="#_x0000_t136">
          <v:fill opacity="0.400000"/>
          <v:textpath style="font-family:&quot;SimSun&quot;;font-size:20;v-text-kern:t;mso-text-shadow:auto" string="仅供内部审核"/>
        </v:shape>
      </w:pict>
    </w:r>
    <w:r>
      <w:pict>
        <v:shape id="PowerPlusWaterMarkObject194" style="position:absolute;margin-left:493.28pt;margin-top:49.1801pt;mso-position-vertical-relative:page;mso-position-horizontal-relative:page;width:99.4pt;height:18.75pt;z-index:251765760;rotation:330;" o:allowincell="f" fillcolor="#404040" filled="true" stroked="false" type="#_x0000_t136">
          <v:fill opacity="0.400000"/>
          <v:textpath style="font-family:&quot;SimSun&quot;;font-size:20;v-text-kern:t;mso-text-shadow:auto" string="仅供内部审"/>
        </v:shape>
      </w:pict>
    </w:r>
    <w:r>
      <w:pict>
        <v:shape id="PowerPlusWaterMarkObject196" style="position:absolute;margin-left:391.92pt;margin-top:288.105pt;mso-position-vertical-relative:page;mso-position-horizontal-relative:page;width:119.4pt;height:18.85pt;z-index:-251557888;rotation:330;" o:allowincell="f" fillcolor="#404040" filled="true" stroked="false" type="#_x0000_t136">
          <v:fill opacity="0.400000"/>
          <v:textpath style="font-family:&quot;SimSun&quot;;font-size:20;v-text-kern:t;mso-text-shadow:auto" string="仅供内部审核"/>
        </v:shape>
      </w:pict>
    </w:r>
    <w:r>
      <w:pict>
        <v:shape id="PowerPlusWaterMarkObject198" style="position:absolute;margin-left:86.92pt;margin-top:532.106pt;mso-position-vertical-relative:page;mso-position-horizontal-relative:page;width:119.4pt;height:18.85pt;z-index:-251554816;rotation:330;" o:allowincell="f" fillcolor="#404040" filled="true" stroked="false" type="#_x0000_t136">
          <v:fill opacity="0.400000"/>
          <v:textpath style="font-family:&quot;SimSun&quot;;font-size:20;v-text-kern:t;mso-text-shadow:auto" string="仅供内部审核"/>
        </v:shape>
      </w:pict>
    </w:r>
    <w:r>
      <w:pict>
        <v:shape id="PowerPlusWaterMarkObject200" style="position:absolute;margin-left:-13.08pt;margin-top:776.106pt;mso-position-vertical-relative:page;mso-position-horizontal-relative:page;width:119.4pt;height:18.85pt;z-index:-251552768;rotation:330;" o:allowincell="f" fillcolor="#404040" filled="true" stroked="false" type="#_x0000_t136">
          <v:fill opacity="0.400000"/>
          <v:textpath style="font-family:&quot;SimSun&quot;;font-size:20;v-text-kern:t;mso-text-shadow:auto" string="仅供内部审核"/>
        </v:shape>
      </w:pict>
    </w:r>
    <w:r>
      <w:pict>
        <v:shape id="PowerPlusWaterMarkObject202" style="position:absolute;margin-left:493.28pt;margin-top:537.18pt;mso-position-vertical-relative:page;mso-position-horizontal-relative:page;width:99.4pt;height:18.75pt;z-index:-251555840;rotation:330;" o:allowincell="f" fillcolor="#404040" filled="true" stroked="false" type="#_x0000_t136">
          <v:fill opacity="0.400000"/>
          <v:textpath style="font-family:&quot;SimSun&quot;;font-size:20;v-text-kern:t;mso-text-shadow:auto" string="仅供内部审"/>
        </v:shape>
      </w:pict>
    </w:r>
    <w:r>
      <w:pict>
        <v:shape id="PowerPlusWaterMarkObject204" style="position:absolute;margin-left:391.92pt;margin-top:776.106pt;mso-position-vertical-relative:page;mso-position-horizontal-relative:page;width:119.4pt;height:18.85pt;z-index:-25155379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06" style="position:absolute;margin-left:86.92pt;margin-top:26.2223pt;mso-position-vertical-relative:text;mso-position-horizontal-relative:text;width:119.4pt;height:18.85pt;z-index:251773952;rotation:330;" fillcolor="#404040" filled="true" stroked="false" type="#_x0000_t136">
          <v:fill opacity="0.400000"/>
          <v:textpath style="font-family:&quot;SimSun&quot;;font-size:20;v-text-kern:t;mso-text-shadow:auto" string="仅供内部审核"/>
        </v:shape>
      </w:pict>
    </w:r>
    <w:r>
      <w:pict>
        <v:shape id="PowerPlusWaterMarkObject208" style="position:absolute;margin-left:-13.08pt;margin-top:288.105pt;mso-position-vertical-relative:page;mso-position-horizontal-relative:page;width:119.4pt;height:18.85pt;z-index:-251548672;rotation:330;" o:allowincell="f" fillcolor="#404040" filled="true" stroked="false" type="#_x0000_t136">
          <v:fill opacity="0.400000"/>
          <v:textpath style="font-family:&quot;SimSun&quot;;font-size:20;v-text-kern:t;mso-text-shadow:auto" string="仅供内部审核"/>
        </v:shape>
      </w:pict>
    </w:r>
    <w:r>
      <w:pict>
        <v:shape id="PowerPlusWaterMarkObject210" style="position:absolute;margin-left:493.28pt;margin-top:49.1801pt;mso-position-vertical-relative:page;mso-position-horizontal-relative:page;width:99.4pt;height:18.75pt;z-index:251774976;rotation:330;" o:allowincell="f" fillcolor="#404040" filled="true" stroked="false" type="#_x0000_t136">
          <v:fill opacity="0.400000"/>
          <v:textpath style="font-family:&quot;SimSun&quot;;font-size:20;v-text-kern:t;mso-text-shadow:auto" string="仅供内部审"/>
        </v:shape>
      </w:pict>
    </w:r>
    <w:r>
      <w:pict>
        <v:shape id="PowerPlusWaterMarkObject212" style="position:absolute;margin-left:391.92pt;margin-top:288.105pt;mso-position-vertical-relative:page;mso-position-horizontal-relative:page;width:119.4pt;height:18.85pt;z-index:-251547648;rotation:330;" o:allowincell="f" fillcolor="#404040" filled="true" stroked="false" type="#_x0000_t136">
          <v:fill opacity="0.400000"/>
          <v:textpath style="font-family:&quot;SimSun&quot;;font-size:20;v-text-kern:t;mso-text-shadow:auto" string="仅供内部审核"/>
        </v:shape>
      </w:pict>
    </w:r>
    <w:r>
      <w:pict>
        <v:shape id="PowerPlusWaterMarkObject214" style="position:absolute;margin-left:86.92pt;margin-top:532.106pt;mso-position-vertical-relative:page;mso-position-horizontal-relative:page;width:119.4pt;height:18.85pt;z-index:-251545600;rotation:330;" o:allowincell="f" fillcolor="#404040" filled="true" stroked="false" type="#_x0000_t136">
          <v:fill opacity="0.400000"/>
          <v:textpath style="font-family:&quot;SimSun&quot;;font-size:20;v-text-kern:t;mso-text-shadow:auto" string="仅供内部审核"/>
        </v:shape>
      </w:pict>
    </w:r>
    <w:r>
      <w:pict>
        <v:shape id="PowerPlusWaterMarkObject216" style="position:absolute;margin-left:-13.08pt;margin-top:776.106pt;mso-position-vertical-relative:page;mso-position-horizontal-relative:page;width:119.4pt;height:18.85pt;z-index:-251543552;rotation:330;" o:allowincell="f" fillcolor="#404040" filled="true" stroked="false" type="#_x0000_t136">
          <v:fill opacity="0.400000"/>
          <v:textpath style="font-family:&quot;SimSun&quot;;font-size:20;v-text-kern:t;mso-text-shadow:auto" string="仅供内部审核"/>
        </v:shape>
      </w:pict>
    </w:r>
    <w:r>
      <w:pict>
        <v:shape id="PowerPlusWaterMarkObject218" style="position:absolute;margin-left:493.28pt;margin-top:537.18pt;mso-position-vertical-relative:page;mso-position-horizontal-relative:page;width:99.4pt;height:18.75pt;z-index:-251546624;rotation:330;" o:allowincell="f" fillcolor="#404040" filled="true" stroked="false" type="#_x0000_t136">
          <v:fill opacity="0.400000"/>
          <v:textpath style="font-family:&quot;SimSun&quot;;font-size:20;v-text-kern:t;mso-text-shadow:auto" string="仅供内部审"/>
        </v:shape>
      </w:pict>
    </w:r>
    <w:r>
      <w:pict>
        <v:shape id="PowerPlusWaterMarkObject220" style="position:absolute;margin-left:391.92pt;margin-top:776.106pt;mso-position-vertical-relative:page;mso-position-horizontal-relative:page;width:119.4pt;height:18.85pt;z-index:-25154457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22" style="position:absolute;margin-left:-13.08pt;margin-top:27.2223pt;mso-position-vertical-relative:text;mso-position-horizontal-relative:text;width:119.4pt;height:18.85pt;z-index:251783168;rotation:330;" fillcolor="#404040" filled="true" stroked="false" type="#_x0000_t136">
          <v:fill opacity="0.400000"/>
          <v:textpath style="font-family:&quot;SimSun&quot;;font-size:20;v-text-kern:t;mso-text-shadow:auto" string="仅供内部审核"/>
        </v:shape>
      </w:pict>
    </w:r>
    <w:r>
      <w:pict>
        <v:shape id="PowerPlusWaterMarkObject224" style="position:absolute;margin-left:312.92pt;margin-top:45.1055pt;mso-position-vertical-relative:page;mso-position-horizontal-relative:page;width:119.4pt;height:18.85pt;z-index:251781120;rotation:330;" o:allowincell="f" fillcolor="#404040" filled="true" stroked="false" type="#_x0000_t136">
          <v:fill opacity="0.400000"/>
          <v:textpath style="font-family:&quot;SimSun&quot;;font-size:20;v-text-kern:t;mso-text-shadow:auto" string="仅供内部审核"/>
        </v:shape>
      </w:pict>
    </w:r>
    <w:r>
      <w:pict>
        <v:shape id="PowerPlusWaterMarkObject226" style="position:absolute;margin-left:86.92pt;margin-top:287.106pt;mso-position-vertical-relative:page;mso-position-horizontal-relative:page;width:119.4pt;height:18.85pt;z-index:-251539456;rotation:330;" o:allowincell="f" fillcolor="#404040" filled="true" stroked="false" type="#_x0000_t136">
          <v:fill opacity="0.400000"/>
          <v:textpath style="font-family:&quot;SimSun&quot;;font-size:20;v-text-kern:t;mso-text-shadow:auto" string="仅供内部审核"/>
        </v:shape>
      </w:pict>
    </w:r>
    <w:r>
      <w:pict>
        <v:shape id="PowerPlusWaterMarkObject228" style="position:absolute;margin-left:638.92pt;margin-top:45.1055pt;mso-position-vertical-relative:page;mso-position-horizontal-relative:page;width:119.4pt;height:18.85pt;z-index:251782144;rotation:330;" o:allowincell="f" fillcolor="#404040" filled="true" stroked="false" type="#_x0000_t136">
          <v:fill opacity="0.400000"/>
          <v:textpath style="font-family:&quot;SimSun&quot;;font-size:20;v-text-kern:t;mso-text-shadow:auto" string="仅供内部审核"/>
        </v:shape>
      </w:pict>
    </w:r>
    <w:r>
      <w:pict>
        <v:shape id="PowerPlusWaterMarkObject230" style="position:absolute;margin-left:-45.0434pt;margin-top:406.395pt;mso-position-vertical-relative:page;mso-position-horizontal-relative:page;width:609.35pt;height:22.25pt;z-index:-251538432;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232" style="position:absolute;margin-left:282.314pt;margin-top:411.399pt;mso-position-vertical-relative:page;mso-position-horizontal-relative:page;width:589.35pt;height:22.25pt;z-index:-251537408;rotation:330;" o:allowincell="f" fillcolor="#404040" filled="true" stroked="false" type="#_x0000_t136">
          <v:fill opacity="0.400000"/>
          <v:textpath style="font-family:&quot;SimSun&quot;;font-size:20;v-text-kern:t;mso-text-shadow:auto" string="仅供内部审核                                     仅供内部审"/>
        </v:shape>
      </w:pict>
    </w:r>
    <w:r>
      <w:pict>
        <v:shape id="PowerPlusWaterMarkObject234" style="position:absolute;margin-left:638.92pt;margin-top:529.106pt;mso-position-vertical-relative:page;mso-position-horizontal-relative:page;width:119.4pt;height:18.85pt;z-index:-25153638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44" style="position:absolute;margin-left:86.92pt;margin-top:26.2223pt;mso-position-vertical-relative:text;mso-position-horizontal-relative:text;width:119.4pt;height:18.85pt;z-index:251791360;rotation:330;" fillcolor="#404040" filled="true" stroked="false" type="#_x0000_t136">
          <v:fill opacity="0.400000"/>
          <v:textpath style="font-family:&quot;SimSun&quot;;font-size:20;v-text-kern:t;mso-text-shadow:auto" string="仅供内部审核"/>
        </v:shape>
      </w:pict>
    </w:r>
    <w:r>
      <w:pict>
        <v:shape id="PowerPlusWaterMarkObject246" style="position:absolute;margin-left:-13.08pt;margin-top:288.105pt;mso-position-vertical-relative:page;mso-position-horizontal-relative:page;width:119.4pt;height:18.85pt;z-index:-251532288;rotation:330;" o:allowincell="f" fillcolor="#404040" filled="true" stroked="false" type="#_x0000_t136">
          <v:fill opacity="0.400000"/>
          <v:textpath style="font-family:&quot;SimSun&quot;;font-size:20;v-text-kern:t;mso-text-shadow:auto" string="仅供内部审核"/>
        </v:shape>
      </w:pict>
    </w:r>
    <w:r>
      <w:pict>
        <v:shape id="PowerPlusWaterMarkObject248" style="position:absolute;margin-left:493.28pt;margin-top:49.1801pt;mso-position-vertical-relative:page;mso-position-horizontal-relative:page;width:99.4pt;height:18.75pt;z-index:251790336;rotation:330;" o:allowincell="f" fillcolor="#404040" filled="true" stroked="false" type="#_x0000_t136">
          <v:fill opacity="0.400000"/>
          <v:textpath style="font-family:&quot;SimSun&quot;;font-size:20;v-text-kern:t;mso-text-shadow:auto" string="仅供内部审"/>
        </v:shape>
      </w:pict>
    </w:r>
    <w:r>
      <w:pict>
        <v:shape id="PowerPlusWaterMarkObject250" style="position:absolute;margin-left:391.92pt;margin-top:288.105pt;mso-position-vertical-relative:page;mso-position-horizontal-relative:page;width:119.4pt;height:18.85pt;z-index:-251530240;rotation:330;" o:allowincell="f" fillcolor="#404040" filled="true" stroked="false" type="#_x0000_t136">
          <v:fill opacity="0.400000"/>
          <v:textpath style="font-family:&quot;SimSun&quot;;font-size:20;v-text-kern:t;mso-text-shadow:auto" string="仅供内部审核"/>
        </v:shape>
      </w:pict>
    </w:r>
    <w:r>
      <w:pict>
        <v:shape id="PowerPlusWaterMarkObject252" style="position:absolute;margin-left:86.92pt;margin-top:532.106pt;mso-position-vertical-relative:page;mso-position-horizontal-relative:page;width:119.4pt;height:18.85pt;z-index:-251529216;rotation:330;" o:allowincell="f" fillcolor="#404040" filled="true" stroked="false" type="#_x0000_t136">
          <v:fill opacity="0.400000"/>
          <v:textpath style="font-family:&quot;SimSun&quot;;font-size:20;v-text-kern:t;mso-text-shadow:auto" string="仅供内部审核"/>
        </v:shape>
      </w:pict>
    </w:r>
    <w:r>
      <w:pict>
        <v:shape id="PowerPlusWaterMarkObject254" style="position:absolute;margin-left:-13.08pt;margin-top:776.106pt;mso-position-vertical-relative:page;mso-position-horizontal-relative:page;width:119.4pt;height:18.85pt;z-index:-251527168;rotation:330;" o:allowincell="f" fillcolor="#404040" filled="true" stroked="false" type="#_x0000_t136">
          <v:fill opacity="0.400000"/>
          <v:textpath style="font-family:&quot;SimSun&quot;;font-size:20;v-text-kern:t;mso-text-shadow:auto" string="仅供内部审核"/>
        </v:shape>
      </w:pict>
    </w:r>
    <w:r>
      <w:pict>
        <v:shape id="PowerPlusWaterMarkObject256" style="position:absolute;margin-left:493.28pt;margin-top:537.18pt;mso-position-vertical-relative:page;mso-position-horizontal-relative:page;width:99.4pt;height:18.75pt;z-index:-251531264;rotation:330;" o:allowincell="f" fillcolor="#404040" filled="true" stroked="false" type="#_x0000_t136">
          <v:fill opacity="0.400000"/>
          <v:textpath style="font-family:&quot;SimSun&quot;;font-size:20;v-text-kern:t;mso-text-shadow:auto" string="仅供内部审"/>
        </v:shape>
      </w:pict>
    </w:r>
    <w:r>
      <w:pict>
        <v:shape id="PowerPlusWaterMarkObject258" style="position:absolute;margin-left:391.92pt;margin-top:776.106pt;mso-position-vertical-relative:page;mso-position-horizontal-relative:page;width:119.4pt;height:18.85pt;z-index:-25152819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60" style="position:absolute;margin-left:86.92pt;margin-top:26.2223pt;mso-position-vertical-relative:text;mso-position-horizontal-relative:text;width:119.4pt;height:18.85pt;z-index:251799552;rotation:330;" fillcolor="#404040" filled="true" stroked="false" type="#_x0000_t136">
          <v:fill opacity="0.400000"/>
          <v:textpath style="font-family:&quot;SimSun&quot;;font-size:20;v-text-kern:t;mso-text-shadow:auto" string="仅供内部审核"/>
        </v:shape>
      </w:pict>
    </w:r>
    <w:r>
      <w:pict>
        <v:shape id="PowerPlusWaterMarkObject262" style="position:absolute;margin-left:-13.08pt;margin-top:288.105pt;mso-position-vertical-relative:page;mso-position-horizontal-relative:page;width:119.4pt;height:18.85pt;z-index:-251523072;rotation:330;" o:allowincell="f" fillcolor="#404040" filled="true" stroked="false" type="#_x0000_t136">
          <v:fill opacity="0.400000"/>
          <v:textpath style="font-family:&quot;SimSun&quot;;font-size:20;v-text-kern:t;mso-text-shadow:auto" string="仅供内部审核"/>
        </v:shape>
      </w:pict>
    </w:r>
    <w:r>
      <w:pict>
        <v:shape id="PowerPlusWaterMarkObject264" style="position:absolute;margin-left:493.28pt;margin-top:49.1801pt;mso-position-vertical-relative:page;mso-position-horizontal-relative:page;width:99.4pt;height:18.75pt;z-index:251800576;rotation:330;" o:allowincell="f" fillcolor="#404040" filled="true" stroked="false" type="#_x0000_t136">
          <v:fill opacity="0.400000"/>
          <v:textpath style="font-family:&quot;SimSun&quot;;font-size:20;v-text-kern:t;mso-text-shadow:auto" string="仅供内部审"/>
        </v:shape>
      </w:pict>
    </w:r>
    <w:r>
      <w:pict>
        <v:shape id="PowerPlusWaterMarkObject266" style="position:absolute;margin-left:391.92pt;margin-top:288.105pt;mso-position-vertical-relative:page;mso-position-horizontal-relative:page;width:119.4pt;height:18.85pt;z-index:-251517952;rotation:330;" o:allowincell="f" fillcolor="#404040" filled="true" stroked="false" type="#_x0000_t136">
          <v:fill opacity="0.400000"/>
          <v:textpath style="font-family:&quot;SimSun&quot;;font-size:20;v-text-kern:t;mso-text-shadow:auto" string="仅供内部审核"/>
        </v:shape>
      </w:pict>
    </w:r>
    <w:r>
      <w:pict>
        <v:shape id="PowerPlusWaterMarkObject268" style="position:absolute;margin-left:86.92pt;margin-top:532.106pt;mso-position-vertical-relative:page;mso-position-horizontal-relative:page;width:119.4pt;height:18.85pt;z-index:-251522048;rotation:330;" o:allowincell="f" fillcolor="#404040" filled="true" stroked="false" type="#_x0000_t136">
          <v:fill opacity="0.400000"/>
          <v:textpath style="font-family:&quot;SimSun&quot;;font-size:20;v-text-kern:t;mso-text-shadow:auto" string="仅供内部审核"/>
        </v:shape>
      </w:pict>
    </w:r>
    <w:r>
      <w:pict>
        <v:shape id="PowerPlusWaterMarkObject270" style="position:absolute;margin-left:-13.08pt;margin-top:776.106pt;mso-position-vertical-relative:page;mso-position-horizontal-relative:page;width:119.4pt;height:18.85pt;z-index:-251520000;rotation:330;" o:allowincell="f" fillcolor="#404040" filled="true" stroked="false" type="#_x0000_t136">
          <v:fill opacity="0.400000"/>
          <v:textpath style="font-family:&quot;SimSun&quot;;font-size:20;v-text-kern:t;mso-text-shadow:auto" string="仅供内部审核"/>
        </v:shape>
      </w:pict>
    </w:r>
    <w:r>
      <w:pict>
        <v:shape id="PowerPlusWaterMarkObject272" style="position:absolute;margin-left:493.28pt;margin-top:537.18pt;mso-position-vertical-relative:page;mso-position-horizontal-relative:page;width:99.4pt;height:18.75pt;z-index:-251521024;rotation:330;" o:allowincell="f" fillcolor="#404040" filled="true" stroked="false" type="#_x0000_t136">
          <v:fill opacity="0.400000"/>
          <v:textpath style="font-family:&quot;SimSun&quot;;font-size:20;v-text-kern:t;mso-text-shadow:auto" string="仅供内部审"/>
        </v:shape>
      </w:pict>
    </w:r>
    <w:r>
      <w:pict>
        <v:shape id="PowerPlusWaterMarkObject274" style="position:absolute;margin-left:391.92pt;margin-top:776.106pt;mso-position-vertical-relative:page;mso-position-horizontal-relative:page;width:119.4pt;height:18.85pt;z-index:-25151897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76" style="position:absolute;margin-left:86.92pt;margin-top:26.2223pt;mso-position-vertical-relative:text;mso-position-horizontal-relative:text;width:119.4pt;height:18.85pt;z-index:251808768;rotation:330;" fillcolor="#404040" filled="true" stroked="false" type="#_x0000_t136">
          <v:fill opacity="0.400000"/>
          <v:textpath style="font-family:&quot;SimSun&quot;;font-size:20;v-text-kern:t;mso-text-shadow:auto" string="仅供内部审核"/>
        </v:shape>
      </w:pict>
    </w:r>
    <w:r>
      <w:pict>
        <v:shape id="PowerPlusWaterMarkObject278" style="position:absolute;margin-left:-13.08pt;margin-top:288.105pt;mso-position-vertical-relative:page;mso-position-horizontal-relative:page;width:119.4pt;height:18.85pt;z-index:-251513856;rotation:330;" o:allowincell="f" fillcolor="#404040" filled="true" stroked="false" type="#_x0000_t136">
          <v:fill opacity="0.400000"/>
          <v:textpath style="font-family:&quot;SimSun&quot;;font-size:20;v-text-kern:t;mso-text-shadow:auto" string="仅供内部审核"/>
        </v:shape>
      </w:pict>
    </w:r>
    <w:r>
      <w:pict>
        <v:shape id="PowerPlusWaterMarkObject280" style="position:absolute;margin-left:493.28pt;margin-top:49.1801pt;mso-position-vertical-relative:page;mso-position-horizontal-relative:page;width:99.4pt;height:18.75pt;z-index:251809792;rotation:330;" o:allowincell="f" fillcolor="#404040" filled="true" stroked="false" type="#_x0000_t136">
          <v:fill opacity="0.400000"/>
          <v:textpath style="font-family:&quot;SimSun&quot;;font-size:20;v-text-kern:t;mso-text-shadow:auto" string="仅供内部审"/>
        </v:shape>
      </w:pict>
    </w:r>
    <w:r>
      <w:pict>
        <v:shape id="PowerPlusWaterMarkObject282" style="position:absolute;margin-left:391.92pt;margin-top:288.105pt;mso-position-vertical-relative:page;mso-position-horizontal-relative:page;width:119.4pt;height:18.85pt;z-index:-251512832;rotation:330;" o:allowincell="f" fillcolor="#404040" filled="true" stroked="false" type="#_x0000_t136">
          <v:fill opacity="0.400000"/>
          <v:textpath style="font-family:&quot;SimSun&quot;;font-size:20;v-text-kern:t;mso-text-shadow:auto" string="仅供内部审核"/>
        </v:shape>
      </w:pict>
    </w:r>
    <w:r>
      <w:pict>
        <v:shape id="PowerPlusWaterMarkObject284" style="position:absolute;margin-left:86.92pt;margin-top:532.106pt;mso-position-vertical-relative:page;mso-position-horizontal-relative:page;width:119.4pt;height:18.85pt;z-index:-251511808;rotation:330;" o:allowincell="f" fillcolor="#404040" filled="true" stroked="false" type="#_x0000_t136">
          <v:fill opacity="0.400000"/>
          <v:textpath style="font-family:&quot;SimSun&quot;;font-size:20;v-text-kern:t;mso-text-shadow:auto" string="仅供内部审核"/>
        </v:shape>
      </w:pict>
    </w:r>
    <w:r>
      <w:pict>
        <v:shape id="PowerPlusWaterMarkObject286" style="position:absolute;margin-left:-13.08pt;margin-top:776.106pt;mso-position-vertical-relative:page;mso-position-horizontal-relative:page;width:119.4pt;height:18.85pt;z-index:-251508736;rotation:330;" o:allowincell="f" fillcolor="#404040" filled="true" stroked="false" type="#_x0000_t136">
          <v:fill opacity="0.400000"/>
          <v:textpath style="font-family:&quot;SimSun&quot;;font-size:20;v-text-kern:t;mso-text-shadow:auto" string="仅供内部审核"/>
        </v:shape>
      </w:pict>
    </w:r>
    <w:r>
      <w:pict>
        <v:shape id="PowerPlusWaterMarkObject288" style="position:absolute;margin-left:493.28pt;margin-top:537.18pt;mso-position-vertical-relative:page;mso-position-horizontal-relative:page;width:99.4pt;height:18.75pt;z-index:-251510784;rotation:330;" o:allowincell="f" fillcolor="#404040" filled="true" stroked="false" type="#_x0000_t136">
          <v:fill opacity="0.400000"/>
          <v:textpath style="font-family:&quot;SimSun&quot;;font-size:20;v-text-kern:t;mso-text-shadow:auto" string="仅供内部审"/>
        </v:shape>
      </w:pict>
    </w:r>
    <w:r>
      <w:pict>
        <v:shape id="PowerPlusWaterMarkObject290" style="position:absolute;margin-left:391.92pt;margin-top:776.106pt;mso-position-vertical-relative:page;mso-position-horizontal-relative:page;width:119.4pt;height:18.85pt;z-index:-25150976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92" style="position:absolute;margin-left:86.92pt;margin-top:26.2223pt;mso-position-vertical-relative:text;mso-position-horizontal-relative:text;width:119.4pt;height:18.85pt;z-index:251817984;rotation:330;" fillcolor="#404040" filled="true" stroked="false" type="#_x0000_t136">
          <v:fill opacity="0.400000"/>
          <v:textpath style="font-family:&quot;SimSun&quot;;font-size:20;v-text-kern:t;mso-text-shadow:auto" string="仅供内部审核"/>
        </v:shape>
      </w:pict>
    </w:r>
    <w:r>
      <w:pict>
        <v:shape id="PowerPlusWaterMarkObject294" style="position:absolute;margin-left:-13.08pt;margin-top:288.105pt;mso-position-vertical-relative:page;mso-position-horizontal-relative:page;width:119.4pt;height:18.85pt;z-index:-251504640;rotation:330;" o:allowincell="f" fillcolor="#404040" filled="true" stroked="false" type="#_x0000_t136">
          <v:fill opacity="0.400000"/>
          <v:textpath style="font-family:&quot;SimSun&quot;;font-size:20;v-text-kern:t;mso-text-shadow:auto" string="仅供内部审核"/>
        </v:shape>
      </w:pict>
    </w:r>
    <w:r>
      <w:pict>
        <v:shape id="PowerPlusWaterMarkObject296" style="position:absolute;margin-left:493.28pt;margin-top:49.1801pt;mso-position-vertical-relative:page;mso-position-horizontal-relative:page;width:99.4pt;height:18.75pt;z-index:251819008;rotation:330;" o:allowincell="f" fillcolor="#404040" filled="true" stroked="false" type="#_x0000_t136">
          <v:fill opacity="0.400000"/>
          <v:textpath style="font-family:&quot;SimSun&quot;;font-size:20;v-text-kern:t;mso-text-shadow:auto" string="仅供内部审"/>
        </v:shape>
      </w:pict>
    </w:r>
    <w:r>
      <w:pict>
        <v:shape id="PowerPlusWaterMarkObject298" style="position:absolute;margin-left:391.92pt;margin-top:288.105pt;mso-position-vertical-relative:page;mso-position-horizontal-relative:page;width:119.4pt;height:18.85pt;z-index:-251503616;rotation:330;" o:allowincell="f" fillcolor="#404040" filled="true" stroked="false" type="#_x0000_t136">
          <v:fill opacity="0.400000"/>
          <v:textpath style="font-family:&quot;SimSun&quot;;font-size:20;v-text-kern:t;mso-text-shadow:auto" string="仅供内部审核"/>
        </v:shape>
      </w:pict>
    </w:r>
    <w:r>
      <w:pict>
        <v:shape id="PowerPlusWaterMarkObject300" style="position:absolute;margin-left:86.92pt;margin-top:532.106pt;mso-position-vertical-relative:page;mso-position-horizontal-relative:page;width:119.4pt;height:18.85pt;z-index:-251502592;rotation:330;" o:allowincell="f" fillcolor="#404040" filled="true" stroked="false" type="#_x0000_t136">
          <v:fill opacity="0.400000"/>
          <v:textpath style="font-family:&quot;SimSun&quot;;font-size:20;v-text-kern:t;mso-text-shadow:auto" string="仅供内部审核"/>
        </v:shape>
      </w:pict>
    </w:r>
    <w:r>
      <w:pict>
        <v:shape id="PowerPlusWaterMarkObject302" style="position:absolute;margin-left:-13.08pt;margin-top:776.106pt;mso-position-vertical-relative:page;mso-position-horizontal-relative:page;width:119.4pt;height:18.85pt;z-index:-251500544;rotation:330;" o:allowincell="f" fillcolor="#404040" filled="true" stroked="false" type="#_x0000_t136">
          <v:fill opacity="0.400000"/>
          <v:textpath style="font-family:&quot;SimSun&quot;;font-size:20;v-text-kern:t;mso-text-shadow:auto" string="仅供内部审核"/>
        </v:shape>
      </w:pict>
    </w:r>
    <w:r>
      <w:pict>
        <v:shape id="PowerPlusWaterMarkObject304" style="position:absolute;margin-left:493.28pt;margin-top:537.18pt;mso-position-vertical-relative:page;mso-position-horizontal-relative:page;width:99.4pt;height:18.75pt;z-index:-251501568;rotation:330;" o:allowincell="f" fillcolor="#404040" filled="true" stroked="false" type="#_x0000_t136">
          <v:fill opacity="0.400000"/>
          <v:textpath style="font-family:&quot;SimSun&quot;;font-size:20;v-text-kern:t;mso-text-shadow:auto" string="仅供内部审"/>
        </v:shape>
      </w:pict>
    </w:r>
    <w:r>
      <w:pict>
        <v:shape id="PowerPlusWaterMarkObject306" style="position:absolute;margin-left:391.92pt;margin-top:776.106pt;mso-position-vertical-relative:page;mso-position-horizontal-relative:page;width:119.4pt;height:18.85pt;z-index:-25149952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308" style="position:absolute;margin-left:86.92pt;margin-top:26.2223pt;mso-position-vertical-relative:text;mso-position-horizontal-relative:text;width:119.4pt;height:18.85pt;z-index:251830272;rotation:330;" fillcolor="#404040" filled="true" stroked="false" type="#_x0000_t136">
          <v:fill opacity="0.400000"/>
          <v:textpath style="font-family:&quot;SimSun&quot;;font-size:20;v-text-kern:t;mso-text-shadow:auto" string="仅供内部审核"/>
        </v:shape>
      </w:pict>
    </w:r>
    <w:r>
      <w:pict>
        <v:shape id="PowerPlusWaterMarkObject310" style="position:absolute;margin-left:-13.08pt;margin-top:288.105pt;mso-position-vertical-relative:page;mso-position-horizontal-relative:page;width:119.4pt;height:18.85pt;z-index:-251492352;rotation:330;" o:allowincell="f" fillcolor="#404040" filled="true" stroked="false" type="#_x0000_t136">
          <v:fill opacity="0.400000"/>
          <v:textpath style="font-family:&quot;SimSun&quot;;font-size:20;v-text-kern:t;mso-text-shadow:auto" string="仅供内部审核"/>
        </v:shape>
      </w:pict>
    </w:r>
    <w:r>
      <w:pict>
        <v:shape id="PowerPlusWaterMarkObject312" style="position:absolute;margin-left:493.28pt;margin-top:49.1801pt;mso-position-vertical-relative:page;mso-position-horizontal-relative:page;width:99.4pt;height:18.75pt;z-index:251831296;rotation:330;" o:allowincell="f" fillcolor="#404040" filled="true" stroked="false" type="#_x0000_t136">
          <v:fill opacity="0.400000"/>
          <v:textpath style="font-family:&quot;SimSun&quot;;font-size:20;v-text-kern:t;mso-text-shadow:auto" string="仅供内部审"/>
        </v:shape>
      </w:pict>
    </w:r>
    <w:r>
      <w:pict>
        <v:shape id="PowerPlusWaterMarkObject314" style="position:absolute;margin-left:391.92pt;margin-top:288.105pt;mso-position-vertical-relative:page;mso-position-horizontal-relative:page;width:119.4pt;height:18.85pt;z-index:-251491328;rotation:330;" o:allowincell="f" fillcolor="#404040" filled="true" stroked="false" type="#_x0000_t136">
          <v:fill opacity="0.400000"/>
          <v:textpath style="font-family:&quot;SimSun&quot;;font-size:20;v-text-kern:t;mso-text-shadow:auto" string="仅供内部审核"/>
        </v:shape>
      </w:pict>
    </w:r>
    <w:r>
      <w:pict>
        <v:shape id="PowerPlusWaterMarkObject316" style="position:absolute;margin-left:86.92pt;margin-top:532.106pt;mso-position-vertical-relative:page;mso-position-horizontal-relative:page;width:119.4pt;height:18.85pt;z-index:-251490304;rotation:330;" o:allowincell="f" fillcolor="#404040" filled="true" stroked="false" type="#_x0000_t136">
          <v:fill opacity="0.400000"/>
          <v:textpath style="font-family:&quot;SimSun&quot;;font-size:20;v-text-kern:t;mso-text-shadow:auto" string="仅供内部审核"/>
        </v:shape>
      </w:pict>
    </w:r>
    <w:r>
      <w:pict>
        <v:shape id="PowerPlusWaterMarkObject318" style="position:absolute;margin-left:-13.08pt;margin-top:776.106pt;mso-position-vertical-relative:page;mso-position-horizontal-relative:page;width:119.4pt;height:18.85pt;z-index:-251489280;rotation:330;" o:allowincell="f" fillcolor="#404040" filled="true" stroked="false" type="#_x0000_t136">
          <v:fill opacity="0.400000"/>
          <v:textpath style="font-family:&quot;SimSun&quot;;font-size:20;v-text-kern:t;mso-text-shadow:auto" string="仅供内部审核"/>
        </v:shape>
      </w:pict>
    </w:r>
    <w:r>
      <w:pict>
        <v:shape id="PowerPlusWaterMarkObject320" style="position:absolute;margin-left:493.28pt;margin-top:537.18pt;mso-position-vertical-relative:page;mso-position-horizontal-relative:page;width:99.4pt;height:18.75pt;z-index:-251488256;rotation:330;" o:allowincell="f" fillcolor="#404040" filled="true" stroked="false" type="#_x0000_t136">
          <v:fill opacity="0.400000"/>
          <v:textpath style="font-family:&quot;SimSun&quot;;font-size:20;v-text-kern:t;mso-text-shadow:auto" string="仅供内部审"/>
        </v:shape>
      </w:pict>
    </w:r>
    <w:r>
      <w:pict>
        <v:shape id="PowerPlusWaterMarkObject322" style="position:absolute;margin-left:391.92pt;margin-top:776.106pt;mso-position-vertical-relative:page;mso-position-horizontal-relative:page;width:119.4pt;height:18.85pt;z-index:-25148723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header2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324" style="position:absolute;margin-left:-13.08pt;margin-top:776.106pt;mso-position-vertical-relative:page;mso-position-horizontal-relative:page;width:119.4pt;height:18.85pt;z-index:-251479040;rotation:330;" o:allowincell="f" fillcolor="#404040" filled="true" stroked="false" type="#_x0000_t136">
          <v:fill opacity="0.400000"/>
          <v:textpath style="font-family:&quot;SimSun&quot;;font-size:20;v-text-kern:t;mso-text-shadow:auto" string="仅供内部审核"/>
        </v:shape>
      </w:pict>
    </w:r>
    <w:r>
      <w:pict>
        <v:shape id="PowerPlusWaterMarkObject326" style="position:absolute;margin-left:391.92pt;margin-top:776.106pt;mso-position-vertical-relative:page;mso-position-horizontal-relative:page;width:119.4pt;height:18.85pt;z-index:-25148006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古县水利局2023年部门决算公开报告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28.jpeg"/><Relationship Id="rId98" Type="http://schemas.openxmlformats.org/officeDocument/2006/relationships/footer" Target="footer50.xml"/><Relationship Id="rId97" Type="http://schemas.openxmlformats.org/officeDocument/2006/relationships/image" Target="media/image27.jpeg"/><Relationship Id="rId96" Type="http://schemas.openxmlformats.org/officeDocument/2006/relationships/footer" Target="footer49.xml"/><Relationship Id="rId95" Type="http://schemas.openxmlformats.org/officeDocument/2006/relationships/image" Target="media/image26.jpeg"/><Relationship Id="rId94" Type="http://schemas.openxmlformats.org/officeDocument/2006/relationships/footer" Target="footer48.xml"/><Relationship Id="rId93" Type="http://schemas.openxmlformats.org/officeDocument/2006/relationships/image" Target="media/image25.jpeg"/><Relationship Id="rId92" Type="http://schemas.openxmlformats.org/officeDocument/2006/relationships/footer" Target="footer47.xml"/><Relationship Id="rId91" Type="http://schemas.openxmlformats.org/officeDocument/2006/relationships/image" Target="media/image24.jpeg"/><Relationship Id="rId90" Type="http://schemas.openxmlformats.org/officeDocument/2006/relationships/footer" Target="footer46.xml"/><Relationship Id="rId9" Type="http://schemas.openxmlformats.org/officeDocument/2006/relationships/header" Target="header6.xml"/><Relationship Id="rId89" Type="http://schemas.openxmlformats.org/officeDocument/2006/relationships/image" Target="media/image23.jpeg"/><Relationship Id="rId88" Type="http://schemas.openxmlformats.org/officeDocument/2006/relationships/footer" Target="footer45.xml"/><Relationship Id="rId87" Type="http://schemas.openxmlformats.org/officeDocument/2006/relationships/image" Target="media/image22.jpeg"/><Relationship Id="rId86" Type="http://schemas.openxmlformats.org/officeDocument/2006/relationships/footer" Target="footer44.xml"/><Relationship Id="rId85" Type="http://schemas.openxmlformats.org/officeDocument/2006/relationships/image" Target="media/image21.jpeg"/><Relationship Id="rId84" Type="http://schemas.openxmlformats.org/officeDocument/2006/relationships/footer" Target="footer43.xml"/><Relationship Id="rId83" Type="http://schemas.openxmlformats.org/officeDocument/2006/relationships/image" Target="media/image20.jpeg"/><Relationship Id="rId82" Type="http://schemas.openxmlformats.org/officeDocument/2006/relationships/footer" Target="footer42.xml"/><Relationship Id="rId81" Type="http://schemas.openxmlformats.org/officeDocument/2006/relationships/image" Target="media/image19.jpeg"/><Relationship Id="rId80" Type="http://schemas.openxmlformats.org/officeDocument/2006/relationships/footer" Target="footer41.xml"/><Relationship Id="rId8" Type="http://schemas.openxmlformats.org/officeDocument/2006/relationships/footer" Target="footer3.xml"/><Relationship Id="rId79" Type="http://schemas.openxmlformats.org/officeDocument/2006/relationships/image" Target="media/image18.jpeg"/><Relationship Id="rId78" Type="http://schemas.openxmlformats.org/officeDocument/2006/relationships/footer" Target="footer40.xml"/><Relationship Id="rId77" Type="http://schemas.openxmlformats.org/officeDocument/2006/relationships/image" Target="media/image17.jpeg"/><Relationship Id="rId76" Type="http://schemas.openxmlformats.org/officeDocument/2006/relationships/footer" Target="footer39.xml"/><Relationship Id="rId75" Type="http://schemas.openxmlformats.org/officeDocument/2006/relationships/image" Target="media/image16.jpeg"/><Relationship Id="rId74" Type="http://schemas.openxmlformats.org/officeDocument/2006/relationships/footer" Target="footer38.xml"/><Relationship Id="rId73" Type="http://schemas.openxmlformats.org/officeDocument/2006/relationships/image" Target="media/image15.jpeg"/><Relationship Id="rId72" Type="http://schemas.openxmlformats.org/officeDocument/2006/relationships/footer" Target="footer37.xml"/><Relationship Id="rId71" Type="http://schemas.openxmlformats.org/officeDocument/2006/relationships/image" Target="media/image14.jpeg"/><Relationship Id="rId70" Type="http://schemas.openxmlformats.org/officeDocument/2006/relationships/footer" Target="footer36.xml"/><Relationship Id="rId7" Type="http://schemas.openxmlformats.org/officeDocument/2006/relationships/header" Target="header5.xml"/><Relationship Id="rId69" Type="http://schemas.openxmlformats.org/officeDocument/2006/relationships/image" Target="media/image13.jpeg"/><Relationship Id="rId68" Type="http://schemas.openxmlformats.org/officeDocument/2006/relationships/footer" Target="footer35.xml"/><Relationship Id="rId67" Type="http://schemas.openxmlformats.org/officeDocument/2006/relationships/image" Target="media/image12.jpeg"/><Relationship Id="rId66" Type="http://schemas.openxmlformats.org/officeDocument/2006/relationships/footer" Target="footer34.xml"/><Relationship Id="rId65" Type="http://schemas.openxmlformats.org/officeDocument/2006/relationships/image" Target="media/image11.jpeg"/><Relationship Id="rId64" Type="http://schemas.openxmlformats.org/officeDocument/2006/relationships/footer" Target="footer33.xml"/><Relationship Id="rId63" Type="http://schemas.openxmlformats.org/officeDocument/2006/relationships/image" Target="media/image10.jpeg"/><Relationship Id="rId62" Type="http://schemas.openxmlformats.org/officeDocument/2006/relationships/footer" Target="footer32.xml"/><Relationship Id="rId61" Type="http://schemas.openxmlformats.org/officeDocument/2006/relationships/image" Target="media/image9.jpeg"/><Relationship Id="rId60" Type="http://schemas.openxmlformats.org/officeDocument/2006/relationships/footer" Target="footer31.xml"/><Relationship Id="rId6" Type="http://schemas.openxmlformats.org/officeDocument/2006/relationships/footer" Target="footer2.xml"/><Relationship Id="rId59" Type="http://schemas.openxmlformats.org/officeDocument/2006/relationships/image" Target="media/image8.jpeg"/><Relationship Id="rId58" Type="http://schemas.openxmlformats.org/officeDocument/2006/relationships/footer" Target="footer30.xml"/><Relationship Id="rId57" Type="http://schemas.openxmlformats.org/officeDocument/2006/relationships/image" Target="media/image7.jpeg"/><Relationship Id="rId56" Type="http://schemas.openxmlformats.org/officeDocument/2006/relationships/footer" Target="footer29.xml"/><Relationship Id="rId55" Type="http://schemas.openxmlformats.org/officeDocument/2006/relationships/image" Target="media/image6.jpeg"/><Relationship Id="rId54" Type="http://schemas.openxmlformats.org/officeDocument/2006/relationships/footer" Target="footer28.xml"/><Relationship Id="rId53" Type="http://schemas.openxmlformats.org/officeDocument/2006/relationships/image" Target="media/image5.jpeg"/><Relationship Id="rId52" Type="http://schemas.openxmlformats.org/officeDocument/2006/relationships/footer" Target="footer27.xml"/><Relationship Id="rId51" Type="http://schemas.openxmlformats.org/officeDocument/2006/relationships/image" Target="media/image4.jpeg"/><Relationship Id="rId50" Type="http://schemas.openxmlformats.org/officeDocument/2006/relationships/footer" Target="footer26.xml"/><Relationship Id="rId5" Type="http://schemas.openxmlformats.org/officeDocument/2006/relationships/header" Target="header4.xml"/><Relationship Id="rId49" Type="http://schemas.openxmlformats.org/officeDocument/2006/relationships/image" Target="media/image3.jpeg"/><Relationship Id="rId48" Type="http://schemas.openxmlformats.org/officeDocument/2006/relationships/footer" Target="footer25.xml"/><Relationship Id="rId47" Type="http://schemas.openxmlformats.org/officeDocument/2006/relationships/image" Target="media/image2.jpeg"/><Relationship Id="rId46" Type="http://schemas.openxmlformats.org/officeDocument/2006/relationships/footer" Target="footer24.xml"/><Relationship Id="rId45" Type="http://schemas.openxmlformats.org/officeDocument/2006/relationships/image" Target="media/image1.jpeg"/><Relationship Id="rId44" Type="http://schemas.openxmlformats.org/officeDocument/2006/relationships/footer" Target="footer23.xml"/><Relationship Id="rId43" Type="http://schemas.openxmlformats.org/officeDocument/2006/relationships/header" Target="header21.xml"/><Relationship Id="rId42" Type="http://schemas.openxmlformats.org/officeDocument/2006/relationships/footer" Target="footer22.xml"/><Relationship Id="rId41" Type="http://schemas.openxmlformats.org/officeDocument/2006/relationships/footer" Target="footer21.xml"/><Relationship Id="rId40" Type="http://schemas.openxmlformats.org/officeDocument/2006/relationships/header" Target="header20.xml"/><Relationship Id="rId4" Type="http://schemas.openxmlformats.org/officeDocument/2006/relationships/footer" Target="footer1.xml"/><Relationship Id="rId39" Type="http://schemas.openxmlformats.org/officeDocument/2006/relationships/footer" Target="footer20.xml"/><Relationship Id="rId38" Type="http://schemas.openxmlformats.org/officeDocument/2006/relationships/footer" Target="footer19.xml"/><Relationship Id="rId37" Type="http://schemas.openxmlformats.org/officeDocument/2006/relationships/header" Target="header19.xml"/><Relationship Id="rId36" Type="http://schemas.openxmlformats.org/officeDocument/2006/relationships/footer" Target="footer18.xml"/><Relationship Id="rId35" Type="http://schemas.openxmlformats.org/officeDocument/2006/relationships/header" Target="header18.xml"/><Relationship Id="rId34" Type="http://schemas.openxmlformats.org/officeDocument/2006/relationships/footer" Target="footer17.xml"/><Relationship Id="rId33" Type="http://schemas.openxmlformats.org/officeDocument/2006/relationships/header" Target="header17.xml"/><Relationship Id="rId32" Type="http://schemas.openxmlformats.org/officeDocument/2006/relationships/footer" Target="footer16.xml"/><Relationship Id="rId31" Type="http://schemas.openxmlformats.org/officeDocument/2006/relationships/header" Target="header16.xml"/><Relationship Id="rId30" Type="http://schemas.openxmlformats.org/officeDocument/2006/relationships/footer" Target="footer15.xml"/><Relationship Id="rId3" Type="http://schemas.openxmlformats.org/officeDocument/2006/relationships/header" Target="header3.xml"/><Relationship Id="rId29" Type="http://schemas.openxmlformats.org/officeDocument/2006/relationships/header" Target="header15.xml"/><Relationship Id="rId284" Type="http://schemas.openxmlformats.org/officeDocument/2006/relationships/fontTable" Target="fontTable.xml"/><Relationship Id="rId283" Type="http://schemas.openxmlformats.org/officeDocument/2006/relationships/styles" Target="styles.xml"/><Relationship Id="rId282" Type="http://schemas.openxmlformats.org/officeDocument/2006/relationships/settings" Target="settings.xml"/><Relationship Id="rId281" Type="http://schemas.openxmlformats.org/officeDocument/2006/relationships/image" Target="media/image119.jpeg"/><Relationship Id="rId280" Type="http://schemas.openxmlformats.org/officeDocument/2006/relationships/footer" Target="footer141.xml"/><Relationship Id="rId28" Type="http://schemas.openxmlformats.org/officeDocument/2006/relationships/footer" Target="footer14.xml"/><Relationship Id="rId279" Type="http://schemas.openxmlformats.org/officeDocument/2006/relationships/image" Target="media/image118.jpeg"/><Relationship Id="rId278" Type="http://schemas.openxmlformats.org/officeDocument/2006/relationships/footer" Target="footer140.xml"/><Relationship Id="rId277" Type="http://schemas.openxmlformats.org/officeDocument/2006/relationships/image" Target="media/image117.jpeg"/><Relationship Id="rId276" Type="http://schemas.openxmlformats.org/officeDocument/2006/relationships/footer" Target="footer139.xml"/><Relationship Id="rId275" Type="http://schemas.openxmlformats.org/officeDocument/2006/relationships/image" Target="media/image116.jpeg"/><Relationship Id="rId274" Type="http://schemas.openxmlformats.org/officeDocument/2006/relationships/footer" Target="footer138.xml"/><Relationship Id="rId273" Type="http://schemas.openxmlformats.org/officeDocument/2006/relationships/image" Target="media/image115.jpeg"/><Relationship Id="rId272" Type="http://schemas.openxmlformats.org/officeDocument/2006/relationships/footer" Target="footer137.xml"/><Relationship Id="rId271" Type="http://schemas.openxmlformats.org/officeDocument/2006/relationships/image" Target="media/image114.jpeg"/><Relationship Id="rId270" Type="http://schemas.openxmlformats.org/officeDocument/2006/relationships/footer" Target="footer136.xml"/><Relationship Id="rId27" Type="http://schemas.openxmlformats.org/officeDocument/2006/relationships/header" Target="header14.xml"/><Relationship Id="rId269" Type="http://schemas.openxmlformats.org/officeDocument/2006/relationships/image" Target="media/image113.jpeg"/><Relationship Id="rId268" Type="http://schemas.openxmlformats.org/officeDocument/2006/relationships/footer" Target="footer135.xml"/><Relationship Id="rId267" Type="http://schemas.openxmlformats.org/officeDocument/2006/relationships/image" Target="media/image112.jpeg"/><Relationship Id="rId266" Type="http://schemas.openxmlformats.org/officeDocument/2006/relationships/footer" Target="footer134.xml"/><Relationship Id="rId265" Type="http://schemas.openxmlformats.org/officeDocument/2006/relationships/image" Target="media/image111.jpeg"/><Relationship Id="rId264" Type="http://schemas.openxmlformats.org/officeDocument/2006/relationships/footer" Target="footer133.xml"/><Relationship Id="rId263" Type="http://schemas.openxmlformats.org/officeDocument/2006/relationships/image" Target="media/image110.jpeg"/><Relationship Id="rId262" Type="http://schemas.openxmlformats.org/officeDocument/2006/relationships/footer" Target="footer132.xml"/><Relationship Id="rId261" Type="http://schemas.openxmlformats.org/officeDocument/2006/relationships/image" Target="media/image109.jpeg"/><Relationship Id="rId260" Type="http://schemas.openxmlformats.org/officeDocument/2006/relationships/footer" Target="footer131.xml"/><Relationship Id="rId26" Type="http://schemas.openxmlformats.org/officeDocument/2006/relationships/footer" Target="footer13.xml"/><Relationship Id="rId259" Type="http://schemas.openxmlformats.org/officeDocument/2006/relationships/image" Target="media/image108.jpeg"/><Relationship Id="rId258" Type="http://schemas.openxmlformats.org/officeDocument/2006/relationships/footer" Target="footer130.xml"/><Relationship Id="rId257" Type="http://schemas.openxmlformats.org/officeDocument/2006/relationships/image" Target="media/image107.jpeg"/><Relationship Id="rId256" Type="http://schemas.openxmlformats.org/officeDocument/2006/relationships/footer" Target="footer129.xml"/><Relationship Id="rId255" Type="http://schemas.openxmlformats.org/officeDocument/2006/relationships/image" Target="media/image106.jpeg"/><Relationship Id="rId254" Type="http://schemas.openxmlformats.org/officeDocument/2006/relationships/footer" Target="footer128.xml"/><Relationship Id="rId253" Type="http://schemas.openxmlformats.org/officeDocument/2006/relationships/image" Target="media/image105.jpeg"/><Relationship Id="rId252" Type="http://schemas.openxmlformats.org/officeDocument/2006/relationships/footer" Target="footer127.xml"/><Relationship Id="rId251" Type="http://schemas.openxmlformats.org/officeDocument/2006/relationships/image" Target="media/image104.jpeg"/><Relationship Id="rId250" Type="http://schemas.openxmlformats.org/officeDocument/2006/relationships/footer" Target="footer126.xml"/><Relationship Id="rId25" Type="http://schemas.openxmlformats.org/officeDocument/2006/relationships/header" Target="header13.xml"/><Relationship Id="rId249" Type="http://schemas.openxmlformats.org/officeDocument/2006/relationships/image" Target="media/image103.jpeg"/><Relationship Id="rId248" Type="http://schemas.openxmlformats.org/officeDocument/2006/relationships/footer" Target="footer125.xml"/><Relationship Id="rId247" Type="http://schemas.openxmlformats.org/officeDocument/2006/relationships/image" Target="media/image102.jpeg"/><Relationship Id="rId246" Type="http://schemas.openxmlformats.org/officeDocument/2006/relationships/footer" Target="footer124.xml"/><Relationship Id="rId245" Type="http://schemas.openxmlformats.org/officeDocument/2006/relationships/image" Target="media/image101.jpeg"/><Relationship Id="rId244" Type="http://schemas.openxmlformats.org/officeDocument/2006/relationships/footer" Target="footer123.xml"/><Relationship Id="rId243" Type="http://schemas.openxmlformats.org/officeDocument/2006/relationships/image" Target="media/image100.jpeg"/><Relationship Id="rId242" Type="http://schemas.openxmlformats.org/officeDocument/2006/relationships/footer" Target="footer122.xml"/><Relationship Id="rId241" Type="http://schemas.openxmlformats.org/officeDocument/2006/relationships/image" Target="media/image99.jpeg"/><Relationship Id="rId240" Type="http://schemas.openxmlformats.org/officeDocument/2006/relationships/footer" Target="footer121.xml"/><Relationship Id="rId24" Type="http://schemas.openxmlformats.org/officeDocument/2006/relationships/footer" Target="footer12.xml"/><Relationship Id="rId239" Type="http://schemas.openxmlformats.org/officeDocument/2006/relationships/image" Target="media/image98.jpeg"/><Relationship Id="rId238" Type="http://schemas.openxmlformats.org/officeDocument/2006/relationships/footer" Target="footer120.xml"/><Relationship Id="rId237" Type="http://schemas.openxmlformats.org/officeDocument/2006/relationships/image" Target="media/image97.jpeg"/><Relationship Id="rId236" Type="http://schemas.openxmlformats.org/officeDocument/2006/relationships/footer" Target="footer119.xml"/><Relationship Id="rId235" Type="http://schemas.openxmlformats.org/officeDocument/2006/relationships/image" Target="media/image96.jpeg"/><Relationship Id="rId234" Type="http://schemas.openxmlformats.org/officeDocument/2006/relationships/footer" Target="footer118.xml"/><Relationship Id="rId233" Type="http://schemas.openxmlformats.org/officeDocument/2006/relationships/image" Target="media/image95.jpeg"/><Relationship Id="rId232" Type="http://schemas.openxmlformats.org/officeDocument/2006/relationships/footer" Target="footer117.xml"/><Relationship Id="rId231" Type="http://schemas.openxmlformats.org/officeDocument/2006/relationships/image" Target="media/image94.jpeg"/><Relationship Id="rId230" Type="http://schemas.openxmlformats.org/officeDocument/2006/relationships/footer" Target="footer116.xml"/><Relationship Id="rId23" Type="http://schemas.openxmlformats.org/officeDocument/2006/relationships/header" Target="header12.xml"/><Relationship Id="rId229" Type="http://schemas.openxmlformats.org/officeDocument/2006/relationships/image" Target="media/image93.jpeg"/><Relationship Id="rId228" Type="http://schemas.openxmlformats.org/officeDocument/2006/relationships/footer" Target="footer115.xml"/><Relationship Id="rId227" Type="http://schemas.openxmlformats.org/officeDocument/2006/relationships/image" Target="media/image92.jpeg"/><Relationship Id="rId226" Type="http://schemas.openxmlformats.org/officeDocument/2006/relationships/footer" Target="footer114.xml"/><Relationship Id="rId225" Type="http://schemas.openxmlformats.org/officeDocument/2006/relationships/image" Target="media/image91.jpeg"/><Relationship Id="rId224" Type="http://schemas.openxmlformats.org/officeDocument/2006/relationships/footer" Target="footer113.xml"/><Relationship Id="rId223" Type="http://schemas.openxmlformats.org/officeDocument/2006/relationships/image" Target="media/image90.jpeg"/><Relationship Id="rId222" Type="http://schemas.openxmlformats.org/officeDocument/2006/relationships/footer" Target="footer112.xml"/><Relationship Id="rId221" Type="http://schemas.openxmlformats.org/officeDocument/2006/relationships/image" Target="media/image89.jpeg"/><Relationship Id="rId220" Type="http://schemas.openxmlformats.org/officeDocument/2006/relationships/footer" Target="footer111.xml"/><Relationship Id="rId22" Type="http://schemas.openxmlformats.org/officeDocument/2006/relationships/footer" Target="footer11.xml"/><Relationship Id="rId219" Type="http://schemas.openxmlformats.org/officeDocument/2006/relationships/image" Target="media/image88.jpeg"/><Relationship Id="rId218" Type="http://schemas.openxmlformats.org/officeDocument/2006/relationships/footer" Target="footer110.xml"/><Relationship Id="rId217" Type="http://schemas.openxmlformats.org/officeDocument/2006/relationships/image" Target="media/image87.jpeg"/><Relationship Id="rId216" Type="http://schemas.openxmlformats.org/officeDocument/2006/relationships/footer" Target="footer109.xml"/><Relationship Id="rId215" Type="http://schemas.openxmlformats.org/officeDocument/2006/relationships/image" Target="media/image86.jpeg"/><Relationship Id="rId214" Type="http://schemas.openxmlformats.org/officeDocument/2006/relationships/footer" Target="footer108.xml"/><Relationship Id="rId213" Type="http://schemas.openxmlformats.org/officeDocument/2006/relationships/image" Target="media/image85.jpeg"/><Relationship Id="rId212" Type="http://schemas.openxmlformats.org/officeDocument/2006/relationships/footer" Target="footer107.xml"/><Relationship Id="rId211" Type="http://schemas.openxmlformats.org/officeDocument/2006/relationships/image" Target="media/image84.jpeg"/><Relationship Id="rId210" Type="http://schemas.openxmlformats.org/officeDocument/2006/relationships/footer" Target="footer106.xml"/><Relationship Id="rId21" Type="http://schemas.openxmlformats.org/officeDocument/2006/relationships/header" Target="header11.xml"/><Relationship Id="rId209" Type="http://schemas.openxmlformats.org/officeDocument/2006/relationships/image" Target="media/image83.jpeg"/><Relationship Id="rId208" Type="http://schemas.openxmlformats.org/officeDocument/2006/relationships/footer" Target="footer105.xml"/><Relationship Id="rId207" Type="http://schemas.openxmlformats.org/officeDocument/2006/relationships/image" Target="media/image82.jpeg"/><Relationship Id="rId206" Type="http://schemas.openxmlformats.org/officeDocument/2006/relationships/footer" Target="footer104.xml"/><Relationship Id="rId205" Type="http://schemas.openxmlformats.org/officeDocument/2006/relationships/image" Target="media/image81.jpeg"/><Relationship Id="rId204" Type="http://schemas.openxmlformats.org/officeDocument/2006/relationships/footer" Target="footer103.xml"/><Relationship Id="rId203" Type="http://schemas.openxmlformats.org/officeDocument/2006/relationships/image" Target="media/image80.jpeg"/><Relationship Id="rId202" Type="http://schemas.openxmlformats.org/officeDocument/2006/relationships/footer" Target="footer102.xml"/><Relationship Id="rId201" Type="http://schemas.openxmlformats.org/officeDocument/2006/relationships/image" Target="media/image79.jpeg"/><Relationship Id="rId200" Type="http://schemas.openxmlformats.org/officeDocument/2006/relationships/footer" Target="footer101.xml"/><Relationship Id="rId20" Type="http://schemas.openxmlformats.org/officeDocument/2006/relationships/footer" Target="footer10.xml"/><Relationship Id="rId2" Type="http://schemas.openxmlformats.org/officeDocument/2006/relationships/header" Target="header2.xml"/><Relationship Id="rId199" Type="http://schemas.openxmlformats.org/officeDocument/2006/relationships/image" Target="media/image78.jpeg"/><Relationship Id="rId198" Type="http://schemas.openxmlformats.org/officeDocument/2006/relationships/footer" Target="footer100.xml"/><Relationship Id="rId197" Type="http://schemas.openxmlformats.org/officeDocument/2006/relationships/image" Target="media/image77.jpeg"/><Relationship Id="rId196" Type="http://schemas.openxmlformats.org/officeDocument/2006/relationships/footer" Target="footer99.xml"/><Relationship Id="rId195" Type="http://schemas.openxmlformats.org/officeDocument/2006/relationships/image" Target="media/image76.jpeg"/><Relationship Id="rId194" Type="http://schemas.openxmlformats.org/officeDocument/2006/relationships/footer" Target="footer98.xml"/><Relationship Id="rId193" Type="http://schemas.openxmlformats.org/officeDocument/2006/relationships/image" Target="media/image75.jpeg"/><Relationship Id="rId192" Type="http://schemas.openxmlformats.org/officeDocument/2006/relationships/footer" Target="footer97.xml"/><Relationship Id="rId191" Type="http://schemas.openxmlformats.org/officeDocument/2006/relationships/image" Target="media/image74.jpeg"/><Relationship Id="rId190" Type="http://schemas.openxmlformats.org/officeDocument/2006/relationships/footer" Target="footer96.xml"/><Relationship Id="rId19" Type="http://schemas.openxmlformats.org/officeDocument/2006/relationships/header" Target="header10.xml"/><Relationship Id="rId189" Type="http://schemas.openxmlformats.org/officeDocument/2006/relationships/image" Target="media/image73.jpeg"/><Relationship Id="rId188" Type="http://schemas.openxmlformats.org/officeDocument/2006/relationships/footer" Target="footer95.xml"/><Relationship Id="rId187" Type="http://schemas.openxmlformats.org/officeDocument/2006/relationships/image" Target="media/image72.jpeg"/><Relationship Id="rId186" Type="http://schemas.openxmlformats.org/officeDocument/2006/relationships/footer" Target="footer94.xml"/><Relationship Id="rId185" Type="http://schemas.openxmlformats.org/officeDocument/2006/relationships/image" Target="media/image71.jpeg"/><Relationship Id="rId184" Type="http://schemas.openxmlformats.org/officeDocument/2006/relationships/footer" Target="footer93.xml"/><Relationship Id="rId183" Type="http://schemas.openxmlformats.org/officeDocument/2006/relationships/image" Target="media/image70.jpeg"/><Relationship Id="rId182" Type="http://schemas.openxmlformats.org/officeDocument/2006/relationships/footer" Target="footer92.xml"/><Relationship Id="rId181" Type="http://schemas.openxmlformats.org/officeDocument/2006/relationships/image" Target="media/image69.jpeg"/><Relationship Id="rId180" Type="http://schemas.openxmlformats.org/officeDocument/2006/relationships/footer" Target="footer91.xml"/><Relationship Id="rId18" Type="http://schemas.openxmlformats.org/officeDocument/2006/relationships/footer" Target="footer9.xml"/><Relationship Id="rId179" Type="http://schemas.openxmlformats.org/officeDocument/2006/relationships/image" Target="media/image68.jpeg"/><Relationship Id="rId178" Type="http://schemas.openxmlformats.org/officeDocument/2006/relationships/footer" Target="footer90.xml"/><Relationship Id="rId177" Type="http://schemas.openxmlformats.org/officeDocument/2006/relationships/image" Target="media/image67.jpeg"/><Relationship Id="rId176" Type="http://schemas.openxmlformats.org/officeDocument/2006/relationships/footer" Target="footer89.xml"/><Relationship Id="rId175" Type="http://schemas.openxmlformats.org/officeDocument/2006/relationships/image" Target="media/image66.jpeg"/><Relationship Id="rId174" Type="http://schemas.openxmlformats.org/officeDocument/2006/relationships/footer" Target="footer88.xml"/><Relationship Id="rId173" Type="http://schemas.openxmlformats.org/officeDocument/2006/relationships/image" Target="media/image65.jpeg"/><Relationship Id="rId172" Type="http://schemas.openxmlformats.org/officeDocument/2006/relationships/footer" Target="footer87.xml"/><Relationship Id="rId171" Type="http://schemas.openxmlformats.org/officeDocument/2006/relationships/image" Target="media/image64.jpeg"/><Relationship Id="rId170" Type="http://schemas.openxmlformats.org/officeDocument/2006/relationships/footer" Target="footer86.xml"/><Relationship Id="rId17" Type="http://schemas.openxmlformats.org/officeDocument/2006/relationships/footer" Target="footer8.xml"/><Relationship Id="rId169" Type="http://schemas.openxmlformats.org/officeDocument/2006/relationships/image" Target="media/image63.jpeg"/><Relationship Id="rId168" Type="http://schemas.openxmlformats.org/officeDocument/2006/relationships/footer" Target="footer85.xml"/><Relationship Id="rId167" Type="http://schemas.openxmlformats.org/officeDocument/2006/relationships/image" Target="media/image62.jpeg"/><Relationship Id="rId166" Type="http://schemas.openxmlformats.org/officeDocument/2006/relationships/footer" Target="footer84.xml"/><Relationship Id="rId165" Type="http://schemas.openxmlformats.org/officeDocument/2006/relationships/image" Target="media/image61.jpeg"/><Relationship Id="rId164" Type="http://schemas.openxmlformats.org/officeDocument/2006/relationships/footer" Target="footer83.xml"/><Relationship Id="rId163" Type="http://schemas.openxmlformats.org/officeDocument/2006/relationships/image" Target="media/image60.jpeg"/><Relationship Id="rId162" Type="http://schemas.openxmlformats.org/officeDocument/2006/relationships/footer" Target="footer82.xml"/><Relationship Id="rId161" Type="http://schemas.openxmlformats.org/officeDocument/2006/relationships/image" Target="media/image59.jpeg"/><Relationship Id="rId160" Type="http://schemas.openxmlformats.org/officeDocument/2006/relationships/footer" Target="footer81.xml"/><Relationship Id="rId16" Type="http://schemas.openxmlformats.org/officeDocument/2006/relationships/footer" Target="footer7.xml"/><Relationship Id="rId159" Type="http://schemas.openxmlformats.org/officeDocument/2006/relationships/image" Target="media/image58.jpeg"/><Relationship Id="rId158" Type="http://schemas.openxmlformats.org/officeDocument/2006/relationships/footer" Target="footer80.xml"/><Relationship Id="rId157" Type="http://schemas.openxmlformats.org/officeDocument/2006/relationships/image" Target="media/image57.jpeg"/><Relationship Id="rId156" Type="http://schemas.openxmlformats.org/officeDocument/2006/relationships/footer" Target="footer79.xml"/><Relationship Id="rId155" Type="http://schemas.openxmlformats.org/officeDocument/2006/relationships/image" Target="media/image56.jpeg"/><Relationship Id="rId154" Type="http://schemas.openxmlformats.org/officeDocument/2006/relationships/footer" Target="footer78.xml"/><Relationship Id="rId153" Type="http://schemas.openxmlformats.org/officeDocument/2006/relationships/image" Target="media/image55.jpeg"/><Relationship Id="rId152" Type="http://schemas.openxmlformats.org/officeDocument/2006/relationships/footer" Target="footer77.xml"/><Relationship Id="rId151" Type="http://schemas.openxmlformats.org/officeDocument/2006/relationships/image" Target="media/image54.jpeg"/><Relationship Id="rId150" Type="http://schemas.openxmlformats.org/officeDocument/2006/relationships/footer" Target="footer76.xml"/><Relationship Id="rId15" Type="http://schemas.openxmlformats.org/officeDocument/2006/relationships/header" Target="header9.xml"/><Relationship Id="rId149" Type="http://schemas.openxmlformats.org/officeDocument/2006/relationships/image" Target="media/image53.jpeg"/><Relationship Id="rId148" Type="http://schemas.openxmlformats.org/officeDocument/2006/relationships/footer" Target="footer75.xml"/><Relationship Id="rId147" Type="http://schemas.openxmlformats.org/officeDocument/2006/relationships/image" Target="media/image52.jpeg"/><Relationship Id="rId146" Type="http://schemas.openxmlformats.org/officeDocument/2006/relationships/footer" Target="footer74.xml"/><Relationship Id="rId145" Type="http://schemas.openxmlformats.org/officeDocument/2006/relationships/image" Target="media/image51.jpeg"/><Relationship Id="rId144" Type="http://schemas.openxmlformats.org/officeDocument/2006/relationships/footer" Target="footer73.xml"/><Relationship Id="rId143" Type="http://schemas.openxmlformats.org/officeDocument/2006/relationships/image" Target="media/image50.jpeg"/><Relationship Id="rId142" Type="http://schemas.openxmlformats.org/officeDocument/2006/relationships/footer" Target="footer72.xml"/><Relationship Id="rId141" Type="http://schemas.openxmlformats.org/officeDocument/2006/relationships/image" Target="media/image49.jpeg"/><Relationship Id="rId140" Type="http://schemas.openxmlformats.org/officeDocument/2006/relationships/footer" Target="footer71.xml"/><Relationship Id="rId14" Type="http://schemas.openxmlformats.org/officeDocument/2006/relationships/footer" Target="footer6.xml"/><Relationship Id="rId139" Type="http://schemas.openxmlformats.org/officeDocument/2006/relationships/image" Target="media/image48.jpeg"/><Relationship Id="rId138" Type="http://schemas.openxmlformats.org/officeDocument/2006/relationships/footer" Target="footer70.xml"/><Relationship Id="rId137" Type="http://schemas.openxmlformats.org/officeDocument/2006/relationships/image" Target="media/image47.jpeg"/><Relationship Id="rId136" Type="http://schemas.openxmlformats.org/officeDocument/2006/relationships/footer" Target="footer69.xml"/><Relationship Id="rId135" Type="http://schemas.openxmlformats.org/officeDocument/2006/relationships/image" Target="media/image46.jpeg"/><Relationship Id="rId134" Type="http://schemas.openxmlformats.org/officeDocument/2006/relationships/footer" Target="footer68.xml"/><Relationship Id="rId133" Type="http://schemas.openxmlformats.org/officeDocument/2006/relationships/image" Target="media/image45.jpeg"/><Relationship Id="rId132" Type="http://schemas.openxmlformats.org/officeDocument/2006/relationships/footer" Target="footer67.xml"/><Relationship Id="rId131" Type="http://schemas.openxmlformats.org/officeDocument/2006/relationships/image" Target="media/image44.jpeg"/><Relationship Id="rId130" Type="http://schemas.openxmlformats.org/officeDocument/2006/relationships/footer" Target="footer66.xml"/><Relationship Id="rId13" Type="http://schemas.openxmlformats.org/officeDocument/2006/relationships/header" Target="header8.xml"/><Relationship Id="rId129" Type="http://schemas.openxmlformats.org/officeDocument/2006/relationships/image" Target="media/image43.jpeg"/><Relationship Id="rId128" Type="http://schemas.openxmlformats.org/officeDocument/2006/relationships/footer" Target="footer65.xml"/><Relationship Id="rId127" Type="http://schemas.openxmlformats.org/officeDocument/2006/relationships/image" Target="media/image42.jpeg"/><Relationship Id="rId126" Type="http://schemas.openxmlformats.org/officeDocument/2006/relationships/footer" Target="footer64.xml"/><Relationship Id="rId125" Type="http://schemas.openxmlformats.org/officeDocument/2006/relationships/image" Target="media/image41.jpeg"/><Relationship Id="rId124" Type="http://schemas.openxmlformats.org/officeDocument/2006/relationships/footer" Target="footer63.xml"/><Relationship Id="rId123" Type="http://schemas.openxmlformats.org/officeDocument/2006/relationships/image" Target="media/image40.jpeg"/><Relationship Id="rId122" Type="http://schemas.openxmlformats.org/officeDocument/2006/relationships/footer" Target="footer62.xml"/><Relationship Id="rId121" Type="http://schemas.openxmlformats.org/officeDocument/2006/relationships/image" Target="media/image39.jpeg"/><Relationship Id="rId120" Type="http://schemas.openxmlformats.org/officeDocument/2006/relationships/footer" Target="footer61.xml"/><Relationship Id="rId12" Type="http://schemas.openxmlformats.org/officeDocument/2006/relationships/footer" Target="footer5.xml"/><Relationship Id="rId119" Type="http://schemas.openxmlformats.org/officeDocument/2006/relationships/image" Target="media/image38.jpeg"/><Relationship Id="rId118" Type="http://schemas.openxmlformats.org/officeDocument/2006/relationships/footer" Target="footer60.xml"/><Relationship Id="rId117" Type="http://schemas.openxmlformats.org/officeDocument/2006/relationships/image" Target="media/image37.jpeg"/><Relationship Id="rId116" Type="http://schemas.openxmlformats.org/officeDocument/2006/relationships/footer" Target="footer59.xml"/><Relationship Id="rId115" Type="http://schemas.openxmlformats.org/officeDocument/2006/relationships/image" Target="media/image36.jpeg"/><Relationship Id="rId114" Type="http://schemas.openxmlformats.org/officeDocument/2006/relationships/footer" Target="footer58.xml"/><Relationship Id="rId113" Type="http://schemas.openxmlformats.org/officeDocument/2006/relationships/image" Target="media/image35.jpeg"/><Relationship Id="rId112" Type="http://schemas.openxmlformats.org/officeDocument/2006/relationships/footer" Target="footer57.xml"/><Relationship Id="rId111" Type="http://schemas.openxmlformats.org/officeDocument/2006/relationships/image" Target="media/image34.jpeg"/><Relationship Id="rId110" Type="http://schemas.openxmlformats.org/officeDocument/2006/relationships/footer" Target="footer56.xml"/><Relationship Id="rId11" Type="http://schemas.openxmlformats.org/officeDocument/2006/relationships/header" Target="header7.xml"/><Relationship Id="rId109" Type="http://schemas.openxmlformats.org/officeDocument/2006/relationships/image" Target="media/image33.jpeg"/><Relationship Id="rId108" Type="http://schemas.openxmlformats.org/officeDocument/2006/relationships/footer" Target="footer55.xml"/><Relationship Id="rId107" Type="http://schemas.openxmlformats.org/officeDocument/2006/relationships/image" Target="media/image32.jpeg"/><Relationship Id="rId106" Type="http://schemas.openxmlformats.org/officeDocument/2006/relationships/footer" Target="footer54.xml"/><Relationship Id="rId105" Type="http://schemas.openxmlformats.org/officeDocument/2006/relationships/image" Target="media/image31.jpeg"/><Relationship Id="rId104" Type="http://schemas.openxmlformats.org/officeDocument/2006/relationships/footer" Target="footer53.xml"/><Relationship Id="rId103" Type="http://schemas.openxmlformats.org/officeDocument/2006/relationships/image" Target="media/image30.jpeg"/><Relationship Id="rId102" Type="http://schemas.openxmlformats.org/officeDocument/2006/relationships/footer" Target="footer52.xml"/><Relationship Id="rId101" Type="http://schemas.openxmlformats.org/officeDocument/2006/relationships/image" Target="media/image29.jpeg"/><Relationship Id="rId100" Type="http://schemas.openxmlformats.org/officeDocument/2006/relationships/footer" Target="footer51.xml"/><Relationship Id="rId10" Type="http://schemas.openxmlformats.org/officeDocument/2006/relationships/footer" Target="footer4.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2024-09-20T09:11:27Z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2024-09-20T15:49:50</vt:filetime>
  </property>
</Properties>
</file>