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2C893">
      <w:pPr>
        <w:pStyle w:val="2"/>
        <w:spacing w:line="243" w:lineRule="auto"/>
      </w:pPr>
    </w:p>
    <w:p w14:paraId="0D92B882">
      <w:pPr>
        <w:pStyle w:val="2"/>
        <w:spacing w:line="243" w:lineRule="auto"/>
      </w:pPr>
    </w:p>
    <w:p w14:paraId="162EF8CB">
      <w:pPr>
        <w:pStyle w:val="2"/>
        <w:spacing w:line="243" w:lineRule="auto"/>
      </w:pPr>
    </w:p>
    <w:p w14:paraId="22651DE0">
      <w:pPr>
        <w:pStyle w:val="2"/>
        <w:spacing w:line="243" w:lineRule="auto"/>
      </w:pPr>
    </w:p>
    <w:p w14:paraId="5A044F43">
      <w:pPr>
        <w:pStyle w:val="2"/>
        <w:spacing w:line="243" w:lineRule="auto"/>
      </w:pPr>
    </w:p>
    <w:p w14:paraId="26BF389C">
      <w:pPr>
        <w:pStyle w:val="2"/>
        <w:spacing w:line="243" w:lineRule="auto"/>
      </w:pPr>
    </w:p>
    <w:p w14:paraId="78282B56">
      <w:pPr>
        <w:pStyle w:val="2"/>
        <w:spacing w:line="243" w:lineRule="auto"/>
      </w:pPr>
    </w:p>
    <w:p w14:paraId="55AAC5E7">
      <w:pPr>
        <w:pStyle w:val="2"/>
        <w:spacing w:line="243" w:lineRule="auto"/>
      </w:pPr>
    </w:p>
    <w:p w14:paraId="5B97EBCD">
      <w:pPr>
        <w:pStyle w:val="2"/>
        <w:spacing w:line="243" w:lineRule="auto"/>
      </w:pPr>
    </w:p>
    <w:p w14:paraId="4540E8B8">
      <w:pPr>
        <w:pStyle w:val="2"/>
        <w:spacing w:line="243" w:lineRule="auto"/>
      </w:pPr>
    </w:p>
    <w:p w14:paraId="021AC09B">
      <w:pPr>
        <w:pStyle w:val="2"/>
        <w:spacing w:line="243" w:lineRule="auto"/>
      </w:pPr>
    </w:p>
    <w:p w14:paraId="5755E97C">
      <w:pPr>
        <w:pStyle w:val="2"/>
        <w:spacing w:line="243" w:lineRule="auto"/>
      </w:pPr>
    </w:p>
    <w:p w14:paraId="7CAD703D">
      <w:pPr>
        <w:pStyle w:val="2"/>
        <w:spacing w:line="243" w:lineRule="auto"/>
      </w:pPr>
    </w:p>
    <w:p w14:paraId="14E03E51">
      <w:pPr>
        <w:pStyle w:val="2"/>
        <w:spacing w:line="243" w:lineRule="auto"/>
      </w:pPr>
    </w:p>
    <w:p w14:paraId="3927DE7A">
      <w:pPr>
        <w:pStyle w:val="2"/>
        <w:spacing w:line="243" w:lineRule="auto"/>
      </w:pPr>
    </w:p>
    <w:p w14:paraId="4DDAE8C0">
      <w:pPr>
        <w:pStyle w:val="2"/>
        <w:spacing w:line="244" w:lineRule="auto"/>
      </w:pPr>
    </w:p>
    <w:p w14:paraId="2BE2DC97">
      <w:pPr>
        <w:pStyle w:val="2"/>
        <w:spacing w:line="244" w:lineRule="auto"/>
      </w:pPr>
    </w:p>
    <w:p w14:paraId="2A4AD235">
      <w:pPr>
        <w:spacing w:before="111" w:line="217" w:lineRule="auto"/>
        <w:ind w:left="1967"/>
        <w:outlineLvl w:val="0"/>
        <w:rPr>
          <w:rFonts w:ascii="宋体" w:hAnsi="宋体" w:eastAsia="宋体" w:cs="宋体"/>
          <w:sz w:val="34"/>
          <w:szCs w:val="34"/>
        </w:rPr>
      </w:pPr>
      <w:r>
        <w:rPr>
          <w:rFonts w:ascii="宋体" w:hAnsi="宋体" w:eastAsia="宋体" w:cs="宋体"/>
          <w:spacing w:val="-12"/>
          <w:sz w:val="34"/>
          <w:szCs w:val="34"/>
        </w:rPr>
        <w:t>古 县</w:t>
      </w:r>
      <w:r>
        <w:rPr>
          <w:rFonts w:ascii="宋体" w:hAnsi="宋体" w:eastAsia="宋体" w:cs="宋体"/>
          <w:spacing w:val="38"/>
          <w:sz w:val="34"/>
          <w:szCs w:val="34"/>
        </w:rPr>
        <w:t xml:space="preserve"> </w:t>
      </w:r>
      <w:r>
        <w:rPr>
          <w:rFonts w:ascii="宋体" w:hAnsi="宋体" w:eastAsia="宋体" w:cs="宋体"/>
          <w:spacing w:val="-12"/>
          <w:sz w:val="34"/>
          <w:szCs w:val="34"/>
        </w:rPr>
        <w:t>旧 县 镇 人 民 政 府</w:t>
      </w:r>
    </w:p>
    <w:p w14:paraId="0F811AA1">
      <w:pPr>
        <w:pStyle w:val="2"/>
        <w:spacing w:line="321" w:lineRule="auto"/>
      </w:pPr>
    </w:p>
    <w:p w14:paraId="2E89A638">
      <w:pPr>
        <w:pStyle w:val="2"/>
        <w:spacing w:line="321" w:lineRule="auto"/>
      </w:pPr>
    </w:p>
    <w:p w14:paraId="798ECB30">
      <w:pPr>
        <w:spacing w:before="111" w:line="216" w:lineRule="auto"/>
        <w:ind w:left="1491"/>
        <w:rPr>
          <w:rFonts w:ascii="宋体" w:hAnsi="宋体" w:eastAsia="宋体" w:cs="宋体"/>
          <w:sz w:val="34"/>
          <w:szCs w:val="34"/>
        </w:rPr>
      </w:pPr>
      <w:r>
        <w:rPr>
          <w:rFonts w:ascii="宋体" w:hAnsi="宋体" w:eastAsia="宋体" w:cs="宋体"/>
          <w:spacing w:val="-1"/>
          <w:sz w:val="34"/>
          <w:szCs w:val="34"/>
        </w:rPr>
        <w:t>2 0 2 3 年</w:t>
      </w:r>
      <w:r>
        <w:rPr>
          <w:rFonts w:ascii="宋体" w:hAnsi="宋体" w:eastAsia="宋体" w:cs="宋体"/>
          <w:spacing w:val="1"/>
          <w:sz w:val="34"/>
          <w:szCs w:val="34"/>
        </w:rPr>
        <w:t xml:space="preserve"> </w:t>
      </w:r>
      <w:r>
        <w:rPr>
          <w:rFonts w:ascii="宋体" w:hAnsi="宋体" w:eastAsia="宋体" w:cs="宋体"/>
          <w:spacing w:val="-1"/>
          <w:sz w:val="34"/>
          <w:szCs w:val="34"/>
        </w:rPr>
        <w:t>度</w:t>
      </w:r>
      <w:r>
        <w:rPr>
          <w:rFonts w:ascii="宋体" w:hAnsi="宋体" w:eastAsia="宋体" w:cs="宋体"/>
          <w:spacing w:val="-9"/>
          <w:sz w:val="34"/>
          <w:szCs w:val="34"/>
        </w:rPr>
        <w:t xml:space="preserve"> </w:t>
      </w:r>
      <w:r>
        <w:rPr>
          <w:rFonts w:ascii="宋体" w:hAnsi="宋体" w:eastAsia="宋体" w:cs="宋体"/>
          <w:spacing w:val="-1"/>
          <w:sz w:val="34"/>
          <w:szCs w:val="34"/>
        </w:rPr>
        <w:t>部 门 决 算</w:t>
      </w:r>
      <w:r>
        <w:rPr>
          <w:rFonts w:ascii="宋体" w:hAnsi="宋体" w:eastAsia="宋体" w:cs="宋体"/>
          <w:spacing w:val="-15"/>
          <w:sz w:val="34"/>
          <w:szCs w:val="34"/>
        </w:rPr>
        <w:t xml:space="preserve"> </w:t>
      </w:r>
      <w:r>
        <w:rPr>
          <w:rFonts w:ascii="宋体" w:hAnsi="宋体" w:eastAsia="宋体" w:cs="宋体"/>
          <w:spacing w:val="-1"/>
          <w:sz w:val="34"/>
          <w:szCs w:val="34"/>
        </w:rPr>
        <w:t>公</w:t>
      </w:r>
      <w:r>
        <w:rPr>
          <w:rFonts w:ascii="宋体" w:hAnsi="宋体" w:eastAsia="宋体" w:cs="宋体"/>
          <w:spacing w:val="-9"/>
          <w:sz w:val="34"/>
          <w:szCs w:val="34"/>
        </w:rPr>
        <w:t xml:space="preserve"> </w:t>
      </w:r>
      <w:r>
        <w:rPr>
          <w:rFonts w:ascii="宋体" w:hAnsi="宋体" w:eastAsia="宋体" w:cs="宋体"/>
          <w:spacing w:val="-1"/>
          <w:sz w:val="34"/>
          <w:szCs w:val="34"/>
        </w:rPr>
        <w:t>开</w:t>
      </w:r>
    </w:p>
    <w:p w14:paraId="4DEA68DA">
      <w:pPr>
        <w:spacing w:line="216" w:lineRule="auto"/>
        <w:rPr>
          <w:rFonts w:ascii="宋体" w:hAnsi="宋体" w:eastAsia="宋体" w:cs="宋体"/>
          <w:sz w:val="34"/>
          <w:szCs w:val="34"/>
        </w:rPr>
        <w:sectPr>
          <w:pgSz w:w="11900" w:h="16840"/>
          <w:pgMar w:top="1431" w:right="1785" w:bottom="0" w:left="1785" w:header="0" w:footer="0" w:gutter="0"/>
          <w:cols w:space="720" w:num="1"/>
        </w:sectPr>
      </w:pPr>
    </w:p>
    <w:p w14:paraId="749CC1E1">
      <w:pPr>
        <w:spacing w:before="90" w:line="223" w:lineRule="auto"/>
        <w:ind w:left="4048"/>
        <w:outlineLvl w:val="0"/>
        <w:rPr>
          <w:rFonts w:ascii="仿宋" w:hAnsi="仿宋" w:eastAsia="仿宋" w:cs="仿宋"/>
          <w:sz w:val="44"/>
          <w:szCs w:val="44"/>
        </w:rPr>
      </w:pPr>
      <w:bookmarkStart w:id="0" w:name="bookmark1"/>
      <w:bookmarkEnd w:id="0"/>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23B0ACF3">
      <w:pPr>
        <w:pStyle w:val="2"/>
        <w:spacing w:line="267" w:lineRule="auto"/>
      </w:pPr>
    </w:p>
    <w:p w14:paraId="040E71A7">
      <w:pPr>
        <w:pStyle w:val="2"/>
        <w:spacing w:line="268" w:lineRule="auto"/>
      </w:pPr>
    </w:p>
    <w:sdt>
      <w:sdtPr>
        <w:rPr>
          <w:rFonts w:ascii="仿宋" w:hAnsi="仿宋" w:eastAsia="仿宋" w:cs="仿宋"/>
          <w:sz w:val="26"/>
          <w:szCs w:val="26"/>
        </w:rPr>
        <w:id w:val="147465322"/>
        <w:docPartObj>
          <w:docPartGallery w:val="Table of Contents"/>
          <w:docPartUnique/>
        </w:docPartObj>
      </w:sdtPr>
      <w:sdtEndPr>
        <w:rPr>
          <w:rFonts w:ascii="仿宋" w:hAnsi="仿宋" w:eastAsia="仿宋" w:cs="仿宋"/>
          <w:sz w:val="26"/>
          <w:szCs w:val="26"/>
        </w:rPr>
      </w:sdtEndPr>
      <w:sdtContent>
        <w:p w14:paraId="4776AB23">
          <w:pPr>
            <w:tabs>
              <w:tab w:val="right" w:leader="dot" w:pos="9230"/>
            </w:tabs>
            <w:spacing w:before="85" w:line="222" w:lineRule="auto"/>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2"/>
              <w:sz w:val="26"/>
              <w:szCs w:val="26"/>
            </w:rPr>
            <w:t>1</w:t>
          </w:r>
          <w:r>
            <w:rPr>
              <w:rFonts w:ascii="仿宋" w:hAnsi="仿宋" w:eastAsia="仿宋" w:cs="仿宋"/>
              <w:b/>
              <w:bCs/>
              <w:spacing w:val="-32"/>
              <w:sz w:val="26"/>
              <w:szCs w:val="26"/>
            </w:rPr>
            <w:fldChar w:fldCharType="end"/>
          </w:r>
        </w:p>
        <w:p w14:paraId="5828FF75">
          <w:pPr>
            <w:tabs>
              <w:tab w:val="right" w:leader="dot" w:pos="9230"/>
            </w:tabs>
            <w:spacing w:before="186" w:line="221" w:lineRule="auto"/>
            <w:ind w:left="512"/>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5"/>
              <w:sz w:val="26"/>
              <w:szCs w:val="26"/>
            </w:rPr>
            <w:t>一、本部门（单位）职责</w:t>
          </w:r>
          <w:r>
            <w:rPr>
              <w:rFonts w:ascii="仿宋" w:hAnsi="仿宋" w:eastAsia="仿宋" w:cs="仿宋"/>
              <w:spacing w:val="-48"/>
              <w:sz w:val="26"/>
              <w:szCs w:val="26"/>
            </w:rPr>
            <w:t xml:space="preserve"> </w:t>
          </w:r>
          <w:r>
            <w:rPr>
              <w:rFonts w:ascii="仿宋" w:hAnsi="仿宋" w:eastAsia="仿宋" w:cs="仿宋"/>
              <w:sz w:val="26"/>
              <w:szCs w:val="26"/>
            </w:rPr>
            <w:tab/>
          </w:r>
          <w:r>
            <w:rPr>
              <w:rFonts w:ascii="仿宋" w:hAnsi="仿宋" w:eastAsia="仿宋" w:cs="仿宋"/>
              <w:spacing w:val="-22"/>
              <w:sz w:val="26"/>
              <w:szCs w:val="26"/>
            </w:rPr>
            <w:t xml:space="preserve"> </w:t>
          </w:r>
          <w:r>
            <w:rPr>
              <w:rFonts w:ascii="仿宋" w:hAnsi="仿宋" w:eastAsia="仿宋" w:cs="仿宋"/>
              <w:spacing w:val="-29"/>
              <w:sz w:val="26"/>
              <w:szCs w:val="26"/>
            </w:rPr>
            <w:t>1</w:t>
          </w:r>
          <w:r>
            <w:rPr>
              <w:rFonts w:ascii="仿宋" w:hAnsi="仿宋" w:eastAsia="仿宋" w:cs="仿宋"/>
              <w:spacing w:val="-29"/>
              <w:sz w:val="26"/>
              <w:szCs w:val="26"/>
            </w:rPr>
            <w:fldChar w:fldCharType="end"/>
          </w:r>
        </w:p>
        <w:p w14:paraId="6E4DC853">
          <w:pPr>
            <w:tabs>
              <w:tab w:val="right" w:leader="dot" w:pos="9230"/>
            </w:tabs>
            <w:spacing w:before="189" w:line="222" w:lineRule="auto"/>
            <w:ind w:left="517"/>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52"/>
              <w:sz w:val="26"/>
              <w:szCs w:val="26"/>
            </w:rPr>
            <w:t xml:space="preserve"> </w:t>
          </w:r>
          <w:r>
            <w:rPr>
              <w:rFonts w:ascii="仿宋" w:hAnsi="仿宋" w:eastAsia="仿宋" w:cs="仿宋"/>
              <w:spacing w:val="-29"/>
              <w:sz w:val="26"/>
              <w:szCs w:val="26"/>
            </w:rPr>
            <w:t>1</w:t>
          </w:r>
          <w:r>
            <w:rPr>
              <w:rFonts w:ascii="仿宋" w:hAnsi="仿宋" w:eastAsia="仿宋" w:cs="仿宋"/>
              <w:spacing w:val="-29"/>
              <w:sz w:val="26"/>
              <w:szCs w:val="26"/>
            </w:rPr>
            <w:fldChar w:fldCharType="end"/>
          </w:r>
        </w:p>
        <w:p w14:paraId="19D4880A">
          <w:pPr>
            <w:tabs>
              <w:tab w:val="right" w:leader="dot" w:pos="9230"/>
            </w:tabs>
            <w:spacing w:before="186" w:line="222" w:lineRule="auto"/>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2023年部门决算表</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68"/>
              <w:sz w:val="26"/>
              <w:szCs w:val="26"/>
            </w:rPr>
            <w:t xml:space="preserve"> </w:t>
          </w:r>
          <w:r>
            <w:rPr>
              <w:rFonts w:ascii="仿宋" w:hAnsi="仿宋" w:eastAsia="仿宋" w:cs="仿宋"/>
              <w:b/>
              <w:bCs/>
              <w:spacing w:val="-15"/>
              <w:sz w:val="26"/>
              <w:szCs w:val="26"/>
            </w:rPr>
            <w:t>2</w:t>
          </w:r>
          <w:r>
            <w:rPr>
              <w:rFonts w:ascii="仿宋" w:hAnsi="仿宋" w:eastAsia="仿宋" w:cs="仿宋"/>
              <w:b/>
              <w:bCs/>
              <w:spacing w:val="-15"/>
              <w:sz w:val="26"/>
              <w:szCs w:val="26"/>
            </w:rPr>
            <w:fldChar w:fldCharType="end"/>
          </w:r>
        </w:p>
        <w:p w14:paraId="547AB651">
          <w:pPr>
            <w:tabs>
              <w:tab w:val="right" w:leader="dot" w:pos="9230"/>
            </w:tabs>
            <w:spacing w:before="187" w:line="222" w:lineRule="auto"/>
            <w:ind w:left="512"/>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5"/>
              <w:sz w:val="26"/>
              <w:szCs w:val="26"/>
            </w:rPr>
            <w:t>一、收入支出决算总表</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83"/>
              <w:sz w:val="26"/>
              <w:szCs w:val="26"/>
            </w:rPr>
            <w:t xml:space="preserve"> </w:t>
          </w:r>
          <w:r>
            <w:rPr>
              <w:rFonts w:ascii="仿宋" w:hAnsi="仿宋" w:eastAsia="仿宋" w:cs="仿宋"/>
              <w:spacing w:val="-13"/>
              <w:sz w:val="26"/>
              <w:szCs w:val="26"/>
            </w:rPr>
            <w:t>2</w:t>
          </w:r>
          <w:r>
            <w:rPr>
              <w:rFonts w:ascii="仿宋" w:hAnsi="仿宋" w:eastAsia="仿宋" w:cs="仿宋"/>
              <w:spacing w:val="-13"/>
              <w:sz w:val="26"/>
              <w:szCs w:val="26"/>
            </w:rPr>
            <w:fldChar w:fldCharType="end"/>
          </w:r>
        </w:p>
        <w:p w14:paraId="763301C3">
          <w:pPr>
            <w:tabs>
              <w:tab w:val="right" w:leader="dot" w:pos="9230"/>
            </w:tabs>
            <w:spacing w:before="187" w:line="222" w:lineRule="auto"/>
            <w:ind w:left="517"/>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4"/>
              <w:sz w:val="26"/>
              <w:szCs w:val="26"/>
            </w:rPr>
            <w:t>二、收入决算表</w:t>
          </w:r>
          <w:r>
            <w:rPr>
              <w:rFonts w:ascii="仿宋" w:hAnsi="仿宋" w:eastAsia="仿宋" w:cs="仿宋"/>
              <w:sz w:val="26"/>
              <w:szCs w:val="26"/>
            </w:rPr>
            <w:tab/>
          </w:r>
          <w:r>
            <w:rPr>
              <w:rFonts w:ascii="仿宋" w:hAnsi="仿宋" w:eastAsia="仿宋" w:cs="仿宋"/>
              <w:spacing w:val="-10"/>
              <w:sz w:val="26"/>
              <w:szCs w:val="26"/>
            </w:rPr>
            <w:t>4</w:t>
          </w:r>
          <w:r>
            <w:rPr>
              <w:rFonts w:ascii="仿宋" w:hAnsi="仿宋" w:eastAsia="仿宋" w:cs="仿宋"/>
              <w:spacing w:val="-10"/>
              <w:sz w:val="26"/>
              <w:szCs w:val="26"/>
            </w:rPr>
            <w:fldChar w:fldCharType="end"/>
          </w:r>
        </w:p>
        <w:p w14:paraId="767DF9EF">
          <w:pPr>
            <w:tabs>
              <w:tab w:val="right" w:leader="dot" w:pos="9230"/>
            </w:tabs>
            <w:spacing w:before="187" w:line="222" w:lineRule="auto"/>
            <w:ind w:left="516"/>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4"/>
              <w:sz w:val="26"/>
              <w:szCs w:val="26"/>
            </w:rPr>
            <w:t>三、支出决算表</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114"/>
              <w:sz w:val="26"/>
              <w:szCs w:val="26"/>
            </w:rPr>
            <w:t xml:space="preserve"> </w:t>
          </w:r>
          <w:r>
            <w:rPr>
              <w:rFonts w:ascii="仿宋" w:hAnsi="仿宋" w:eastAsia="仿宋" w:cs="仿宋"/>
              <w:spacing w:val="-12"/>
              <w:sz w:val="26"/>
              <w:szCs w:val="26"/>
            </w:rPr>
            <w:t>6</w:t>
          </w:r>
          <w:r>
            <w:rPr>
              <w:rFonts w:ascii="仿宋" w:hAnsi="仿宋" w:eastAsia="仿宋" w:cs="仿宋"/>
              <w:spacing w:val="-12"/>
              <w:sz w:val="26"/>
              <w:szCs w:val="26"/>
            </w:rPr>
            <w:fldChar w:fldCharType="end"/>
          </w:r>
        </w:p>
        <w:p w14:paraId="1AC381F5">
          <w:pPr>
            <w:tabs>
              <w:tab w:val="right" w:leader="dot" w:pos="9230"/>
            </w:tabs>
            <w:spacing w:before="188" w:line="222" w:lineRule="auto"/>
            <w:ind w:left="539"/>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4"/>
              <w:sz w:val="26"/>
              <w:szCs w:val="26"/>
            </w:rPr>
            <w:t>四、财政拨款收入支出决算总表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100"/>
              <w:sz w:val="26"/>
              <w:szCs w:val="26"/>
            </w:rPr>
            <w:t xml:space="preserve"> </w:t>
          </w:r>
          <w:r>
            <w:rPr>
              <w:rFonts w:ascii="仿宋" w:hAnsi="仿宋" w:eastAsia="仿宋" w:cs="仿宋"/>
              <w:spacing w:val="-11"/>
              <w:sz w:val="26"/>
              <w:szCs w:val="26"/>
            </w:rPr>
            <w:t>8</w:t>
          </w:r>
          <w:r>
            <w:rPr>
              <w:rFonts w:ascii="仿宋" w:hAnsi="仿宋" w:eastAsia="仿宋" w:cs="仿宋"/>
              <w:spacing w:val="-11"/>
              <w:sz w:val="26"/>
              <w:szCs w:val="26"/>
            </w:rPr>
            <w:fldChar w:fldCharType="end"/>
          </w:r>
        </w:p>
        <w:p w14:paraId="2EAEAE72">
          <w:pPr>
            <w:tabs>
              <w:tab w:val="right" w:leader="dot" w:pos="9230"/>
            </w:tabs>
            <w:spacing w:before="187" w:line="222" w:lineRule="auto"/>
            <w:ind w:left="512"/>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2"/>
              <w:sz w:val="26"/>
              <w:szCs w:val="26"/>
            </w:rPr>
            <w:t>五、一般公共预算财政拨款支出决算表</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15"/>
              <w:sz w:val="26"/>
              <w:szCs w:val="26"/>
            </w:rPr>
            <w:t>10</w:t>
          </w:r>
          <w:r>
            <w:rPr>
              <w:rFonts w:ascii="仿宋" w:hAnsi="仿宋" w:eastAsia="仿宋" w:cs="仿宋"/>
              <w:spacing w:val="-15"/>
              <w:sz w:val="26"/>
              <w:szCs w:val="26"/>
            </w:rPr>
            <w:fldChar w:fldCharType="end"/>
          </w:r>
        </w:p>
        <w:p w14:paraId="5596F67E">
          <w:pPr>
            <w:tabs>
              <w:tab w:val="right" w:leader="dot" w:pos="9230"/>
            </w:tabs>
            <w:spacing w:before="187" w:line="222" w:lineRule="auto"/>
            <w:ind w:left="510"/>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1"/>
              <w:sz w:val="26"/>
              <w:szCs w:val="26"/>
            </w:rPr>
            <w:t>六、一般公共预算财政拨款基本支出决算明细表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12</w:t>
          </w:r>
          <w:r>
            <w:rPr>
              <w:rFonts w:ascii="仿宋" w:hAnsi="仿宋" w:eastAsia="仿宋" w:cs="仿宋"/>
              <w:spacing w:val="-15"/>
              <w:sz w:val="26"/>
              <w:szCs w:val="26"/>
            </w:rPr>
            <w:fldChar w:fldCharType="end"/>
          </w:r>
        </w:p>
        <w:p w14:paraId="46D5A885">
          <w:pPr>
            <w:tabs>
              <w:tab w:val="right" w:leader="dot" w:pos="9230"/>
            </w:tabs>
            <w:spacing w:before="188" w:line="220" w:lineRule="auto"/>
            <w:ind w:left="514"/>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2"/>
              <w:sz w:val="26"/>
              <w:szCs w:val="26"/>
            </w:rPr>
            <w:t>七、政府性基金预算财政拨款收入支出决算表</w:t>
          </w:r>
          <w:r>
            <w:rPr>
              <w:rFonts w:ascii="仿宋" w:hAnsi="仿宋" w:eastAsia="仿宋" w:cs="仿宋"/>
              <w:spacing w:val="-6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9"/>
              <w:sz w:val="26"/>
              <w:szCs w:val="26"/>
            </w:rPr>
            <w:t>1</w:t>
          </w:r>
          <w:r>
            <w:rPr>
              <w:rFonts w:ascii="仿宋" w:hAnsi="仿宋" w:eastAsia="仿宋" w:cs="仿宋"/>
              <w:spacing w:val="-11"/>
              <w:sz w:val="26"/>
              <w:szCs w:val="26"/>
            </w:rPr>
            <w:t>4</w:t>
          </w:r>
          <w:r>
            <w:rPr>
              <w:rFonts w:ascii="仿宋" w:hAnsi="仿宋" w:eastAsia="仿宋" w:cs="仿宋"/>
              <w:spacing w:val="-11"/>
              <w:sz w:val="26"/>
              <w:szCs w:val="26"/>
            </w:rPr>
            <w:fldChar w:fldCharType="end"/>
          </w:r>
        </w:p>
        <w:p w14:paraId="21297278">
          <w:pPr>
            <w:tabs>
              <w:tab w:val="right" w:leader="dot" w:pos="9230"/>
            </w:tabs>
            <w:spacing w:before="190" w:line="222" w:lineRule="auto"/>
            <w:ind w:left="508"/>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1"/>
              <w:sz w:val="26"/>
              <w:szCs w:val="26"/>
            </w:rPr>
            <w:t>八、国有资本经营预算财政拨款支出决算表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15</w:t>
          </w:r>
          <w:r>
            <w:rPr>
              <w:rFonts w:ascii="仿宋" w:hAnsi="仿宋" w:eastAsia="仿宋" w:cs="仿宋"/>
              <w:spacing w:val="-15"/>
              <w:sz w:val="26"/>
              <w:szCs w:val="26"/>
            </w:rPr>
            <w:fldChar w:fldCharType="end"/>
          </w:r>
        </w:p>
        <w:p w14:paraId="4C5A6B9E">
          <w:pPr>
            <w:tabs>
              <w:tab w:val="right" w:leader="dot" w:pos="9230"/>
            </w:tabs>
            <w:spacing w:before="187" w:line="222" w:lineRule="auto"/>
            <w:ind w:left="518"/>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2"/>
              <w:sz w:val="26"/>
              <w:szCs w:val="26"/>
            </w:rPr>
            <w:t>九、财政拨款“三公”经费支出决算表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15"/>
              <w:sz w:val="26"/>
              <w:szCs w:val="26"/>
            </w:rPr>
            <w:t>16</w:t>
          </w:r>
          <w:r>
            <w:rPr>
              <w:rFonts w:ascii="仿宋" w:hAnsi="仿宋" w:eastAsia="仿宋" w:cs="仿宋"/>
              <w:spacing w:val="-15"/>
              <w:sz w:val="26"/>
              <w:szCs w:val="26"/>
            </w:rPr>
            <w:fldChar w:fldCharType="end"/>
          </w:r>
        </w:p>
        <w:p w14:paraId="3D341F84">
          <w:pPr>
            <w:tabs>
              <w:tab w:val="right" w:leader="dot" w:pos="9230"/>
            </w:tabs>
            <w:spacing w:before="188" w:line="222" w:lineRule="auto"/>
            <w:ind w:left="516"/>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spacing w:val="-2"/>
              <w:sz w:val="26"/>
              <w:szCs w:val="26"/>
            </w:rPr>
            <w:t>十、部门决算公开相关信息统计表</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15"/>
              <w:sz w:val="26"/>
              <w:szCs w:val="26"/>
            </w:rPr>
            <w:t>17</w:t>
          </w:r>
          <w:r>
            <w:rPr>
              <w:rFonts w:ascii="仿宋" w:hAnsi="仿宋" w:eastAsia="仿宋" w:cs="仿宋"/>
              <w:spacing w:val="-15"/>
              <w:sz w:val="26"/>
              <w:szCs w:val="26"/>
            </w:rPr>
            <w:fldChar w:fldCharType="end"/>
          </w:r>
        </w:p>
        <w:p w14:paraId="7D4BF7CE">
          <w:pPr>
            <w:tabs>
              <w:tab w:val="right" w:leader="dot" w:pos="9230"/>
            </w:tabs>
            <w:spacing w:before="188" w:line="222" w:lineRule="auto"/>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b/>
              <w:bCs/>
              <w:spacing w:val="-10"/>
              <w:sz w:val="26"/>
              <w:szCs w:val="26"/>
            </w:rPr>
            <w:t>第三部分</w:t>
          </w:r>
          <w:r>
            <w:rPr>
              <w:rFonts w:ascii="仿宋" w:hAnsi="仿宋" w:eastAsia="仿宋" w:cs="仿宋"/>
              <w:spacing w:val="14"/>
              <w:sz w:val="26"/>
              <w:szCs w:val="26"/>
            </w:rPr>
            <w:t xml:space="preserve">  </w:t>
          </w:r>
          <w:r>
            <w:rPr>
              <w:rFonts w:ascii="仿宋" w:hAnsi="仿宋" w:eastAsia="仿宋" w:cs="仿宋"/>
              <w:b/>
              <w:bCs/>
              <w:spacing w:val="-10"/>
              <w:sz w:val="26"/>
              <w:szCs w:val="26"/>
            </w:rPr>
            <w:t>情况说明</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b/>
              <w:bCs/>
              <w:spacing w:val="-17"/>
              <w:sz w:val="26"/>
              <w:szCs w:val="26"/>
            </w:rPr>
            <w:t>18</w:t>
          </w:r>
          <w:r>
            <w:rPr>
              <w:rFonts w:ascii="仿宋" w:hAnsi="仿宋" w:eastAsia="仿宋" w:cs="仿宋"/>
              <w:b/>
              <w:bCs/>
              <w:spacing w:val="-17"/>
              <w:sz w:val="26"/>
              <w:szCs w:val="26"/>
            </w:rPr>
            <w:fldChar w:fldCharType="end"/>
          </w:r>
        </w:p>
        <w:p w14:paraId="64B0091F">
          <w:pPr>
            <w:tabs>
              <w:tab w:val="right" w:leader="dot" w:pos="9230"/>
            </w:tabs>
            <w:spacing w:before="186" w:line="222" w:lineRule="auto"/>
            <w:ind w:left="512"/>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4"/>
              <w:sz w:val="26"/>
              <w:szCs w:val="26"/>
            </w:rPr>
            <w:t>一、收入支出决算总体情况说明</w:t>
          </w:r>
          <w:r>
            <w:rPr>
              <w:rFonts w:ascii="仿宋" w:hAnsi="仿宋" w:eastAsia="仿宋" w:cs="仿宋"/>
              <w:spacing w:val="-4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48A35A58">
          <w:pPr>
            <w:tabs>
              <w:tab w:val="right" w:leader="dot" w:pos="9230"/>
            </w:tabs>
            <w:spacing w:before="188" w:line="222" w:lineRule="auto"/>
            <w:ind w:left="517"/>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spacing w:val="-3"/>
              <w:sz w:val="26"/>
              <w:szCs w:val="26"/>
            </w:rPr>
            <w:t>二、收入决算情况说明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32D31B52">
          <w:pPr>
            <w:tabs>
              <w:tab w:val="right" w:leader="dot" w:pos="9230"/>
            </w:tabs>
            <w:spacing w:before="187" w:line="222" w:lineRule="auto"/>
            <w:ind w:left="516"/>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spacing w:val="-3"/>
              <w:sz w:val="26"/>
              <w:szCs w:val="26"/>
            </w:rPr>
            <w:t>三、支出决算情况说明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3C71E9F1">
          <w:pPr>
            <w:tabs>
              <w:tab w:val="right" w:leader="dot" w:pos="9230"/>
            </w:tabs>
            <w:spacing w:before="187" w:line="222" w:lineRule="auto"/>
            <w:ind w:left="539"/>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3"/>
              <w:sz w:val="26"/>
              <w:szCs w:val="26"/>
            </w:rPr>
            <w:t>四、财政拨款收支决算总体情况说明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6A3FEB34">
          <w:pPr>
            <w:tabs>
              <w:tab w:val="right" w:leader="dot" w:pos="9230"/>
            </w:tabs>
            <w:spacing w:before="188" w:line="222" w:lineRule="auto"/>
            <w:ind w:left="512"/>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2"/>
              <w:sz w:val="26"/>
              <w:szCs w:val="26"/>
            </w:rPr>
            <w:t>五、一般公共预算财政拨款支出决算情况说明</w:t>
          </w:r>
          <w:r>
            <w:rPr>
              <w:rFonts w:ascii="仿宋" w:hAnsi="仿宋" w:eastAsia="仿宋" w:cs="仿宋"/>
              <w:spacing w:val="-63"/>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0ECCE4BF">
          <w:pPr>
            <w:tabs>
              <w:tab w:val="right" w:leader="dot" w:pos="9230"/>
            </w:tabs>
            <w:spacing w:before="187" w:line="222" w:lineRule="auto"/>
            <w:ind w:left="510"/>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1"/>
              <w:sz w:val="26"/>
              <w:szCs w:val="26"/>
            </w:rPr>
            <w:t>六、一般公共预算财政拨款基本支出决算情况说明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6A3C56B5">
          <w:pPr>
            <w:tabs>
              <w:tab w:val="right" w:leader="dot" w:pos="9230"/>
            </w:tabs>
            <w:spacing w:before="188" w:line="220" w:lineRule="auto"/>
            <w:ind w:left="514"/>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2"/>
              <w:sz w:val="26"/>
              <w:szCs w:val="26"/>
            </w:rPr>
            <w:t>七、政府性基金预算财政拨款收支决算情况说明</w:t>
          </w:r>
          <w:r>
            <w:rPr>
              <w:rFonts w:ascii="仿宋" w:hAnsi="仿宋" w:eastAsia="仿宋" w:cs="仿宋"/>
              <w:sz w:val="26"/>
              <w:szCs w:val="26"/>
            </w:rPr>
            <w:tab/>
          </w:r>
          <w:r>
            <w:rPr>
              <w:rFonts w:ascii="仿宋" w:hAnsi="仿宋" w:eastAsia="仿宋" w:cs="仿宋"/>
              <w:spacing w:val="-5"/>
              <w:sz w:val="26"/>
              <w:szCs w:val="26"/>
            </w:rPr>
            <w:t>21</w:t>
          </w:r>
          <w:r>
            <w:rPr>
              <w:rFonts w:ascii="仿宋" w:hAnsi="仿宋" w:eastAsia="仿宋" w:cs="仿宋"/>
              <w:spacing w:val="-5"/>
              <w:sz w:val="26"/>
              <w:szCs w:val="26"/>
            </w:rPr>
            <w:fldChar w:fldCharType="end"/>
          </w:r>
        </w:p>
        <w:p w14:paraId="78838FA9">
          <w:pPr>
            <w:tabs>
              <w:tab w:val="right" w:leader="dot" w:pos="9230"/>
            </w:tabs>
            <w:spacing w:before="190" w:line="222" w:lineRule="auto"/>
            <w:ind w:left="508"/>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1"/>
              <w:sz w:val="26"/>
              <w:szCs w:val="26"/>
            </w:rPr>
            <w:t>八、国有资本经营预算财政拨款支出决算情况说明</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7"/>
              <w:sz w:val="26"/>
              <w:szCs w:val="26"/>
            </w:rPr>
            <w:t>21</w:t>
          </w:r>
          <w:r>
            <w:rPr>
              <w:rFonts w:ascii="仿宋" w:hAnsi="仿宋" w:eastAsia="仿宋" w:cs="仿宋"/>
              <w:spacing w:val="-7"/>
              <w:sz w:val="26"/>
              <w:szCs w:val="26"/>
            </w:rPr>
            <w:fldChar w:fldCharType="end"/>
          </w:r>
        </w:p>
        <w:p w14:paraId="52E6EB6E">
          <w:pPr>
            <w:tabs>
              <w:tab w:val="right" w:leader="dot" w:pos="9230"/>
            </w:tabs>
            <w:spacing w:before="187" w:line="222" w:lineRule="auto"/>
            <w:ind w:left="518"/>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2"/>
              <w:sz w:val="26"/>
              <w:szCs w:val="26"/>
            </w:rPr>
            <w:t>九、财政拨款“三公”经费支出决算情况说明</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7"/>
              <w:sz w:val="26"/>
              <w:szCs w:val="26"/>
            </w:rPr>
            <w:t>21</w:t>
          </w:r>
          <w:r>
            <w:rPr>
              <w:rFonts w:ascii="仿宋" w:hAnsi="仿宋" w:eastAsia="仿宋" w:cs="仿宋"/>
              <w:spacing w:val="-7"/>
              <w:sz w:val="26"/>
              <w:szCs w:val="26"/>
            </w:rPr>
            <w:fldChar w:fldCharType="end"/>
          </w:r>
        </w:p>
        <w:p w14:paraId="478D3355">
          <w:pPr>
            <w:tabs>
              <w:tab w:val="right" w:leader="dot" w:pos="9230"/>
            </w:tabs>
            <w:spacing w:before="187" w:line="222" w:lineRule="auto"/>
            <w:ind w:left="516"/>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spacing w:val="-3"/>
              <w:sz w:val="26"/>
              <w:szCs w:val="26"/>
            </w:rPr>
            <w:t>十、其他重要事项情况说明</w:t>
          </w:r>
          <w:r>
            <w:rPr>
              <w:rFonts w:ascii="仿宋" w:hAnsi="仿宋" w:eastAsia="仿宋" w:cs="仿宋"/>
              <w:sz w:val="26"/>
              <w:szCs w:val="26"/>
            </w:rPr>
            <w:tab/>
          </w:r>
          <w:r>
            <w:rPr>
              <w:rFonts w:ascii="仿宋" w:hAnsi="仿宋" w:eastAsia="仿宋" w:cs="仿宋"/>
              <w:spacing w:val="-5"/>
              <w:sz w:val="26"/>
              <w:szCs w:val="26"/>
            </w:rPr>
            <w:t>22</w:t>
          </w:r>
          <w:r>
            <w:rPr>
              <w:rFonts w:ascii="仿宋" w:hAnsi="仿宋" w:eastAsia="仿宋" w:cs="仿宋"/>
              <w:spacing w:val="-5"/>
              <w:sz w:val="26"/>
              <w:szCs w:val="26"/>
            </w:rPr>
            <w:fldChar w:fldCharType="end"/>
          </w:r>
        </w:p>
        <w:p w14:paraId="59DF5ADD">
          <w:pPr>
            <w:tabs>
              <w:tab w:val="right" w:leader="dot" w:pos="9230"/>
            </w:tabs>
            <w:spacing w:before="189" w:line="222" w:lineRule="auto"/>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53"/>
              <w:sz w:val="26"/>
              <w:szCs w:val="26"/>
            </w:rPr>
            <w:t xml:space="preserve"> </w:t>
          </w:r>
          <w:r>
            <w:rPr>
              <w:rFonts w:ascii="仿宋" w:hAnsi="仿宋" w:eastAsia="仿宋" w:cs="仿宋"/>
              <w:b/>
              <w:bCs/>
              <w:spacing w:val="-9"/>
              <w:sz w:val="26"/>
              <w:szCs w:val="26"/>
            </w:rPr>
            <w:t>24</w:t>
          </w:r>
          <w:r>
            <w:rPr>
              <w:rFonts w:ascii="仿宋" w:hAnsi="仿宋" w:eastAsia="仿宋" w:cs="仿宋"/>
              <w:b/>
              <w:bCs/>
              <w:spacing w:val="-9"/>
              <w:sz w:val="26"/>
              <w:szCs w:val="26"/>
            </w:rPr>
            <w:fldChar w:fldCharType="end"/>
          </w:r>
        </w:p>
        <w:p w14:paraId="3005300C">
          <w:pPr>
            <w:tabs>
              <w:tab w:val="right" w:leader="dot" w:pos="9230"/>
            </w:tabs>
            <w:spacing w:before="187" w:line="222" w:lineRule="auto"/>
            <w:rPr>
              <w:rFonts w:ascii="仿宋" w:hAnsi="仿宋" w:eastAsia="仿宋" w:cs="仿宋"/>
              <w:sz w:val="26"/>
              <w:szCs w:val="26"/>
            </w:rPr>
          </w:pPr>
          <w:bookmarkStart w:id="27" w:name="bookmark28"/>
          <w:bookmarkEnd w:id="27"/>
          <w:r>
            <w:fldChar w:fldCharType="begin"/>
          </w:r>
          <w:r>
            <w:instrText xml:space="preserve"> HYPERLINK \l "bookmark28" </w:instrText>
          </w:r>
          <w:r>
            <w:fldChar w:fldCharType="separate"/>
          </w:r>
          <w:r>
            <w:rPr>
              <w:rFonts w:ascii="仿宋" w:hAnsi="仿宋" w:eastAsia="仿宋" w:cs="仿宋"/>
              <w:b/>
              <w:bCs/>
              <w:spacing w:val="-13"/>
              <w:sz w:val="26"/>
              <w:szCs w:val="26"/>
            </w:rPr>
            <w:t>第五部分</w:t>
          </w:r>
          <w:r>
            <w:rPr>
              <w:rFonts w:ascii="仿宋" w:hAnsi="仿宋" w:eastAsia="仿宋" w:cs="仿宋"/>
              <w:spacing w:val="16"/>
              <w:sz w:val="26"/>
              <w:szCs w:val="26"/>
            </w:rPr>
            <w:t xml:space="preserve">  </w:t>
          </w:r>
          <w:r>
            <w:rPr>
              <w:rFonts w:ascii="仿宋" w:hAnsi="仿宋" w:eastAsia="仿宋" w:cs="仿宋"/>
              <w:b/>
              <w:bCs/>
              <w:spacing w:val="-13"/>
              <w:sz w:val="26"/>
              <w:szCs w:val="26"/>
            </w:rPr>
            <w:t>附件</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38"/>
              <w:sz w:val="26"/>
              <w:szCs w:val="26"/>
            </w:rPr>
            <w:t xml:space="preserve"> </w:t>
          </w:r>
          <w:r>
            <w:rPr>
              <w:rFonts w:ascii="仿宋" w:hAnsi="仿宋" w:eastAsia="仿宋" w:cs="仿宋"/>
              <w:b/>
              <w:bCs/>
              <w:spacing w:val="-9"/>
              <w:sz w:val="26"/>
              <w:szCs w:val="26"/>
            </w:rPr>
            <w:t>25</w:t>
          </w:r>
          <w:r>
            <w:rPr>
              <w:rFonts w:ascii="仿宋" w:hAnsi="仿宋" w:eastAsia="仿宋" w:cs="仿宋"/>
              <w:b/>
              <w:bCs/>
              <w:spacing w:val="-9"/>
              <w:sz w:val="26"/>
              <w:szCs w:val="26"/>
            </w:rPr>
            <w:fldChar w:fldCharType="end"/>
          </w:r>
        </w:p>
      </w:sdtContent>
    </w:sdt>
    <w:p w14:paraId="5B0D0085">
      <w:pPr>
        <w:spacing w:line="222" w:lineRule="auto"/>
        <w:rPr>
          <w:rFonts w:ascii="仿宋" w:hAnsi="仿宋" w:eastAsia="仿宋" w:cs="仿宋"/>
          <w:sz w:val="26"/>
          <w:szCs w:val="26"/>
        </w:rPr>
        <w:sectPr>
          <w:pgSz w:w="11900" w:h="16840"/>
          <w:pgMar w:top="912" w:right="1320" w:bottom="0" w:left="1348" w:header="0" w:footer="0" w:gutter="0"/>
          <w:cols w:space="720" w:num="1"/>
        </w:sectPr>
      </w:pPr>
    </w:p>
    <w:p w14:paraId="47E66D95">
      <w:pPr>
        <w:pStyle w:val="2"/>
        <w:spacing w:line="311" w:lineRule="auto"/>
      </w:pPr>
    </w:p>
    <w:p w14:paraId="6CDFB43A">
      <w:pPr>
        <w:pStyle w:val="2"/>
        <w:spacing w:line="312" w:lineRule="auto"/>
      </w:pPr>
    </w:p>
    <w:p w14:paraId="07EF53D5">
      <w:pPr>
        <w:pStyle w:val="2"/>
        <w:spacing w:line="312" w:lineRule="auto"/>
      </w:pPr>
    </w:p>
    <w:p w14:paraId="7D805D90">
      <w:pPr>
        <w:spacing w:before="81" w:line="222" w:lineRule="auto"/>
        <w:ind w:left="4529"/>
        <w:outlineLvl w:val="0"/>
        <w:rPr>
          <w:rFonts w:ascii="黑体" w:hAnsi="黑体" w:eastAsia="黑体" w:cs="黑体"/>
          <w:sz w:val="25"/>
          <w:szCs w:val="25"/>
        </w:rPr>
      </w:pPr>
      <w:bookmarkStart w:id="28" w:name="bookmark2"/>
      <w:bookmarkEnd w:id="28"/>
      <w:r>
        <w:rPr>
          <w:rFonts w:ascii="黑体" w:hAnsi="黑体" w:eastAsia="黑体" w:cs="黑体"/>
          <w:sz w:val="25"/>
          <w:szCs w:val="25"/>
        </w:rPr>
        <w:t>第一部分 概况</w:t>
      </w:r>
    </w:p>
    <w:p w14:paraId="2DB0E63C">
      <w:pPr>
        <w:spacing w:before="275" w:line="222" w:lineRule="auto"/>
        <w:ind w:left="1208"/>
        <w:outlineLvl w:val="1"/>
        <w:rPr>
          <w:rFonts w:ascii="黑体" w:hAnsi="黑体" w:eastAsia="黑体" w:cs="黑体"/>
          <w:sz w:val="25"/>
          <w:szCs w:val="25"/>
        </w:rPr>
      </w:pPr>
      <w:bookmarkStart w:id="29" w:name="bookmark3"/>
      <w:bookmarkEnd w:id="29"/>
      <w:r>
        <w:rPr>
          <w:rFonts w:ascii="黑体" w:hAnsi="黑体" w:eastAsia="黑体" w:cs="黑体"/>
          <w:sz w:val="25"/>
          <w:szCs w:val="25"/>
        </w:rPr>
        <w:t>一、本部门（单位）职责</w:t>
      </w:r>
    </w:p>
    <w:p w14:paraId="5011D150">
      <w:pPr>
        <w:spacing w:before="276" w:line="304" w:lineRule="auto"/>
        <w:ind w:left="1083" w:right="6607" w:hanging="351"/>
        <w:rPr>
          <w:rFonts w:ascii="仿宋" w:hAnsi="仿宋" w:eastAsia="仿宋" w:cs="仿宋"/>
          <w:sz w:val="25"/>
          <w:szCs w:val="25"/>
        </w:rPr>
      </w:pPr>
      <w:r>
        <w:rPr>
          <w:rFonts w:ascii="仿宋" w:hAnsi="仿宋" w:eastAsia="仿宋" w:cs="仿宋"/>
          <w:spacing w:val="-2"/>
          <w:sz w:val="25"/>
          <w:szCs w:val="25"/>
        </w:rPr>
        <w:t>旧县镇党委政府主要工作职责:</w:t>
      </w:r>
      <w:r>
        <w:rPr>
          <w:rFonts w:ascii="仿宋" w:hAnsi="仿宋" w:eastAsia="仿宋" w:cs="仿宋"/>
          <w:spacing w:val="11"/>
          <w:sz w:val="25"/>
          <w:szCs w:val="25"/>
        </w:rPr>
        <w:t xml:space="preserve"> </w:t>
      </w:r>
      <w:r>
        <w:rPr>
          <w:rFonts w:ascii="仿宋" w:hAnsi="仿宋" w:eastAsia="仿宋" w:cs="仿宋"/>
          <w:spacing w:val="-3"/>
          <w:sz w:val="25"/>
          <w:szCs w:val="25"/>
        </w:rPr>
        <w:t>镇党委:</w:t>
      </w:r>
    </w:p>
    <w:p w14:paraId="23C391A3">
      <w:pPr>
        <w:spacing w:before="40" w:line="290" w:lineRule="auto"/>
        <w:ind w:left="709" w:right="811" w:firstLine="7"/>
        <w:rPr>
          <w:rFonts w:ascii="仿宋" w:hAnsi="仿宋" w:eastAsia="仿宋" w:cs="仿宋"/>
          <w:sz w:val="25"/>
          <w:szCs w:val="25"/>
        </w:rPr>
      </w:pPr>
      <w:r>
        <w:rPr>
          <w:rFonts w:ascii="仿宋" w:hAnsi="仿宋" w:eastAsia="仿宋" w:cs="仿宋"/>
          <w:spacing w:val="1"/>
          <w:sz w:val="25"/>
          <w:szCs w:val="25"/>
        </w:rPr>
        <w:t>1、保证党的路线、方针、政策的坚决贯彻执行。领导和监督同级人大、政府落实上</w:t>
      </w:r>
      <w:r>
        <w:rPr>
          <w:rFonts w:ascii="仿宋" w:hAnsi="仿宋" w:eastAsia="仿宋" w:cs="仿宋"/>
          <w:spacing w:val="8"/>
          <w:sz w:val="25"/>
          <w:szCs w:val="25"/>
        </w:rPr>
        <w:t xml:space="preserve"> </w:t>
      </w:r>
      <w:r>
        <w:rPr>
          <w:rFonts w:ascii="仿宋" w:hAnsi="仿宋" w:eastAsia="仿宋" w:cs="仿宋"/>
          <w:spacing w:val="1"/>
          <w:sz w:val="25"/>
          <w:szCs w:val="25"/>
        </w:rPr>
        <w:t>级安排的各项工作任务。教育和管理全镇各干部群众，抓好经济建设，维护社会稳</w:t>
      </w:r>
      <w:r>
        <w:rPr>
          <w:rFonts w:ascii="仿宋" w:hAnsi="仿宋" w:eastAsia="仿宋" w:cs="仿宋"/>
          <w:spacing w:val="7"/>
          <w:sz w:val="25"/>
          <w:szCs w:val="25"/>
        </w:rPr>
        <w:t xml:space="preserve">  </w:t>
      </w:r>
      <w:r>
        <w:rPr>
          <w:rFonts w:ascii="仿宋" w:hAnsi="仿宋" w:eastAsia="仿宋" w:cs="仿宋"/>
          <w:spacing w:val="-10"/>
          <w:sz w:val="25"/>
          <w:szCs w:val="25"/>
        </w:rPr>
        <w:t>定。</w:t>
      </w:r>
    </w:p>
    <w:p w14:paraId="21206B85">
      <w:pPr>
        <w:spacing w:before="117" w:line="303" w:lineRule="auto"/>
        <w:ind w:left="709" w:right="811" w:hanging="7"/>
        <w:rPr>
          <w:rFonts w:ascii="仿宋" w:hAnsi="仿宋" w:eastAsia="仿宋" w:cs="仿宋"/>
          <w:sz w:val="25"/>
          <w:szCs w:val="25"/>
        </w:rPr>
      </w:pPr>
      <w:r>
        <w:rPr>
          <w:rFonts w:ascii="仿宋" w:hAnsi="仿宋" w:eastAsia="仿宋" w:cs="仿宋"/>
          <w:spacing w:val="2"/>
          <w:sz w:val="25"/>
          <w:szCs w:val="25"/>
        </w:rPr>
        <w:t>2、负责抓好本镇党建工作、群团工作、新闻宣传工</w:t>
      </w:r>
      <w:r>
        <w:rPr>
          <w:rFonts w:ascii="仿宋" w:hAnsi="仿宋" w:eastAsia="仿宋" w:cs="仿宋"/>
          <w:spacing w:val="1"/>
          <w:sz w:val="25"/>
          <w:szCs w:val="25"/>
        </w:rPr>
        <w:t>作。抓好精神文明建设，丰富群</w:t>
      </w:r>
      <w:r>
        <w:rPr>
          <w:rFonts w:ascii="仿宋" w:hAnsi="仿宋" w:eastAsia="仿宋" w:cs="仿宋"/>
          <w:sz w:val="25"/>
          <w:szCs w:val="25"/>
        </w:rPr>
        <w:t xml:space="preserve"> </w:t>
      </w:r>
      <w:r>
        <w:rPr>
          <w:rFonts w:ascii="仿宋" w:hAnsi="仿宋" w:eastAsia="仿宋" w:cs="仿宋"/>
          <w:spacing w:val="1"/>
          <w:sz w:val="25"/>
          <w:szCs w:val="25"/>
        </w:rPr>
        <w:t>众文化生活，提倡移风易俗，反对封建迷信，破除陈规陋习，树立社会主义新风</w:t>
      </w:r>
    </w:p>
    <w:p w14:paraId="2876587C">
      <w:pPr>
        <w:spacing w:before="43" w:line="224" w:lineRule="auto"/>
        <w:ind w:left="734"/>
        <w:rPr>
          <w:rFonts w:ascii="仿宋" w:hAnsi="仿宋" w:eastAsia="仿宋" w:cs="仿宋"/>
          <w:sz w:val="25"/>
          <w:szCs w:val="25"/>
        </w:rPr>
      </w:pPr>
      <w:r>
        <w:rPr>
          <w:rFonts w:ascii="仿宋" w:hAnsi="仿宋" w:eastAsia="仿宋" w:cs="仿宋"/>
          <w:spacing w:val="-23"/>
          <w:sz w:val="25"/>
          <w:szCs w:val="25"/>
        </w:rPr>
        <w:t>尚。</w:t>
      </w:r>
    </w:p>
    <w:p w14:paraId="2351DF3D">
      <w:pPr>
        <w:spacing w:before="129" w:line="272" w:lineRule="auto"/>
        <w:ind w:left="958" w:right="5128" w:hanging="254"/>
        <w:rPr>
          <w:rFonts w:ascii="仿宋" w:hAnsi="仿宋" w:eastAsia="仿宋" w:cs="仿宋"/>
          <w:sz w:val="25"/>
          <w:szCs w:val="25"/>
        </w:rPr>
      </w:pPr>
      <w:r>
        <w:rPr>
          <w:rFonts w:ascii="仿宋" w:hAnsi="仿宋" w:eastAsia="仿宋" w:cs="仿宋"/>
          <w:spacing w:val="-1"/>
          <w:sz w:val="25"/>
          <w:szCs w:val="25"/>
        </w:rPr>
        <w:t>3、完成县委、县政府交给的其他工作任务。</w:t>
      </w:r>
      <w:r>
        <w:rPr>
          <w:rFonts w:ascii="仿宋" w:hAnsi="仿宋" w:eastAsia="仿宋" w:cs="仿宋"/>
          <w:spacing w:val="10"/>
          <w:sz w:val="25"/>
          <w:szCs w:val="25"/>
        </w:rPr>
        <w:t xml:space="preserve"> </w:t>
      </w:r>
      <w:r>
        <w:rPr>
          <w:rFonts w:ascii="仿宋" w:hAnsi="仿宋" w:eastAsia="仿宋" w:cs="仿宋"/>
          <w:spacing w:val="-3"/>
          <w:sz w:val="25"/>
          <w:szCs w:val="25"/>
        </w:rPr>
        <w:t>镇政府:</w:t>
      </w:r>
    </w:p>
    <w:p w14:paraId="288EBFD6">
      <w:pPr>
        <w:spacing w:before="127" w:line="271" w:lineRule="auto"/>
        <w:ind w:left="711" w:right="811" w:firstLine="5"/>
        <w:rPr>
          <w:rFonts w:ascii="仿宋" w:hAnsi="仿宋" w:eastAsia="仿宋" w:cs="仿宋"/>
          <w:sz w:val="25"/>
          <w:szCs w:val="25"/>
        </w:rPr>
      </w:pPr>
      <w:r>
        <w:rPr>
          <w:rFonts w:ascii="仿宋" w:hAnsi="仿宋" w:eastAsia="仿宋" w:cs="仿宋"/>
          <w:spacing w:val="1"/>
          <w:sz w:val="25"/>
          <w:szCs w:val="25"/>
        </w:rPr>
        <w:t>1、执行本级党委和人民代表大会的决议及上级国家行政机关的决定和命令，发布决</w:t>
      </w:r>
      <w:r>
        <w:rPr>
          <w:rFonts w:ascii="仿宋" w:hAnsi="仿宋" w:eastAsia="仿宋" w:cs="仿宋"/>
          <w:spacing w:val="8"/>
          <w:sz w:val="25"/>
          <w:szCs w:val="25"/>
        </w:rPr>
        <w:t xml:space="preserve"> </w:t>
      </w:r>
      <w:r>
        <w:rPr>
          <w:rFonts w:ascii="仿宋" w:hAnsi="仿宋" w:eastAsia="仿宋" w:cs="仿宋"/>
          <w:spacing w:val="-4"/>
          <w:sz w:val="25"/>
          <w:szCs w:val="25"/>
        </w:rPr>
        <w:t>定和命令。</w:t>
      </w:r>
    </w:p>
    <w:p w14:paraId="5D7D58C8">
      <w:pPr>
        <w:spacing w:before="133" w:line="286" w:lineRule="auto"/>
        <w:ind w:left="707" w:right="811" w:hanging="5"/>
        <w:rPr>
          <w:rFonts w:ascii="仿宋" w:hAnsi="仿宋" w:eastAsia="仿宋" w:cs="仿宋"/>
          <w:sz w:val="25"/>
          <w:szCs w:val="25"/>
        </w:rPr>
      </w:pPr>
      <w:r>
        <w:rPr>
          <w:rFonts w:ascii="仿宋" w:hAnsi="仿宋" w:eastAsia="仿宋" w:cs="仿宋"/>
          <w:spacing w:val="2"/>
          <w:sz w:val="25"/>
          <w:szCs w:val="25"/>
        </w:rPr>
        <w:t>2、执行本行政区域内的经济和社会发展计划、预算</w:t>
      </w:r>
      <w:r>
        <w:rPr>
          <w:rFonts w:ascii="仿宋" w:hAnsi="仿宋" w:eastAsia="仿宋" w:cs="仿宋"/>
          <w:spacing w:val="1"/>
          <w:sz w:val="25"/>
          <w:szCs w:val="25"/>
        </w:rPr>
        <w:t>，管理本行政区域内的经济、教</w:t>
      </w:r>
      <w:r>
        <w:rPr>
          <w:rFonts w:ascii="仿宋" w:hAnsi="仿宋" w:eastAsia="仿宋" w:cs="仿宋"/>
          <w:sz w:val="25"/>
          <w:szCs w:val="25"/>
        </w:rPr>
        <w:t xml:space="preserve"> 育、科学、文化、卫生、体育事业和财政、</w:t>
      </w:r>
      <w:r>
        <w:rPr>
          <w:rFonts w:ascii="仿宋" w:hAnsi="仿宋" w:eastAsia="仿宋" w:cs="仿宋"/>
          <w:spacing w:val="-72"/>
          <w:sz w:val="25"/>
          <w:szCs w:val="25"/>
        </w:rPr>
        <w:t xml:space="preserve"> </w:t>
      </w:r>
      <w:r>
        <w:rPr>
          <w:rFonts w:ascii="仿宋" w:hAnsi="仿宋" w:eastAsia="仿宋" w:cs="仿宋"/>
          <w:sz w:val="25"/>
          <w:szCs w:val="25"/>
        </w:rPr>
        <w:t xml:space="preserve">民政、公安、司法行政、计划生育等行  </w:t>
      </w:r>
      <w:r>
        <w:rPr>
          <w:rFonts w:ascii="仿宋" w:hAnsi="仿宋" w:eastAsia="仿宋" w:cs="仿宋"/>
          <w:spacing w:val="1"/>
          <w:sz w:val="25"/>
          <w:szCs w:val="25"/>
        </w:rPr>
        <w:t>政工作;取缔非法经济活动，调解和处理民事纠纷，打击刑事犯罪维护社会稳定。</w:t>
      </w:r>
    </w:p>
    <w:p w14:paraId="0E232AAA">
      <w:pPr>
        <w:spacing w:before="132" w:line="295" w:lineRule="auto"/>
        <w:ind w:left="706" w:right="811" w:hanging="2"/>
        <w:rPr>
          <w:rFonts w:ascii="仿宋" w:hAnsi="仿宋" w:eastAsia="仿宋" w:cs="仿宋"/>
          <w:sz w:val="25"/>
          <w:szCs w:val="25"/>
        </w:rPr>
      </w:pPr>
      <w:r>
        <w:rPr>
          <w:rFonts w:ascii="仿宋" w:hAnsi="仿宋" w:eastAsia="仿宋" w:cs="仿宋"/>
          <w:spacing w:val="2"/>
          <w:sz w:val="25"/>
          <w:szCs w:val="25"/>
        </w:rPr>
        <w:t>3、制定和组织实施村镇建设规划，经济、科技</w:t>
      </w:r>
      <w:r>
        <w:rPr>
          <w:rFonts w:ascii="仿宋" w:hAnsi="仿宋" w:eastAsia="仿宋" w:cs="仿宋"/>
          <w:spacing w:val="1"/>
          <w:sz w:val="25"/>
          <w:szCs w:val="25"/>
        </w:rPr>
        <w:t>和社会发展计划，制定产业结构调整</w:t>
      </w:r>
      <w:r>
        <w:rPr>
          <w:rFonts w:ascii="仿宋" w:hAnsi="仿宋" w:eastAsia="仿宋" w:cs="仿宋"/>
          <w:sz w:val="25"/>
          <w:szCs w:val="25"/>
        </w:rPr>
        <w:t xml:space="preserve"> </w:t>
      </w:r>
      <w:r>
        <w:rPr>
          <w:rFonts w:ascii="仿宋" w:hAnsi="仿宋" w:eastAsia="仿宋" w:cs="仿宋"/>
          <w:spacing w:val="1"/>
          <w:sz w:val="25"/>
          <w:szCs w:val="25"/>
        </w:rPr>
        <w:t>方案，组织指导好各业生产，搞好商品流通，协调好本镇与外地区的经济交流与合</w:t>
      </w:r>
      <w:r>
        <w:rPr>
          <w:rFonts w:ascii="仿宋" w:hAnsi="仿宋" w:eastAsia="仿宋" w:cs="仿宋"/>
          <w:spacing w:val="9"/>
          <w:sz w:val="25"/>
          <w:szCs w:val="25"/>
        </w:rPr>
        <w:t xml:space="preserve">  </w:t>
      </w:r>
      <w:r>
        <w:rPr>
          <w:rFonts w:ascii="仿宋" w:hAnsi="仿宋" w:eastAsia="仿宋" w:cs="仿宋"/>
          <w:spacing w:val="1"/>
          <w:sz w:val="25"/>
          <w:szCs w:val="25"/>
        </w:rPr>
        <w:t>作，抓好招商引资，人才引进项目开发，不断培育市场体系，组织经济运行，促进</w:t>
      </w:r>
      <w:r>
        <w:rPr>
          <w:rFonts w:ascii="仿宋" w:hAnsi="仿宋" w:eastAsia="仿宋" w:cs="仿宋"/>
          <w:spacing w:val="9"/>
          <w:sz w:val="25"/>
          <w:szCs w:val="25"/>
        </w:rPr>
        <w:t xml:space="preserve">  </w:t>
      </w:r>
      <w:r>
        <w:rPr>
          <w:rFonts w:ascii="仿宋" w:hAnsi="仿宋" w:eastAsia="仿宋" w:cs="仿宋"/>
          <w:spacing w:val="-3"/>
          <w:sz w:val="25"/>
          <w:szCs w:val="25"/>
        </w:rPr>
        <w:t>经济发展。</w:t>
      </w:r>
    </w:p>
    <w:p w14:paraId="5D8682CC">
      <w:pPr>
        <w:spacing w:before="130" w:line="225" w:lineRule="auto"/>
        <w:ind w:left="698"/>
        <w:rPr>
          <w:rFonts w:ascii="仿宋" w:hAnsi="仿宋" w:eastAsia="仿宋" w:cs="仿宋"/>
          <w:sz w:val="25"/>
          <w:szCs w:val="25"/>
        </w:rPr>
      </w:pPr>
      <w:r>
        <w:rPr>
          <w:rFonts w:ascii="仿宋" w:hAnsi="仿宋" w:eastAsia="仿宋" w:cs="仿宋"/>
          <w:spacing w:val="1"/>
          <w:sz w:val="25"/>
          <w:szCs w:val="25"/>
        </w:rPr>
        <w:t>4、办理上级人民政府交办的其它事项。</w:t>
      </w:r>
    </w:p>
    <w:p w14:paraId="4809AF3F">
      <w:pPr>
        <w:spacing w:before="273" w:line="223" w:lineRule="auto"/>
        <w:ind w:left="1208"/>
        <w:outlineLvl w:val="1"/>
        <w:rPr>
          <w:rFonts w:ascii="黑体" w:hAnsi="黑体" w:eastAsia="黑体" w:cs="黑体"/>
          <w:sz w:val="25"/>
          <w:szCs w:val="25"/>
        </w:rPr>
      </w:pPr>
      <w:bookmarkStart w:id="30" w:name="bookmark4"/>
      <w:bookmarkEnd w:id="30"/>
      <w:r>
        <w:rPr>
          <w:rFonts w:ascii="黑体" w:hAnsi="黑体" w:eastAsia="黑体" w:cs="黑体"/>
          <w:sz w:val="25"/>
          <w:szCs w:val="25"/>
        </w:rPr>
        <w:t>二、机构设置情况</w:t>
      </w:r>
    </w:p>
    <w:p w14:paraId="0305C1AB">
      <w:pPr>
        <w:spacing w:before="129" w:line="304" w:lineRule="auto"/>
        <w:ind w:left="713" w:right="937" w:hanging="2"/>
        <w:rPr>
          <w:rFonts w:ascii="仿宋" w:hAnsi="仿宋" w:eastAsia="仿宋" w:cs="仿宋"/>
          <w:sz w:val="25"/>
          <w:szCs w:val="25"/>
        </w:rPr>
      </w:pPr>
      <w:r>
        <w:rPr>
          <w:rFonts w:ascii="仿宋" w:hAnsi="仿宋" w:eastAsia="仿宋" w:cs="仿宋"/>
          <w:spacing w:val="1"/>
          <w:sz w:val="25"/>
          <w:szCs w:val="25"/>
        </w:rPr>
        <w:t>古县旧县镇人民政府部门2023年度部门决算由古县旧县镇人民政府、旧县镇党群服</w:t>
      </w:r>
      <w:r>
        <w:rPr>
          <w:rFonts w:ascii="仿宋" w:hAnsi="仿宋" w:eastAsia="仿宋" w:cs="仿宋"/>
          <w:spacing w:val="11"/>
          <w:sz w:val="25"/>
          <w:szCs w:val="25"/>
        </w:rPr>
        <w:t xml:space="preserve"> </w:t>
      </w:r>
      <w:r>
        <w:rPr>
          <w:rFonts w:ascii="仿宋" w:hAnsi="仿宋" w:eastAsia="仿宋" w:cs="仿宋"/>
          <w:sz w:val="25"/>
          <w:szCs w:val="25"/>
        </w:rPr>
        <w:t>务中心、旧县镇农村综合便民服务中心</w:t>
      </w:r>
    </w:p>
    <w:p w14:paraId="6BBF9A9E">
      <w:pPr>
        <w:spacing w:before="42" w:line="304" w:lineRule="auto"/>
        <w:ind w:left="706" w:right="811" w:firstLine="19"/>
        <w:rPr>
          <w:rFonts w:ascii="仿宋" w:hAnsi="仿宋" w:eastAsia="仿宋" w:cs="仿宋"/>
          <w:sz w:val="25"/>
          <w:szCs w:val="25"/>
        </w:rPr>
      </w:pPr>
      <w:r>
        <w:rPr>
          <w:rFonts w:ascii="仿宋" w:hAnsi="仿宋" w:eastAsia="仿宋" w:cs="仿宋"/>
          <w:spacing w:val="1"/>
          <w:sz w:val="25"/>
          <w:szCs w:val="25"/>
        </w:rPr>
        <w:t>、旧县镇退役军人服务保障工作站4个二级预算单位组成。根据主要职责，古县旧县</w:t>
      </w:r>
      <w:r>
        <w:rPr>
          <w:rFonts w:ascii="仿宋" w:hAnsi="仿宋" w:eastAsia="仿宋" w:cs="仿宋"/>
          <w:sz w:val="25"/>
          <w:szCs w:val="25"/>
        </w:rPr>
        <w:t xml:space="preserve"> 镇人民政府设置8个内设机构，分别是：</w:t>
      </w:r>
    </w:p>
    <w:p w14:paraId="1FC679E2">
      <w:pPr>
        <w:spacing w:before="41" w:line="309" w:lineRule="auto"/>
        <w:ind w:left="706" w:right="937" w:firstLine="6"/>
        <w:jc w:val="both"/>
        <w:rPr>
          <w:rFonts w:ascii="仿宋" w:hAnsi="仿宋" w:eastAsia="仿宋" w:cs="仿宋"/>
          <w:sz w:val="25"/>
          <w:szCs w:val="25"/>
        </w:rPr>
      </w:pPr>
      <w:r>
        <w:rPr>
          <w:rFonts w:ascii="仿宋" w:hAnsi="仿宋" w:eastAsia="仿宋" w:cs="仿宋"/>
          <w:spacing w:val="1"/>
          <w:sz w:val="25"/>
          <w:szCs w:val="25"/>
        </w:rPr>
        <w:t>党政综合办公室、经济发展办公室、综合行政执法办公室、规划建设办公室、社会</w:t>
      </w:r>
      <w:r>
        <w:rPr>
          <w:rFonts w:ascii="仿宋" w:hAnsi="仿宋" w:eastAsia="仿宋" w:cs="仿宋"/>
          <w:spacing w:val="12"/>
          <w:sz w:val="25"/>
          <w:szCs w:val="25"/>
        </w:rPr>
        <w:t xml:space="preserve"> </w:t>
      </w:r>
      <w:r>
        <w:rPr>
          <w:rFonts w:ascii="仿宋" w:hAnsi="仿宋" w:eastAsia="仿宋" w:cs="仿宋"/>
          <w:spacing w:val="1"/>
          <w:sz w:val="25"/>
          <w:szCs w:val="25"/>
        </w:rPr>
        <w:t>事务管理办公室、退役军人服务站、党群服务中心、综合便民服务中心“五办一站</w:t>
      </w:r>
      <w:r>
        <w:rPr>
          <w:rFonts w:ascii="仿宋" w:hAnsi="仿宋" w:eastAsia="仿宋" w:cs="仿宋"/>
          <w:spacing w:val="18"/>
          <w:sz w:val="25"/>
          <w:szCs w:val="25"/>
        </w:rPr>
        <w:t xml:space="preserve"> </w:t>
      </w:r>
      <w:r>
        <w:rPr>
          <w:rFonts w:ascii="仿宋" w:hAnsi="仿宋" w:eastAsia="仿宋" w:cs="仿宋"/>
          <w:spacing w:val="-12"/>
          <w:sz w:val="25"/>
          <w:szCs w:val="25"/>
        </w:rPr>
        <w:t>二</w:t>
      </w:r>
      <w:r>
        <w:rPr>
          <w:rFonts w:ascii="仿宋" w:hAnsi="仿宋" w:eastAsia="仿宋" w:cs="仿宋"/>
          <w:spacing w:val="-74"/>
          <w:sz w:val="25"/>
          <w:szCs w:val="25"/>
        </w:rPr>
        <w:t xml:space="preserve"> </w:t>
      </w:r>
      <w:r>
        <w:rPr>
          <w:rFonts w:ascii="仿宋" w:hAnsi="仿宋" w:eastAsia="仿宋" w:cs="仿宋"/>
          <w:spacing w:val="-12"/>
          <w:sz w:val="25"/>
          <w:szCs w:val="25"/>
        </w:rPr>
        <w:t>中心</w:t>
      </w:r>
      <w:r>
        <w:rPr>
          <w:rFonts w:ascii="仿宋" w:hAnsi="仿宋" w:eastAsia="仿宋" w:cs="仿宋"/>
          <w:spacing w:val="-90"/>
          <w:sz w:val="25"/>
          <w:szCs w:val="25"/>
        </w:rPr>
        <w:t xml:space="preserve"> </w:t>
      </w:r>
      <w:r>
        <w:rPr>
          <w:rFonts w:ascii="仿宋" w:hAnsi="仿宋" w:eastAsia="仿宋" w:cs="仿宋"/>
          <w:spacing w:val="-12"/>
          <w:sz w:val="25"/>
          <w:szCs w:val="25"/>
        </w:rPr>
        <w:t>”。</w:t>
      </w:r>
    </w:p>
    <w:p w14:paraId="72BEC773">
      <w:pPr>
        <w:spacing w:line="309" w:lineRule="auto"/>
        <w:rPr>
          <w:rFonts w:ascii="仿宋" w:hAnsi="仿宋" w:eastAsia="仿宋" w:cs="仿宋"/>
          <w:sz w:val="25"/>
          <w:szCs w:val="25"/>
        </w:rPr>
        <w:sectPr>
          <w:headerReference r:id="rId5" w:type="default"/>
          <w:footerReference r:id="rId6" w:type="default"/>
          <w:pgSz w:w="11900" w:h="16840"/>
          <w:pgMar w:top="610" w:right="600" w:bottom="312" w:left="600" w:header="357" w:footer="153" w:gutter="0"/>
          <w:cols w:space="720" w:num="1"/>
        </w:sectPr>
      </w:pPr>
    </w:p>
    <w:p w14:paraId="2055C2B7">
      <w:pPr>
        <w:pStyle w:val="2"/>
        <w:spacing w:line="269" w:lineRule="auto"/>
      </w:pPr>
    </w:p>
    <w:p w14:paraId="7F5D17B4">
      <w:pPr>
        <w:pStyle w:val="2"/>
        <w:spacing w:line="269" w:lineRule="auto"/>
      </w:pPr>
    </w:p>
    <w:p w14:paraId="2ED6C068">
      <w:pPr>
        <w:pStyle w:val="2"/>
        <w:spacing w:line="270" w:lineRule="auto"/>
      </w:pPr>
    </w:p>
    <w:p w14:paraId="347FC982">
      <w:pPr>
        <w:pStyle w:val="2"/>
        <w:spacing w:line="270" w:lineRule="auto"/>
      </w:pPr>
    </w:p>
    <w:p w14:paraId="6166F2A7">
      <w:pPr>
        <w:spacing w:before="81" w:line="223" w:lineRule="auto"/>
        <w:ind w:left="3772"/>
        <w:outlineLvl w:val="0"/>
        <w:rPr>
          <w:rFonts w:ascii="黑体" w:hAnsi="黑体" w:eastAsia="黑体" w:cs="黑体"/>
          <w:sz w:val="25"/>
          <w:szCs w:val="25"/>
        </w:rPr>
      </w:pPr>
      <w:bookmarkStart w:id="31" w:name="bookmark5"/>
      <w:bookmarkEnd w:id="31"/>
      <w:bookmarkStart w:id="32" w:name="bookmark29"/>
      <w:bookmarkEnd w:id="32"/>
      <w:r>
        <w:rPr>
          <w:rFonts w:ascii="黑体" w:hAnsi="黑体" w:eastAsia="黑体" w:cs="黑体"/>
          <w:spacing w:val="1"/>
          <w:sz w:val="25"/>
          <w:szCs w:val="25"/>
        </w:rPr>
        <w:t>第二部分 2023年部门决算表</w:t>
      </w:r>
    </w:p>
    <w:p w14:paraId="68AA1AD6">
      <w:pPr>
        <w:spacing w:before="237"/>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08FF5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466E4352">
            <w:pPr>
              <w:pStyle w:val="6"/>
              <w:spacing w:before="94" w:line="226" w:lineRule="auto"/>
              <w:ind w:left="3592"/>
              <w:outlineLvl w:val="1"/>
              <w:rPr>
                <w:sz w:val="22"/>
                <w:szCs w:val="22"/>
              </w:rPr>
            </w:pPr>
            <w:bookmarkStart w:id="33" w:name="bookmark6"/>
            <w:bookmarkEnd w:id="33"/>
            <w:r>
              <w:rPr>
                <w:color w:val="212529"/>
                <w:spacing w:val="5"/>
                <w:sz w:val="22"/>
                <w:szCs w:val="22"/>
              </w:rPr>
              <w:t>收入支出决算总表</w:t>
            </w:r>
          </w:p>
        </w:tc>
      </w:tr>
      <w:tr w14:paraId="01B41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40DA07B6">
            <w:pPr>
              <w:pStyle w:val="6"/>
              <w:spacing w:before="127" w:line="228" w:lineRule="auto"/>
              <w:ind w:left="8369"/>
              <w:rPr>
                <w:sz w:val="15"/>
                <w:szCs w:val="15"/>
              </w:rPr>
            </w:pPr>
            <w:r>
              <w:rPr>
                <w:color w:val="212529"/>
                <w:spacing w:val="2"/>
                <w:sz w:val="15"/>
                <w:szCs w:val="15"/>
              </w:rPr>
              <w:t>公开01表</w:t>
            </w:r>
          </w:p>
        </w:tc>
      </w:tr>
      <w:tr w14:paraId="353B3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25" w:type="dxa"/>
            <w:gridSpan w:val="3"/>
            <w:tcBorders>
              <w:top w:val="single" w:color="FFFFFF" w:sz="4" w:space="0"/>
              <w:left w:val="single" w:color="000000" w:sz="2" w:space="0"/>
              <w:right w:val="single" w:color="000000" w:sz="2" w:space="0"/>
            </w:tcBorders>
            <w:vAlign w:val="top"/>
          </w:tcPr>
          <w:p w14:paraId="7B411822">
            <w:pPr>
              <w:pStyle w:val="6"/>
              <w:spacing w:before="128" w:line="226" w:lineRule="auto"/>
              <w:ind w:left="12"/>
              <w:rPr>
                <w:sz w:val="15"/>
                <w:szCs w:val="15"/>
              </w:rPr>
            </w:pPr>
            <w:r>
              <w:rPr>
                <w:color w:val="212529"/>
                <w:spacing w:val="5"/>
                <w:sz w:val="15"/>
                <w:szCs w:val="15"/>
              </w:rPr>
              <w:t>部门名称：古县旧县镇人民政府</w:t>
            </w:r>
          </w:p>
        </w:tc>
        <w:tc>
          <w:tcPr>
            <w:tcW w:w="2254" w:type="dxa"/>
            <w:tcBorders>
              <w:top w:val="single" w:color="FFFFFF" w:sz="4" w:space="0"/>
              <w:left w:val="single" w:color="000000" w:sz="2" w:space="0"/>
              <w:right w:val="single" w:color="FFFFFF" w:sz="2" w:space="0"/>
            </w:tcBorders>
            <w:vAlign w:val="top"/>
          </w:tcPr>
          <w:p w14:paraId="78143E4A">
            <w:pPr>
              <w:pStyle w:val="6"/>
              <w:spacing w:before="128" w:line="227" w:lineRule="auto"/>
              <w:ind w:left="12"/>
              <w:rPr>
                <w:sz w:val="15"/>
                <w:szCs w:val="15"/>
              </w:rPr>
            </w:pPr>
            <w:r>
              <w:rPr>
                <w:color w:val="212529"/>
                <w:spacing w:val="2"/>
                <w:sz w:val="15"/>
                <w:szCs w:val="15"/>
              </w:rPr>
              <w:t>2023年度</w:t>
            </w:r>
          </w:p>
        </w:tc>
        <w:tc>
          <w:tcPr>
            <w:tcW w:w="540" w:type="dxa"/>
            <w:tcBorders>
              <w:top w:val="single" w:color="FFFFFF" w:sz="4" w:space="0"/>
              <w:left w:val="single" w:color="FFFFFF" w:sz="2" w:space="0"/>
              <w:right w:val="single" w:color="FFFFFF" w:sz="2" w:space="0"/>
            </w:tcBorders>
            <w:vAlign w:val="top"/>
          </w:tcPr>
          <w:p w14:paraId="676AEF7A">
            <w:pPr>
              <w:rPr>
                <w:rFonts w:ascii="Arial"/>
                <w:sz w:val="21"/>
              </w:rPr>
            </w:pPr>
          </w:p>
        </w:tc>
        <w:tc>
          <w:tcPr>
            <w:tcW w:w="1697" w:type="dxa"/>
            <w:tcBorders>
              <w:top w:val="single" w:color="FFFFFF" w:sz="4" w:space="0"/>
              <w:left w:val="single" w:color="FFFFFF" w:sz="2" w:space="0"/>
              <w:right w:val="single" w:color="000000" w:sz="2" w:space="0"/>
            </w:tcBorders>
            <w:vAlign w:val="top"/>
          </w:tcPr>
          <w:p w14:paraId="340D3D01">
            <w:pPr>
              <w:pStyle w:val="6"/>
              <w:spacing w:before="128" w:line="227" w:lineRule="auto"/>
              <w:ind w:left="579"/>
              <w:rPr>
                <w:sz w:val="15"/>
                <w:szCs w:val="15"/>
              </w:rPr>
            </w:pPr>
            <w:r>
              <w:rPr>
                <w:color w:val="212529"/>
                <w:spacing w:val="4"/>
                <w:sz w:val="15"/>
                <w:szCs w:val="15"/>
              </w:rPr>
              <w:t>金额单位：万元</w:t>
            </w:r>
          </w:p>
        </w:tc>
      </w:tr>
      <w:tr w14:paraId="4CB7F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25" w:type="dxa"/>
            <w:gridSpan w:val="3"/>
            <w:vAlign w:val="top"/>
          </w:tcPr>
          <w:p w14:paraId="7A2C991E">
            <w:pPr>
              <w:pStyle w:val="6"/>
              <w:spacing w:before="108" w:line="219" w:lineRule="auto"/>
              <w:ind w:left="2073"/>
            </w:pPr>
            <w:r>
              <w:rPr>
                <w:color w:val="212529"/>
                <w:spacing w:val="-8"/>
              </w:rPr>
              <w:t>收入</w:t>
            </w:r>
          </w:p>
        </w:tc>
        <w:tc>
          <w:tcPr>
            <w:tcW w:w="4491" w:type="dxa"/>
            <w:gridSpan w:val="3"/>
            <w:vAlign w:val="top"/>
          </w:tcPr>
          <w:p w14:paraId="00BD9276">
            <w:pPr>
              <w:pStyle w:val="6"/>
              <w:spacing w:before="107" w:line="220" w:lineRule="auto"/>
              <w:ind w:left="2050"/>
            </w:pPr>
            <w:r>
              <w:rPr>
                <w:color w:val="212529"/>
                <w:spacing w:val="-5"/>
              </w:rPr>
              <w:t>支出</w:t>
            </w:r>
          </w:p>
        </w:tc>
      </w:tr>
      <w:tr w14:paraId="713C0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54BF6FBE">
            <w:pPr>
              <w:pStyle w:val="6"/>
              <w:spacing w:before="109" w:line="220" w:lineRule="auto"/>
              <w:ind w:left="924"/>
            </w:pPr>
            <w:r>
              <w:rPr>
                <w:color w:val="212529"/>
                <w:spacing w:val="-6"/>
              </w:rPr>
              <w:t>项目</w:t>
            </w:r>
          </w:p>
        </w:tc>
        <w:tc>
          <w:tcPr>
            <w:tcW w:w="539" w:type="dxa"/>
            <w:vAlign w:val="top"/>
          </w:tcPr>
          <w:p w14:paraId="58380D90">
            <w:pPr>
              <w:pStyle w:val="6"/>
              <w:spacing w:before="109" w:line="219" w:lineRule="auto"/>
              <w:ind w:left="74"/>
            </w:pPr>
            <w:r>
              <w:rPr>
                <w:color w:val="212529"/>
                <w:spacing w:val="-6"/>
              </w:rPr>
              <w:t>行次</w:t>
            </w:r>
          </w:p>
        </w:tc>
        <w:tc>
          <w:tcPr>
            <w:tcW w:w="1750" w:type="dxa"/>
            <w:vAlign w:val="top"/>
          </w:tcPr>
          <w:p w14:paraId="20BADCEC">
            <w:pPr>
              <w:pStyle w:val="6"/>
              <w:spacing w:before="109" w:line="219" w:lineRule="auto"/>
              <w:ind w:left="680"/>
            </w:pPr>
            <w:r>
              <w:rPr>
                <w:color w:val="212529"/>
                <w:spacing w:val="-5"/>
              </w:rPr>
              <w:t>金额</w:t>
            </w:r>
          </w:p>
        </w:tc>
        <w:tc>
          <w:tcPr>
            <w:tcW w:w="2254" w:type="dxa"/>
            <w:vAlign w:val="top"/>
          </w:tcPr>
          <w:p w14:paraId="44FBB08D">
            <w:pPr>
              <w:pStyle w:val="6"/>
              <w:spacing w:before="109" w:line="220" w:lineRule="auto"/>
              <w:ind w:left="936"/>
            </w:pPr>
            <w:r>
              <w:rPr>
                <w:color w:val="212529"/>
                <w:spacing w:val="-6"/>
              </w:rPr>
              <w:t>项目</w:t>
            </w:r>
          </w:p>
        </w:tc>
        <w:tc>
          <w:tcPr>
            <w:tcW w:w="540" w:type="dxa"/>
            <w:vAlign w:val="top"/>
          </w:tcPr>
          <w:p w14:paraId="625C41A4">
            <w:pPr>
              <w:pStyle w:val="6"/>
              <w:spacing w:before="109" w:line="219" w:lineRule="auto"/>
              <w:ind w:left="80"/>
            </w:pPr>
            <w:r>
              <w:rPr>
                <w:color w:val="212529"/>
                <w:spacing w:val="-6"/>
              </w:rPr>
              <w:t>行次</w:t>
            </w:r>
          </w:p>
        </w:tc>
        <w:tc>
          <w:tcPr>
            <w:tcW w:w="1697" w:type="dxa"/>
            <w:vAlign w:val="top"/>
          </w:tcPr>
          <w:p w14:paraId="052336F9">
            <w:pPr>
              <w:pStyle w:val="6"/>
              <w:spacing w:before="109" w:line="219" w:lineRule="auto"/>
              <w:ind w:left="655"/>
            </w:pPr>
            <w:r>
              <w:rPr>
                <w:color w:val="212529"/>
                <w:spacing w:val="-5"/>
              </w:rPr>
              <w:t>金额</w:t>
            </w:r>
          </w:p>
        </w:tc>
      </w:tr>
      <w:tr w14:paraId="420E5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453FE1B">
            <w:pPr>
              <w:pStyle w:val="6"/>
              <w:spacing w:before="110" w:line="219" w:lineRule="auto"/>
              <w:ind w:left="921"/>
            </w:pPr>
            <w:r>
              <w:rPr>
                <w:color w:val="212529"/>
                <w:spacing w:val="-5"/>
              </w:rPr>
              <w:t>栏次</w:t>
            </w:r>
          </w:p>
        </w:tc>
        <w:tc>
          <w:tcPr>
            <w:tcW w:w="539" w:type="dxa"/>
            <w:vAlign w:val="top"/>
          </w:tcPr>
          <w:p w14:paraId="54520D11">
            <w:pPr>
              <w:rPr>
                <w:rFonts w:ascii="Arial"/>
                <w:sz w:val="21"/>
              </w:rPr>
            </w:pPr>
          </w:p>
        </w:tc>
        <w:tc>
          <w:tcPr>
            <w:tcW w:w="1750" w:type="dxa"/>
            <w:vAlign w:val="top"/>
          </w:tcPr>
          <w:p w14:paraId="0CC71FE1">
            <w:pPr>
              <w:pStyle w:val="6"/>
              <w:spacing w:before="137" w:line="184" w:lineRule="auto"/>
              <w:ind w:left="824"/>
            </w:pPr>
            <w:r>
              <w:rPr>
                <w:color w:val="212529"/>
              </w:rPr>
              <w:t>1</w:t>
            </w:r>
          </w:p>
        </w:tc>
        <w:tc>
          <w:tcPr>
            <w:tcW w:w="2254" w:type="dxa"/>
            <w:vAlign w:val="top"/>
          </w:tcPr>
          <w:p w14:paraId="77CDBB55">
            <w:pPr>
              <w:pStyle w:val="6"/>
              <w:spacing w:before="110" w:line="219" w:lineRule="auto"/>
              <w:ind w:left="933"/>
            </w:pPr>
            <w:r>
              <w:rPr>
                <w:color w:val="212529"/>
                <w:spacing w:val="-5"/>
              </w:rPr>
              <w:t>栏次</w:t>
            </w:r>
          </w:p>
        </w:tc>
        <w:tc>
          <w:tcPr>
            <w:tcW w:w="540" w:type="dxa"/>
            <w:vAlign w:val="top"/>
          </w:tcPr>
          <w:p w14:paraId="0A65BFC0">
            <w:pPr>
              <w:rPr>
                <w:rFonts w:ascii="Arial"/>
                <w:sz w:val="21"/>
              </w:rPr>
            </w:pPr>
          </w:p>
        </w:tc>
        <w:tc>
          <w:tcPr>
            <w:tcW w:w="1697" w:type="dxa"/>
            <w:vAlign w:val="top"/>
          </w:tcPr>
          <w:p w14:paraId="00732DF3">
            <w:pPr>
              <w:pStyle w:val="6"/>
              <w:spacing w:before="138" w:line="183" w:lineRule="auto"/>
              <w:ind w:left="788"/>
            </w:pPr>
            <w:r>
              <w:rPr>
                <w:color w:val="212529"/>
              </w:rPr>
              <w:t>2</w:t>
            </w:r>
          </w:p>
        </w:tc>
      </w:tr>
      <w:tr w14:paraId="13BE9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0E5A8DF1">
            <w:pPr>
              <w:pStyle w:val="6"/>
              <w:spacing w:before="1" w:line="210" w:lineRule="auto"/>
              <w:ind w:left="14" w:right="64" w:hanging="3"/>
            </w:pPr>
            <w:r>
              <w:rPr>
                <w:color w:val="212529"/>
                <w:spacing w:val="-1"/>
              </w:rPr>
              <w:t>一、一般公共预算财政拨款</w:t>
            </w:r>
            <w:r>
              <w:rPr>
                <w:color w:val="212529"/>
              </w:rPr>
              <w:t xml:space="preserve"> </w:t>
            </w:r>
            <w:r>
              <w:rPr>
                <w:color w:val="212529"/>
                <w:spacing w:val="-8"/>
              </w:rPr>
              <w:t>收入</w:t>
            </w:r>
          </w:p>
        </w:tc>
        <w:tc>
          <w:tcPr>
            <w:tcW w:w="539" w:type="dxa"/>
            <w:vAlign w:val="top"/>
          </w:tcPr>
          <w:p w14:paraId="0E3AE634">
            <w:pPr>
              <w:pStyle w:val="6"/>
              <w:spacing w:before="137" w:line="184" w:lineRule="auto"/>
              <w:ind w:left="223"/>
            </w:pPr>
            <w:r>
              <w:rPr>
                <w:color w:val="212529"/>
              </w:rPr>
              <w:t>1</w:t>
            </w:r>
          </w:p>
        </w:tc>
        <w:tc>
          <w:tcPr>
            <w:tcW w:w="1750" w:type="dxa"/>
            <w:vAlign w:val="top"/>
          </w:tcPr>
          <w:p w14:paraId="30D5E56C">
            <w:pPr>
              <w:pStyle w:val="6"/>
              <w:spacing w:before="154" w:line="190" w:lineRule="auto"/>
              <w:ind w:left="1109"/>
              <w:rPr>
                <w:sz w:val="15"/>
                <w:szCs w:val="15"/>
              </w:rPr>
            </w:pPr>
            <w:r>
              <w:rPr>
                <w:color w:val="212529"/>
                <w:sz w:val="15"/>
                <w:szCs w:val="15"/>
              </w:rPr>
              <w:t>1,862.41</w:t>
            </w:r>
          </w:p>
        </w:tc>
        <w:tc>
          <w:tcPr>
            <w:tcW w:w="2254" w:type="dxa"/>
            <w:vAlign w:val="top"/>
          </w:tcPr>
          <w:p w14:paraId="163C3BCA">
            <w:pPr>
              <w:pStyle w:val="6"/>
              <w:spacing w:before="110" w:line="219" w:lineRule="auto"/>
              <w:ind w:left="12"/>
            </w:pPr>
            <w:r>
              <w:rPr>
                <w:color w:val="212529"/>
                <w:spacing w:val="-2"/>
              </w:rPr>
              <w:t>一、一般公共服务支出</w:t>
            </w:r>
          </w:p>
        </w:tc>
        <w:tc>
          <w:tcPr>
            <w:tcW w:w="540" w:type="dxa"/>
            <w:vAlign w:val="top"/>
          </w:tcPr>
          <w:p w14:paraId="6E7D9965">
            <w:pPr>
              <w:pStyle w:val="6"/>
              <w:spacing w:before="138" w:line="183" w:lineRule="auto"/>
              <w:ind w:left="177"/>
            </w:pPr>
            <w:r>
              <w:rPr>
                <w:color w:val="212529"/>
                <w:spacing w:val="-6"/>
              </w:rPr>
              <w:t>32</w:t>
            </w:r>
          </w:p>
        </w:tc>
        <w:tc>
          <w:tcPr>
            <w:tcW w:w="1697" w:type="dxa"/>
            <w:vAlign w:val="top"/>
          </w:tcPr>
          <w:p w14:paraId="57A5BA63">
            <w:pPr>
              <w:pStyle w:val="6"/>
              <w:spacing w:before="155" w:line="188" w:lineRule="auto"/>
              <w:ind w:left="1200"/>
              <w:rPr>
                <w:sz w:val="15"/>
                <w:szCs w:val="15"/>
              </w:rPr>
            </w:pPr>
            <w:r>
              <w:rPr>
                <w:color w:val="212529"/>
                <w:spacing w:val="1"/>
                <w:sz w:val="15"/>
                <w:szCs w:val="15"/>
              </w:rPr>
              <w:t>649.08</w:t>
            </w:r>
          </w:p>
        </w:tc>
      </w:tr>
      <w:tr w14:paraId="1AA15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E55A9CC">
            <w:pPr>
              <w:pStyle w:val="6"/>
              <w:spacing w:before="2" w:line="210" w:lineRule="auto"/>
              <w:ind w:left="9" w:right="64" w:firstLine="2"/>
            </w:pPr>
            <w:r>
              <w:rPr>
                <w:color w:val="212529"/>
                <w:spacing w:val="-1"/>
              </w:rPr>
              <w:t>二、政府性基金预算财政拨</w:t>
            </w:r>
            <w:r>
              <w:rPr>
                <w:color w:val="212529"/>
              </w:rPr>
              <w:t xml:space="preserve"> </w:t>
            </w:r>
            <w:r>
              <w:rPr>
                <w:color w:val="212529"/>
                <w:spacing w:val="-4"/>
              </w:rPr>
              <w:t>款收入</w:t>
            </w:r>
          </w:p>
        </w:tc>
        <w:tc>
          <w:tcPr>
            <w:tcW w:w="539" w:type="dxa"/>
            <w:vAlign w:val="top"/>
          </w:tcPr>
          <w:p w14:paraId="12CF4B06">
            <w:pPr>
              <w:pStyle w:val="6"/>
              <w:spacing w:before="139" w:line="183" w:lineRule="auto"/>
              <w:ind w:left="211"/>
            </w:pPr>
            <w:r>
              <w:rPr>
                <w:color w:val="212529"/>
              </w:rPr>
              <w:t>2</w:t>
            </w:r>
          </w:p>
        </w:tc>
        <w:tc>
          <w:tcPr>
            <w:tcW w:w="1750" w:type="dxa"/>
            <w:vAlign w:val="top"/>
          </w:tcPr>
          <w:p w14:paraId="23DA701D">
            <w:pPr>
              <w:pStyle w:val="6"/>
              <w:spacing w:before="155" w:line="189" w:lineRule="auto"/>
              <w:ind w:left="1337"/>
              <w:rPr>
                <w:sz w:val="15"/>
                <w:szCs w:val="15"/>
              </w:rPr>
            </w:pPr>
            <w:r>
              <w:rPr>
                <w:color w:val="212529"/>
                <w:spacing w:val="-1"/>
                <w:sz w:val="15"/>
                <w:szCs w:val="15"/>
              </w:rPr>
              <w:t>10.00</w:t>
            </w:r>
          </w:p>
        </w:tc>
        <w:tc>
          <w:tcPr>
            <w:tcW w:w="2254" w:type="dxa"/>
            <w:vAlign w:val="top"/>
          </w:tcPr>
          <w:p w14:paraId="439E427B">
            <w:pPr>
              <w:pStyle w:val="6"/>
              <w:spacing w:before="111" w:line="220" w:lineRule="auto"/>
              <w:ind w:left="12"/>
            </w:pPr>
            <w:r>
              <w:rPr>
                <w:color w:val="212529"/>
                <w:spacing w:val="-2"/>
              </w:rPr>
              <w:t>二、外交支出</w:t>
            </w:r>
          </w:p>
        </w:tc>
        <w:tc>
          <w:tcPr>
            <w:tcW w:w="540" w:type="dxa"/>
            <w:vAlign w:val="top"/>
          </w:tcPr>
          <w:p w14:paraId="0AA22527">
            <w:pPr>
              <w:pStyle w:val="6"/>
              <w:spacing w:before="139" w:line="183" w:lineRule="auto"/>
              <w:ind w:left="177"/>
            </w:pPr>
            <w:r>
              <w:rPr>
                <w:color w:val="212529"/>
                <w:spacing w:val="-6"/>
              </w:rPr>
              <w:t>33</w:t>
            </w:r>
          </w:p>
        </w:tc>
        <w:tc>
          <w:tcPr>
            <w:tcW w:w="1697" w:type="dxa"/>
            <w:vAlign w:val="top"/>
          </w:tcPr>
          <w:p w14:paraId="11BB1725">
            <w:pPr>
              <w:rPr>
                <w:rFonts w:ascii="Arial"/>
                <w:sz w:val="21"/>
              </w:rPr>
            </w:pPr>
          </w:p>
        </w:tc>
      </w:tr>
      <w:tr w14:paraId="77B63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BA4C5C9">
            <w:pPr>
              <w:pStyle w:val="6"/>
              <w:spacing w:before="3" w:line="209" w:lineRule="auto"/>
              <w:ind w:left="10" w:right="64" w:hanging="1"/>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14:paraId="466B26D3">
            <w:pPr>
              <w:pStyle w:val="6"/>
              <w:spacing w:before="139" w:line="183" w:lineRule="auto"/>
              <w:ind w:left="213"/>
            </w:pPr>
            <w:r>
              <w:rPr>
                <w:color w:val="212529"/>
              </w:rPr>
              <w:t>3</w:t>
            </w:r>
          </w:p>
        </w:tc>
        <w:tc>
          <w:tcPr>
            <w:tcW w:w="1750" w:type="dxa"/>
            <w:vAlign w:val="top"/>
          </w:tcPr>
          <w:p w14:paraId="3EA8E09B">
            <w:pPr>
              <w:pStyle w:val="6"/>
              <w:spacing w:before="156" w:line="188" w:lineRule="auto"/>
              <w:ind w:left="1411"/>
              <w:rPr>
                <w:sz w:val="15"/>
                <w:szCs w:val="15"/>
              </w:rPr>
            </w:pPr>
            <w:r>
              <w:rPr>
                <w:color w:val="212529"/>
                <w:spacing w:val="1"/>
                <w:sz w:val="15"/>
                <w:szCs w:val="15"/>
              </w:rPr>
              <w:t>0.25</w:t>
            </w:r>
          </w:p>
        </w:tc>
        <w:tc>
          <w:tcPr>
            <w:tcW w:w="2254" w:type="dxa"/>
            <w:vAlign w:val="top"/>
          </w:tcPr>
          <w:p w14:paraId="29039963">
            <w:pPr>
              <w:pStyle w:val="6"/>
              <w:spacing w:before="111" w:line="220" w:lineRule="auto"/>
              <w:ind w:left="9"/>
            </w:pPr>
            <w:r>
              <w:rPr>
                <w:color w:val="212529"/>
                <w:spacing w:val="-2"/>
              </w:rPr>
              <w:t>三、国防支出</w:t>
            </w:r>
          </w:p>
        </w:tc>
        <w:tc>
          <w:tcPr>
            <w:tcW w:w="540" w:type="dxa"/>
            <w:vAlign w:val="top"/>
          </w:tcPr>
          <w:p w14:paraId="473D73CD">
            <w:pPr>
              <w:pStyle w:val="6"/>
              <w:spacing w:before="139" w:line="183" w:lineRule="auto"/>
              <w:ind w:left="177"/>
            </w:pPr>
            <w:r>
              <w:rPr>
                <w:color w:val="212529"/>
                <w:spacing w:val="-6"/>
              </w:rPr>
              <w:t>34</w:t>
            </w:r>
          </w:p>
        </w:tc>
        <w:tc>
          <w:tcPr>
            <w:tcW w:w="1697" w:type="dxa"/>
            <w:vAlign w:val="top"/>
          </w:tcPr>
          <w:p w14:paraId="71CC22CE">
            <w:pPr>
              <w:rPr>
                <w:rFonts w:ascii="Arial"/>
                <w:sz w:val="21"/>
              </w:rPr>
            </w:pPr>
          </w:p>
        </w:tc>
      </w:tr>
      <w:tr w14:paraId="5BA70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353FC38">
            <w:pPr>
              <w:pStyle w:val="6"/>
              <w:spacing w:before="112" w:line="219" w:lineRule="auto"/>
              <w:ind w:left="25"/>
            </w:pPr>
            <w:r>
              <w:rPr>
                <w:color w:val="212529"/>
                <w:spacing w:val="-4"/>
              </w:rPr>
              <w:t>四、上级补助收入</w:t>
            </w:r>
          </w:p>
        </w:tc>
        <w:tc>
          <w:tcPr>
            <w:tcW w:w="539" w:type="dxa"/>
            <w:vAlign w:val="top"/>
          </w:tcPr>
          <w:p w14:paraId="548C8790">
            <w:pPr>
              <w:pStyle w:val="6"/>
              <w:spacing w:before="140" w:line="183" w:lineRule="auto"/>
              <w:ind w:left="208"/>
            </w:pPr>
            <w:r>
              <w:rPr>
                <w:color w:val="212529"/>
              </w:rPr>
              <w:t>4</w:t>
            </w:r>
          </w:p>
        </w:tc>
        <w:tc>
          <w:tcPr>
            <w:tcW w:w="1750" w:type="dxa"/>
            <w:vAlign w:val="top"/>
          </w:tcPr>
          <w:p w14:paraId="076D1B44">
            <w:pPr>
              <w:rPr>
                <w:rFonts w:ascii="Arial"/>
                <w:sz w:val="21"/>
              </w:rPr>
            </w:pPr>
          </w:p>
        </w:tc>
        <w:tc>
          <w:tcPr>
            <w:tcW w:w="2254" w:type="dxa"/>
            <w:vAlign w:val="top"/>
          </w:tcPr>
          <w:p w14:paraId="69044E47">
            <w:pPr>
              <w:pStyle w:val="6"/>
              <w:spacing w:before="112" w:line="219" w:lineRule="auto"/>
              <w:ind w:left="26"/>
            </w:pPr>
            <w:r>
              <w:rPr>
                <w:color w:val="212529"/>
                <w:spacing w:val="-4"/>
              </w:rPr>
              <w:t>四、公共安全支出</w:t>
            </w:r>
          </w:p>
        </w:tc>
        <w:tc>
          <w:tcPr>
            <w:tcW w:w="540" w:type="dxa"/>
            <w:vAlign w:val="top"/>
          </w:tcPr>
          <w:p w14:paraId="53194D89">
            <w:pPr>
              <w:pStyle w:val="6"/>
              <w:spacing w:before="141" w:line="183" w:lineRule="auto"/>
              <w:ind w:left="177"/>
            </w:pPr>
            <w:r>
              <w:rPr>
                <w:color w:val="212529"/>
                <w:spacing w:val="-6"/>
              </w:rPr>
              <w:t>35</w:t>
            </w:r>
          </w:p>
        </w:tc>
        <w:tc>
          <w:tcPr>
            <w:tcW w:w="1697" w:type="dxa"/>
            <w:vAlign w:val="top"/>
          </w:tcPr>
          <w:p w14:paraId="1F66F1C8">
            <w:pPr>
              <w:rPr>
                <w:rFonts w:ascii="Arial"/>
                <w:sz w:val="21"/>
              </w:rPr>
            </w:pPr>
          </w:p>
        </w:tc>
      </w:tr>
      <w:tr w14:paraId="4CFBB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E7E2A1F">
            <w:pPr>
              <w:pStyle w:val="6"/>
              <w:spacing w:before="112" w:line="219" w:lineRule="auto"/>
              <w:ind w:left="11"/>
            </w:pPr>
            <w:r>
              <w:rPr>
                <w:color w:val="212529"/>
                <w:spacing w:val="-2"/>
              </w:rPr>
              <w:t>五、事业收入</w:t>
            </w:r>
          </w:p>
        </w:tc>
        <w:tc>
          <w:tcPr>
            <w:tcW w:w="539" w:type="dxa"/>
            <w:vAlign w:val="top"/>
          </w:tcPr>
          <w:p w14:paraId="40B39105">
            <w:pPr>
              <w:pStyle w:val="6"/>
              <w:spacing w:before="142" w:line="182" w:lineRule="auto"/>
              <w:ind w:left="213"/>
            </w:pPr>
            <w:r>
              <w:rPr>
                <w:color w:val="212529"/>
              </w:rPr>
              <w:t>5</w:t>
            </w:r>
          </w:p>
        </w:tc>
        <w:tc>
          <w:tcPr>
            <w:tcW w:w="1750" w:type="dxa"/>
            <w:vAlign w:val="top"/>
          </w:tcPr>
          <w:p w14:paraId="041CFD84">
            <w:pPr>
              <w:rPr>
                <w:rFonts w:ascii="Arial"/>
                <w:sz w:val="21"/>
              </w:rPr>
            </w:pPr>
          </w:p>
        </w:tc>
        <w:tc>
          <w:tcPr>
            <w:tcW w:w="2254" w:type="dxa"/>
            <w:vAlign w:val="top"/>
          </w:tcPr>
          <w:p w14:paraId="5B7AEADE">
            <w:pPr>
              <w:pStyle w:val="6"/>
              <w:spacing w:before="112" w:line="219" w:lineRule="auto"/>
              <w:ind w:left="12"/>
            </w:pPr>
            <w:r>
              <w:rPr>
                <w:color w:val="212529"/>
                <w:spacing w:val="-2"/>
              </w:rPr>
              <w:t>五、教育支出</w:t>
            </w:r>
          </w:p>
        </w:tc>
        <w:tc>
          <w:tcPr>
            <w:tcW w:w="540" w:type="dxa"/>
            <w:vAlign w:val="top"/>
          </w:tcPr>
          <w:p w14:paraId="1B9C6C38">
            <w:pPr>
              <w:pStyle w:val="6"/>
              <w:spacing w:before="141" w:line="183" w:lineRule="auto"/>
              <w:ind w:left="177"/>
            </w:pPr>
            <w:r>
              <w:rPr>
                <w:color w:val="212529"/>
                <w:spacing w:val="-6"/>
              </w:rPr>
              <w:t>36</w:t>
            </w:r>
          </w:p>
        </w:tc>
        <w:tc>
          <w:tcPr>
            <w:tcW w:w="1697" w:type="dxa"/>
            <w:vAlign w:val="top"/>
          </w:tcPr>
          <w:p w14:paraId="75CB83A0">
            <w:pPr>
              <w:rPr>
                <w:rFonts w:ascii="Arial"/>
                <w:sz w:val="21"/>
              </w:rPr>
            </w:pPr>
          </w:p>
        </w:tc>
      </w:tr>
      <w:tr w14:paraId="1CF2B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1FB5438">
            <w:pPr>
              <w:pStyle w:val="6"/>
              <w:spacing w:before="113" w:line="219" w:lineRule="auto"/>
              <w:ind w:left="10"/>
            </w:pPr>
            <w:r>
              <w:rPr>
                <w:color w:val="212529"/>
                <w:spacing w:val="-2"/>
              </w:rPr>
              <w:t>六、经营收入</w:t>
            </w:r>
          </w:p>
        </w:tc>
        <w:tc>
          <w:tcPr>
            <w:tcW w:w="539" w:type="dxa"/>
            <w:vAlign w:val="top"/>
          </w:tcPr>
          <w:p w14:paraId="35932F61">
            <w:pPr>
              <w:pStyle w:val="6"/>
              <w:spacing w:before="141" w:line="183" w:lineRule="auto"/>
              <w:ind w:left="211"/>
            </w:pPr>
            <w:r>
              <w:rPr>
                <w:color w:val="212529"/>
              </w:rPr>
              <w:t>6</w:t>
            </w:r>
          </w:p>
        </w:tc>
        <w:tc>
          <w:tcPr>
            <w:tcW w:w="1750" w:type="dxa"/>
            <w:vAlign w:val="top"/>
          </w:tcPr>
          <w:p w14:paraId="0FE83CA0">
            <w:pPr>
              <w:rPr>
                <w:rFonts w:ascii="Arial"/>
                <w:sz w:val="21"/>
              </w:rPr>
            </w:pPr>
          </w:p>
        </w:tc>
        <w:tc>
          <w:tcPr>
            <w:tcW w:w="2254" w:type="dxa"/>
            <w:vAlign w:val="top"/>
          </w:tcPr>
          <w:p w14:paraId="55D96010">
            <w:pPr>
              <w:pStyle w:val="6"/>
              <w:spacing w:before="112" w:line="219" w:lineRule="auto"/>
              <w:ind w:left="10"/>
            </w:pPr>
            <w:r>
              <w:rPr>
                <w:color w:val="212529"/>
                <w:spacing w:val="-2"/>
              </w:rPr>
              <w:t>六、科学技术支出</w:t>
            </w:r>
          </w:p>
        </w:tc>
        <w:tc>
          <w:tcPr>
            <w:tcW w:w="540" w:type="dxa"/>
            <w:vAlign w:val="top"/>
          </w:tcPr>
          <w:p w14:paraId="06B933BF">
            <w:pPr>
              <w:pStyle w:val="6"/>
              <w:spacing w:before="141" w:line="183" w:lineRule="auto"/>
              <w:ind w:left="177"/>
            </w:pPr>
            <w:r>
              <w:rPr>
                <w:color w:val="212529"/>
                <w:spacing w:val="-6"/>
              </w:rPr>
              <w:t>37</w:t>
            </w:r>
          </w:p>
        </w:tc>
        <w:tc>
          <w:tcPr>
            <w:tcW w:w="1697" w:type="dxa"/>
            <w:vAlign w:val="top"/>
          </w:tcPr>
          <w:p w14:paraId="42EF1D7B">
            <w:pPr>
              <w:rPr>
                <w:rFonts w:ascii="Arial"/>
                <w:sz w:val="21"/>
              </w:rPr>
            </w:pPr>
          </w:p>
        </w:tc>
      </w:tr>
      <w:tr w14:paraId="5B0B3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62E10BE">
            <w:pPr>
              <w:pStyle w:val="6"/>
              <w:spacing w:before="112" w:line="219" w:lineRule="auto"/>
              <w:ind w:left="8"/>
            </w:pPr>
            <w:r>
              <w:rPr>
                <w:color w:val="212529"/>
                <w:spacing w:val="-1"/>
              </w:rPr>
              <w:t>七、附属单位上缴收入</w:t>
            </w:r>
          </w:p>
        </w:tc>
        <w:tc>
          <w:tcPr>
            <w:tcW w:w="539" w:type="dxa"/>
            <w:vAlign w:val="top"/>
          </w:tcPr>
          <w:p w14:paraId="53D5691E">
            <w:pPr>
              <w:pStyle w:val="6"/>
              <w:spacing w:before="142" w:line="182" w:lineRule="auto"/>
              <w:ind w:left="214"/>
            </w:pPr>
            <w:r>
              <w:rPr>
                <w:color w:val="212529"/>
              </w:rPr>
              <w:t>7</w:t>
            </w:r>
          </w:p>
        </w:tc>
        <w:tc>
          <w:tcPr>
            <w:tcW w:w="1750" w:type="dxa"/>
            <w:vAlign w:val="top"/>
          </w:tcPr>
          <w:p w14:paraId="4F7D23C9">
            <w:pPr>
              <w:rPr>
                <w:rFonts w:ascii="Arial"/>
                <w:sz w:val="21"/>
              </w:rPr>
            </w:pPr>
          </w:p>
        </w:tc>
        <w:tc>
          <w:tcPr>
            <w:tcW w:w="2254" w:type="dxa"/>
            <w:vAlign w:val="top"/>
          </w:tcPr>
          <w:p w14:paraId="3DC592F9">
            <w:pPr>
              <w:pStyle w:val="6"/>
              <w:spacing w:before="4" w:line="209" w:lineRule="auto"/>
              <w:ind w:left="24" w:right="82" w:hanging="16"/>
            </w:pPr>
            <w:r>
              <w:rPr>
                <w:color w:val="212529"/>
                <w:spacing w:val="-1"/>
              </w:rPr>
              <w:t>七、文化旅游体育与传媒支</w:t>
            </w:r>
            <w:r>
              <w:rPr>
                <w:color w:val="212529"/>
                <w:spacing w:val="3"/>
              </w:rPr>
              <w:t xml:space="preserve"> </w:t>
            </w:r>
            <w:r>
              <w:rPr>
                <w:color w:val="212529"/>
              </w:rPr>
              <w:t>出</w:t>
            </w:r>
          </w:p>
        </w:tc>
        <w:tc>
          <w:tcPr>
            <w:tcW w:w="540" w:type="dxa"/>
            <w:vAlign w:val="top"/>
          </w:tcPr>
          <w:p w14:paraId="0C977D67">
            <w:pPr>
              <w:pStyle w:val="6"/>
              <w:spacing w:before="141" w:line="183" w:lineRule="auto"/>
              <w:ind w:left="177"/>
            </w:pPr>
            <w:r>
              <w:rPr>
                <w:color w:val="212529"/>
                <w:spacing w:val="-6"/>
              </w:rPr>
              <w:t>38</w:t>
            </w:r>
          </w:p>
        </w:tc>
        <w:tc>
          <w:tcPr>
            <w:tcW w:w="1697" w:type="dxa"/>
            <w:vAlign w:val="top"/>
          </w:tcPr>
          <w:p w14:paraId="0C9307A6">
            <w:pPr>
              <w:pStyle w:val="6"/>
              <w:spacing w:before="158" w:line="188" w:lineRule="auto"/>
              <w:ind w:left="1357"/>
              <w:rPr>
                <w:sz w:val="15"/>
                <w:szCs w:val="15"/>
              </w:rPr>
            </w:pPr>
            <w:r>
              <w:rPr>
                <w:color w:val="212529"/>
                <w:sz w:val="15"/>
                <w:szCs w:val="15"/>
              </w:rPr>
              <w:t>2.90</w:t>
            </w:r>
          </w:p>
        </w:tc>
      </w:tr>
      <w:tr w14:paraId="65A67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8559E3B">
            <w:pPr>
              <w:pStyle w:val="6"/>
              <w:spacing w:before="113" w:line="219" w:lineRule="auto"/>
              <w:ind w:left="11"/>
            </w:pPr>
            <w:r>
              <w:rPr>
                <w:color w:val="212529"/>
                <w:spacing w:val="-2"/>
              </w:rPr>
              <w:t>八、其他收入</w:t>
            </w:r>
          </w:p>
        </w:tc>
        <w:tc>
          <w:tcPr>
            <w:tcW w:w="539" w:type="dxa"/>
            <w:vAlign w:val="top"/>
          </w:tcPr>
          <w:p w14:paraId="36B20DCF">
            <w:pPr>
              <w:pStyle w:val="6"/>
              <w:spacing w:before="141" w:line="183" w:lineRule="auto"/>
              <w:ind w:left="210"/>
            </w:pPr>
            <w:r>
              <w:rPr>
                <w:color w:val="212529"/>
              </w:rPr>
              <w:t>8</w:t>
            </w:r>
          </w:p>
        </w:tc>
        <w:tc>
          <w:tcPr>
            <w:tcW w:w="1750" w:type="dxa"/>
            <w:vAlign w:val="top"/>
          </w:tcPr>
          <w:p w14:paraId="0335ED20">
            <w:pPr>
              <w:rPr>
                <w:rFonts w:ascii="Arial"/>
                <w:sz w:val="21"/>
              </w:rPr>
            </w:pPr>
          </w:p>
        </w:tc>
        <w:tc>
          <w:tcPr>
            <w:tcW w:w="2254" w:type="dxa"/>
            <w:vAlign w:val="top"/>
          </w:tcPr>
          <w:p w14:paraId="31AD7079">
            <w:pPr>
              <w:pStyle w:val="6"/>
              <w:spacing w:before="112" w:line="219" w:lineRule="auto"/>
              <w:ind w:left="12"/>
            </w:pPr>
            <w:r>
              <w:rPr>
                <w:color w:val="212529"/>
                <w:spacing w:val="-1"/>
              </w:rPr>
              <w:t>八、社会保障和就业支出</w:t>
            </w:r>
          </w:p>
        </w:tc>
        <w:tc>
          <w:tcPr>
            <w:tcW w:w="540" w:type="dxa"/>
            <w:vAlign w:val="top"/>
          </w:tcPr>
          <w:p w14:paraId="388F04E6">
            <w:pPr>
              <w:pStyle w:val="6"/>
              <w:spacing w:before="141" w:line="183" w:lineRule="auto"/>
              <w:ind w:left="177"/>
            </w:pPr>
            <w:r>
              <w:rPr>
                <w:color w:val="212529"/>
                <w:spacing w:val="-6"/>
              </w:rPr>
              <w:t>39</w:t>
            </w:r>
          </w:p>
        </w:tc>
        <w:tc>
          <w:tcPr>
            <w:tcW w:w="1697" w:type="dxa"/>
            <w:vAlign w:val="top"/>
          </w:tcPr>
          <w:p w14:paraId="1363CAC9">
            <w:pPr>
              <w:pStyle w:val="6"/>
              <w:spacing w:before="157" w:line="189" w:lineRule="auto"/>
              <w:ind w:left="1272"/>
              <w:rPr>
                <w:sz w:val="15"/>
                <w:szCs w:val="15"/>
              </w:rPr>
            </w:pPr>
            <w:r>
              <w:rPr>
                <w:color w:val="212529"/>
                <w:spacing w:val="1"/>
                <w:sz w:val="15"/>
                <w:szCs w:val="15"/>
              </w:rPr>
              <w:t>91.57</w:t>
            </w:r>
          </w:p>
        </w:tc>
      </w:tr>
      <w:tr w14:paraId="4A01F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C6FDE14">
            <w:pPr>
              <w:rPr>
                <w:rFonts w:ascii="Arial"/>
                <w:sz w:val="21"/>
              </w:rPr>
            </w:pPr>
          </w:p>
        </w:tc>
        <w:tc>
          <w:tcPr>
            <w:tcW w:w="539" w:type="dxa"/>
            <w:vAlign w:val="top"/>
          </w:tcPr>
          <w:p w14:paraId="36A95B55">
            <w:pPr>
              <w:pStyle w:val="6"/>
              <w:spacing w:before="141" w:line="183" w:lineRule="auto"/>
              <w:ind w:left="210"/>
            </w:pPr>
            <w:r>
              <w:rPr>
                <w:color w:val="212529"/>
              </w:rPr>
              <w:t>9</w:t>
            </w:r>
          </w:p>
        </w:tc>
        <w:tc>
          <w:tcPr>
            <w:tcW w:w="1750" w:type="dxa"/>
            <w:vAlign w:val="top"/>
          </w:tcPr>
          <w:p w14:paraId="6EB32089">
            <w:pPr>
              <w:rPr>
                <w:rFonts w:ascii="Arial"/>
                <w:sz w:val="21"/>
              </w:rPr>
            </w:pPr>
          </w:p>
        </w:tc>
        <w:tc>
          <w:tcPr>
            <w:tcW w:w="2254" w:type="dxa"/>
            <w:vAlign w:val="top"/>
          </w:tcPr>
          <w:p w14:paraId="58E76188">
            <w:pPr>
              <w:pStyle w:val="6"/>
              <w:spacing w:before="113" w:line="219" w:lineRule="auto"/>
              <w:ind w:left="13"/>
            </w:pPr>
            <w:r>
              <w:rPr>
                <w:color w:val="212529"/>
                <w:spacing w:val="-2"/>
              </w:rPr>
              <w:t>九、卫生健康支出</w:t>
            </w:r>
          </w:p>
        </w:tc>
        <w:tc>
          <w:tcPr>
            <w:tcW w:w="540" w:type="dxa"/>
            <w:vAlign w:val="top"/>
          </w:tcPr>
          <w:p w14:paraId="699B35CE">
            <w:pPr>
              <w:pStyle w:val="6"/>
              <w:spacing w:before="141" w:line="183" w:lineRule="auto"/>
              <w:ind w:left="173"/>
            </w:pPr>
            <w:r>
              <w:rPr>
                <w:color w:val="212529"/>
                <w:spacing w:val="-4"/>
              </w:rPr>
              <w:t>40</w:t>
            </w:r>
          </w:p>
        </w:tc>
        <w:tc>
          <w:tcPr>
            <w:tcW w:w="1697" w:type="dxa"/>
            <w:vAlign w:val="top"/>
          </w:tcPr>
          <w:p w14:paraId="39F229A4">
            <w:pPr>
              <w:rPr>
                <w:rFonts w:ascii="Arial"/>
                <w:sz w:val="21"/>
              </w:rPr>
            </w:pPr>
          </w:p>
        </w:tc>
      </w:tr>
      <w:tr w14:paraId="13D1F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10800B2">
            <w:pPr>
              <w:rPr>
                <w:rFonts w:ascii="Arial"/>
                <w:sz w:val="21"/>
              </w:rPr>
            </w:pPr>
          </w:p>
        </w:tc>
        <w:tc>
          <w:tcPr>
            <w:tcW w:w="539" w:type="dxa"/>
            <w:vAlign w:val="top"/>
          </w:tcPr>
          <w:p w14:paraId="35E01009">
            <w:pPr>
              <w:pStyle w:val="6"/>
              <w:spacing w:before="140" w:line="184" w:lineRule="auto"/>
              <w:ind w:left="181"/>
            </w:pPr>
            <w:r>
              <w:rPr>
                <w:color w:val="212529"/>
                <w:spacing w:val="-11"/>
              </w:rPr>
              <w:t>10</w:t>
            </w:r>
          </w:p>
        </w:tc>
        <w:tc>
          <w:tcPr>
            <w:tcW w:w="1750" w:type="dxa"/>
            <w:vAlign w:val="top"/>
          </w:tcPr>
          <w:p w14:paraId="5E7030D0">
            <w:pPr>
              <w:rPr>
                <w:rFonts w:ascii="Arial"/>
                <w:sz w:val="21"/>
              </w:rPr>
            </w:pPr>
          </w:p>
        </w:tc>
        <w:tc>
          <w:tcPr>
            <w:tcW w:w="2254" w:type="dxa"/>
            <w:vAlign w:val="top"/>
          </w:tcPr>
          <w:p w14:paraId="4E6DF2A2">
            <w:pPr>
              <w:pStyle w:val="6"/>
              <w:spacing w:before="113" w:line="220" w:lineRule="auto"/>
              <w:ind w:left="10"/>
            </w:pPr>
            <w:r>
              <w:rPr>
                <w:color w:val="212529"/>
                <w:spacing w:val="-2"/>
              </w:rPr>
              <w:t>十、节能环保支出</w:t>
            </w:r>
          </w:p>
        </w:tc>
        <w:tc>
          <w:tcPr>
            <w:tcW w:w="540" w:type="dxa"/>
            <w:vAlign w:val="top"/>
          </w:tcPr>
          <w:p w14:paraId="58F2F164">
            <w:pPr>
              <w:pStyle w:val="6"/>
              <w:spacing w:before="140" w:line="184" w:lineRule="auto"/>
              <w:ind w:left="173"/>
            </w:pPr>
            <w:r>
              <w:rPr>
                <w:color w:val="212529"/>
                <w:spacing w:val="-4"/>
              </w:rPr>
              <w:t>41</w:t>
            </w:r>
          </w:p>
        </w:tc>
        <w:tc>
          <w:tcPr>
            <w:tcW w:w="1697" w:type="dxa"/>
            <w:vAlign w:val="top"/>
          </w:tcPr>
          <w:p w14:paraId="02AFB747">
            <w:pPr>
              <w:pStyle w:val="6"/>
              <w:spacing w:before="158" w:line="188" w:lineRule="auto"/>
              <w:ind w:left="1273"/>
              <w:rPr>
                <w:sz w:val="15"/>
                <w:szCs w:val="15"/>
              </w:rPr>
            </w:pPr>
            <w:r>
              <w:rPr>
                <w:color w:val="212529"/>
                <w:spacing w:val="1"/>
                <w:sz w:val="15"/>
                <w:szCs w:val="15"/>
              </w:rPr>
              <w:t>25.00</w:t>
            </w:r>
          </w:p>
        </w:tc>
      </w:tr>
      <w:tr w14:paraId="30879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784824C">
            <w:pPr>
              <w:rPr>
                <w:rFonts w:ascii="Arial"/>
                <w:sz w:val="21"/>
              </w:rPr>
            </w:pPr>
          </w:p>
        </w:tc>
        <w:tc>
          <w:tcPr>
            <w:tcW w:w="539" w:type="dxa"/>
            <w:vAlign w:val="top"/>
          </w:tcPr>
          <w:p w14:paraId="31DA2BAA">
            <w:pPr>
              <w:pStyle w:val="6"/>
              <w:spacing w:before="140" w:line="184" w:lineRule="auto"/>
              <w:ind w:left="181"/>
            </w:pPr>
            <w:r>
              <w:rPr>
                <w:color w:val="212529"/>
                <w:spacing w:val="-11"/>
              </w:rPr>
              <w:t>11</w:t>
            </w:r>
          </w:p>
        </w:tc>
        <w:tc>
          <w:tcPr>
            <w:tcW w:w="1750" w:type="dxa"/>
            <w:vAlign w:val="top"/>
          </w:tcPr>
          <w:p w14:paraId="36030246">
            <w:pPr>
              <w:rPr>
                <w:rFonts w:ascii="Arial"/>
                <w:sz w:val="21"/>
              </w:rPr>
            </w:pPr>
          </w:p>
        </w:tc>
        <w:tc>
          <w:tcPr>
            <w:tcW w:w="2254" w:type="dxa"/>
            <w:vAlign w:val="top"/>
          </w:tcPr>
          <w:p w14:paraId="2D606294">
            <w:pPr>
              <w:pStyle w:val="6"/>
              <w:spacing w:before="113" w:line="219" w:lineRule="auto"/>
              <w:ind w:left="10"/>
            </w:pPr>
            <w:r>
              <w:rPr>
                <w:color w:val="212529"/>
                <w:spacing w:val="-1"/>
              </w:rPr>
              <w:t>十一、城乡社区支出</w:t>
            </w:r>
          </w:p>
        </w:tc>
        <w:tc>
          <w:tcPr>
            <w:tcW w:w="540" w:type="dxa"/>
            <w:vAlign w:val="top"/>
          </w:tcPr>
          <w:p w14:paraId="4A36430C">
            <w:pPr>
              <w:pStyle w:val="6"/>
              <w:spacing w:before="141" w:line="183" w:lineRule="auto"/>
              <w:ind w:left="173"/>
            </w:pPr>
            <w:r>
              <w:rPr>
                <w:color w:val="212529"/>
                <w:spacing w:val="-4"/>
              </w:rPr>
              <w:t>42</w:t>
            </w:r>
          </w:p>
        </w:tc>
        <w:tc>
          <w:tcPr>
            <w:tcW w:w="1697" w:type="dxa"/>
            <w:vAlign w:val="top"/>
          </w:tcPr>
          <w:p w14:paraId="483B1CB9">
            <w:pPr>
              <w:pStyle w:val="6"/>
              <w:spacing w:before="158" w:line="189" w:lineRule="auto"/>
              <w:ind w:left="1283"/>
              <w:rPr>
                <w:sz w:val="15"/>
                <w:szCs w:val="15"/>
              </w:rPr>
            </w:pPr>
            <w:r>
              <w:rPr>
                <w:color w:val="212529"/>
                <w:spacing w:val="-1"/>
                <w:sz w:val="15"/>
                <w:szCs w:val="15"/>
              </w:rPr>
              <w:t>10.00</w:t>
            </w:r>
          </w:p>
        </w:tc>
      </w:tr>
      <w:tr w14:paraId="2ABF8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F123283">
            <w:pPr>
              <w:rPr>
                <w:rFonts w:ascii="Arial"/>
                <w:sz w:val="21"/>
              </w:rPr>
            </w:pPr>
          </w:p>
        </w:tc>
        <w:tc>
          <w:tcPr>
            <w:tcW w:w="539" w:type="dxa"/>
            <w:vAlign w:val="top"/>
          </w:tcPr>
          <w:p w14:paraId="29DCB867">
            <w:pPr>
              <w:pStyle w:val="6"/>
              <w:spacing w:before="140" w:line="184" w:lineRule="auto"/>
              <w:ind w:left="181"/>
            </w:pPr>
            <w:r>
              <w:rPr>
                <w:color w:val="212529"/>
                <w:spacing w:val="-11"/>
              </w:rPr>
              <w:t>12</w:t>
            </w:r>
          </w:p>
        </w:tc>
        <w:tc>
          <w:tcPr>
            <w:tcW w:w="1750" w:type="dxa"/>
            <w:vAlign w:val="top"/>
          </w:tcPr>
          <w:p w14:paraId="76EC448E">
            <w:pPr>
              <w:rPr>
                <w:rFonts w:ascii="Arial"/>
                <w:sz w:val="21"/>
              </w:rPr>
            </w:pPr>
          </w:p>
        </w:tc>
        <w:tc>
          <w:tcPr>
            <w:tcW w:w="2254" w:type="dxa"/>
            <w:vAlign w:val="top"/>
          </w:tcPr>
          <w:p w14:paraId="3F0A6F14">
            <w:pPr>
              <w:pStyle w:val="6"/>
              <w:spacing w:before="113" w:line="219" w:lineRule="auto"/>
              <w:ind w:left="10"/>
            </w:pPr>
            <w:r>
              <w:rPr>
                <w:color w:val="212529"/>
                <w:spacing w:val="-2"/>
              </w:rPr>
              <w:t>十二、农林水支出</w:t>
            </w:r>
          </w:p>
        </w:tc>
        <w:tc>
          <w:tcPr>
            <w:tcW w:w="540" w:type="dxa"/>
            <w:vAlign w:val="top"/>
          </w:tcPr>
          <w:p w14:paraId="6A573BD8">
            <w:pPr>
              <w:pStyle w:val="6"/>
              <w:spacing w:before="141" w:line="183" w:lineRule="auto"/>
              <w:ind w:left="173"/>
            </w:pPr>
            <w:r>
              <w:rPr>
                <w:color w:val="212529"/>
                <w:spacing w:val="-4"/>
              </w:rPr>
              <w:t>43</w:t>
            </w:r>
          </w:p>
        </w:tc>
        <w:tc>
          <w:tcPr>
            <w:tcW w:w="1697" w:type="dxa"/>
            <w:vAlign w:val="top"/>
          </w:tcPr>
          <w:p w14:paraId="15A5D09B">
            <w:pPr>
              <w:pStyle w:val="6"/>
              <w:spacing w:before="157" w:line="190" w:lineRule="auto"/>
              <w:ind w:left="1054"/>
              <w:rPr>
                <w:sz w:val="15"/>
                <w:szCs w:val="15"/>
              </w:rPr>
            </w:pPr>
            <w:r>
              <w:rPr>
                <w:color w:val="212529"/>
                <w:sz w:val="15"/>
                <w:szCs w:val="15"/>
              </w:rPr>
              <w:t>1,036.98</w:t>
            </w:r>
          </w:p>
        </w:tc>
      </w:tr>
      <w:tr w14:paraId="0044F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E03718F">
            <w:pPr>
              <w:rPr>
                <w:rFonts w:ascii="Arial"/>
                <w:sz w:val="21"/>
              </w:rPr>
            </w:pPr>
          </w:p>
        </w:tc>
        <w:tc>
          <w:tcPr>
            <w:tcW w:w="539" w:type="dxa"/>
            <w:vAlign w:val="top"/>
          </w:tcPr>
          <w:p w14:paraId="37F61A01">
            <w:pPr>
              <w:pStyle w:val="6"/>
              <w:spacing w:before="141" w:line="184" w:lineRule="auto"/>
              <w:ind w:left="181"/>
            </w:pPr>
            <w:r>
              <w:rPr>
                <w:color w:val="212529"/>
                <w:spacing w:val="-11"/>
              </w:rPr>
              <w:t>13</w:t>
            </w:r>
          </w:p>
        </w:tc>
        <w:tc>
          <w:tcPr>
            <w:tcW w:w="1750" w:type="dxa"/>
            <w:vAlign w:val="top"/>
          </w:tcPr>
          <w:p w14:paraId="1009821E">
            <w:pPr>
              <w:rPr>
                <w:rFonts w:ascii="Arial"/>
                <w:sz w:val="21"/>
              </w:rPr>
            </w:pPr>
          </w:p>
        </w:tc>
        <w:tc>
          <w:tcPr>
            <w:tcW w:w="2254" w:type="dxa"/>
            <w:vAlign w:val="top"/>
          </w:tcPr>
          <w:p w14:paraId="6D7A6CD6">
            <w:pPr>
              <w:pStyle w:val="6"/>
              <w:spacing w:before="113" w:line="219" w:lineRule="auto"/>
              <w:ind w:left="10"/>
            </w:pPr>
            <w:r>
              <w:rPr>
                <w:color w:val="212529"/>
                <w:spacing w:val="-1"/>
              </w:rPr>
              <w:t>十三、交通运输支出</w:t>
            </w:r>
          </w:p>
        </w:tc>
        <w:tc>
          <w:tcPr>
            <w:tcW w:w="540" w:type="dxa"/>
            <w:vAlign w:val="top"/>
          </w:tcPr>
          <w:p w14:paraId="76364E76">
            <w:pPr>
              <w:pStyle w:val="6"/>
              <w:spacing w:before="142" w:line="183" w:lineRule="auto"/>
              <w:ind w:left="173"/>
            </w:pPr>
            <w:r>
              <w:rPr>
                <w:color w:val="212529"/>
                <w:spacing w:val="-4"/>
              </w:rPr>
              <w:t>44</w:t>
            </w:r>
          </w:p>
        </w:tc>
        <w:tc>
          <w:tcPr>
            <w:tcW w:w="1697" w:type="dxa"/>
            <w:vAlign w:val="top"/>
          </w:tcPr>
          <w:p w14:paraId="7B29C313">
            <w:pPr>
              <w:rPr>
                <w:rFonts w:ascii="Arial"/>
                <w:sz w:val="21"/>
              </w:rPr>
            </w:pPr>
          </w:p>
        </w:tc>
      </w:tr>
      <w:tr w14:paraId="50DAB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2D31DA9">
            <w:pPr>
              <w:rPr>
                <w:rFonts w:ascii="Arial"/>
                <w:sz w:val="21"/>
              </w:rPr>
            </w:pPr>
          </w:p>
        </w:tc>
        <w:tc>
          <w:tcPr>
            <w:tcW w:w="539" w:type="dxa"/>
            <w:vAlign w:val="top"/>
          </w:tcPr>
          <w:p w14:paraId="03290A39">
            <w:pPr>
              <w:pStyle w:val="6"/>
              <w:spacing w:before="141" w:line="184" w:lineRule="auto"/>
              <w:ind w:left="181"/>
            </w:pPr>
            <w:r>
              <w:rPr>
                <w:color w:val="212529"/>
                <w:spacing w:val="-11"/>
              </w:rPr>
              <w:t>14</w:t>
            </w:r>
          </w:p>
        </w:tc>
        <w:tc>
          <w:tcPr>
            <w:tcW w:w="1750" w:type="dxa"/>
            <w:vAlign w:val="top"/>
          </w:tcPr>
          <w:p w14:paraId="642448DA">
            <w:pPr>
              <w:rPr>
                <w:rFonts w:ascii="Arial"/>
                <w:sz w:val="21"/>
              </w:rPr>
            </w:pPr>
          </w:p>
        </w:tc>
        <w:tc>
          <w:tcPr>
            <w:tcW w:w="2254" w:type="dxa"/>
            <w:vAlign w:val="top"/>
          </w:tcPr>
          <w:p w14:paraId="6EB2F79E">
            <w:pPr>
              <w:pStyle w:val="6"/>
              <w:spacing w:before="6" w:line="208" w:lineRule="auto"/>
              <w:ind w:left="10" w:right="82"/>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14:paraId="2192EE23">
            <w:pPr>
              <w:pStyle w:val="6"/>
              <w:spacing w:before="142" w:line="183" w:lineRule="auto"/>
              <w:ind w:left="173"/>
            </w:pPr>
            <w:r>
              <w:rPr>
                <w:color w:val="212529"/>
                <w:spacing w:val="-4"/>
              </w:rPr>
              <w:t>45</w:t>
            </w:r>
          </w:p>
        </w:tc>
        <w:tc>
          <w:tcPr>
            <w:tcW w:w="1697" w:type="dxa"/>
            <w:vAlign w:val="top"/>
          </w:tcPr>
          <w:p w14:paraId="76B25098">
            <w:pPr>
              <w:rPr>
                <w:rFonts w:ascii="Arial"/>
                <w:sz w:val="21"/>
              </w:rPr>
            </w:pPr>
          </w:p>
        </w:tc>
      </w:tr>
      <w:tr w14:paraId="5E3B2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207D0A2">
            <w:pPr>
              <w:rPr>
                <w:rFonts w:ascii="Arial"/>
                <w:sz w:val="21"/>
              </w:rPr>
            </w:pPr>
          </w:p>
        </w:tc>
        <w:tc>
          <w:tcPr>
            <w:tcW w:w="539" w:type="dxa"/>
            <w:vAlign w:val="top"/>
          </w:tcPr>
          <w:p w14:paraId="6BFE8A63">
            <w:pPr>
              <w:pStyle w:val="6"/>
              <w:spacing w:before="141" w:line="184" w:lineRule="auto"/>
              <w:ind w:left="181"/>
            </w:pPr>
            <w:r>
              <w:rPr>
                <w:color w:val="212529"/>
                <w:spacing w:val="-11"/>
              </w:rPr>
              <w:t>15</w:t>
            </w:r>
          </w:p>
        </w:tc>
        <w:tc>
          <w:tcPr>
            <w:tcW w:w="1750" w:type="dxa"/>
            <w:vAlign w:val="top"/>
          </w:tcPr>
          <w:p w14:paraId="5BEEF20E">
            <w:pPr>
              <w:rPr>
                <w:rFonts w:ascii="Arial"/>
                <w:sz w:val="21"/>
              </w:rPr>
            </w:pPr>
          </w:p>
        </w:tc>
        <w:tc>
          <w:tcPr>
            <w:tcW w:w="2254" w:type="dxa"/>
            <w:vAlign w:val="top"/>
          </w:tcPr>
          <w:p w14:paraId="61FF3B98">
            <w:pPr>
              <w:pStyle w:val="6"/>
              <w:spacing w:before="114" w:line="219" w:lineRule="auto"/>
              <w:ind w:left="10"/>
            </w:pPr>
            <w:r>
              <w:rPr>
                <w:color w:val="212529"/>
                <w:spacing w:val="-1"/>
              </w:rPr>
              <w:t>十五、商业服务业等支出</w:t>
            </w:r>
          </w:p>
        </w:tc>
        <w:tc>
          <w:tcPr>
            <w:tcW w:w="540" w:type="dxa"/>
            <w:vAlign w:val="top"/>
          </w:tcPr>
          <w:p w14:paraId="5D231321">
            <w:pPr>
              <w:pStyle w:val="6"/>
              <w:spacing w:before="142" w:line="183" w:lineRule="auto"/>
              <w:ind w:left="173"/>
            </w:pPr>
            <w:r>
              <w:rPr>
                <w:color w:val="212529"/>
                <w:spacing w:val="-4"/>
              </w:rPr>
              <w:t>46</w:t>
            </w:r>
          </w:p>
        </w:tc>
        <w:tc>
          <w:tcPr>
            <w:tcW w:w="1697" w:type="dxa"/>
            <w:vAlign w:val="top"/>
          </w:tcPr>
          <w:p w14:paraId="602A45B1">
            <w:pPr>
              <w:rPr>
                <w:rFonts w:ascii="Arial"/>
                <w:sz w:val="21"/>
              </w:rPr>
            </w:pPr>
          </w:p>
        </w:tc>
      </w:tr>
      <w:tr w14:paraId="07A82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BEEC970">
            <w:pPr>
              <w:rPr>
                <w:rFonts w:ascii="Arial"/>
                <w:sz w:val="21"/>
              </w:rPr>
            </w:pPr>
          </w:p>
        </w:tc>
        <w:tc>
          <w:tcPr>
            <w:tcW w:w="539" w:type="dxa"/>
            <w:vAlign w:val="top"/>
          </w:tcPr>
          <w:p w14:paraId="4A0CDC9F">
            <w:pPr>
              <w:pStyle w:val="6"/>
              <w:spacing w:before="141" w:line="184" w:lineRule="auto"/>
              <w:ind w:left="181"/>
            </w:pPr>
            <w:r>
              <w:rPr>
                <w:color w:val="212529"/>
                <w:spacing w:val="-11"/>
              </w:rPr>
              <w:t>16</w:t>
            </w:r>
          </w:p>
        </w:tc>
        <w:tc>
          <w:tcPr>
            <w:tcW w:w="1750" w:type="dxa"/>
            <w:vAlign w:val="top"/>
          </w:tcPr>
          <w:p w14:paraId="74CB243E">
            <w:pPr>
              <w:rPr>
                <w:rFonts w:ascii="Arial"/>
                <w:sz w:val="21"/>
              </w:rPr>
            </w:pPr>
          </w:p>
        </w:tc>
        <w:tc>
          <w:tcPr>
            <w:tcW w:w="2254" w:type="dxa"/>
            <w:vAlign w:val="top"/>
          </w:tcPr>
          <w:p w14:paraId="4D7353D3">
            <w:pPr>
              <w:pStyle w:val="6"/>
              <w:spacing w:before="114" w:line="220" w:lineRule="auto"/>
              <w:ind w:left="10"/>
            </w:pPr>
            <w:r>
              <w:rPr>
                <w:color w:val="212529"/>
                <w:spacing w:val="-2"/>
              </w:rPr>
              <w:t>十六、金融支出</w:t>
            </w:r>
          </w:p>
        </w:tc>
        <w:tc>
          <w:tcPr>
            <w:tcW w:w="540" w:type="dxa"/>
            <w:vAlign w:val="top"/>
          </w:tcPr>
          <w:p w14:paraId="0C394CA8">
            <w:pPr>
              <w:pStyle w:val="6"/>
              <w:spacing w:before="142" w:line="183" w:lineRule="auto"/>
              <w:ind w:left="173"/>
            </w:pPr>
            <w:r>
              <w:rPr>
                <w:color w:val="212529"/>
                <w:spacing w:val="-4"/>
              </w:rPr>
              <w:t>47</w:t>
            </w:r>
          </w:p>
        </w:tc>
        <w:tc>
          <w:tcPr>
            <w:tcW w:w="1697" w:type="dxa"/>
            <w:vAlign w:val="top"/>
          </w:tcPr>
          <w:p w14:paraId="3FAED4A0">
            <w:pPr>
              <w:rPr>
                <w:rFonts w:ascii="Arial"/>
                <w:sz w:val="21"/>
              </w:rPr>
            </w:pPr>
          </w:p>
        </w:tc>
      </w:tr>
      <w:tr w14:paraId="15807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CA3028A">
            <w:pPr>
              <w:rPr>
                <w:rFonts w:ascii="Arial"/>
                <w:sz w:val="21"/>
              </w:rPr>
            </w:pPr>
          </w:p>
        </w:tc>
        <w:tc>
          <w:tcPr>
            <w:tcW w:w="539" w:type="dxa"/>
            <w:vAlign w:val="top"/>
          </w:tcPr>
          <w:p w14:paraId="028CB3EE">
            <w:pPr>
              <w:pStyle w:val="6"/>
              <w:spacing w:before="141" w:line="184" w:lineRule="auto"/>
              <w:ind w:left="181"/>
            </w:pPr>
            <w:r>
              <w:rPr>
                <w:color w:val="212529"/>
                <w:spacing w:val="-11"/>
              </w:rPr>
              <w:t>17</w:t>
            </w:r>
          </w:p>
        </w:tc>
        <w:tc>
          <w:tcPr>
            <w:tcW w:w="1750" w:type="dxa"/>
            <w:vAlign w:val="top"/>
          </w:tcPr>
          <w:p w14:paraId="6460D72C">
            <w:pPr>
              <w:rPr>
                <w:rFonts w:ascii="Arial"/>
                <w:sz w:val="21"/>
              </w:rPr>
            </w:pPr>
          </w:p>
        </w:tc>
        <w:tc>
          <w:tcPr>
            <w:tcW w:w="2254" w:type="dxa"/>
            <w:vAlign w:val="top"/>
          </w:tcPr>
          <w:p w14:paraId="4A0335DD">
            <w:pPr>
              <w:pStyle w:val="6"/>
              <w:spacing w:before="114" w:line="220" w:lineRule="auto"/>
              <w:ind w:left="10"/>
            </w:pPr>
            <w:r>
              <w:rPr>
                <w:color w:val="212529"/>
                <w:spacing w:val="-1"/>
              </w:rPr>
              <w:t>十七、援助其他地区支出</w:t>
            </w:r>
          </w:p>
        </w:tc>
        <w:tc>
          <w:tcPr>
            <w:tcW w:w="540" w:type="dxa"/>
            <w:vAlign w:val="top"/>
          </w:tcPr>
          <w:p w14:paraId="2DB4275F">
            <w:pPr>
              <w:pStyle w:val="6"/>
              <w:spacing w:before="142" w:line="183" w:lineRule="auto"/>
              <w:ind w:left="173"/>
            </w:pPr>
            <w:r>
              <w:rPr>
                <w:color w:val="212529"/>
                <w:spacing w:val="-4"/>
              </w:rPr>
              <w:t>48</w:t>
            </w:r>
          </w:p>
        </w:tc>
        <w:tc>
          <w:tcPr>
            <w:tcW w:w="1697" w:type="dxa"/>
            <w:vAlign w:val="top"/>
          </w:tcPr>
          <w:p w14:paraId="62E460DC">
            <w:pPr>
              <w:rPr>
                <w:rFonts w:ascii="Arial"/>
                <w:sz w:val="21"/>
              </w:rPr>
            </w:pPr>
          </w:p>
        </w:tc>
      </w:tr>
      <w:tr w14:paraId="635CD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3211048">
            <w:pPr>
              <w:rPr>
                <w:rFonts w:ascii="Arial"/>
                <w:sz w:val="21"/>
              </w:rPr>
            </w:pPr>
          </w:p>
        </w:tc>
        <w:tc>
          <w:tcPr>
            <w:tcW w:w="539" w:type="dxa"/>
            <w:vAlign w:val="top"/>
          </w:tcPr>
          <w:p w14:paraId="5915F7EB">
            <w:pPr>
              <w:pStyle w:val="6"/>
              <w:spacing w:before="141" w:line="184" w:lineRule="auto"/>
              <w:ind w:left="181"/>
            </w:pPr>
            <w:r>
              <w:rPr>
                <w:color w:val="212529"/>
                <w:spacing w:val="-11"/>
              </w:rPr>
              <w:t>18</w:t>
            </w:r>
          </w:p>
        </w:tc>
        <w:tc>
          <w:tcPr>
            <w:tcW w:w="1750" w:type="dxa"/>
            <w:vAlign w:val="top"/>
          </w:tcPr>
          <w:p w14:paraId="7073419D">
            <w:pPr>
              <w:rPr>
                <w:rFonts w:ascii="Arial"/>
                <w:sz w:val="21"/>
              </w:rPr>
            </w:pPr>
          </w:p>
        </w:tc>
        <w:tc>
          <w:tcPr>
            <w:tcW w:w="2254" w:type="dxa"/>
            <w:vAlign w:val="top"/>
          </w:tcPr>
          <w:p w14:paraId="34B8A8D9">
            <w:pPr>
              <w:pStyle w:val="6"/>
              <w:spacing w:before="6" w:line="208" w:lineRule="auto"/>
              <w:ind w:left="10" w:right="82"/>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14:paraId="0A721B2C">
            <w:pPr>
              <w:pStyle w:val="6"/>
              <w:spacing w:before="142" w:line="183" w:lineRule="auto"/>
              <w:ind w:left="173"/>
            </w:pPr>
            <w:r>
              <w:rPr>
                <w:color w:val="212529"/>
                <w:spacing w:val="-4"/>
              </w:rPr>
              <w:t>49</w:t>
            </w:r>
          </w:p>
        </w:tc>
        <w:tc>
          <w:tcPr>
            <w:tcW w:w="1697" w:type="dxa"/>
            <w:vAlign w:val="top"/>
          </w:tcPr>
          <w:p w14:paraId="18C71305">
            <w:pPr>
              <w:rPr>
                <w:rFonts w:ascii="Arial"/>
                <w:sz w:val="21"/>
              </w:rPr>
            </w:pPr>
          </w:p>
        </w:tc>
      </w:tr>
      <w:tr w14:paraId="16C01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7001B5B">
            <w:pPr>
              <w:rPr>
                <w:rFonts w:ascii="Arial"/>
                <w:sz w:val="21"/>
              </w:rPr>
            </w:pPr>
          </w:p>
        </w:tc>
        <w:tc>
          <w:tcPr>
            <w:tcW w:w="539" w:type="dxa"/>
            <w:vAlign w:val="top"/>
          </w:tcPr>
          <w:p w14:paraId="688156B7">
            <w:pPr>
              <w:pStyle w:val="6"/>
              <w:spacing w:before="142" w:line="184" w:lineRule="auto"/>
              <w:ind w:left="181"/>
            </w:pPr>
            <w:r>
              <w:rPr>
                <w:color w:val="212529"/>
                <w:spacing w:val="-11"/>
              </w:rPr>
              <w:t>19</w:t>
            </w:r>
          </w:p>
        </w:tc>
        <w:tc>
          <w:tcPr>
            <w:tcW w:w="1750" w:type="dxa"/>
            <w:vAlign w:val="top"/>
          </w:tcPr>
          <w:p w14:paraId="17C600D6">
            <w:pPr>
              <w:rPr>
                <w:rFonts w:ascii="Arial"/>
                <w:sz w:val="21"/>
              </w:rPr>
            </w:pPr>
          </w:p>
        </w:tc>
        <w:tc>
          <w:tcPr>
            <w:tcW w:w="2254" w:type="dxa"/>
            <w:vAlign w:val="top"/>
          </w:tcPr>
          <w:p w14:paraId="51F1B67A">
            <w:pPr>
              <w:pStyle w:val="6"/>
              <w:spacing w:before="114" w:line="219" w:lineRule="auto"/>
              <w:ind w:left="10"/>
            </w:pPr>
            <w:r>
              <w:rPr>
                <w:color w:val="212529"/>
                <w:spacing w:val="-1"/>
              </w:rPr>
              <w:t>十九、住房保障支出</w:t>
            </w:r>
          </w:p>
        </w:tc>
        <w:tc>
          <w:tcPr>
            <w:tcW w:w="540" w:type="dxa"/>
            <w:vAlign w:val="top"/>
          </w:tcPr>
          <w:p w14:paraId="43C60002">
            <w:pPr>
              <w:pStyle w:val="6"/>
              <w:spacing w:before="143" w:line="183" w:lineRule="auto"/>
              <w:ind w:left="177"/>
            </w:pPr>
            <w:r>
              <w:rPr>
                <w:color w:val="212529"/>
                <w:spacing w:val="-6"/>
              </w:rPr>
              <w:t>50</w:t>
            </w:r>
          </w:p>
        </w:tc>
        <w:tc>
          <w:tcPr>
            <w:tcW w:w="1697" w:type="dxa"/>
            <w:vAlign w:val="top"/>
          </w:tcPr>
          <w:p w14:paraId="3D33A628">
            <w:pPr>
              <w:pStyle w:val="6"/>
              <w:spacing w:before="158" w:line="189" w:lineRule="auto"/>
              <w:ind w:left="1274"/>
              <w:rPr>
                <w:sz w:val="15"/>
                <w:szCs w:val="15"/>
              </w:rPr>
            </w:pPr>
            <w:r>
              <w:rPr>
                <w:color w:val="212529"/>
                <w:spacing w:val="1"/>
                <w:sz w:val="15"/>
                <w:szCs w:val="15"/>
              </w:rPr>
              <w:t>51.72</w:t>
            </w:r>
          </w:p>
        </w:tc>
      </w:tr>
      <w:tr w14:paraId="5A051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CCD65B4">
            <w:pPr>
              <w:rPr>
                <w:rFonts w:ascii="Arial"/>
                <w:sz w:val="21"/>
              </w:rPr>
            </w:pPr>
          </w:p>
        </w:tc>
        <w:tc>
          <w:tcPr>
            <w:tcW w:w="539" w:type="dxa"/>
            <w:vAlign w:val="top"/>
          </w:tcPr>
          <w:p w14:paraId="21433251">
            <w:pPr>
              <w:pStyle w:val="6"/>
              <w:spacing w:before="143" w:line="183" w:lineRule="auto"/>
              <w:ind w:left="169"/>
            </w:pPr>
            <w:r>
              <w:rPr>
                <w:color w:val="212529"/>
                <w:spacing w:val="-5"/>
              </w:rPr>
              <w:t>20</w:t>
            </w:r>
          </w:p>
        </w:tc>
        <w:tc>
          <w:tcPr>
            <w:tcW w:w="1750" w:type="dxa"/>
            <w:vAlign w:val="top"/>
          </w:tcPr>
          <w:p w14:paraId="08167831">
            <w:pPr>
              <w:rPr>
                <w:rFonts w:ascii="Arial"/>
                <w:sz w:val="21"/>
              </w:rPr>
            </w:pPr>
          </w:p>
        </w:tc>
        <w:tc>
          <w:tcPr>
            <w:tcW w:w="2254" w:type="dxa"/>
            <w:vAlign w:val="top"/>
          </w:tcPr>
          <w:p w14:paraId="2AC0854C">
            <w:pPr>
              <w:pStyle w:val="6"/>
              <w:spacing w:before="114" w:line="219" w:lineRule="auto"/>
              <w:ind w:left="12"/>
            </w:pPr>
            <w:r>
              <w:rPr>
                <w:color w:val="212529"/>
                <w:spacing w:val="-1"/>
              </w:rPr>
              <w:t>二十、粮油物资储备支出</w:t>
            </w:r>
          </w:p>
        </w:tc>
        <w:tc>
          <w:tcPr>
            <w:tcW w:w="540" w:type="dxa"/>
            <w:vAlign w:val="top"/>
          </w:tcPr>
          <w:p w14:paraId="3F759A40">
            <w:pPr>
              <w:pStyle w:val="6"/>
              <w:spacing w:before="141" w:line="184" w:lineRule="auto"/>
              <w:ind w:left="177"/>
            </w:pPr>
            <w:r>
              <w:rPr>
                <w:color w:val="212529"/>
                <w:spacing w:val="-6"/>
              </w:rPr>
              <w:t>51</w:t>
            </w:r>
          </w:p>
        </w:tc>
        <w:tc>
          <w:tcPr>
            <w:tcW w:w="1697" w:type="dxa"/>
            <w:vAlign w:val="top"/>
          </w:tcPr>
          <w:p w14:paraId="238BABA0">
            <w:pPr>
              <w:rPr>
                <w:rFonts w:ascii="Arial"/>
                <w:sz w:val="21"/>
              </w:rPr>
            </w:pPr>
          </w:p>
        </w:tc>
      </w:tr>
      <w:tr w14:paraId="14B6A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B6750B0">
            <w:pPr>
              <w:rPr>
                <w:rFonts w:ascii="Arial"/>
                <w:sz w:val="21"/>
              </w:rPr>
            </w:pPr>
          </w:p>
        </w:tc>
        <w:tc>
          <w:tcPr>
            <w:tcW w:w="539" w:type="dxa"/>
            <w:vAlign w:val="top"/>
          </w:tcPr>
          <w:p w14:paraId="3CF2C06D">
            <w:pPr>
              <w:pStyle w:val="6"/>
              <w:spacing w:before="142" w:line="184" w:lineRule="auto"/>
              <w:ind w:left="169"/>
            </w:pPr>
            <w:r>
              <w:rPr>
                <w:color w:val="212529"/>
                <w:spacing w:val="-5"/>
              </w:rPr>
              <w:t>21</w:t>
            </w:r>
          </w:p>
        </w:tc>
        <w:tc>
          <w:tcPr>
            <w:tcW w:w="1750" w:type="dxa"/>
            <w:vAlign w:val="top"/>
          </w:tcPr>
          <w:p w14:paraId="744DFBD1">
            <w:pPr>
              <w:rPr>
                <w:rFonts w:ascii="Arial"/>
                <w:sz w:val="21"/>
              </w:rPr>
            </w:pPr>
          </w:p>
        </w:tc>
        <w:tc>
          <w:tcPr>
            <w:tcW w:w="2254" w:type="dxa"/>
            <w:vAlign w:val="top"/>
          </w:tcPr>
          <w:p w14:paraId="7EF3154C">
            <w:pPr>
              <w:pStyle w:val="6"/>
              <w:spacing w:before="6" w:line="208" w:lineRule="auto"/>
              <w:ind w:left="10" w:right="82" w:firstLine="2"/>
            </w:pPr>
            <w:r>
              <w:rPr>
                <w:color w:val="212529"/>
                <w:spacing w:val="-1"/>
              </w:rPr>
              <w:t>二十一、国有资本经营预算</w:t>
            </w:r>
            <w:r>
              <w:rPr>
                <w:color w:val="212529"/>
              </w:rPr>
              <w:t xml:space="preserve"> </w:t>
            </w:r>
            <w:r>
              <w:rPr>
                <w:color w:val="212529"/>
                <w:spacing w:val="-5"/>
              </w:rPr>
              <w:t>支出</w:t>
            </w:r>
          </w:p>
        </w:tc>
        <w:tc>
          <w:tcPr>
            <w:tcW w:w="540" w:type="dxa"/>
            <w:vAlign w:val="top"/>
          </w:tcPr>
          <w:p w14:paraId="1121A747">
            <w:pPr>
              <w:pStyle w:val="6"/>
              <w:spacing w:before="143" w:line="183" w:lineRule="auto"/>
              <w:ind w:left="177"/>
            </w:pPr>
            <w:r>
              <w:rPr>
                <w:color w:val="212529"/>
                <w:spacing w:val="-6"/>
              </w:rPr>
              <w:t>52</w:t>
            </w:r>
          </w:p>
        </w:tc>
        <w:tc>
          <w:tcPr>
            <w:tcW w:w="1697" w:type="dxa"/>
            <w:vAlign w:val="top"/>
          </w:tcPr>
          <w:p w14:paraId="13FD4A8E">
            <w:pPr>
              <w:pStyle w:val="6"/>
              <w:spacing w:before="160" w:line="188" w:lineRule="auto"/>
              <w:ind w:left="1356"/>
              <w:rPr>
                <w:sz w:val="15"/>
                <w:szCs w:val="15"/>
              </w:rPr>
            </w:pPr>
            <w:r>
              <w:rPr>
                <w:color w:val="212529"/>
                <w:spacing w:val="1"/>
                <w:sz w:val="15"/>
                <w:szCs w:val="15"/>
              </w:rPr>
              <w:t>0.25</w:t>
            </w:r>
          </w:p>
        </w:tc>
      </w:tr>
      <w:tr w14:paraId="2765F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3122301">
            <w:pPr>
              <w:rPr>
                <w:rFonts w:ascii="Arial"/>
                <w:sz w:val="21"/>
              </w:rPr>
            </w:pPr>
          </w:p>
        </w:tc>
        <w:tc>
          <w:tcPr>
            <w:tcW w:w="539" w:type="dxa"/>
            <w:vAlign w:val="top"/>
          </w:tcPr>
          <w:p w14:paraId="55F5EE6B">
            <w:pPr>
              <w:pStyle w:val="6"/>
              <w:spacing w:before="143" w:line="183" w:lineRule="auto"/>
              <w:ind w:left="169"/>
            </w:pPr>
            <w:r>
              <w:rPr>
                <w:color w:val="212529"/>
                <w:spacing w:val="-5"/>
              </w:rPr>
              <w:t>22</w:t>
            </w:r>
          </w:p>
        </w:tc>
        <w:tc>
          <w:tcPr>
            <w:tcW w:w="1750" w:type="dxa"/>
            <w:vAlign w:val="top"/>
          </w:tcPr>
          <w:p w14:paraId="338FE997">
            <w:pPr>
              <w:rPr>
                <w:rFonts w:ascii="Arial"/>
                <w:sz w:val="21"/>
              </w:rPr>
            </w:pPr>
          </w:p>
        </w:tc>
        <w:tc>
          <w:tcPr>
            <w:tcW w:w="2254" w:type="dxa"/>
            <w:vAlign w:val="top"/>
          </w:tcPr>
          <w:p w14:paraId="1EC0822C">
            <w:pPr>
              <w:pStyle w:val="6"/>
              <w:spacing w:before="6" w:line="208" w:lineRule="auto"/>
              <w:ind w:left="11" w:right="82"/>
            </w:pPr>
            <w:r>
              <w:rPr>
                <w:color w:val="212529"/>
                <w:spacing w:val="-1"/>
              </w:rPr>
              <w:t>二十二、灾害防治及应急管</w:t>
            </w:r>
            <w:r>
              <w:rPr>
                <w:color w:val="212529"/>
              </w:rPr>
              <w:t xml:space="preserve"> </w:t>
            </w:r>
            <w:r>
              <w:rPr>
                <w:color w:val="212529"/>
                <w:spacing w:val="-4"/>
              </w:rPr>
              <w:t>理支出</w:t>
            </w:r>
          </w:p>
        </w:tc>
        <w:tc>
          <w:tcPr>
            <w:tcW w:w="540" w:type="dxa"/>
            <w:vAlign w:val="top"/>
          </w:tcPr>
          <w:p w14:paraId="567E4D9B">
            <w:pPr>
              <w:pStyle w:val="6"/>
              <w:spacing w:before="143" w:line="183" w:lineRule="auto"/>
              <w:ind w:left="177"/>
            </w:pPr>
            <w:r>
              <w:rPr>
                <w:color w:val="212529"/>
                <w:spacing w:val="-6"/>
              </w:rPr>
              <w:t>53</w:t>
            </w:r>
          </w:p>
        </w:tc>
        <w:tc>
          <w:tcPr>
            <w:tcW w:w="1697" w:type="dxa"/>
            <w:vAlign w:val="top"/>
          </w:tcPr>
          <w:p w14:paraId="1889253F">
            <w:pPr>
              <w:pStyle w:val="6"/>
              <w:spacing w:before="160" w:line="188" w:lineRule="auto"/>
              <w:ind w:left="1354"/>
              <w:rPr>
                <w:sz w:val="15"/>
                <w:szCs w:val="15"/>
              </w:rPr>
            </w:pPr>
            <w:r>
              <w:rPr>
                <w:color w:val="212529"/>
                <w:spacing w:val="1"/>
                <w:sz w:val="15"/>
                <w:szCs w:val="15"/>
              </w:rPr>
              <w:t>4.06</w:t>
            </w:r>
          </w:p>
        </w:tc>
      </w:tr>
      <w:tr w14:paraId="65733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9497CAB">
            <w:pPr>
              <w:rPr>
                <w:rFonts w:ascii="Arial"/>
                <w:sz w:val="21"/>
              </w:rPr>
            </w:pPr>
          </w:p>
        </w:tc>
        <w:tc>
          <w:tcPr>
            <w:tcW w:w="539" w:type="dxa"/>
            <w:vAlign w:val="top"/>
          </w:tcPr>
          <w:p w14:paraId="52D6660A">
            <w:pPr>
              <w:pStyle w:val="6"/>
              <w:spacing w:before="143" w:line="183" w:lineRule="auto"/>
              <w:ind w:left="169"/>
            </w:pPr>
            <w:r>
              <w:rPr>
                <w:color w:val="212529"/>
                <w:spacing w:val="-5"/>
              </w:rPr>
              <w:t>23</w:t>
            </w:r>
          </w:p>
        </w:tc>
        <w:tc>
          <w:tcPr>
            <w:tcW w:w="1750" w:type="dxa"/>
            <w:vAlign w:val="top"/>
          </w:tcPr>
          <w:p w14:paraId="6801A74C">
            <w:pPr>
              <w:rPr>
                <w:rFonts w:ascii="Arial"/>
                <w:sz w:val="21"/>
              </w:rPr>
            </w:pPr>
          </w:p>
        </w:tc>
        <w:tc>
          <w:tcPr>
            <w:tcW w:w="2254" w:type="dxa"/>
            <w:vAlign w:val="top"/>
          </w:tcPr>
          <w:p w14:paraId="41C8FD81">
            <w:pPr>
              <w:pStyle w:val="6"/>
              <w:spacing w:before="114" w:line="220" w:lineRule="auto"/>
              <w:ind w:left="12"/>
            </w:pPr>
            <w:r>
              <w:rPr>
                <w:color w:val="212529"/>
                <w:spacing w:val="-2"/>
              </w:rPr>
              <w:t>二十三、其他支出</w:t>
            </w:r>
          </w:p>
        </w:tc>
        <w:tc>
          <w:tcPr>
            <w:tcW w:w="540" w:type="dxa"/>
            <w:vAlign w:val="top"/>
          </w:tcPr>
          <w:p w14:paraId="6904FE28">
            <w:pPr>
              <w:pStyle w:val="6"/>
              <w:spacing w:before="143" w:line="183" w:lineRule="auto"/>
              <w:ind w:left="177"/>
            </w:pPr>
            <w:r>
              <w:rPr>
                <w:color w:val="212529"/>
                <w:spacing w:val="-6"/>
              </w:rPr>
              <w:t>54</w:t>
            </w:r>
          </w:p>
        </w:tc>
        <w:tc>
          <w:tcPr>
            <w:tcW w:w="1697" w:type="dxa"/>
            <w:vAlign w:val="top"/>
          </w:tcPr>
          <w:p w14:paraId="4BE314A6">
            <w:pPr>
              <w:pStyle w:val="6"/>
              <w:spacing w:before="159" w:line="189" w:lineRule="auto"/>
              <w:ind w:left="1367"/>
              <w:rPr>
                <w:sz w:val="15"/>
                <w:szCs w:val="15"/>
              </w:rPr>
            </w:pPr>
            <w:r>
              <w:rPr>
                <w:color w:val="212529"/>
                <w:spacing w:val="-2"/>
                <w:sz w:val="15"/>
                <w:szCs w:val="15"/>
              </w:rPr>
              <w:t>1.09</w:t>
            </w:r>
          </w:p>
        </w:tc>
      </w:tr>
      <w:tr w14:paraId="74776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028CB4B0">
            <w:pPr>
              <w:rPr>
                <w:rFonts w:ascii="Arial"/>
                <w:sz w:val="21"/>
              </w:rPr>
            </w:pPr>
          </w:p>
        </w:tc>
        <w:tc>
          <w:tcPr>
            <w:tcW w:w="539" w:type="dxa"/>
            <w:vAlign w:val="top"/>
          </w:tcPr>
          <w:p w14:paraId="396A3738">
            <w:pPr>
              <w:pStyle w:val="6"/>
              <w:spacing w:before="143" w:line="183" w:lineRule="auto"/>
              <w:ind w:left="169"/>
            </w:pPr>
            <w:r>
              <w:rPr>
                <w:color w:val="212529"/>
                <w:spacing w:val="-5"/>
              </w:rPr>
              <w:t>24</w:t>
            </w:r>
          </w:p>
        </w:tc>
        <w:tc>
          <w:tcPr>
            <w:tcW w:w="1750" w:type="dxa"/>
            <w:vAlign w:val="top"/>
          </w:tcPr>
          <w:p w14:paraId="3C667523">
            <w:pPr>
              <w:rPr>
                <w:rFonts w:ascii="Arial"/>
                <w:sz w:val="21"/>
              </w:rPr>
            </w:pPr>
          </w:p>
        </w:tc>
        <w:tc>
          <w:tcPr>
            <w:tcW w:w="2254" w:type="dxa"/>
            <w:vAlign w:val="top"/>
          </w:tcPr>
          <w:p w14:paraId="647E7214">
            <w:pPr>
              <w:pStyle w:val="6"/>
              <w:spacing w:before="114" w:line="219" w:lineRule="auto"/>
              <w:ind w:left="12"/>
            </w:pPr>
            <w:r>
              <w:rPr>
                <w:color w:val="212529"/>
                <w:spacing w:val="-2"/>
              </w:rPr>
              <w:t>二十四、债务还本支出</w:t>
            </w:r>
          </w:p>
        </w:tc>
        <w:tc>
          <w:tcPr>
            <w:tcW w:w="540" w:type="dxa"/>
            <w:vAlign w:val="top"/>
          </w:tcPr>
          <w:p w14:paraId="68DDDEB4">
            <w:pPr>
              <w:pStyle w:val="6"/>
              <w:spacing w:before="144" w:line="182" w:lineRule="auto"/>
              <w:ind w:left="177"/>
            </w:pPr>
            <w:r>
              <w:rPr>
                <w:color w:val="212529"/>
                <w:spacing w:val="-6"/>
              </w:rPr>
              <w:t>55</w:t>
            </w:r>
          </w:p>
        </w:tc>
        <w:tc>
          <w:tcPr>
            <w:tcW w:w="1697" w:type="dxa"/>
            <w:vAlign w:val="top"/>
          </w:tcPr>
          <w:p w14:paraId="57BB20A0">
            <w:pPr>
              <w:rPr>
                <w:rFonts w:ascii="Arial"/>
                <w:sz w:val="21"/>
              </w:rPr>
            </w:pPr>
          </w:p>
        </w:tc>
      </w:tr>
    </w:tbl>
    <w:p w14:paraId="0DDF7502">
      <w:pPr>
        <w:pStyle w:val="2"/>
      </w:pPr>
    </w:p>
    <w:p w14:paraId="6FE63673">
      <w:pPr>
        <w:sectPr>
          <w:footerReference r:id="rId7" w:type="default"/>
          <w:pgSz w:w="11900" w:h="16840"/>
          <w:pgMar w:top="610" w:right="600" w:bottom="312" w:left="600" w:header="357" w:footer="153" w:gutter="0"/>
          <w:cols w:space="720" w:num="1"/>
        </w:sectPr>
      </w:pPr>
    </w:p>
    <w:p w14:paraId="6A369888">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42B28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042F492C">
            <w:pPr>
              <w:rPr>
                <w:rFonts w:ascii="Arial"/>
                <w:sz w:val="21"/>
              </w:rPr>
            </w:pPr>
          </w:p>
        </w:tc>
        <w:tc>
          <w:tcPr>
            <w:tcW w:w="539" w:type="dxa"/>
            <w:vAlign w:val="top"/>
          </w:tcPr>
          <w:p w14:paraId="64A06348">
            <w:pPr>
              <w:pStyle w:val="6"/>
              <w:spacing w:before="139" w:line="183" w:lineRule="auto"/>
              <w:ind w:left="169"/>
            </w:pPr>
            <w:r>
              <w:rPr>
                <w:color w:val="212529"/>
                <w:spacing w:val="-5"/>
              </w:rPr>
              <w:t>25</w:t>
            </w:r>
          </w:p>
        </w:tc>
        <w:tc>
          <w:tcPr>
            <w:tcW w:w="1750" w:type="dxa"/>
            <w:vAlign w:val="top"/>
          </w:tcPr>
          <w:p w14:paraId="35D51C42">
            <w:pPr>
              <w:rPr>
                <w:rFonts w:ascii="Arial"/>
                <w:sz w:val="21"/>
              </w:rPr>
            </w:pPr>
          </w:p>
        </w:tc>
        <w:tc>
          <w:tcPr>
            <w:tcW w:w="2254" w:type="dxa"/>
            <w:vAlign w:val="top"/>
          </w:tcPr>
          <w:p w14:paraId="5102D52F">
            <w:pPr>
              <w:pStyle w:val="6"/>
              <w:spacing w:before="111" w:line="219" w:lineRule="auto"/>
              <w:ind w:left="12"/>
            </w:pPr>
            <w:r>
              <w:rPr>
                <w:color w:val="212529"/>
                <w:spacing w:val="-2"/>
              </w:rPr>
              <w:t>二十五、债务付息支出</w:t>
            </w:r>
          </w:p>
        </w:tc>
        <w:tc>
          <w:tcPr>
            <w:tcW w:w="540" w:type="dxa"/>
            <w:vAlign w:val="top"/>
          </w:tcPr>
          <w:p w14:paraId="015EA5A3">
            <w:pPr>
              <w:pStyle w:val="6"/>
              <w:spacing w:before="139" w:line="183" w:lineRule="auto"/>
              <w:ind w:left="177"/>
            </w:pPr>
            <w:r>
              <w:rPr>
                <w:color w:val="212529"/>
                <w:spacing w:val="-6"/>
              </w:rPr>
              <w:t>56</w:t>
            </w:r>
          </w:p>
        </w:tc>
        <w:tc>
          <w:tcPr>
            <w:tcW w:w="1697" w:type="dxa"/>
            <w:vAlign w:val="top"/>
          </w:tcPr>
          <w:p w14:paraId="1DEEC26F">
            <w:pPr>
              <w:rPr>
                <w:rFonts w:ascii="Arial"/>
                <w:sz w:val="21"/>
              </w:rPr>
            </w:pPr>
          </w:p>
        </w:tc>
      </w:tr>
      <w:tr w14:paraId="17615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CE6E949">
            <w:pPr>
              <w:rPr>
                <w:rFonts w:ascii="Arial"/>
                <w:sz w:val="21"/>
              </w:rPr>
            </w:pPr>
          </w:p>
        </w:tc>
        <w:tc>
          <w:tcPr>
            <w:tcW w:w="539" w:type="dxa"/>
            <w:vAlign w:val="top"/>
          </w:tcPr>
          <w:p w14:paraId="7BDCB86C">
            <w:pPr>
              <w:pStyle w:val="6"/>
              <w:spacing w:before="135" w:line="183" w:lineRule="auto"/>
              <w:ind w:left="169"/>
            </w:pPr>
            <w:r>
              <w:rPr>
                <w:color w:val="212529"/>
                <w:spacing w:val="-5"/>
              </w:rPr>
              <w:t>26</w:t>
            </w:r>
          </w:p>
        </w:tc>
        <w:tc>
          <w:tcPr>
            <w:tcW w:w="1750" w:type="dxa"/>
            <w:vAlign w:val="top"/>
          </w:tcPr>
          <w:p w14:paraId="320750EA">
            <w:pPr>
              <w:rPr>
                <w:rFonts w:ascii="Arial"/>
                <w:sz w:val="21"/>
              </w:rPr>
            </w:pPr>
          </w:p>
        </w:tc>
        <w:tc>
          <w:tcPr>
            <w:tcW w:w="2254" w:type="dxa"/>
            <w:vAlign w:val="top"/>
          </w:tcPr>
          <w:p w14:paraId="5EC21353">
            <w:pPr>
              <w:pStyle w:val="6"/>
              <w:spacing w:before="1" w:line="210" w:lineRule="auto"/>
              <w:ind w:left="23" w:right="82" w:hanging="11"/>
            </w:pPr>
            <w:r>
              <w:rPr>
                <w:color w:val="212529"/>
                <w:spacing w:val="-1"/>
              </w:rPr>
              <w:t>二十六、抗疫特别国债安排</w:t>
            </w:r>
            <w:r>
              <w:rPr>
                <w:color w:val="212529"/>
              </w:rPr>
              <w:t xml:space="preserve"> </w:t>
            </w:r>
            <w:r>
              <w:rPr>
                <w:color w:val="212529"/>
                <w:spacing w:val="-8"/>
              </w:rPr>
              <w:t>的支出</w:t>
            </w:r>
          </w:p>
        </w:tc>
        <w:tc>
          <w:tcPr>
            <w:tcW w:w="540" w:type="dxa"/>
            <w:vAlign w:val="top"/>
          </w:tcPr>
          <w:p w14:paraId="4A2760A5">
            <w:pPr>
              <w:pStyle w:val="6"/>
              <w:spacing w:before="136" w:line="182" w:lineRule="auto"/>
              <w:ind w:left="177"/>
            </w:pPr>
            <w:r>
              <w:rPr>
                <w:color w:val="212529"/>
                <w:spacing w:val="-6"/>
              </w:rPr>
              <w:t>57</w:t>
            </w:r>
          </w:p>
        </w:tc>
        <w:tc>
          <w:tcPr>
            <w:tcW w:w="1697" w:type="dxa"/>
            <w:vAlign w:val="top"/>
          </w:tcPr>
          <w:p w14:paraId="3C96A15E">
            <w:pPr>
              <w:rPr>
                <w:rFonts w:ascii="Arial"/>
                <w:sz w:val="21"/>
              </w:rPr>
            </w:pPr>
          </w:p>
        </w:tc>
      </w:tr>
      <w:tr w14:paraId="24B71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0C02D3A0">
            <w:pPr>
              <w:pStyle w:val="6"/>
              <w:spacing w:before="107" w:line="219" w:lineRule="auto"/>
              <w:ind w:left="561"/>
            </w:pPr>
            <w:r>
              <w:rPr>
                <w:color w:val="212529"/>
                <w:spacing w:val="-2"/>
              </w:rPr>
              <w:t>本年收入合计</w:t>
            </w:r>
          </w:p>
        </w:tc>
        <w:tc>
          <w:tcPr>
            <w:tcW w:w="539" w:type="dxa"/>
            <w:vAlign w:val="top"/>
          </w:tcPr>
          <w:p w14:paraId="15D56862">
            <w:pPr>
              <w:pStyle w:val="6"/>
              <w:spacing w:before="136" w:line="183" w:lineRule="auto"/>
              <w:ind w:left="169"/>
            </w:pPr>
            <w:r>
              <w:rPr>
                <w:color w:val="212529"/>
                <w:spacing w:val="-5"/>
              </w:rPr>
              <w:t>27</w:t>
            </w:r>
          </w:p>
        </w:tc>
        <w:tc>
          <w:tcPr>
            <w:tcW w:w="1750" w:type="dxa"/>
            <w:vAlign w:val="top"/>
          </w:tcPr>
          <w:p w14:paraId="41B34443">
            <w:pPr>
              <w:pStyle w:val="6"/>
              <w:spacing w:before="135" w:line="184" w:lineRule="auto"/>
              <w:ind w:right="24"/>
              <w:jc w:val="right"/>
            </w:pPr>
            <w:r>
              <w:rPr>
                <w:color w:val="212529"/>
                <w:spacing w:val="-3"/>
              </w:rPr>
              <w:t>1,872.66</w:t>
            </w:r>
          </w:p>
        </w:tc>
        <w:tc>
          <w:tcPr>
            <w:tcW w:w="2254" w:type="dxa"/>
            <w:vAlign w:val="top"/>
          </w:tcPr>
          <w:p w14:paraId="726F6E0F">
            <w:pPr>
              <w:pStyle w:val="6"/>
              <w:spacing w:before="107" w:line="219" w:lineRule="auto"/>
              <w:ind w:left="574"/>
            </w:pPr>
            <w:r>
              <w:rPr>
                <w:color w:val="212529"/>
                <w:spacing w:val="-2"/>
              </w:rPr>
              <w:t>本年支出合计</w:t>
            </w:r>
          </w:p>
        </w:tc>
        <w:tc>
          <w:tcPr>
            <w:tcW w:w="540" w:type="dxa"/>
            <w:vAlign w:val="top"/>
          </w:tcPr>
          <w:p w14:paraId="6864F344">
            <w:pPr>
              <w:pStyle w:val="6"/>
              <w:spacing w:before="136" w:line="183" w:lineRule="auto"/>
              <w:ind w:left="177"/>
            </w:pPr>
            <w:r>
              <w:rPr>
                <w:color w:val="212529"/>
                <w:spacing w:val="-6"/>
              </w:rPr>
              <w:t>58</w:t>
            </w:r>
          </w:p>
        </w:tc>
        <w:tc>
          <w:tcPr>
            <w:tcW w:w="1697" w:type="dxa"/>
            <w:vAlign w:val="top"/>
          </w:tcPr>
          <w:p w14:paraId="0A401B97">
            <w:pPr>
              <w:pStyle w:val="6"/>
              <w:spacing w:before="135" w:line="184" w:lineRule="auto"/>
              <w:ind w:right="26"/>
              <w:jc w:val="right"/>
            </w:pPr>
            <w:r>
              <w:rPr>
                <w:color w:val="212529"/>
                <w:spacing w:val="-3"/>
              </w:rPr>
              <w:t>1,872.66</w:t>
            </w:r>
          </w:p>
        </w:tc>
      </w:tr>
      <w:tr w14:paraId="0B89E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2F720CD2">
            <w:pPr>
              <w:pStyle w:val="6"/>
              <w:spacing w:before="1" w:line="210" w:lineRule="auto"/>
              <w:ind w:left="12" w:right="64" w:hanging="3"/>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14:paraId="32905855">
            <w:pPr>
              <w:pStyle w:val="6"/>
              <w:spacing w:before="137" w:line="183" w:lineRule="auto"/>
              <w:ind w:left="169"/>
            </w:pPr>
            <w:r>
              <w:rPr>
                <w:color w:val="212529"/>
                <w:spacing w:val="-5"/>
              </w:rPr>
              <w:t>28</w:t>
            </w:r>
          </w:p>
        </w:tc>
        <w:tc>
          <w:tcPr>
            <w:tcW w:w="1750" w:type="dxa"/>
            <w:vAlign w:val="top"/>
          </w:tcPr>
          <w:p w14:paraId="3D7E918C">
            <w:pPr>
              <w:rPr>
                <w:rFonts w:ascii="Arial"/>
                <w:sz w:val="21"/>
              </w:rPr>
            </w:pPr>
          </w:p>
        </w:tc>
        <w:tc>
          <w:tcPr>
            <w:tcW w:w="2254" w:type="dxa"/>
            <w:vAlign w:val="top"/>
          </w:tcPr>
          <w:p w14:paraId="5F1F8DAA">
            <w:pPr>
              <w:pStyle w:val="6"/>
              <w:spacing w:before="108" w:line="220" w:lineRule="auto"/>
              <w:ind w:left="13"/>
            </w:pPr>
            <w:r>
              <w:rPr>
                <w:color w:val="212529"/>
                <w:spacing w:val="-4"/>
              </w:rPr>
              <w:t>结余分配</w:t>
            </w:r>
          </w:p>
        </w:tc>
        <w:tc>
          <w:tcPr>
            <w:tcW w:w="540" w:type="dxa"/>
            <w:vAlign w:val="top"/>
          </w:tcPr>
          <w:p w14:paraId="1AD63A79">
            <w:pPr>
              <w:pStyle w:val="6"/>
              <w:spacing w:before="137" w:line="183" w:lineRule="auto"/>
              <w:ind w:left="177"/>
            </w:pPr>
            <w:r>
              <w:rPr>
                <w:color w:val="212529"/>
                <w:spacing w:val="-6"/>
              </w:rPr>
              <w:t>59</w:t>
            </w:r>
          </w:p>
        </w:tc>
        <w:tc>
          <w:tcPr>
            <w:tcW w:w="1697" w:type="dxa"/>
            <w:vAlign w:val="top"/>
          </w:tcPr>
          <w:p w14:paraId="00DCDF36">
            <w:pPr>
              <w:rPr>
                <w:rFonts w:ascii="Arial"/>
                <w:sz w:val="21"/>
              </w:rPr>
            </w:pPr>
          </w:p>
        </w:tc>
      </w:tr>
      <w:tr w14:paraId="10DB6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530DF7D">
            <w:pPr>
              <w:pStyle w:val="6"/>
              <w:spacing w:before="110" w:line="219" w:lineRule="auto"/>
              <w:ind w:left="9"/>
            </w:pPr>
            <w:r>
              <w:rPr>
                <w:color w:val="212529"/>
                <w:spacing w:val="-2"/>
              </w:rPr>
              <w:t>年初结转和结余</w:t>
            </w:r>
          </w:p>
        </w:tc>
        <w:tc>
          <w:tcPr>
            <w:tcW w:w="539" w:type="dxa"/>
            <w:vAlign w:val="top"/>
          </w:tcPr>
          <w:p w14:paraId="18D10452">
            <w:pPr>
              <w:pStyle w:val="6"/>
              <w:spacing w:before="138" w:line="183" w:lineRule="auto"/>
              <w:ind w:left="169"/>
            </w:pPr>
            <w:r>
              <w:rPr>
                <w:color w:val="212529"/>
                <w:spacing w:val="-5"/>
              </w:rPr>
              <w:t>29</w:t>
            </w:r>
          </w:p>
        </w:tc>
        <w:tc>
          <w:tcPr>
            <w:tcW w:w="1750" w:type="dxa"/>
            <w:vAlign w:val="top"/>
          </w:tcPr>
          <w:p w14:paraId="33C9EE56">
            <w:pPr>
              <w:rPr>
                <w:rFonts w:ascii="Arial"/>
                <w:sz w:val="21"/>
              </w:rPr>
            </w:pPr>
          </w:p>
        </w:tc>
        <w:tc>
          <w:tcPr>
            <w:tcW w:w="2254" w:type="dxa"/>
            <w:vAlign w:val="top"/>
          </w:tcPr>
          <w:p w14:paraId="1B25CD08">
            <w:pPr>
              <w:pStyle w:val="6"/>
              <w:spacing w:before="110" w:line="219" w:lineRule="auto"/>
              <w:ind w:left="10"/>
            </w:pPr>
            <w:r>
              <w:rPr>
                <w:color w:val="212529"/>
                <w:spacing w:val="-2"/>
              </w:rPr>
              <w:t>年末结转和结余</w:t>
            </w:r>
          </w:p>
        </w:tc>
        <w:tc>
          <w:tcPr>
            <w:tcW w:w="540" w:type="dxa"/>
            <w:vAlign w:val="top"/>
          </w:tcPr>
          <w:p w14:paraId="0D38AA46">
            <w:pPr>
              <w:pStyle w:val="6"/>
              <w:spacing w:before="138" w:line="183" w:lineRule="auto"/>
              <w:ind w:left="175"/>
            </w:pPr>
            <w:r>
              <w:rPr>
                <w:color w:val="212529"/>
                <w:spacing w:val="-5"/>
              </w:rPr>
              <w:t>60</w:t>
            </w:r>
          </w:p>
        </w:tc>
        <w:tc>
          <w:tcPr>
            <w:tcW w:w="1697" w:type="dxa"/>
            <w:vAlign w:val="top"/>
          </w:tcPr>
          <w:p w14:paraId="428C0204">
            <w:pPr>
              <w:rPr>
                <w:rFonts w:ascii="Arial"/>
                <w:sz w:val="21"/>
              </w:rPr>
            </w:pPr>
          </w:p>
        </w:tc>
      </w:tr>
      <w:tr w14:paraId="302FB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0E920D21">
            <w:pPr>
              <w:rPr>
                <w:rFonts w:ascii="Arial"/>
                <w:sz w:val="21"/>
              </w:rPr>
            </w:pPr>
          </w:p>
        </w:tc>
        <w:tc>
          <w:tcPr>
            <w:tcW w:w="539" w:type="dxa"/>
            <w:vAlign w:val="top"/>
          </w:tcPr>
          <w:p w14:paraId="38805E2C">
            <w:pPr>
              <w:pStyle w:val="6"/>
              <w:spacing w:before="139" w:line="183" w:lineRule="auto"/>
              <w:ind w:left="171"/>
            </w:pPr>
            <w:r>
              <w:rPr>
                <w:color w:val="212529"/>
                <w:spacing w:val="-6"/>
              </w:rPr>
              <w:t>30</w:t>
            </w:r>
          </w:p>
        </w:tc>
        <w:tc>
          <w:tcPr>
            <w:tcW w:w="1750" w:type="dxa"/>
            <w:vAlign w:val="top"/>
          </w:tcPr>
          <w:p w14:paraId="67375C80">
            <w:pPr>
              <w:rPr>
                <w:rFonts w:ascii="Arial"/>
                <w:sz w:val="21"/>
              </w:rPr>
            </w:pPr>
          </w:p>
        </w:tc>
        <w:tc>
          <w:tcPr>
            <w:tcW w:w="2254" w:type="dxa"/>
            <w:vAlign w:val="top"/>
          </w:tcPr>
          <w:p w14:paraId="6FF6C197">
            <w:pPr>
              <w:rPr>
                <w:rFonts w:ascii="Arial"/>
                <w:sz w:val="21"/>
              </w:rPr>
            </w:pPr>
          </w:p>
        </w:tc>
        <w:tc>
          <w:tcPr>
            <w:tcW w:w="540" w:type="dxa"/>
            <w:vAlign w:val="top"/>
          </w:tcPr>
          <w:p w14:paraId="17897FB0">
            <w:pPr>
              <w:pStyle w:val="6"/>
              <w:spacing w:before="138" w:line="184" w:lineRule="auto"/>
              <w:ind w:left="175"/>
            </w:pPr>
            <w:r>
              <w:rPr>
                <w:color w:val="212529"/>
                <w:spacing w:val="-5"/>
              </w:rPr>
              <w:t>61</w:t>
            </w:r>
          </w:p>
        </w:tc>
        <w:tc>
          <w:tcPr>
            <w:tcW w:w="1697" w:type="dxa"/>
            <w:vAlign w:val="top"/>
          </w:tcPr>
          <w:p w14:paraId="770F5DA6">
            <w:pPr>
              <w:rPr>
                <w:rFonts w:ascii="Arial"/>
                <w:sz w:val="21"/>
              </w:rPr>
            </w:pPr>
          </w:p>
        </w:tc>
      </w:tr>
      <w:tr w14:paraId="47D64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783D83A5">
            <w:pPr>
              <w:pStyle w:val="6"/>
              <w:spacing w:before="111" w:line="221" w:lineRule="auto"/>
              <w:ind w:left="926"/>
            </w:pPr>
            <w:r>
              <w:rPr>
                <w:color w:val="212529"/>
                <w:spacing w:val="-7"/>
              </w:rPr>
              <w:t>总计</w:t>
            </w:r>
          </w:p>
        </w:tc>
        <w:tc>
          <w:tcPr>
            <w:tcW w:w="539" w:type="dxa"/>
            <w:vAlign w:val="top"/>
          </w:tcPr>
          <w:p w14:paraId="1B552781">
            <w:pPr>
              <w:pStyle w:val="6"/>
              <w:spacing w:before="139" w:line="184" w:lineRule="auto"/>
              <w:ind w:left="171"/>
            </w:pPr>
            <w:r>
              <w:rPr>
                <w:color w:val="212529"/>
                <w:spacing w:val="-6"/>
              </w:rPr>
              <w:t>31</w:t>
            </w:r>
          </w:p>
        </w:tc>
        <w:tc>
          <w:tcPr>
            <w:tcW w:w="1750" w:type="dxa"/>
            <w:vAlign w:val="top"/>
          </w:tcPr>
          <w:p w14:paraId="1C6EC801">
            <w:pPr>
              <w:pStyle w:val="6"/>
              <w:spacing w:before="139" w:line="184" w:lineRule="auto"/>
              <w:ind w:right="24"/>
              <w:jc w:val="right"/>
            </w:pPr>
            <w:r>
              <w:rPr>
                <w:color w:val="212529"/>
                <w:spacing w:val="-3"/>
              </w:rPr>
              <w:t>1,872.66</w:t>
            </w:r>
          </w:p>
        </w:tc>
        <w:tc>
          <w:tcPr>
            <w:tcW w:w="2254" w:type="dxa"/>
            <w:vAlign w:val="top"/>
          </w:tcPr>
          <w:p w14:paraId="5CEC67CB">
            <w:pPr>
              <w:pStyle w:val="6"/>
              <w:spacing w:before="111" w:line="221" w:lineRule="auto"/>
              <w:ind w:left="938"/>
            </w:pPr>
            <w:r>
              <w:rPr>
                <w:color w:val="212529"/>
                <w:spacing w:val="-7"/>
              </w:rPr>
              <w:t>总计</w:t>
            </w:r>
          </w:p>
        </w:tc>
        <w:tc>
          <w:tcPr>
            <w:tcW w:w="540" w:type="dxa"/>
            <w:vAlign w:val="top"/>
          </w:tcPr>
          <w:p w14:paraId="36B065BA">
            <w:pPr>
              <w:pStyle w:val="6"/>
              <w:spacing w:before="140" w:line="183" w:lineRule="auto"/>
              <w:ind w:left="175"/>
            </w:pPr>
            <w:r>
              <w:rPr>
                <w:color w:val="212529"/>
                <w:spacing w:val="-5"/>
              </w:rPr>
              <w:t>62</w:t>
            </w:r>
          </w:p>
        </w:tc>
        <w:tc>
          <w:tcPr>
            <w:tcW w:w="1697" w:type="dxa"/>
            <w:vAlign w:val="top"/>
          </w:tcPr>
          <w:p w14:paraId="515D8909">
            <w:pPr>
              <w:pStyle w:val="6"/>
              <w:spacing w:before="139" w:line="184" w:lineRule="auto"/>
              <w:ind w:right="26"/>
              <w:jc w:val="right"/>
            </w:pPr>
            <w:r>
              <w:rPr>
                <w:color w:val="212529"/>
                <w:spacing w:val="-3"/>
              </w:rPr>
              <w:t>1,872.66</w:t>
            </w:r>
          </w:p>
        </w:tc>
      </w:tr>
      <w:tr w14:paraId="7A7D7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14:paraId="783915BC">
            <w:pPr>
              <w:spacing w:before="94" w:line="220" w:lineRule="auto"/>
              <w:ind w:left="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：本表反映部门本年度的总收支和年末结转结余情况。本套报表金额单位转</w:t>
            </w:r>
            <w:r>
              <w:rPr>
                <w:rFonts w:ascii="微软雅黑" w:hAnsi="微软雅黑" w:eastAsia="微软雅黑" w:cs="微软雅黑"/>
                <w:color w:val="212529"/>
                <w:spacing w:val="-2"/>
                <w:sz w:val="18"/>
                <w:szCs w:val="18"/>
              </w:rPr>
              <w:t>换时可能存在尾数误差。</w:t>
            </w:r>
          </w:p>
        </w:tc>
      </w:tr>
      <w:tr w14:paraId="7EE6C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679D18C0">
            <w:pPr>
              <w:rPr>
                <w:rFonts w:ascii="Arial"/>
                <w:sz w:val="21"/>
              </w:rPr>
            </w:pPr>
          </w:p>
        </w:tc>
      </w:tr>
    </w:tbl>
    <w:p w14:paraId="3C53168A">
      <w:pPr>
        <w:pStyle w:val="2"/>
      </w:pPr>
    </w:p>
    <w:p w14:paraId="40C3DBA3">
      <w:pPr>
        <w:sectPr>
          <w:footerReference r:id="rId8" w:type="default"/>
          <w:pgSz w:w="11900" w:h="16840"/>
          <w:pgMar w:top="610" w:right="600" w:bottom="312" w:left="600" w:header="357" w:footer="153" w:gutter="0"/>
          <w:cols w:space="720" w:num="1"/>
        </w:sectPr>
      </w:pPr>
    </w:p>
    <w:p w14:paraId="4321832E">
      <w:pPr>
        <w:spacing w:before="12"/>
      </w:pPr>
    </w:p>
    <w:p w14:paraId="19ED63C7">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1367"/>
        <w:gridCol w:w="1331"/>
        <w:gridCol w:w="1223"/>
        <w:gridCol w:w="707"/>
        <w:gridCol w:w="791"/>
        <w:gridCol w:w="851"/>
        <w:gridCol w:w="684"/>
        <w:gridCol w:w="713"/>
      </w:tblGrid>
      <w:tr w14:paraId="77E01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74C90C75">
            <w:pPr>
              <w:pStyle w:val="6"/>
              <w:spacing w:before="46" w:line="226" w:lineRule="auto"/>
              <w:ind w:left="3934"/>
              <w:outlineLvl w:val="1"/>
              <w:rPr>
                <w:sz w:val="22"/>
                <w:szCs w:val="22"/>
              </w:rPr>
            </w:pPr>
            <w:bookmarkStart w:id="34" w:name="bookmark30"/>
            <w:bookmarkEnd w:id="34"/>
            <w:bookmarkStart w:id="35" w:name="bookmark7"/>
            <w:bookmarkEnd w:id="35"/>
            <w:r>
              <w:rPr>
                <w:color w:val="212529"/>
                <w:spacing w:val="4"/>
                <w:sz w:val="22"/>
                <w:szCs w:val="22"/>
              </w:rPr>
              <w:t>收入决算表</w:t>
            </w:r>
          </w:p>
        </w:tc>
      </w:tr>
      <w:tr w14:paraId="72851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tcBorders>
              <w:top w:val="single" w:color="FFFFFF" w:sz="4" w:space="0"/>
              <w:left w:val="single" w:color="FFFFFF" w:sz="2" w:space="0"/>
              <w:bottom w:val="single" w:color="FFFFFF" w:sz="4" w:space="0"/>
              <w:right w:val="single" w:color="FFFFFF" w:sz="2" w:space="0"/>
            </w:tcBorders>
            <w:vAlign w:val="top"/>
          </w:tcPr>
          <w:p w14:paraId="50D6614C">
            <w:pPr>
              <w:rPr>
                <w:rFonts w:ascii="Arial"/>
                <w:sz w:val="21"/>
              </w:rPr>
            </w:pPr>
          </w:p>
        </w:tc>
        <w:tc>
          <w:tcPr>
            <w:tcW w:w="1367" w:type="dxa"/>
            <w:tcBorders>
              <w:top w:val="single" w:color="FFFFFF" w:sz="4" w:space="0"/>
              <w:left w:val="single" w:color="FFFFFF" w:sz="2" w:space="0"/>
              <w:bottom w:val="single" w:color="FFFFFF" w:sz="4" w:space="0"/>
              <w:right w:val="single" w:color="FFFFFF" w:sz="2" w:space="0"/>
            </w:tcBorders>
            <w:vAlign w:val="top"/>
          </w:tcPr>
          <w:p w14:paraId="69758162">
            <w:pPr>
              <w:rPr>
                <w:rFonts w:ascii="Arial"/>
                <w:sz w:val="21"/>
              </w:rPr>
            </w:pPr>
          </w:p>
        </w:tc>
        <w:tc>
          <w:tcPr>
            <w:tcW w:w="1331" w:type="dxa"/>
            <w:tcBorders>
              <w:top w:val="single" w:color="FFFFFF" w:sz="4" w:space="0"/>
              <w:left w:val="single" w:color="FFFFFF" w:sz="2" w:space="0"/>
              <w:bottom w:val="single" w:color="FFFFFF" w:sz="4" w:space="0"/>
              <w:right w:val="single" w:color="FFFFFF" w:sz="2" w:space="0"/>
            </w:tcBorders>
            <w:vAlign w:val="top"/>
          </w:tcPr>
          <w:p w14:paraId="14E81EB4">
            <w:pPr>
              <w:rPr>
                <w:rFonts w:ascii="Arial"/>
                <w:sz w:val="21"/>
              </w:rPr>
            </w:pPr>
          </w:p>
        </w:tc>
        <w:tc>
          <w:tcPr>
            <w:tcW w:w="1223" w:type="dxa"/>
            <w:tcBorders>
              <w:top w:val="single" w:color="FFFFFF" w:sz="4" w:space="0"/>
              <w:left w:val="single" w:color="FFFFFF" w:sz="2" w:space="0"/>
              <w:bottom w:val="single" w:color="FFFFFF" w:sz="4" w:space="0"/>
              <w:right w:val="single" w:color="FFFFFF" w:sz="2" w:space="0"/>
            </w:tcBorders>
            <w:vAlign w:val="top"/>
          </w:tcPr>
          <w:p w14:paraId="2079B6F6">
            <w:pPr>
              <w:rPr>
                <w:rFonts w:ascii="Arial"/>
                <w:sz w:val="21"/>
              </w:rPr>
            </w:pPr>
          </w:p>
        </w:tc>
        <w:tc>
          <w:tcPr>
            <w:tcW w:w="707" w:type="dxa"/>
            <w:tcBorders>
              <w:top w:val="single" w:color="FFFFFF" w:sz="4" w:space="0"/>
              <w:left w:val="single" w:color="FFFFFF" w:sz="2" w:space="0"/>
              <w:bottom w:val="single" w:color="FFFFFF" w:sz="4" w:space="0"/>
              <w:right w:val="single" w:color="FFFFFF" w:sz="2" w:space="0"/>
            </w:tcBorders>
            <w:vAlign w:val="top"/>
          </w:tcPr>
          <w:p w14:paraId="096838CA">
            <w:pPr>
              <w:rPr>
                <w:rFonts w:ascii="Arial"/>
                <w:sz w:val="21"/>
              </w:rPr>
            </w:pPr>
          </w:p>
        </w:tc>
        <w:tc>
          <w:tcPr>
            <w:tcW w:w="791" w:type="dxa"/>
            <w:tcBorders>
              <w:top w:val="single" w:color="FFFFFF" w:sz="4" w:space="0"/>
              <w:left w:val="single" w:color="FFFFFF" w:sz="2" w:space="0"/>
              <w:bottom w:val="single" w:color="FFFFFF" w:sz="4" w:space="0"/>
              <w:right w:val="single" w:color="FFFFFF" w:sz="2" w:space="0"/>
            </w:tcBorders>
            <w:vAlign w:val="top"/>
          </w:tcPr>
          <w:p w14:paraId="0ACEF8A9">
            <w:pPr>
              <w:rPr>
                <w:rFonts w:ascii="Arial"/>
                <w:sz w:val="21"/>
              </w:rPr>
            </w:pPr>
          </w:p>
        </w:tc>
        <w:tc>
          <w:tcPr>
            <w:tcW w:w="851" w:type="dxa"/>
            <w:tcBorders>
              <w:top w:val="single" w:color="FFFFFF" w:sz="4" w:space="0"/>
              <w:left w:val="single" w:color="FFFFFF" w:sz="2" w:space="0"/>
              <w:bottom w:val="single" w:color="FFFFFF" w:sz="4" w:space="0"/>
              <w:right w:val="single" w:color="FFFFFF" w:sz="2" w:space="0"/>
            </w:tcBorders>
            <w:vAlign w:val="top"/>
          </w:tcPr>
          <w:p w14:paraId="647FF39B">
            <w:pPr>
              <w:rPr>
                <w:rFonts w:ascii="Arial"/>
                <w:sz w:val="21"/>
              </w:rPr>
            </w:pPr>
          </w:p>
        </w:tc>
        <w:tc>
          <w:tcPr>
            <w:tcW w:w="684" w:type="dxa"/>
            <w:tcBorders>
              <w:top w:val="single" w:color="FFFFFF" w:sz="4" w:space="0"/>
              <w:left w:val="single" w:color="FFFFFF" w:sz="2" w:space="0"/>
              <w:bottom w:val="single" w:color="FFFFFF" w:sz="4" w:space="0"/>
              <w:right w:val="single" w:color="FFFFFF" w:sz="2" w:space="0"/>
            </w:tcBorders>
            <w:vAlign w:val="top"/>
          </w:tcPr>
          <w:p w14:paraId="7D559C2E">
            <w:pPr>
              <w:rPr>
                <w:rFonts w:ascii="Arial"/>
                <w:sz w:val="21"/>
              </w:rPr>
            </w:pPr>
          </w:p>
        </w:tc>
        <w:tc>
          <w:tcPr>
            <w:tcW w:w="713" w:type="dxa"/>
            <w:tcBorders>
              <w:top w:val="single" w:color="FFFFFF" w:sz="4" w:space="0"/>
              <w:left w:val="single" w:color="FFFFFF" w:sz="2" w:space="0"/>
              <w:bottom w:val="single" w:color="FFFFFF" w:sz="4" w:space="0"/>
              <w:right w:val="single" w:color="FFFFFF" w:sz="2" w:space="0"/>
            </w:tcBorders>
            <w:vAlign w:val="top"/>
          </w:tcPr>
          <w:p w14:paraId="2B31C9A7">
            <w:pPr>
              <w:pStyle w:val="6"/>
              <w:spacing w:before="76" w:line="226" w:lineRule="auto"/>
              <w:ind w:left="113"/>
              <w:rPr>
                <w:sz w:val="14"/>
                <w:szCs w:val="14"/>
              </w:rPr>
            </w:pPr>
            <w:r>
              <w:rPr>
                <w:color w:val="212529"/>
                <w:sz w:val="14"/>
                <w:szCs w:val="14"/>
              </w:rPr>
              <w:t>公开02表</w:t>
            </w:r>
          </w:p>
        </w:tc>
      </w:tr>
      <w:tr w14:paraId="2B261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047" w:type="dxa"/>
            <w:gridSpan w:val="3"/>
            <w:tcBorders>
              <w:top w:val="single" w:color="FFFFFF" w:sz="4" w:space="0"/>
              <w:left w:val="single" w:color="000000" w:sz="2" w:space="0"/>
              <w:right w:val="single" w:color="000000" w:sz="2" w:space="0"/>
            </w:tcBorders>
            <w:vAlign w:val="top"/>
          </w:tcPr>
          <w:p w14:paraId="3EF42286">
            <w:pPr>
              <w:pStyle w:val="6"/>
              <w:spacing w:before="76" w:line="224" w:lineRule="auto"/>
              <w:ind w:left="11"/>
              <w:rPr>
                <w:sz w:val="14"/>
                <w:szCs w:val="14"/>
              </w:rPr>
            </w:pPr>
            <w:r>
              <w:rPr>
                <w:color w:val="212529"/>
                <w:spacing w:val="3"/>
                <w:sz w:val="14"/>
                <w:szCs w:val="14"/>
              </w:rPr>
              <w:t>部门名称：古县旧县镇人民政府</w:t>
            </w:r>
          </w:p>
        </w:tc>
        <w:tc>
          <w:tcPr>
            <w:tcW w:w="1930" w:type="dxa"/>
            <w:gridSpan w:val="2"/>
            <w:tcBorders>
              <w:top w:val="single" w:color="FFFFFF" w:sz="4" w:space="0"/>
              <w:left w:val="single" w:color="000000" w:sz="2" w:space="0"/>
              <w:right w:val="single" w:color="000000" w:sz="2" w:space="0"/>
            </w:tcBorders>
            <w:vAlign w:val="top"/>
          </w:tcPr>
          <w:p w14:paraId="06B9287E">
            <w:pPr>
              <w:pStyle w:val="6"/>
              <w:spacing w:before="78" w:line="227" w:lineRule="auto"/>
              <w:ind w:left="646"/>
              <w:rPr>
                <w:sz w:val="15"/>
                <w:szCs w:val="15"/>
              </w:rPr>
            </w:pPr>
            <w:r>
              <w:rPr>
                <w:color w:val="212529"/>
                <w:spacing w:val="2"/>
                <w:sz w:val="15"/>
                <w:szCs w:val="15"/>
              </w:rPr>
              <w:t>2023年度</w:t>
            </w:r>
          </w:p>
        </w:tc>
        <w:tc>
          <w:tcPr>
            <w:tcW w:w="791" w:type="dxa"/>
            <w:tcBorders>
              <w:top w:val="single" w:color="FFFFFF" w:sz="4" w:space="0"/>
              <w:left w:val="single" w:color="000000" w:sz="2" w:space="0"/>
              <w:right w:val="single" w:color="000000" w:sz="2" w:space="0"/>
            </w:tcBorders>
            <w:vAlign w:val="top"/>
          </w:tcPr>
          <w:p w14:paraId="4FF73E29">
            <w:pPr>
              <w:rPr>
                <w:rFonts w:ascii="Arial"/>
                <w:sz w:val="21"/>
              </w:rPr>
            </w:pPr>
          </w:p>
        </w:tc>
        <w:tc>
          <w:tcPr>
            <w:tcW w:w="851" w:type="dxa"/>
            <w:tcBorders>
              <w:top w:val="single" w:color="FFFFFF" w:sz="4" w:space="0"/>
              <w:left w:val="single" w:color="000000" w:sz="2" w:space="0"/>
              <w:right w:val="single" w:color="000000" w:sz="2" w:space="0"/>
            </w:tcBorders>
            <w:vAlign w:val="top"/>
          </w:tcPr>
          <w:p w14:paraId="14C8F65B">
            <w:pPr>
              <w:rPr>
                <w:rFonts w:ascii="Arial"/>
                <w:sz w:val="21"/>
              </w:rPr>
            </w:pPr>
          </w:p>
        </w:tc>
        <w:tc>
          <w:tcPr>
            <w:tcW w:w="1397" w:type="dxa"/>
            <w:gridSpan w:val="2"/>
            <w:tcBorders>
              <w:top w:val="single" w:color="FFFFFF" w:sz="4" w:space="0"/>
              <w:left w:val="single" w:color="000000" w:sz="2" w:space="0"/>
              <w:right w:val="single" w:color="000000" w:sz="2" w:space="0"/>
            </w:tcBorders>
            <w:vAlign w:val="top"/>
          </w:tcPr>
          <w:p w14:paraId="1FFB5052">
            <w:pPr>
              <w:pStyle w:val="6"/>
              <w:spacing w:before="76" w:line="225" w:lineRule="auto"/>
              <w:ind w:left="362"/>
              <w:rPr>
                <w:sz w:val="14"/>
                <w:szCs w:val="14"/>
              </w:rPr>
            </w:pPr>
            <w:r>
              <w:rPr>
                <w:color w:val="212529"/>
                <w:spacing w:val="2"/>
                <w:sz w:val="14"/>
                <w:szCs w:val="14"/>
              </w:rPr>
              <w:t>金额单位：万元</w:t>
            </w:r>
          </w:p>
        </w:tc>
      </w:tr>
      <w:tr w14:paraId="20B5F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716" w:type="dxa"/>
            <w:gridSpan w:val="2"/>
            <w:vAlign w:val="top"/>
          </w:tcPr>
          <w:p w14:paraId="53618678">
            <w:pPr>
              <w:pStyle w:val="6"/>
              <w:spacing w:before="57" w:line="220" w:lineRule="auto"/>
              <w:ind w:left="1164"/>
            </w:pPr>
            <w:r>
              <w:rPr>
                <w:color w:val="212529"/>
                <w:spacing w:val="-6"/>
              </w:rPr>
              <w:t>项目</w:t>
            </w:r>
          </w:p>
        </w:tc>
        <w:tc>
          <w:tcPr>
            <w:tcW w:w="1331" w:type="dxa"/>
            <w:vMerge w:val="restart"/>
            <w:tcBorders>
              <w:bottom w:val="nil"/>
            </w:tcBorders>
            <w:vAlign w:val="top"/>
          </w:tcPr>
          <w:p w14:paraId="674F126F">
            <w:pPr>
              <w:pStyle w:val="6"/>
              <w:spacing w:before="297" w:line="219" w:lineRule="auto"/>
              <w:ind w:left="108"/>
            </w:pPr>
            <w:r>
              <w:rPr>
                <w:color w:val="212529"/>
                <w:spacing w:val="-2"/>
              </w:rPr>
              <w:t>本年收入合计</w:t>
            </w:r>
          </w:p>
        </w:tc>
        <w:tc>
          <w:tcPr>
            <w:tcW w:w="1223" w:type="dxa"/>
            <w:vMerge w:val="restart"/>
            <w:tcBorders>
              <w:bottom w:val="nil"/>
            </w:tcBorders>
            <w:vAlign w:val="top"/>
          </w:tcPr>
          <w:p w14:paraId="13A37E20">
            <w:pPr>
              <w:pStyle w:val="6"/>
              <w:spacing w:before="298" w:line="219" w:lineRule="auto"/>
              <w:ind w:left="55"/>
            </w:pPr>
            <w:r>
              <w:rPr>
                <w:color w:val="212529"/>
                <w:spacing w:val="-2"/>
              </w:rPr>
              <w:t>财政拨款收入</w:t>
            </w:r>
          </w:p>
        </w:tc>
        <w:tc>
          <w:tcPr>
            <w:tcW w:w="707" w:type="dxa"/>
            <w:vMerge w:val="restart"/>
            <w:tcBorders>
              <w:bottom w:val="nil"/>
            </w:tcBorders>
            <w:vAlign w:val="top"/>
          </w:tcPr>
          <w:p w14:paraId="5E05D519">
            <w:pPr>
              <w:pStyle w:val="6"/>
              <w:spacing w:before="202" w:line="214" w:lineRule="auto"/>
              <w:ind w:left="68" w:right="96" w:firstLine="1"/>
            </w:pPr>
            <w:r>
              <w:rPr>
                <w:color w:val="212529"/>
                <w:spacing w:val="-4"/>
              </w:rPr>
              <w:t>上级补</w:t>
            </w:r>
            <w:r>
              <w:rPr>
                <w:color w:val="212529"/>
                <w:spacing w:val="1"/>
              </w:rPr>
              <w:t xml:space="preserve"> </w:t>
            </w:r>
            <w:r>
              <w:rPr>
                <w:color w:val="212529"/>
                <w:spacing w:val="-3"/>
              </w:rPr>
              <w:t>助收入</w:t>
            </w:r>
          </w:p>
        </w:tc>
        <w:tc>
          <w:tcPr>
            <w:tcW w:w="791" w:type="dxa"/>
            <w:vMerge w:val="restart"/>
            <w:tcBorders>
              <w:bottom w:val="nil"/>
            </w:tcBorders>
            <w:vAlign w:val="top"/>
          </w:tcPr>
          <w:p w14:paraId="6C11E12C">
            <w:pPr>
              <w:pStyle w:val="6"/>
              <w:spacing w:before="298" w:line="219" w:lineRule="auto"/>
              <w:ind w:left="21"/>
            </w:pPr>
            <w:r>
              <w:rPr>
                <w:color w:val="212529"/>
                <w:spacing w:val="-3"/>
              </w:rPr>
              <w:t>事业收入</w:t>
            </w:r>
          </w:p>
        </w:tc>
        <w:tc>
          <w:tcPr>
            <w:tcW w:w="851" w:type="dxa"/>
            <w:vMerge w:val="restart"/>
            <w:tcBorders>
              <w:bottom w:val="nil"/>
            </w:tcBorders>
            <w:vAlign w:val="top"/>
          </w:tcPr>
          <w:p w14:paraId="4E15FD8E">
            <w:pPr>
              <w:pStyle w:val="6"/>
              <w:spacing w:before="298" w:line="219" w:lineRule="auto"/>
              <w:ind w:left="54"/>
            </w:pPr>
            <w:r>
              <w:rPr>
                <w:color w:val="212529"/>
                <w:spacing w:val="-3"/>
              </w:rPr>
              <w:t>经营收入</w:t>
            </w:r>
          </w:p>
        </w:tc>
        <w:tc>
          <w:tcPr>
            <w:tcW w:w="684" w:type="dxa"/>
            <w:vMerge w:val="restart"/>
            <w:tcBorders>
              <w:bottom w:val="nil"/>
            </w:tcBorders>
            <w:vAlign w:val="top"/>
          </w:tcPr>
          <w:p w14:paraId="0DEFFC46">
            <w:pPr>
              <w:pStyle w:val="6"/>
              <w:spacing w:line="206" w:lineRule="auto"/>
              <w:ind w:left="74"/>
            </w:pPr>
            <w:r>
              <w:rPr>
                <w:color w:val="212529"/>
                <w:spacing w:val="-8"/>
              </w:rPr>
              <w:t>附属单</w:t>
            </w:r>
          </w:p>
          <w:p w14:paraId="5B0B0B65">
            <w:pPr>
              <w:pStyle w:val="6"/>
              <w:spacing w:line="209" w:lineRule="auto"/>
              <w:ind w:left="240"/>
            </w:pPr>
            <w:r>
              <w:rPr>
                <w:color w:val="212529"/>
              </w:rPr>
              <w:t>位</w:t>
            </w:r>
          </w:p>
          <w:p w14:paraId="3F9BDDF4">
            <w:pPr>
              <w:pStyle w:val="6"/>
              <w:spacing w:line="209" w:lineRule="auto"/>
              <w:ind w:left="61"/>
            </w:pPr>
            <w:r>
              <w:rPr>
                <w:color w:val="212529"/>
                <w:spacing w:val="-4"/>
              </w:rPr>
              <w:t>上缴收</w:t>
            </w:r>
          </w:p>
          <w:p w14:paraId="53739421">
            <w:pPr>
              <w:pStyle w:val="6"/>
              <w:spacing w:line="202" w:lineRule="auto"/>
              <w:ind w:left="239"/>
            </w:pPr>
            <w:r>
              <w:rPr>
                <w:color w:val="212529"/>
              </w:rPr>
              <w:t>入</w:t>
            </w:r>
          </w:p>
        </w:tc>
        <w:tc>
          <w:tcPr>
            <w:tcW w:w="713" w:type="dxa"/>
            <w:vMerge w:val="restart"/>
            <w:tcBorders>
              <w:bottom w:val="nil"/>
            </w:tcBorders>
            <w:vAlign w:val="top"/>
          </w:tcPr>
          <w:p w14:paraId="76A76E05">
            <w:pPr>
              <w:pStyle w:val="6"/>
              <w:spacing w:before="200" w:line="218" w:lineRule="auto"/>
              <w:ind w:left="251" w:right="98" w:hanging="178"/>
            </w:pPr>
            <w:r>
              <w:rPr>
                <w:color w:val="212529"/>
                <w:spacing w:val="-4"/>
              </w:rPr>
              <w:t>其他收</w:t>
            </w:r>
            <w:r>
              <w:rPr>
                <w:color w:val="212529"/>
                <w:spacing w:val="1"/>
              </w:rPr>
              <w:t xml:space="preserve"> </w:t>
            </w:r>
            <w:r>
              <w:rPr>
                <w:color w:val="212529"/>
              </w:rPr>
              <w:t>入</w:t>
            </w:r>
          </w:p>
        </w:tc>
      </w:tr>
      <w:tr w14:paraId="7CDC7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349" w:type="dxa"/>
            <w:vAlign w:val="top"/>
          </w:tcPr>
          <w:p w14:paraId="56C2B67F">
            <w:pPr>
              <w:pStyle w:val="6"/>
              <w:spacing w:before="129" w:line="219" w:lineRule="auto"/>
              <w:ind w:left="297"/>
            </w:pPr>
            <w:r>
              <w:rPr>
                <w:color w:val="212529"/>
                <w:spacing w:val="-3"/>
              </w:rPr>
              <w:t>科目代码</w:t>
            </w:r>
          </w:p>
        </w:tc>
        <w:tc>
          <w:tcPr>
            <w:tcW w:w="1367" w:type="dxa"/>
            <w:vAlign w:val="top"/>
          </w:tcPr>
          <w:p w14:paraId="37A09E20">
            <w:pPr>
              <w:pStyle w:val="6"/>
              <w:spacing w:before="129" w:line="219" w:lineRule="auto"/>
              <w:ind w:left="304"/>
            </w:pPr>
            <w:r>
              <w:rPr>
                <w:color w:val="212529"/>
                <w:spacing w:val="-3"/>
              </w:rPr>
              <w:t>科目名称</w:t>
            </w:r>
          </w:p>
        </w:tc>
        <w:tc>
          <w:tcPr>
            <w:tcW w:w="1331" w:type="dxa"/>
            <w:vMerge w:val="continue"/>
            <w:tcBorders>
              <w:top w:val="nil"/>
            </w:tcBorders>
            <w:vAlign w:val="top"/>
          </w:tcPr>
          <w:p w14:paraId="710E6E06">
            <w:pPr>
              <w:rPr>
                <w:rFonts w:ascii="Arial"/>
                <w:sz w:val="21"/>
              </w:rPr>
            </w:pPr>
          </w:p>
        </w:tc>
        <w:tc>
          <w:tcPr>
            <w:tcW w:w="1223" w:type="dxa"/>
            <w:vMerge w:val="continue"/>
            <w:tcBorders>
              <w:top w:val="nil"/>
            </w:tcBorders>
            <w:vAlign w:val="top"/>
          </w:tcPr>
          <w:p w14:paraId="66056499">
            <w:pPr>
              <w:rPr>
                <w:rFonts w:ascii="Arial"/>
                <w:sz w:val="21"/>
              </w:rPr>
            </w:pPr>
          </w:p>
        </w:tc>
        <w:tc>
          <w:tcPr>
            <w:tcW w:w="707" w:type="dxa"/>
            <w:vMerge w:val="continue"/>
            <w:tcBorders>
              <w:top w:val="nil"/>
            </w:tcBorders>
            <w:vAlign w:val="top"/>
          </w:tcPr>
          <w:p w14:paraId="29326A4D">
            <w:pPr>
              <w:rPr>
                <w:rFonts w:ascii="Arial"/>
                <w:sz w:val="21"/>
              </w:rPr>
            </w:pPr>
          </w:p>
        </w:tc>
        <w:tc>
          <w:tcPr>
            <w:tcW w:w="791" w:type="dxa"/>
            <w:vMerge w:val="continue"/>
            <w:tcBorders>
              <w:top w:val="nil"/>
            </w:tcBorders>
            <w:vAlign w:val="top"/>
          </w:tcPr>
          <w:p w14:paraId="1295CCD4">
            <w:pPr>
              <w:rPr>
                <w:rFonts w:ascii="Arial"/>
                <w:sz w:val="21"/>
              </w:rPr>
            </w:pPr>
          </w:p>
        </w:tc>
        <w:tc>
          <w:tcPr>
            <w:tcW w:w="851" w:type="dxa"/>
            <w:vMerge w:val="continue"/>
            <w:tcBorders>
              <w:top w:val="nil"/>
            </w:tcBorders>
            <w:vAlign w:val="top"/>
          </w:tcPr>
          <w:p w14:paraId="5416005D">
            <w:pPr>
              <w:rPr>
                <w:rFonts w:ascii="Arial"/>
                <w:sz w:val="21"/>
              </w:rPr>
            </w:pPr>
          </w:p>
        </w:tc>
        <w:tc>
          <w:tcPr>
            <w:tcW w:w="684" w:type="dxa"/>
            <w:vMerge w:val="continue"/>
            <w:tcBorders>
              <w:top w:val="nil"/>
            </w:tcBorders>
            <w:vAlign w:val="top"/>
          </w:tcPr>
          <w:p w14:paraId="7EBA10E3">
            <w:pPr>
              <w:rPr>
                <w:rFonts w:ascii="Arial"/>
                <w:sz w:val="21"/>
              </w:rPr>
            </w:pPr>
          </w:p>
        </w:tc>
        <w:tc>
          <w:tcPr>
            <w:tcW w:w="713" w:type="dxa"/>
            <w:vMerge w:val="continue"/>
            <w:tcBorders>
              <w:top w:val="nil"/>
            </w:tcBorders>
            <w:vAlign w:val="top"/>
          </w:tcPr>
          <w:p w14:paraId="0BE55359">
            <w:pPr>
              <w:rPr>
                <w:rFonts w:ascii="Arial"/>
                <w:sz w:val="21"/>
              </w:rPr>
            </w:pPr>
          </w:p>
        </w:tc>
      </w:tr>
      <w:tr w14:paraId="75047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716" w:type="dxa"/>
            <w:gridSpan w:val="2"/>
            <w:vAlign w:val="top"/>
          </w:tcPr>
          <w:p w14:paraId="18D86ED9">
            <w:pPr>
              <w:spacing w:before="65" w:line="179" w:lineRule="auto"/>
              <w:ind w:left="115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331" w:type="dxa"/>
            <w:vAlign w:val="top"/>
          </w:tcPr>
          <w:p w14:paraId="552A34C8">
            <w:pPr>
              <w:spacing w:before="83" w:line="195" w:lineRule="auto"/>
              <w:ind w:left="611"/>
              <w:rPr>
                <w:rFonts w:ascii="Arial" w:hAnsi="Arial" w:eastAsia="Arial" w:cs="Arial"/>
                <w:sz w:val="18"/>
                <w:szCs w:val="18"/>
              </w:rPr>
            </w:pPr>
            <w:r>
              <w:rPr>
                <w:rFonts w:ascii="Arial" w:hAnsi="Arial" w:eastAsia="Arial" w:cs="Arial"/>
                <w:b/>
                <w:bCs/>
                <w:color w:val="212529"/>
                <w:sz w:val="18"/>
                <w:szCs w:val="18"/>
              </w:rPr>
              <w:t>1</w:t>
            </w:r>
          </w:p>
        </w:tc>
        <w:tc>
          <w:tcPr>
            <w:tcW w:w="1223" w:type="dxa"/>
            <w:vAlign w:val="top"/>
          </w:tcPr>
          <w:p w14:paraId="75DC575B">
            <w:pPr>
              <w:spacing w:before="80" w:line="198" w:lineRule="auto"/>
              <w:ind w:left="551"/>
              <w:rPr>
                <w:rFonts w:ascii="Arial" w:hAnsi="Arial" w:eastAsia="Arial" w:cs="Arial"/>
                <w:sz w:val="18"/>
                <w:szCs w:val="18"/>
              </w:rPr>
            </w:pPr>
            <w:r>
              <w:rPr>
                <w:rFonts w:ascii="Arial" w:hAnsi="Arial" w:eastAsia="Arial" w:cs="Arial"/>
                <w:b/>
                <w:bCs/>
                <w:color w:val="212529"/>
                <w:sz w:val="18"/>
                <w:szCs w:val="18"/>
              </w:rPr>
              <w:t>2</w:t>
            </w:r>
          </w:p>
        </w:tc>
        <w:tc>
          <w:tcPr>
            <w:tcW w:w="707" w:type="dxa"/>
            <w:vAlign w:val="top"/>
          </w:tcPr>
          <w:p w14:paraId="7A97E592">
            <w:pPr>
              <w:spacing w:before="80" w:line="200" w:lineRule="auto"/>
              <w:ind w:left="294"/>
              <w:rPr>
                <w:rFonts w:ascii="Arial" w:hAnsi="Arial" w:eastAsia="Arial" w:cs="Arial"/>
                <w:sz w:val="18"/>
                <w:szCs w:val="18"/>
              </w:rPr>
            </w:pPr>
            <w:r>
              <w:rPr>
                <w:rFonts w:ascii="Arial" w:hAnsi="Arial" w:eastAsia="Arial" w:cs="Arial"/>
                <w:b/>
                <w:bCs/>
                <w:color w:val="212529"/>
                <w:sz w:val="18"/>
                <w:szCs w:val="18"/>
              </w:rPr>
              <w:t>3</w:t>
            </w:r>
          </w:p>
        </w:tc>
        <w:tc>
          <w:tcPr>
            <w:tcW w:w="791" w:type="dxa"/>
            <w:vAlign w:val="top"/>
          </w:tcPr>
          <w:p w14:paraId="6C91926F">
            <w:pPr>
              <w:spacing w:before="83" w:line="195" w:lineRule="auto"/>
              <w:ind w:left="337"/>
              <w:rPr>
                <w:rFonts w:ascii="Arial" w:hAnsi="Arial" w:eastAsia="Arial" w:cs="Arial"/>
                <w:sz w:val="18"/>
                <w:szCs w:val="18"/>
              </w:rPr>
            </w:pPr>
            <w:r>
              <w:rPr>
                <w:rFonts w:ascii="Arial" w:hAnsi="Arial" w:eastAsia="Arial" w:cs="Arial"/>
                <w:b/>
                <w:bCs/>
                <w:color w:val="212529"/>
                <w:sz w:val="18"/>
                <w:szCs w:val="18"/>
              </w:rPr>
              <w:t>4</w:t>
            </w:r>
          </w:p>
        </w:tc>
        <w:tc>
          <w:tcPr>
            <w:tcW w:w="851" w:type="dxa"/>
            <w:vAlign w:val="top"/>
          </w:tcPr>
          <w:p w14:paraId="5DA3CEAF">
            <w:pPr>
              <w:spacing w:before="83" w:line="197" w:lineRule="auto"/>
              <w:ind w:left="368"/>
              <w:rPr>
                <w:rFonts w:ascii="Arial" w:hAnsi="Arial" w:eastAsia="Arial" w:cs="Arial"/>
                <w:sz w:val="18"/>
                <w:szCs w:val="18"/>
              </w:rPr>
            </w:pPr>
            <w:r>
              <w:rPr>
                <w:rFonts w:ascii="Arial" w:hAnsi="Arial" w:eastAsia="Arial" w:cs="Arial"/>
                <w:b/>
                <w:bCs/>
                <w:color w:val="212529"/>
                <w:sz w:val="18"/>
                <w:szCs w:val="18"/>
              </w:rPr>
              <w:t>5</w:t>
            </w:r>
          </w:p>
        </w:tc>
        <w:tc>
          <w:tcPr>
            <w:tcW w:w="684" w:type="dxa"/>
            <w:vAlign w:val="top"/>
          </w:tcPr>
          <w:p w14:paraId="2FC4CB1F">
            <w:pPr>
              <w:spacing w:before="80" w:line="200" w:lineRule="auto"/>
              <w:ind w:left="286"/>
              <w:rPr>
                <w:rFonts w:ascii="Arial" w:hAnsi="Arial" w:eastAsia="Arial" w:cs="Arial"/>
                <w:sz w:val="18"/>
                <w:szCs w:val="18"/>
              </w:rPr>
            </w:pPr>
            <w:r>
              <w:rPr>
                <w:rFonts w:ascii="Arial" w:hAnsi="Arial" w:eastAsia="Arial" w:cs="Arial"/>
                <w:b/>
                <w:bCs/>
                <w:color w:val="212529"/>
                <w:sz w:val="18"/>
                <w:szCs w:val="18"/>
              </w:rPr>
              <w:t>6</w:t>
            </w:r>
          </w:p>
        </w:tc>
        <w:tc>
          <w:tcPr>
            <w:tcW w:w="713" w:type="dxa"/>
            <w:vAlign w:val="top"/>
          </w:tcPr>
          <w:p w14:paraId="136B106C">
            <w:pPr>
              <w:spacing w:before="83" w:line="195" w:lineRule="auto"/>
              <w:ind w:left="298"/>
              <w:rPr>
                <w:rFonts w:ascii="Arial" w:hAnsi="Arial" w:eastAsia="Arial" w:cs="Arial"/>
                <w:sz w:val="18"/>
                <w:szCs w:val="18"/>
              </w:rPr>
            </w:pPr>
            <w:r>
              <w:rPr>
                <w:rFonts w:ascii="Arial" w:hAnsi="Arial" w:eastAsia="Arial" w:cs="Arial"/>
                <w:b/>
                <w:bCs/>
                <w:color w:val="212529"/>
                <w:sz w:val="18"/>
                <w:szCs w:val="18"/>
              </w:rPr>
              <w:t>7</w:t>
            </w:r>
          </w:p>
        </w:tc>
      </w:tr>
      <w:tr w14:paraId="0B05A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716" w:type="dxa"/>
            <w:gridSpan w:val="2"/>
            <w:vAlign w:val="top"/>
          </w:tcPr>
          <w:p w14:paraId="66DB02C9">
            <w:pPr>
              <w:spacing w:before="63" w:line="182" w:lineRule="auto"/>
              <w:ind w:left="115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31" w:type="dxa"/>
            <w:vAlign w:val="top"/>
          </w:tcPr>
          <w:p w14:paraId="333F7FC0">
            <w:pPr>
              <w:pStyle w:val="6"/>
              <w:spacing w:before="86" w:line="184" w:lineRule="auto"/>
              <w:ind w:right="26"/>
              <w:jc w:val="right"/>
            </w:pPr>
            <w:r>
              <w:rPr>
                <w:color w:val="212529"/>
                <w:spacing w:val="-3"/>
              </w:rPr>
              <w:t>1,872.66</w:t>
            </w:r>
          </w:p>
        </w:tc>
        <w:tc>
          <w:tcPr>
            <w:tcW w:w="1223" w:type="dxa"/>
            <w:vAlign w:val="top"/>
          </w:tcPr>
          <w:p w14:paraId="3394F88A">
            <w:pPr>
              <w:pStyle w:val="6"/>
              <w:spacing w:before="86" w:line="184" w:lineRule="auto"/>
              <w:ind w:right="25"/>
              <w:jc w:val="right"/>
            </w:pPr>
            <w:r>
              <w:rPr>
                <w:color w:val="212529"/>
                <w:spacing w:val="-3"/>
              </w:rPr>
              <w:t>1,872.66</w:t>
            </w:r>
          </w:p>
        </w:tc>
        <w:tc>
          <w:tcPr>
            <w:tcW w:w="707" w:type="dxa"/>
            <w:vAlign w:val="top"/>
          </w:tcPr>
          <w:p w14:paraId="777D84A4">
            <w:pPr>
              <w:rPr>
                <w:rFonts w:ascii="Arial"/>
                <w:sz w:val="21"/>
              </w:rPr>
            </w:pPr>
          </w:p>
        </w:tc>
        <w:tc>
          <w:tcPr>
            <w:tcW w:w="791" w:type="dxa"/>
            <w:vAlign w:val="top"/>
          </w:tcPr>
          <w:p w14:paraId="022D1563">
            <w:pPr>
              <w:rPr>
                <w:rFonts w:ascii="Arial"/>
                <w:sz w:val="21"/>
              </w:rPr>
            </w:pPr>
          </w:p>
        </w:tc>
        <w:tc>
          <w:tcPr>
            <w:tcW w:w="851" w:type="dxa"/>
            <w:vAlign w:val="top"/>
          </w:tcPr>
          <w:p w14:paraId="257D7859">
            <w:pPr>
              <w:rPr>
                <w:rFonts w:ascii="Arial"/>
                <w:sz w:val="21"/>
              </w:rPr>
            </w:pPr>
          </w:p>
        </w:tc>
        <w:tc>
          <w:tcPr>
            <w:tcW w:w="684" w:type="dxa"/>
            <w:vAlign w:val="top"/>
          </w:tcPr>
          <w:p w14:paraId="6CBBA7C6">
            <w:pPr>
              <w:rPr>
                <w:rFonts w:ascii="Arial"/>
                <w:sz w:val="21"/>
              </w:rPr>
            </w:pPr>
          </w:p>
        </w:tc>
        <w:tc>
          <w:tcPr>
            <w:tcW w:w="713" w:type="dxa"/>
            <w:vAlign w:val="top"/>
          </w:tcPr>
          <w:p w14:paraId="1F42B7FA">
            <w:pPr>
              <w:rPr>
                <w:rFonts w:ascii="Arial"/>
                <w:sz w:val="21"/>
              </w:rPr>
            </w:pPr>
          </w:p>
        </w:tc>
      </w:tr>
      <w:tr w14:paraId="4DF6C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576585D4">
            <w:pPr>
              <w:pStyle w:val="6"/>
              <w:spacing w:before="122" w:line="184" w:lineRule="auto"/>
              <w:ind w:left="11"/>
            </w:pPr>
            <w:r>
              <w:rPr>
                <w:color w:val="212529"/>
                <w:spacing w:val="-4"/>
              </w:rPr>
              <w:t>201</w:t>
            </w:r>
          </w:p>
        </w:tc>
        <w:tc>
          <w:tcPr>
            <w:tcW w:w="1367" w:type="dxa"/>
            <w:vAlign w:val="top"/>
          </w:tcPr>
          <w:p w14:paraId="0D9BFB5E">
            <w:pPr>
              <w:pStyle w:val="6"/>
              <w:spacing w:before="1" w:line="204" w:lineRule="auto"/>
              <w:ind w:left="19" w:right="100" w:hanging="12"/>
            </w:pPr>
            <w:r>
              <w:rPr>
                <w:color w:val="212529"/>
                <w:spacing w:val="-2"/>
              </w:rPr>
              <w:t>一般公共服务支</w:t>
            </w:r>
            <w:r>
              <w:rPr>
                <w:color w:val="212529"/>
                <w:spacing w:val="2"/>
              </w:rPr>
              <w:t xml:space="preserve"> </w:t>
            </w:r>
            <w:r>
              <w:rPr>
                <w:color w:val="212529"/>
              </w:rPr>
              <w:t>出</w:t>
            </w:r>
          </w:p>
        </w:tc>
        <w:tc>
          <w:tcPr>
            <w:tcW w:w="1331" w:type="dxa"/>
            <w:vAlign w:val="top"/>
          </w:tcPr>
          <w:p w14:paraId="6F7A9F73">
            <w:pPr>
              <w:pStyle w:val="6"/>
              <w:spacing w:before="123" w:line="183" w:lineRule="auto"/>
              <w:ind w:right="26"/>
              <w:jc w:val="right"/>
            </w:pPr>
            <w:r>
              <w:rPr>
                <w:color w:val="212529"/>
                <w:spacing w:val="-2"/>
              </w:rPr>
              <w:t>649.08</w:t>
            </w:r>
          </w:p>
        </w:tc>
        <w:tc>
          <w:tcPr>
            <w:tcW w:w="1223" w:type="dxa"/>
            <w:vAlign w:val="top"/>
          </w:tcPr>
          <w:p w14:paraId="683757A4">
            <w:pPr>
              <w:pStyle w:val="6"/>
              <w:spacing w:before="123" w:line="183" w:lineRule="auto"/>
              <w:ind w:right="25"/>
              <w:jc w:val="right"/>
            </w:pPr>
            <w:r>
              <w:rPr>
                <w:color w:val="212529"/>
                <w:spacing w:val="-2"/>
              </w:rPr>
              <w:t>649.08</w:t>
            </w:r>
          </w:p>
        </w:tc>
        <w:tc>
          <w:tcPr>
            <w:tcW w:w="707" w:type="dxa"/>
            <w:vAlign w:val="top"/>
          </w:tcPr>
          <w:p w14:paraId="6AD82EA8">
            <w:pPr>
              <w:rPr>
                <w:rFonts w:ascii="Arial"/>
                <w:sz w:val="21"/>
              </w:rPr>
            </w:pPr>
          </w:p>
        </w:tc>
        <w:tc>
          <w:tcPr>
            <w:tcW w:w="791" w:type="dxa"/>
            <w:vAlign w:val="top"/>
          </w:tcPr>
          <w:p w14:paraId="5D854AE8">
            <w:pPr>
              <w:rPr>
                <w:rFonts w:ascii="Arial"/>
                <w:sz w:val="21"/>
              </w:rPr>
            </w:pPr>
          </w:p>
        </w:tc>
        <w:tc>
          <w:tcPr>
            <w:tcW w:w="851" w:type="dxa"/>
            <w:vAlign w:val="top"/>
          </w:tcPr>
          <w:p w14:paraId="12A3B03E">
            <w:pPr>
              <w:rPr>
                <w:rFonts w:ascii="Arial"/>
                <w:sz w:val="21"/>
              </w:rPr>
            </w:pPr>
          </w:p>
        </w:tc>
        <w:tc>
          <w:tcPr>
            <w:tcW w:w="684" w:type="dxa"/>
            <w:vAlign w:val="top"/>
          </w:tcPr>
          <w:p w14:paraId="2255C2D4">
            <w:pPr>
              <w:rPr>
                <w:rFonts w:ascii="Arial"/>
                <w:sz w:val="21"/>
              </w:rPr>
            </w:pPr>
          </w:p>
        </w:tc>
        <w:tc>
          <w:tcPr>
            <w:tcW w:w="713" w:type="dxa"/>
            <w:vAlign w:val="top"/>
          </w:tcPr>
          <w:p w14:paraId="30A309C2">
            <w:pPr>
              <w:rPr>
                <w:rFonts w:ascii="Arial"/>
                <w:sz w:val="21"/>
              </w:rPr>
            </w:pPr>
          </w:p>
        </w:tc>
      </w:tr>
      <w:tr w14:paraId="02C48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1E42CAD7">
            <w:pPr>
              <w:pStyle w:val="6"/>
              <w:spacing w:before="87" w:line="184" w:lineRule="auto"/>
              <w:ind w:left="11"/>
            </w:pPr>
            <w:r>
              <w:rPr>
                <w:color w:val="212529"/>
                <w:spacing w:val="-2"/>
              </w:rPr>
              <w:t>20101</w:t>
            </w:r>
          </w:p>
        </w:tc>
        <w:tc>
          <w:tcPr>
            <w:tcW w:w="1367" w:type="dxa"/>
            <w:vAlign w:val="top"/>
          </w:tcPr>
          <w:p w14:paraId="299DCD30">
            <w:pPr>
              <w:pStyle w:val="6"/>
              <w:spacing w:before="60" w:line="219" w:lineRule="auto"/>
              <w:ind w:left="5"/>
            </w:pPr>
            <w:r>
              <w:rPr>
                <w:color w:val="212529"/>
                <w:spacing w:val="-3"/>
              </w:rPr>
              <w:t>人大事务</w:t>
            </w:r>
          </w:p>
        </w:tc>
        <w:tc>
          <w:tcPr>
            <w:tcW w:w="1331" w:type="dxa"/>
            <w:vAlign w:val="top"/>
          </w:tcPr>
          <w:p w14:paraId="03147C3D">
            <w:pPr>
              <w:pStyle w:val="6"/>
              <w:spacing w:before="88" w:line="183" w:lineRule="auto"/>
              <w:ind w:right="26"/>
              <w:jc w:val="right"/>
            </w:pPr>
            <w:r>
              <w:rPr>
                <w:color w:val="212529"/>
                <w:spacing w:val="-3"/>
              </w:rPr>
              <w:t>8.46</w:t>
            </w:r>
          </w:p>
        </w:tc>
        <w:tc>
          <w:tcPr>
            <w:tcW w:w="1223" w:type="dxa"/>
            <w:vAlign w:val="top"/>
          </w:tcPr>
          <w:p w14:paraId="0AF78AA6">
            <w:pPr>
              <w:pStyle w:val="6"/>
              <w:spacing w:before="88" w:line="183" w:lineRule="auto"/>
              <w:ind w:right="25"/>
              <w:jc w:val="right"/>
            </w:pPr>
            <w:r>
              <w:rPr>
                <w:color w:val="212529"/>
                <w:spacing w:val="-3"/>
              </w:rPr>
              <w:t>8.46</w:t>
            </w:r>
          </w:p>
        </w:tc>
        <w:tc>
          <w:tcPr>
            <w:tcW w:w="707" w:type="dxa"/>
            <w:vAlign w:val="top"/>
          </w:tcPr>
          <w:p w14:paraId="25BC5030">
            <w:pPr>
              <w:rPr>
                <w:rFonts w:ascii="Arial"/>
                <w:sz w:val="21"/>
              </w:rPr>
            </w:pPr>
          </w:p>
        </w:tc>
        <w:tc>
          <w:tcPr>
            <w:tcW w:w="791" w:type="dxa"/>
            <w:vAlign w:val="top"/>
          </w:tcPr>
          <w:p w14:paraId="15BE37FD">
            <w:pPr>
              <w:rPr>
                <w:rFonts w:ascii="Arial"/>
                <w:sz w:val="21"/>
              </w:rPr>
            </w:pPr>
          </w:p>
        </w:tc>
        <w:tc>
          <w:tcPr>
            <w:tcW w:w="851" w:type="dxa"/>
            <w:vAlign w:val="top"/>
          </w:tcPr>
          <w:p w14:paraId="080AAB8F">
            <w:pPr>
              <w:rPr>
                <w:rFonts w:ascii="Arial"/>
                <w:sz w:val="21"/>
              </w:rPr>
            </w:pPr>
          </w:p>
        </w:tc>
        <w:tc>
          <w:tcPr>
            <w:tcW w:w="684" w:type="dxa"/>
            <w:vAlign w:val="top"/>
          </w:tcPr>
          <w:p w14:paraId="08B1D0FB">
            <w:pPr>
              <w:rPr>
                <w:rFonts w:ascii="Arial"/>
                <w:sz w:val="21"/>
              </w:rPr>
            </w:pPr>
          </w:p>
        </w:tc>
        <w:tc>
          <w:tcPr>
            <w:tcW w:w="713" w:type="dxa"/>
            <w:vAlign w:val="top"/>
          </w:tcPr>
          <w:p w14:paraId="3E2E154D">
            <w:pPr>
              <w:rPr>
                <w:rFonts w:ascii="Arial"/>
                <w:sz w:val="21"/>
              </w:rPr>
            </w:pPr>
          </w:p>
        </w:tc>
      </w:tr>
      <w:tr w14:paraId="720B8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188178C">
            <w:pPr>
              <w:pStyle w:val="6"/>
              <w:spacing w:before="88" w:line="184" w:lineRule="auto"/>
              <w:ind w:left="11"/>
            </w:pPr>
            <w:r>
              <w:rPr>
                <w:color w:val="212529"/>
                <w:spacing w:val="-2"/>
              </w:rPr>
              <w:t>2010101</w:t>
            </w:r>
          </w:p>
        </w:tc>
        <w:tc>
          <w:tcPr>
            <w:tcW w:w="1367" w:type="dxa"/>
            <w:vAlign w:val="top"/>
          </w:tcPr>
          <w:p w14:paraId="349081E4">
            <w:pPr>
              <w:pStyle w:val="6"/>
              <w:spacing w:before="60" w:line="220" w:lineRule="auto"/>
              <w:ind w:left="7"/>
            </w:pPr>
            <w:r>
              <w:rPr>
                <w:color w:val="212529"/>
                <w:spacing w:val="-3"/>
              </w:rPr>
              <w:t>行政运行</w:t>
            </w:r>
          </w:p>
        </w:tc>
        <w:tc>
          <w:tcPr>
            <w:tcW w:w="1331" w:type="dxa"/>
            <w:vAlign w:val="top"/>
          </w:tcPr>
          <w:p w14:paraId="09CC7464">
            <w:pPr>
              <w:pStyle w:val="6"/>
              <w:spacing w:before="88" w:line="183" w:lineRule="auto"/>
              <w:ind w:right="26"/>
              <w:jc w:val="right"/>
            </w:pPr>
            <w:r>
              <w:rPr>
                <w:color w:val="212529"/>
                <w:spacing w:val="-3"/>
              </w:rPr>
              <w:t>8.46</w:t>
            </w:r>
          </w:p>
        </w:tc>
        <w:tc>
          <w:tcPr>
            <w:tcW w:w="1223" w:type="dxa"/>
            <w:vAlign w:val="top"/>
          </w:tcPr>
          <w:p w14:paraId="733C9995">
            <w:pPr>
              <w:pStyle w:val="6"/>
              <w:spacing w:before="88" w:line="183" w:lineRule="auto"/>
              <w:ind w:right="25"/>
              <w:jc w:val="right"/>
            </w:pPr>
            <w:r>
              <w:rPr>
                <w:color w:val="212529"/>
                <w:spacing w:val="-3"/>
              </w:rPr>
              <w:t>8.46</w:t>
            </w:r>
          </w:p>
        </w:tc>
        <w:tc>
          <w:tcPr>
            <w:tcW w:w="707" w:type="dxa"/>
            <w:vAlign w:val="top"/>
          </w:tcPr>
          <w:p w14:paraId="32D5A8F4">
            <w:pPr>
              <w:rPr>
                <w:rFonts w:ascii="Arial"/>
                <w:sz w:val="21"/>
              </w:rPr>
            </w:pPr>
          </w:p>
        </w:tc>
        <w:tc>
          <w:tcPr>
            <w:tcW w:w="791" w:type="dxa"/>
            <w:vAlign w:val="top"/>
          </w:tcPr>
          <w:p w14:paraId="3A32ABAC">
            <w:pPr>
              <w:rPr>
                <w:rFonts w:ascii="Arial"/>
                <w:sz w:val="21"/>
              </w:rPr>
            </w:pPr>
          </w:p>
        </w:tc>
        <w:tc>
          <w:tcPr>
            <w:tcW w:w="851" w:type="dxa"/>
            <w:vAlign w:val="top"/>
          </w:tcPr>
          <w:p w14:paraId="71980BEA">
            <w:pPr>
              <w:rPr>
                <w:rFonts w:ascii="Arial"/>
                <w:sz w:val="21"/>
              </w:rPr>
            </w:pPr>
          </w:p>
        </w:tc>
        <w:tc>
          <w:tcPr>
            <w:tcW w:w="684" w:type="dxa"/>
            <w:vAlign w:val="top"/>
          </w:tcPr>
          <w:p w14:paraId="70135A66">
            <w:pPr>
              <w:rPr>
                <w:rFonts w:ascii="Arial"/>
                <w:sz w:val="21"/>
              </w:rPr>
            </w:pPr>
          </w:p>
        </w:tc>
        <w:tc>
          <w:tcPr>
            <w:tcW w:w="713" w:type="dxa"/>
            <w:vAlign w:val="top"/>
          </w:tcPr>
          <w:p w14:paraId="13ABEA12">
            <w:pPr>
              <w:rPr>
                <w:rFonts w:ascii="Arial"/>
                <w:sz w:val="21"/>
              </w:rPr>
            </w:pPr>
          </w:p>
        </w:tc>
      </w:tr>
      <w:tr w14:paraId="55A18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2C163C12">
            <w:pPr>
              <w:pStyle w:val="6"/>
              <w:spacing w:before="88" w:line="184" w:lineRule="auto"/>
              <w:ind w:left="11"/>
            </w:pPr>
            <w:r>
              <w:rPr>
                <w:color w:val="212529"/>
                <w:spacing w:val="-2"/>
              </w:rPr>
              <w:t>20102</w:t>
            </w:r>
          </w:p>
        </w:tc>
        <w:tc>
          <w:tcPr>
            <w:tcW w:w="1367" w:type="dxa"/>
            <w:vAlign w:val="top"/>
          </w:tcPr>
          <w:p w14:paraId="57E69031">
            <w:pPr>
              <w:pStyle w:val="6"/>
              <w:spacing w:before="60" w:line="219" w:lineRule="auto"/>
              <w:ind w:left="3"/>
            </w:pPr>
            <w:r>
              <w:rPr>
                <w:color w:val="212529"/>
                <w:spacing w:val="-2"/>
              </w:rPr>
              <w:t>政协事务</w:t>
            </w:r>
          </w:p>
        </w:tc>
        <w:tc>
          <w:tcPr>
            <w:tcW w:w="1331" w:type="dxa"/>
            <w:vAlign w:val="top"/>
          </w:tcPr>
          <w:p w14:paraId="715A48B1">
            <w:pPr>
              <w:pStyle w:val="6"/>
              <w:spacing w:before="88" w:line="183" w:lineRule="auto"/>
              <w:ind w:right="26"/>
              <w:jc w:val="right"/>
            </w:pPr>
            <w:r>
              <w:rPr>
                <w:color w:val="212529"/>
                <w:spacing w:val="-3"/>
              </w:rPr>
              <w:t>0.97</w:t>
            </w:r>
          </w:p>
        </w:tc>
        <w:tc>
          <w:tcPr>
            <w:tcW w:w="1223" w:type="dxa"/>
            <w:vAlign w:val="top"/>
          </w:tcPr>
          <w:p w14:paraId="0824AEA7">
            <w:pPr>
              <w:pStyle w:val="6"/>
              <w:spacing w:before="88" w:line="183" w:lineRule="auto"/>
              <w:ind w:right="25"/>
              <w:jc w:val="right"/>
            </w:pPr>
            <w:r>
              <w:rPr>
                <w:color w:val="212529"/>
                <w:spacing w:val="-3"/>
              </w:rPr>
              <w:t>0.97</w:t>
            </w:r>
          </w:p>
        </w:tc>
        <w:tc>
          <w:tcPr>
            <w:tcW w:w="707" w:type="dxa"/>
            <w:vAlign w:val="top"/>
          </w:tcPr>
          <w:p w14:paraId="0F9EC792">
            <w:pPr>
              <w:rPr>
                <w:rFonts w:ascii="Arial"/>
                <w:sz w:val="21"/>
              </w:rPr>
            </w:pPr>
          </w:p>
        </w:tc>
        <w:tc>
          <w:tcPr>
            <w:tcW w:w="791" w:type="dxa"/>
            <w:vAlign w:val="top"/>
          </w:tcPr>
          <w:p w14:paraId="7D8A99E3">
            <w:pPr>
              <w:rPr>
                <w:rFonts w:ascii="Arial"/>
                <w:sz w:val="21"/>
              </w:rPr>
            </w:pPr>
          </w:p>
        </w:tc>
        <w:tc>
          <w:tcPr>
            <w:tcW w:w="851" w:type="dxa"/>
            <w:vAlign w:val="top"/>
          </w:tcPr>
          <w:p w14:paraId="2D498F4A">
            <w:pPr>
              <w:rPr>
                <w:rFonts w:ascii="Arial"/>
                <w:sz w:val="21"/>
              </w:rPr>
            </w:pPr>
          </w:p>
        </w:tc>
        <w:tc>
          <w:tcPr>
            <w:tcW w:w="684" w:type="dxa"/>
            <w:vAlign w:val="top"/>
          </w:tcPr>
          <w:p w14:paraId="43E37DA9">
            <w:pPr>
              <w:rPr>
                <w:rFonts w:ascii="Arial"/>
                <w:sz w:val="21"/>
              </w:rPr>
            </w:pPr>
          </w:p>
        </w:tc>
        <w:tc>
          <w:tcPr>
            <w:tcW w:w="713" w:type="dxa"/>
            <w:vAlign w:val="top"/>
          </w:tcPr>
          <w:p w14:paraId="7C726CB9">
            <w:pPr>
              <w:rPr>
                <w:rFonts w:ascii="Arial"/>
                <w:sz w:val="21"/>
              </w:rPr>
            </w:pPr>
          </w:p>
        </w:tc>
      </w:tr>
      <w:tr w14:paraId="120B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1F22A853">
            <w:pPr>
              <w:pStyle w:val="6"/>
              <w:spacing w:before="88" w:line="184" w:lineRule="auto"/>
              <w:ind w:left="11"/>
            </w:pPr>
            <w:r>
              <w:rPr>
                <w:color w:val="212529"/>
                <w:spacing w:val="-2"/>
              </w:rPr>
              <w:t>2010201</w:t>
            </w:r>
          </w:p>
        </w:tc>
        <w:tc>
          <w:tcPr>
            <w:tcW w:w="1367" w:type="dxa"/>
            <w:vAlign w:val="top"/>
          </w:tcPr>
          <w:p w14:paraId="0961B854">
            <w:pPr>
              <w:pStyle w:val="6"/>
              <w:spacing w:before="60" w:line="220" w:lineRule="auto"/>
              <w:ind w:left="7"/>
            </w:pPr>
            <w:r>
              <w:rPr>
                <w:color w:val="212529"/>
                <w:spacing w:val="-3"/>
              </w:rPr>
              <w:t>行政运行</w:t>
            </w:r>
          </w:p>
        </w:tc>
        <w:tc>
          <w:tcPr>
            <w:tcW w:w="1331" w:type="dxa"/>
            <w:vAlign w:val="top"/>
          </w:tcPr>
          <w:p w14:paraId="5FA5CC76">
            <w:pPr>
              <w:pStyle w:val="6"/>
              <w:spacing w:before="89" w:line="183" w:lineRule="auto"/>
              <w:ind w:right="26"/>
              <w:jc w:val="right"/>
            </w:pPr>
            <w:r>
              <w:rPr>
                <w:color w:val="212529"/>
                <w:spacing w:val="-3"/>
              </w:rPr>
              <w:t>0.97</w:t>
            </w:r>
          </w:p>
        </w:tc>
        <w:tc>
          <w:tcPr>
            <w:tcW w:w="1223" w:type="dxa"/>
            <w:vAlign w:val="top"/>
          </w:tcPr>
          <w:p w14:paraId="5D8ABE31">
            <w:pPr>
              <w:pStyle w:val="6"/>
              <w:spacing w:before="89" w:line="183" w:lineRule="auto"/>
              <w:ind w:right="25"/>
              <w:jc w:val="right"/>
            </w:pPr>
            <w:r>
              <w:rPr>
                <w:color w:val="212529"/>
                <w:spacing w:val="-3"/>
              </w:rPr>
              <w:t>0.97</w:t>
            </w:r>
          </w:p>
        </w:tc>
        <w:tc>
          <w:tcPr>
            <w:tcW w:w="707" w:type="dxa"/>
            <w:vAlign w:val="top"/>
          </w:tcPr>
          <w:p w14:paraId="0563F19F">
            <w:pPr>
              <w:rPr>
                <w:rFonts w:ascii="Arial"/>
                <w:sz w:val="21"/>
              </w:rPr>
            </w:pPr>
          </w:p>
        </w:tc>
        <w:tc>
          <w:tcPr>
            <w:tcW w:w="791" w:type="dxa"/>
            <w:vAlign w:val="top"/>
          </w:tcPr>
          <w:p w14:paraId="59184AF6">
            <w:pPr>
              <w:rPr>
                <w:rFonts w:ascii="Arial"/>
                <w:sz w:val="21"/>
              </w:rPr>
            </w:pPr>
          </w:p>
        </w:tc>
        <w:tc>
          <w:tcPr>
            <w:tcW w:w="851" w:type="dxa"/>
            <w:vAlign w:val="top"/>
          </w:tcPr>
          <w:p w14:paraId="058A93E4">
            <w:pPr>
              <w:rPr>
                <w:rFonts w:ascii="Arial"/>
                <w:sz w:val="21"/>
              </w:rPr>
            </w:pPr>
          </w:p>
        </w:tc>
        <w:tc>
          <w:tcPr>
            <w:tcW w:w="684" w:type="dxa"/>
            <w:vAlign w:val="top"/>
          </w:tcPr>
          <w:p w14:paraId="1BABC55B">
            <w:pPr>
              <w:rPr>
                <w:rFonts w:ascii="Arial"/>
                <w:sz w:val="21"/>
              </w:rPr>
            </w:pPr>
          </w:p>
        </w:tc>
        <w:tc>
          <w:tcPr>
            <w:tcW w:w="713" w:type="dxa"/>
            <w:vAlign w:val="top"/>
          </w:tcPr>
          <w:p w14:paraId="11C24E7B">
            <w:pPr>
              <w:rPr>
                <w:rFonts w:ascii="Arial"/>
                <w:sz w:val="21"/>
              </w:rPr>
            </w:pPr>
          </w:p>
        </w:tc>
      </w:tr>
      <w:tr w14:paraId="77057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4560B56F">
            <w:pPr>
              <w:pStyle w:val="6"/>
              <w:spacing w:before="232" w:line="184" w:lineRule="auto"/>
              <w:ind w:left="11"/>
            </w:pPr>
            <w:r>
              <w:rPr>
                <w:color w:val="212529"/>
                <w:spacing w:val="-2"/>
              </w:rPr>
              <w:t>20103</w:t>
            </w:r>
          </w:p>
        </w:tc>
        <w:tc>
          <w:tcPr>
            <w:tcW w:w="1367" w:type="dxa"/>
            <w:vAlign w:val="top"/>
          </w:tcPr>
          <w:p w14:paraId="00A706E1">
            <w:pPr>
              <w:pStyle w:val="6"/>
              <w:spacing w:line="209" w:lineRule="auto"/>
              <w:ind w:left="3"/>
            </w:pPr>
            <w:r>
              <w:rPr>
                <w:color w:val="212529"/>
                <w:spacing w:val="-2"/>
              </w:rPr>
              <w:t>政府办公厅</w:t>
            </w:r>
          </w:p>
          <w:p w14:paraId="2ECE1E84">
            <w:pPr>
              <w:pStyle w:val="6"/>
              <w:spacing w:line="204" w:lineRule="auto"/>
              <w:ind w:left="6" w:right="100" w:firstLine="2"/>
            </w:pPr>
            <w:r>
              <w:rPr>
                <w:color w:val="212529"/>
                <w:spacing w:val="-2"/>
              </w:rPr>
              <w:t>（室）及相关机</w:t>
            </w:r>
            <w:r>
              <w:rPr>
                <w:color w:val="212529"/>
              </w:rPr>
              <w:t xml:space="preserve"> </w:t>
            </w:r>
            <w:r>
              <w:rPr>
                <w:color w:val="212529"/>
                <w:spacing w:val="-4"/>
              </w:rPr>
              <w:t>构事务</w:t>
            </w:r>
          </w:p>
        </w:tc>
        <w:tc>
          <w:tcPr>
            <w:tcW w:w="1331" w:type="dxa"/>
            <w:vAlign w:val="top"/>
          </w:tcPr>
          <w:p w14:paraId="2AAC92B9">
            <w:pPr>
              <w:pStyle w:val="6"/>
              <w:spacing w:before="232" w:line="184" w:lineRule="auto"/>
              <w:ind w:right="26"/>
              <w:jc w:val="right"/>
            </w:pPr>
            <w:r>
              <w:rPr>
                <w:color w:val="212529"/>
                <w:spacing w:val="-2"/>
              </w:rPr>
              <w:t>619.83</w:t>
            </w:r>
          </w:p>
        </w:tc>
        <w:tc>
          <w:tcPr>
            <w:tcW w:w="1223" w:type="dxa"/>
            <w:vAlign w:val="top"/>
          </w:tcPr>
          <w:p w14:paraId="419CCFEC">
            <w:pPr>
              <w:pStyle w:val="6"/>
              <w:spacing w:before="232" w:line="184" w:lineRule="auto"/>
              <w:ind w:right="25"/>
              <w:jc w:val="right"/>
            </w:pPr>
            <w:r>
              <w:rPr>
                <w:color w:val="212529"/>
                <w:spacing w:val="-2"/>
              </w:rPr>
              <w:t>619.83</w:t>
            </w:r>
          </w:p>
        </w:tc>
        <w:tc>
          <w:tcPr>
            <w:tcW w:w="707" w:type="dxa"/>
            <w:vAlign w:val="top"/>
          </w:tcPr>
          <w:p w14:paraId="2A511DF6">
            <w:pPr>
              <w:rPr>
                <w:rFonts w:ascii="Arial"/>
                <w:sz w:val="21"/>
              </w:rPr>
            </w:pPr>
          </w:p>
        </w:tc>
        <w:tc>
          <w:tcPr>
            <w:tcW w:w="791" w:type="dxa"/>
            <w:vAlign w:val="top"/>
          </w:tcPr>
          <w:p w14:paraId="002B479F">
            <w:pPr>
              <w:rPr>
                <w:rFonts w:ascii="Arial"/>
                <w:sz w:val="21"/>
              </w:rPr>
            </w:pPr>
          </w:p>
        </w:tc>
        <w:tc>
          <w:tcPr>
            <w:tcW w:w="851" w:type="dxa"/>
            <w:vAlign w:val="top"/>
          </w:tcPr>
          <w:p w14:paraId="5CF13010">
            <w:pPr>
              <w:rPr>
                <w:rFonts w:ascii="Arial"/>
                <w:sz w:val="21"/>
              </w:rPr>
            </w:pPr>
          </w:p>
        </w:tc>
        <w:tc>
          <w:tcPr>
            <w:tcW w:w="684" w:type="dxa"/>
            <w:vAlign w:val="top"/>
          </w:tcPr>
          <w:p w14:paraId="0BDB5385">
            <w:pPr>
              <w:rPr>
                <w:rFonts w:ascii="Arial"/>
                <w:sz w:val="21"/>
              </w:rPr>
            </w:pPr>
          </w:p>
        </w:tc>
        <w:tc>
          <w:tcPr>
            <w:tcW w:w="713" w:type="dxa"/>
            <w:vAlign w:val="top"/>
          </w:tcPr>
          <w:p w14:paraId="2987DEBA">
            <w:pPr>
              <w:rPr>
                <w:rFonts w:ascii="Arial"/>
                <w:sz w:val="21"/>
              </w:rPr>
            </w:pPr>
          </w:p>
        </w:tc>
      </w:tr>
      <w:tr w14:paraId="51DF4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F9A4A4A">
            <w:pPr>
              <w:pStyle w:val="6"/>
              <w:spacing w:before="89" w:line="184" w:lineRule="auto"/>
              <w:ind w:left="11"/>
            </w:pPr>
            <w:r>
              <w:rPr>
                <w:color w:val="212529"/>
                <w:spacing w:val="-2"/>
              </w:rPr>
              <w:t>2010301</w:t>
            </w:r>
          </w:p>
        </w:tc>
        <w:tc>
          <w:tcPr>
            <w:tcW w:w="1367" w:type="dxa"/>
            <w:vAlign w:val="top"/>
          </w:tcPr>
          <w:p w14:paraId="418D8199">
            <w:pPr>
              <w:pStyle w:val="6"/>
              <w:spacing w:before="61" w:line="220" w:lineRule="auto"/>
              <w:ind w:left="7"/>
            </w:pPr>
            <w:r>
              <w:rPr>
                <w:color w:val="212529"/>
                <w:spacing w:val="-3"/>
              </w:rPr>
              <w:t>行政运行</w:t>
            </w:r>
          </w:p>
        </w:tc>
        <w:tc>
          <w:tcPr>
            <w:tcW w:w="1331" w:type="dxa"/>
            <w:vAlign w:val="top"/>
          </w:tcPr>
          <w:p w14:paraId="4D33F888">
            <w:pPr>
              <w:pStyle w:val="6"/>
              <w:spacing w:before="89" w:line="184" w:lineRule="auto"/>
              <w:ind w:right="26"/>
              <w:jc w:val="right"/>
            </w:pPr>
            <w:r>
              <w:rPr>
                <w:color w:val="212529"/>
                <w:spacing w:val="-2"/>
              </w:rPr>
              <w:t>331.69</w:t>
            </w:r>
          </w:p>
        </w:tc>
        <w:tc>
          <w:tcPr>
            <w:tcW w:w="1223" w:type="dxa"/>
            <w:vAlign w:val="top"/>
          </w:tcPr>
          <w:p w14:paraId="50C90128">
            <w:pPr>
              <w:pStyle w:val="6"/>
              <w:spacing w:before="89" w:line="184" w:lineRule="auto"/>
              <w:ind w:right="25"/>
              <w:jc w:val="right"/>
            </w:pPr>
            <w:r>
              <w:rPr>
                <w:color w:val="212529"/>
                <w:spacing w:val="-2"/>
              </w:rPr>
              <w:t>331.69</w:t>
            </w:r>
          </w:p>
        </w:tc>
        <w:tc>
          <w:tcPr>
            <w:tcW w:w="707" w:type="dxa"/>
            <w:vAlign w:val="top"/>
          </w:tcPr>
          <w:p w14:paraId="3CDAEE35">
            <w:pPr>
              <w:rPr>
                <w:rFonts w:ascii="Arial"/>
                <w:sz w:val="21"/>
              </w:rPr>
            </w:pPr>
          </w:p>
        </w:tc>
        <w:tc>
          <w:tcPr>
            <w:tcW w:w="791" w:type="dxa"/>
            <w:vAlign w:val="top"/>
          </w:tcPr>
          <w:p w14:paraId="76804E81">
            <w:pPr>
              <w:rPr>
                <w:rFonts w:ascii="Arial"/>
                <w:sz w:val="21"/>
              </w:rPr>
            </w:pPr>
          </w:p>
        </w:tc>
        <w:tc>
          <w:tcPr>
            <w:tcW w:w="851" w:type="dxa"/>
            <w:vAlign w:val="top"/>
          </w:tcPr>
          <w:p w14:paraId="48171D7C">
            <w:pPr>
              <w:rPr>
                <w:rFonts w:ascii="Arial"/>
                <w:sz w:val="21"/>
              </w:rPr>
            </w:pPr>
          </w:p>
        </w:tc>
        <w:tc>
          <w:tcPr>
            <w:tcW w:w="684" w:type="dxa"/>
            <w:vAlign w:val="top"/>
          </w:tcPr>
          <w:p w14:paraId="0C5444ED">
            <w:pPr>
              <w:rPr>
                <w:rFonts w:ascii="Arial"/>
                <w:sz w:val="21"/>
              </w:rPr>
            </w:pPr>
          </w:p>
        </w:tc>
        <w:tc>
          <w:tcPr>
            <w:tcW w:w="713" w:type="dxa"/>
            <w:vAlign w:val="top"/>
          </w:tcPr>
          <w:p w14:paraId="7326A2CD">
            <w:pPr>
              <w:rPr>
                <w:rFonts w:ascii="Arial"/>
                <w:sz w:val="21"/>
              </w:rPr>
            </w:pPr>
          </w:p>
        </w:tc>
      </w:tr>
      <w:tr w14:paraId="6BC6D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6053E55">
            <w:pPr>
              <w:pStyle w:val="6"/>
              <w:spacing w:before="89" w:line="184" w:lineRule="auto"/>
              <w:ind w:left="11"/>
            </w:pPr>
            <w:r>
              <w:rPr>
                <w:color w:val="212529"/>
                <w:spacing w:val="-2"/>
              </w:rPr>
              <w:t>2010350</w:t>
            </w:r>
          </w:p>
        </w:tc>
        <w:tc>
          <w:tcPr>
            <w:tcW w:w="1367" w:type="dxa"/>
            <w:vAlign w:val="top"/>
          </w:tcPr>
          <w:p w14:paraId="0DAE480C">
            <w:pPr>
              <w:pStyle w:val="6"/>
              <w:spacing w:before="61" w:line="220" w:lineRule="auto"/>
              <w:ind w:left="4"/>
            </w:pPr>
            <w:r>
              <w:rPr>
                <w:color w:val="212529"/>
                <w:spacing w:val="-3"/>
              </w:rPr>
              <w:t>事业运行</w:t>
            </w:r>
          </w:p>
        </w:tc>
        <w:tc>
          <w:tcPr>
            <w:tcW w:w="1331" w:type="dxa"/>
            <w:vAlign w:val="top"/>
          </w:tcPr>
          <w:p w14:paraId="62EE4BCB">
            <w:pPr>
              <w:pStyle w:val="6"/>
              <w:spacing w:before="89" w:line="184" w:lineRule="auto"/>
              <w:ind w:right="26"/>
              <w:jc w:val="right"/>
            </w:pPr>
            <w:r>
              <w:rPr>
                <w:color w:val="212529"/>
                <w:spacing w:val="-2"/>
              </w:rPr>
              <w:t>288.14</w:t>
            </w:r>
          </w:p>
        </w:tc>
        <w:tc>
          <w:tcPr>
            <w:tcW w:w="1223" w:type="dxa"/>
            <w:vAlign w:val="top"/>
          </w:tcPr>
          <w:p w14:paraId="01A5AADB">
            <w:pPr>
              <w:pStyle w:val="6"/>
              <w:spacing w:before="89" w:line="184" w:lineRule="auto"/>
              <w:ind w:right="25"/>
              <w:jc w:val="right"/>
            </w:pPr>
            <w:r>
              <w:rPr>
                <w:color w:val="212529"/>
                <w:spacing w:val="-2"/>
              </w:rPr>
              <w:t>288.14</w:t>
            </w:r>
          </w:p>
        </w:tc>
        <w:tc>
          <w:tcPr>
            <w:tcW w:w="707" w:type="dxa"/>
            <w:vAlign w:val="top"/>
          </w:tcPr>
          <w:p w14:paraId="1F132F00">
            <w:pPr>
              <w:rPr>
                <w:rFonts w:ascii="Arial"/>
                <w:sz w:val="21"/>
              </w:rPr>
            </w:pPr>
          </w:p>
        </w:tc>
        <w:tc>
          <w:tcPr>
            <w:tcW w:w="791" w:type="dxa"/>
            <w:vAlign w:val="top"/>
          </w:tcPr>
          <w:p w14:paraId="66147E50">
            <w:pPr>
              <w:rPr>
                <w:rFonts w:ascii="Arial"/>
                <w:sz w:val="21"/>
              </w:rPr>
            </w:pPr>
          </w:p>
        </w:tc>
        <w:tc>
          <w:tcPr>
            <w:tcW w:w="851" w:type="dxa"/>
            <w:vAlign w:val="top"/>
          </w:tcPr>
          <w:p w14:paraId="3770C572">
            <w:pPr>
              <w:rPr>
                <w:rFonts w:ascii="Arial"/>
                <w:sz w:val="21"/>
              </w:rPr>
            </w:pPr>
          </w:p>
        </w:tc>
        <w:tc>
          <w:tcPr>
            <w:tcW w:w="684" w:type="dxa"/>
            <w:vAlign w:val="top"/>
          </w:tcPr>
          <w:p w14:paraId="42E43C33">
            <w:pPr>
              <w:rPr>
                <w:rFonts w:ascii="Arial"/>
                <w:sz w:val="21"/>
              </w:rPr>
            </w:pPr>
          </w:p>
        </w:tc>
        <w:tc>
          <w:tcPr>
            <w:tcW w:w="713" w:type="dxa"/>
            <w:vAlign w:val="top"/>
          </w:tcPr>
          <w:p w14:paraId="0595C6DB">
            <w:pPr>
              <w:rPr>
                <w:rFonts w:ascii="Arial"/>
                <w:sz w:val="21"/>
              </w:rPr>
            </w:pPr>
          </w:p>
        </w:tc>
      </w:tr>
      <w:tr w14:paraId="6AC7C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5193076">
            <w:pPr>
              <w:pStyle w:val="6"/>
              <w:spacing w:before="89" w:line="184" w:lineRule="auto"/>
              <w:ind w:left="11"/>
            </w:pPr>
            <w:r>
              <w:rPr>
                <w:color w:val="212529"/>
                <w:spacing w:val="-2"/>
              </w:rPr>
              <w:t>20111</w:t>
            </w:r>
          </w:p>
        </w:tc>
        <w:tc>
          <w:tcPr>
            <w:tcW w:w="1367" w:type="dxa"/>
            <w:vAlign w:val="top"/>
          </w:tcPr>
          <w:p w14:paraId="6EAA356A">
            <w:pPr>
              <w:pStyle w:val="6"/>
              <w:spacing w:before="62" w:line="219" w:lineRule="auto"/>
              <w:ind w:left="9"/>
            </w:pPr>
            <w:r>
              <w:rPr>
                <w:color w:val="212529"/>
                <w:spacing w:val="-3"/>
              </w:rPr>
              <w:t>纪检监察事务</w:t>
            </w:r>
          </w:p>
        </w:tc>
        <w:tc>
          <w:tcPr>
            <w:tcW w:w="1331" w:type="dxa"/>
            <w:vAlign w:val="top"/>
          </w:tcPr>
          <w:p w14:paraId="250F7B1D">
            <w:pPr>
              <w:pStyle w:val="6"/>
              <w:spacing w:before="90" w:line="183" w:lineRule="auto"/>
              <w:ind w:right="26"/>
              <w:jc w:val="right"/>
            </w:pPr>
            <w:r>
              <w:rPr>
                <w:color w:val="212529"/>
                <w:spacing w:val="-3"/>
              </w:rPr>
              <w:t>3.50</w:t>
            </w:r>
          </w:p>
        </w:tc>
        <w:tc>
          <w:tcPr>
            <w:tcW w:w="1223" w:type="dxa"/>
            <w:vAlign w:val="top"/>
          </w:tcPr>
          <w:p w14:paraId="08B99E6C">
            <w:pPr>
              <w:pStyle w:val="6"/>
              <w:spacing w:before="90" w:line="183" w:lineRule="auto"/>
              <w:ind w:right="25"/>
              <w:jc w:val="right"/>
            </w:pPr>
            <w:r>
              <w:rPr>
                <w:color w:val="212529"/>
                <w:spacing w:val="-3"/>
              </w:rPr>
              <w:t>3.50</w:t>
            </w:r>
          </w:p>
        </w:tc>
        <w:tc>
          <w:tcPr>
            <w:tcW w:w="707" w:type="dxa"/>
            <w:vAlign w:val="top"/>
          </w:tcPr>
          <w:p w14:paraId="1B240576">
            <w:pPr>
              <w:rPr>
                <w:rFonts w:ascii="Arial"/>
                <w:sz w:val="21"/>
              </w:rPr>
            </w:pPr>
          </w:p>
        </w:tc>
        <w:tc>
          <w:tcPr>
            <w:tcW w:w="791" w:type="dxa"/>
            <w:vAlign w:val="top"/>
          </w:tcPr>
          <w:p w14:paraId="6520DB9E">
            <w:pPr>
              <w:rPr>
                <w:rFonts w:ascii="Arial"/>
                <w:sz w:val="21"/>
              </w:rPr>
            </w:pPr>
          </w:p>
        </w:tc>
        <w:tc>
          <w:tcPr>
            <w:tcW w:w="851" w:type="dxa"/>
            <w:vAlign w:val="top"/>
          </w:tcPr>
          <w:p w14:paraId="0E810EA2">
            <w:pPr>
              <w:rPr>
                <w:rFonts w:ascii="Arial"/>
                <w:sz w:val="21"/>
              </w:rPr>
            </w:pPr>
          </w:p>
        </w:tc>
        <w:tc>
          <w:tcPr>
            <w:tcW w:w="684" w:type="dxa"/>
            <w:vAlign w:val="top"/>
          </w:tcPr>
          <w:p w14:paraId="4193D553">
            <w:pPr>
              <w:rPr>
                <w:rFonts w:ascii="Arial"/>
                <w:sz w:val="21"/>
              </w:rPr>
            </w:pPr>
          </w:p>
        </w:tc>
        <w:tc>
          <w:tcPr>
            <w:tcW w:w="713" w:type="dxa"/>
            <w:vAlign w:val="top"/>
          </w:tcPr>
          <w:p w14:paraId="6E26B47D">
            <w:pPr>
              <w:rPr>
                <w:rFonts w:ascii="Arial"/>
                <w:sz w:val="21"/>
              </w:rPr>
            </w:pPr>
          </w:p>
        </w:tc>
      </w:tr>
      <w:tr w14:paraId="3E846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8544118">
            <w:pPr>
              <w:pStyle w:val="6"/>
              <w:spacing w:before="89" w:line="184" w:lineRule="auto"/>
              <w:ind w:left="11"/>
            </w:pPr>
            <w:r>
              <w:rPr>
                <w:color w:val="212529"/>
                <w:spacing w:val="-2"/>
              </w:rPr>
              <w:t>2011101</w:t>
            </w:r>
          </w:p>
        </w:tc>
        <w:tc>
          <w:tcPr>
            <w:tcW w:w="1367" w:type="dxa"/>
            <w:vAlign w:val="top"/>
          </w:tcPr>
          <w:p w14:paraId="44E80E91">
            <w:pPr>
              <w:pStyle w:val="6"/>
              <w:spacing w:before="62" w:line="220" w:lineRule="auto"/>
              <w:ind w:left="7"/>
            </w:pPr>
            <w:r>
              <w:rPr>
                <w:color w:val="212529"/>
                <w:spacing w:val="-3"/>
              </w:rPr>
              <w:t>行政运行</w:t>
            </w:r>
          </w:p>
        </w:tc>
        <w:tc>
          <w:tcPr>
            <w:tcW w:w="1331" w:type="dxa"/>
            <w:vAlign w:val="top"/>
          </w:tcPr>
          <w:p w14:paraId="3A6AE7EA">
            <w:pPr>
              <w:pStyle w:val="6"/>
              <w:spacing w:before="90" w:line="183" w:lineRule="auto"/>
              <w:ind w:right="26"/>
              <w:jc w:val="right"/>
            </w:pPr>
            <w:r>
              <w:rPr>
                <w:color w:val="212529"/>
                <w:spacing w:val="-3"/>
              </w:rPr>
              <w:t>3.50</w:t>
            </w:r>
          </w:p>
        </w:tc>
        <w:tc>
          <w:tcPr>
            <w:tcW w:w="1223" w:type="dxa"/>
            <w:vAlign w:val="top"/>
          </w:tcPr>
          <w:p w14:paraId="07C5752A">
            <w:pPr>
              <w:pStyle w:val="6"/>
              <w:spacing w:before="90" w:line="183" w:lineRule="auto"/>
              <w:ind w:right="25"/>
              <w:jc w:val="right"/>
            </w:pPr>
            <w:r>
              <w:rPr>
                <w:color w:val="212529"/>
                <w:spacing w:val="-3"/>
              </w:rPr>
              <w:t>3.50</w:t>
            </w:r>
          </w:p>
        </w:tc>
        <w:tc>
          <w:tcPr>
            <w:tcW w:w="707" w:type="dxa"/>
            <w:vAlign w:val="top"/>
          </w:tcPr>
          <w:p w14:paraId="222CFD64">
            <w:pPr>
              <w:rPr>
                <w:rFonts w:ascii="Arial"/>
                <w:sz w:val="21"/>
              </w:rPr>
            </w:pPr>
          </w:p>
        </w:tc>
        <w:tc>
          <w:tcPr>
            <w:tcW w:w="791" w:type="dxa"/>
            <w:vAlign w:val="top"/>
          </w:tcPr>
          <w:p w14:paraId="1D7614A6">
            <w:pPr>
              <w:rPr>
                <w:rFonts w:ascii="Arial"/>
                <w:sz w:val="21"/>
              </w:rPr>
            </w:pPr>
          </w:p>
        </w:tc>
        <w:tc>
          <w:tcPr>
            <w:tcW w:w="851" w:type="dxa"/>
            <w:vAlign w:val="top"/>
          </w:tcPr>
          <w:p w14:paraId="290BD3F2">
            <w:pPr>
              <w:rPr>
                <w:rFonts w:ascii="Arial"/>
                <w:sz w:val="21"/>
              </w:rPr>
            </w:pPr>
          </w:p>
        </w:tc>
        <w:tc>
          <w:tcPr>
            <w:tcW w:w="684" w:type="dxa"/>
            <w:vAlign w:val="top"/>
          </w:tcPr>
          <w:p w14:paraId="55287041">
            <w:pPr>
              <w:rPr>
                <w:rFonts w:ascii="Arial"/>
                <w:sz w:val="21"/>
              </w:rPr>
            </w:pPr>
          </w:p>
        </w:tc>
        <w:tc>
          <w:tcPr>
            <w:tcW w:w="713" w:type="dxa"/>
            <w:vAlign w:val="top"/>
          </w:tcPr>
          <w:p w14:paraId="06EB0A27">
            <w:pPr>
              <w:rPr>
                <w:rFonts w:ascii="Arial"/>
                <w:sz w:val="21"/>
              </w:rPr>
            </w:pPr>
          </w:p>
        </w:tc>
      </w:tr>
      <w:tr w14:paraId="0C466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DC33367">
            <w:pPr>
              <w:pStyle w:val="6"/>
              <w:spacing w:before="89" w:line="184" w:lineRule="auto"/>
              <w:ind w:left="11"/>
            </w:pPr>
            <w:r>
              <w:rPr>
                <w:color w:val="212529"/>
                <w:spacing w:val="-2"/>
              </w:rPr>
              <w:t>20132</w:t>
            </w:r>
          </w:p>
        </w:tc>
        <w:tc>
          <w:tcPr>
            <w:tcW w:w="1367" w:type="dxa"/>
            <w:vAlign w:val="top"/>
          </w:tcPr>
          <w:p w14:paraId="566DBC43">
            <w:pPr>
              <w:pStyle w:val="6"/>
              <w:spacing w:before="62" w:line="219" w:lineRule="auto"/>
              <w:ind w:left="6"/>
            </w:pPr>
            <w:r>
              <w:rPr>
                <w:color w:val="212529"/>
                <w:spacing w:val="-3"/>
              </w:rPr>
              <w:t>组织事务</w:t>
            </w:r>
          </w:p>
        </w:tc>
        <w:tc>
          <w:tcPr>
            <w:tcW w:w="1331" w:type="dxa"/>
            <w:vAlign w:val="top"/>
          </w:tcPr>
          <w:p w14:paraId="1E6DE8FC">
            <w:pPr>
              <w:pStyle w:val="6"/>
              <w:spacing w:before="89" w:line="184" w:lineRule="auto"/>
              <w:ind w:left="859"/>
            </w:pPr>
            <w:r>
              <w:rPr>
                <w:color w:val="212529"/>
                <w:spacing w:val="-5"/>
              </w:rPr>
              <w:t>16.32</w:t>
            </w:r>
          </w:p>
        </w:tc>
        <w:tc>
          <w:tcPr>
            <w:tcW w:w="1223" w:type="dxa"/>
            <w:vAlign w:val="top"/>
          </w:tcPr>
          <w:p w14:paraId="7E26C5FE">
            <w:pPr>
              <w:pStyle w:val="6"/>
              <w:spacing w:before="89" w:line="184" w:lineRule="auto"/>
              <w:ind w:left="752"/>
            </w:pPr>
            <w:r>
              <w:rPr>
                <w:color w:val="212529"/>
                <w:spacing w:val="-5"/>
              </w:rPr>
              <w:t>16.32</w:t>
            </w:r>
          </w:p>
        </w:tc>
        <w:tc>
          <w:tcPr>
            <w:tcW w:w="707" w:type="dxa"/>
            <w:vAlign w:val="top"/>
          </w:tcPr>
          <w:p w14:paraId="3E9DF321">
            <w:pPr>
              <w:rPr>
                <w:rFonts w:ascii="Arial"/>
                <w:sz w:val="21"/>
              </w:rPr>
            </w:pPr>
          </w:p>
        </w:tc>
        <w:tc>
          <w:tcPr>
            <w:tcW w:w="791" w:type="dxa"/>
            <w:vAlign w:val="top"/>
          </w:tcPr>
          <w:p w14:paraId="3B20BEFA">
            <w:pPr>
              <w:rPr>
                <w:rFonts w:ascii="Arial"/>
                <w:sz w:val="21"/>
              </w:rPr>
            </w:pPr>
          </w:p>
        </w:tc>
        <w:tc>
          <w:tcPr>
            <w:tcW w:w="851" w:type="dxa"/>
            <w:vAlign w:val="top"/>
          </w:tcPr>
          <w:p w14:paraId="636271FD">
            <w:pPr>
              <w:rPr>
                <w:rFonts w:ascii="Arial"/>
                <w:sz w:val="21"/>
              </w:rPr>
            </w:pPr>
          </w:p>
        </w:tc>
        <w:tc>
          <w:tcPr>
            <w:tcW w:w="684" w:type="dxa"/>
            <w:vAlign w:val="top"/>
          </w:tcPr>
          <w:p w14:paraId="3972C46A">
            <w:pPr>
              <w:rPr>
                <w:rFonts w:ascii="Arial"/>
                <w:sz w:val="21"/>
              </w:rPr>
            </w:pPr>
          </w:p>
        </w:tc>
        <w:tc>
          <w:tcPr>
            <w:tcW w:w="713" w:type="dxa"/>
            <w:vAlign w:val="top"/>
          </w:tcPr>
          <w:p w14:paraId="50BF232F">
            <w:pPr>
              <w:rPr>
                <w:rFonts w:ascii="Arial"/>
                <w:sz w:val="21"/>
              </w:rPr>
            </w:pPr>
          </w:p>
        </w:tc>
      </w:tr>
      <w:tr w14:paraId="6F91C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474B4DA">
            <w:pPr>
              <w:pStyle w:val="6"/>
              <w:spacing w:before="89" w:line="184" w:lineRule="auto"/>
              <w:ind w:left="11"/>
            </w:pPr>
            <w:r>
              <w:rPr>
                <w:color w:val="212529"/>
                <w:spacing w:val="-2"/>
              </w:rPr>
              <w:t>2013201</w:t>
            </w:r>
          </w:p>
        </w:tc>
        <w:tc>
          <w:tcPr>
            <w:tcW w:w="1367" w:type="dxa"/>
            <w:vAlign w:val="top"/>
          </w:tcPr>
          <w:p w14:paraId="0D771DC4">
            <w:pPr>
              <w:pStyle w:val="6"/>
              <w:spacing w:before="62" w:line="220" w:lineRule="auto"/>
              <w:ind w:left="7"/>
            </w:pPr>
            <w:r>
              <w:rPr>
                <w:color w:val="212529"/>
                <w:spacing w:val="-3"/>
              </w:rPr>
              <w:t>行政运行</w:t>
            </w:r>
          </w:p>
        </w:tc>
        <w:tc>
          <w:tcPr>
            <w:tcW w:w="1331" w:type="dxa"/>
            <w:vAlign w:val="top"/>
          </w:tcPr>
          <w:p w14:paraId="633D780F">
            <w:pPr>
              <w:pStyle w:val="6"/>
              <w:spacing w:before="89" w:line="184" w:lineRule="auto"/>
              <w:ind w:left="859"/>
            </w:pPr>
            <w:r>
              <w:rPr>
                <w:color w:val="212529"/>
                <w:spacing w:val="-5"/>
              </w:rPr>
              <w:t>12.72</w:t>
            </w:r>
          </w:p>
        </w:tc>
        <w:tc>
          <w:tcPr>
            <w:tcW w:w="1223" w:type="dxa"/>
            <w:vAlign w:val="top"/>
          </w:tcPr>
          <w:p w14:paraId="313284C5">
            <w:pPr>
              <w:pStyle w:val="6"/>
              <w:spacing w:before="89" w:line="184" w:lineRule="auto"/>
              <w:ind w:left="752"/>
            </w:pPr>
            <w:r>
              <w:rPr>
                <w:color w:val="212529"/>
                <w:spacing w:val="-5"/>
              </w:rPr>
              <w:t>12.72</w:t>
            </w:r>
          </w:p>
        </w:tc>
        <w:tc>
          <w:tcPr>
            <w:tcW w:w="707" w:type="dxa"/>
            <w:vAlign w:val="top"/>
          </w:tcPr>
          <w:p w14:paraId="63F8B916">
            <w:pPr>
              <w:rPr>
                <w:rFonts w:ascii="Arial"/>
                <w:sz w:val="21"/>
              </w:rPr>
            </w:pPr>
          </w:p>
        </w:tc>
        <w:tc>
          <w:tcPr>
            <w:tcW w:w="791" w:type="dxa"/>
            <w:vAlign w:val="top"/>
          </w:tcPr>
          <w:p w14:paraId="6CE416B1">
            <w:pPr>
              <w:rPr>
                <w:rFonts w:ascii="Arial"/>
                <w:sz w:val="21"/>
              </w:rPr>
            </w:pPr>
          </w:p>
        </w:tc>
        <w:tc>
          <w:tcPr>
            <w:tcW w:w="851" w:type="dxa"/>
            <w:vAlign w:val="top"/>
          </w:tcPr>
          <w:p w14:paraId="7E1ED5CB">
            <w:pPr>
              <w:rPr>
                <w:rFonts w:ascii="Arial"/>
                <w:sz w:val="21"/>
              </w:rPr>
            </w:pPr>
          </w:p>
        </w:tc>
        <w:tc>
          <w:tcPr>
            <w:tcW w:w="684" w:type="dxa"/>
            <w:vAlign w:val="top"/>
          </w:tcPr>
          <w:p w14:paraId="49ED3F70">
            <w:pPr>
              <w:rPr>
                <w:rFonts w:ascii="Arial"/>
                <w:sz w:val="21"/>
              </w:rPr>
            </w:pPr>
          </w:p>
        </w:tc>
        <w:tc>
          <w:tcPr>
            <w:tcW w:w="713" w:type="dxa"/>
            <w:vAlign w:val="top"/>
          </w:tcPr>
          <w:p w14:paraId="66154765">
            <w:pPr>
              <w:rPr>
                <w:rFonts w:ascii="Arial"/>
                <w:sz w:val="21"/>
              </w:rPr>
            </w:pPr>
          </w:p>
        </w:tc>
      </w:tr>
      <w:tr w14:paraId="302D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4ABC2641">
            <w:pPr>
              <w:pStyle w:val="6"/>
              <w:spacing w:before="126" w:line="184" w:lineRule="auto"/>
              <w:ind w:left="11"/>
            </w:pPr>
            <w:r>
              <w:rPr>
                <w:color w:val="212529"/>
                <w:spacing w:val="-2"/>
              </w:rPr>
              <w:t>2013299</w:t>
            </w:r>
          </w:p>
        </w:tc>
        <w:tc>
          <w:tcPr>
            <w:tcW w:w="1367" w:type="dxa"/>
            <w:vAlign w:val="top"/>
          </w:tcPr>
          <w:p w14:paraId="65CB159A">
            <w:pPr>
              <w:pStyle w:val="6"/>
              <w:spacing w:before="3" w:line="203" w:lineRule="auto"/>
              <w:ind w:left="19" w:right="100" w:hanging="14"/>
            </w:pPr>
            <w:r>
              <w:rPr>
                <w:color w:val="212529"/>
                <w:spacing w:val="-2"/>
              </w:rPr>
              <w:t>其他组织事务支</w:t>
            </w:r>
            <w:r>
              <w:rPr>
                <w:color w:val="212529"/>
                <w:spacing w:val="4"/>
              </w:rPr>
              <w:t xml:space="preserve"> </w:t>
            </w:r>
            <w:r>
              <w:rPr>
                <w:color w:val="212529"/>
              </w:rPr>
              <w:t>出</w:t>
            </w:r>
          </w:p>
        </w:tc>
        <w:tc>
          <w:tcPr>
            <w:tcW w:w="1331" w:type="dxa"/>
            <w:vAlign w:val="top"/>
          </w:tcPr>
          <w:p w14:paraId="1969BF37">
            <w:pPr>
              <w:pStyle w:val="6"/>
              <w:spacing w:before="126" w:line="183" w:lineRule="auto"/>
              <w:ind w:right="26"/>
              <w:jc w:val="right"/>
            </w:pPr>
            <w:r>
              <w:rPr>
                <w:color w:val="212529"/>
                <w:spacing w:val="-3"/>
              </w:rPr>
              <w:t>3.60</w:t>
            </w:r>
          </w:p>
        </w:tc>
        <w:tc>
          <w:tcPr>
            <w:tcW w:w="1223" w:type="dxa"/>
            <w:vAlign w:val="top"/>
          </w:tcPr>
          <w:p w14:paraId="3F22F59E">
            <w:pPr>
              <w:pStyle w:val="6"/>
              <w:spacing w:before="126" w:line="183" w:lineRule="auto"/>
              <w:ind w:right="25"/>
              <w:jc w:val="right"/>
            </w:pPr>
            <w:r>
              <w:rPr>
                <w:color w:val="212529"/>
                <w:spacing w:val="-3"/>
              </w:rPr>
              <w:t>3.60</w:t>
            </w:r>
          </w:p>
        </w:tc>
        <w:tc>
          <w:tcPr>
            <w:tcW w:w="707" w:type="dxa"/>
            <w:vAlign w:val="top"/>
          </w:tcPr>
          <w:p w14:paraId="6F675829">
            <w:pPr>
              <w:rPr>
                <w:rFonts w:ascii="Arial"/>
                <w:sz w:val="21"/>
              </w:rPr>
            </w:pPr>
          </w:p>
        </w:tc>
        <w:tc>
          <w:tcPr>
            <w:tcW w:w="791" w:type="dxa"/>
            <w:vAlign w:val="top"/>
          </w:tcPr>
          <w:p w14:paraId="6202DB6C">
            <w:pPr>
              <w:rPr>
                <w:rFonts w:ascii="Arial"/>
                <w:sz w:val="21"/>
              </w:rPr>
            </w:pPr>
          </w:p>
        </w:tc>
        <w:tc>
          <w:tcPr>
            <w:tcW w:w="851" w:type="dxa"/>
            <w:vAlign w:val="top"/>
          </w:tcPr>
          <w:p w14:paraId="55C90AC8">
            <w:pPr>
              <w:rPr>
                <w:rFonts w:ascii="Arial"/>
                <w:sz w:val="21"/>
              </w:rPr>
            </w:pPr>
          </w:p>
        </w:tc>
        <w:tc>
          <w:tcPr>
            <w:tcW w:w="684" w:type="dxa"/>
            <w:vAlign w:val="top"/>
          </w:tcPr>
          <w:p w14:paraId="6479C400">
            <w:pPr>
              <w:rPr>
                <w:rFonts w:ascii="Arial"/>
                <w:sz w:val="21"/>
              </w:rPr>
            </w:pPr>
          </w:p>
        </w:tc>
        <w:tc>
          <w:tcPr>
            <w:tcW w:w="713" w:type="dxa"/>
            <w:vAlign w:val="top"/>
          </w:tcPr>
          <w:p w14:paraId="540D5232">
            <w:pPr>
              <w:rPr>
                <w:rFonts w:ascii="Arial"/>
                <w:sz w:val="21"/>
              </w:rPr>
            </w:pPr>
          </w:p>
        </w:tc>
      </w:tr>
      <w:tr w14:paraId="34625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50E98DB9">
            <w:pPr>
              <w:pStyle w:val="6"/>
              <w:spacing w:before="128" w:line="183" w:lineRule="auto"/>
              <w:ind w:left="11"/>
            </w:pPr>
            <w:r>
              <w:rPr>
                <w:color w:val="212529"/>
                <w:spacing w:val="-4"/>
              </w:rPr>
              <w:t>207</w:t>
            </w:r>
          </w:p>
        </w:tc>
        <w:tc>
          <w:tcPr>
            <w:tcW w:w="1367" w:type="dxa"/>
            <w:vAlign w:val="top"/>
          </w:tcPr>
          <w:p w14:paraId="7B0691FE">
            <w:pPr>
              <w:pStyle w:val="6"/>
              <w:spacing w:before="4" w:line="203" w:lineRule="auto"/>
              <w:ind w:left="2" w:right="100" w:firstLine="2"/>
            </w:pPr>
            <w:r>
              <w:rPr>
                <w:color w:val="212529"/>
                <w:spacing w:val="-2"/>
              </w:rPr>
              <w:t>文化旅游体育与</w:t>
            </w:r>
            <w:r>
              <w:rPr>
                <w:color w:val="212529"/>
                <w:spacing w:val="3"/>
              </w:rPr>
              <w:t xml:space="preserve"> </w:t>
            </w:r>
            <w:r>
              <w:rPr>
                <w:color w:val="212529"/>
                <w:spacing w:val="-2"/>
              </w:rPr>
              <w:t>传媒支出</w:t>
            </w:r>
          </w:p>
        </w:tc>
        <w:tc>
          <w:tcPr>
            <w:tcW w:w="1331" w:type="dxa"/>
            <w:vAlign w:val="top"/>
          </w:tcPr>
          <w:p w14:paraId="15D52AF0">
            <w:pPr>
              <w:pStyle w:val="6"/>
              <w:spacing w:before="127" w:line="183" w:lineRule="auto"/>
              <w:ind w:right="26"/>
              <w:jc w:val="right"/>
            </w:pPr>
            <w:r>
              <w:rPr>
                <w:color w:val="212529"/>
                <w:spacing w:val="-3"/>
              </w:rPr>
              <w:t>2.90</w:t>
            </w:r>
          </w:p>
        </w:tc>
        <w:tc>
          <w:tcPr>
            <w:tcW w:w="1223" w:type="dxa"/>
            <w:vAlign w:val="top"/>
          </w:tcPr>
          <w:p w14:paraId="110B8636">
            <w:pPr>
              <w:pStyle w:val="6"/>
              <w:spacing w:before="127" w:line="183" w:lineRule="auto"/>
              <w:ind w:right="25"/>
              <w:jc w:val="right"/>
            </w:pPr>
            <w:r>
              <w:rPr>
                <w:color w:val="212529"/>
                <w:spacing w:val="-3"/>
              </w:rPr>
              <w:t>2.90</w:t>
            </w:r>
          </w:p>
        </w:tc>
        <w:tc>
          <w:tcPr>
            <w:tcW w:w="707" w:type="dxa"/>
            <w:vAlign w:val="top"/>
          </w:tcPr>
          <w:p w14:paraId="667300E7">
            <w:pPr>
              <w:rPr>
                <w:rFonts w:ascii="Arial"/>
                <w:sz w:val="21"/>
              </w:rPr>
            </w:pPr>
          </w:p>
        </w:tc>
        <w:tc>
          <w:tcPr>
            <w:tcW w:w="791" w:type="dxa"/>
            <w:vAlign w:val="top"/>
          </w:tcPr>
          <w:p w14:paraId="73EA05DA">
            <w:pPr>
              <w:rPr>
                <w:rFonts w:ascii="Arial"/>
                <w:sz w:val="21"/>
              </w:rPr>
            </w:pPr>
          </w:p>
        </w:tc>
        <w:tc>
          <w:tcPr>
            <w:tcW w:w="851" w:type="dxa"/>
            <w:vAlign w:val="top"/>
          </w:tcPr>
          <w:p w14:paraId="066D2932">
            <w:pPr>
              <w:rPr>
                <w:rFonts w:ascii="Arial"/>
                <w:sz w:val="21"/>
              </w:rPr>
            </w:pPr>
          </w:p>
        </w:tc>
        <w:tc>
          <w:tcPr>
            <w:tcW w:w="684" w:type="dxa"/>
            <w:vAlign w:val="top"/>
          </w:tcPr>
          <w:p w14:paraId="357B94A8">
            <w:pPr>
              <w:rPr>
                <w:rFonts w:ascii="Arial"/>
                <w:sz w:val="21"/>
              </w:rPr>
            </w:pPr>
          </w:p>
        </w:tc>
        <w:tc>
          <w:tcPr>
            <w:tcW w:w="713" w:type="dxa"/>
            <w:vAlign w:val="top"/>
          </w:tcPr>
          <w:p w14:paraId="35332D0F">
            <w:pPr>
              <w:rPr>
                <w:rFonts w:ascii="Arial"/>
                <w:sz w:val="21"/>
              </w:rPr>
            </w:pPr>
          </w:p>
        </w:tc>
      </w:tr>
      <w:tr w14:paraId="6B3DA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29F60C06">
            <w:pPr>
              <w:pStyle w:val="6"/>
              <w:spacing w:before="128" w:line="183" w:lineRule="auto"/>
              <w:ind w:left="11"/>
            </w:pPr>
            <w:r>
              <w:rPr>
                <w:color w:val="212529"/>
                <w:spacing w:val="-2"/>
              </w:rPr>
              <w:t>20799</w:t>
            </w:r>
          </w:p>
        </w:tc>
        <w:tc>
          <w:tcPr>
            <w:tcW w:w="1367" w:type="dxa"/>
            <w:vAlign w:val="top"/>
          </w:tcPr>
          <w:p w14:paraId="2C5CFC10">
            <w:pPr>
              <w:pStyle w:val="6"/>
              <w:spacing w:before="4" w:line="203" w:lineRule="auto"/>
              <w:ind w:left="11" w:right="100" w:hanging="6"/>
            </w:pPr>
            <w:r>
              <w:rPr>
                <w:color w:val="212529"/>
                <w:spacing w:val="-2"/>
              </w:rPr>
              <w:t>其他文化旅游体</w:t>
            </w:r>
            <w:r>
              <w:rPr>
                <w:color w:val="212529"/>
                <w:spacing w:val="4"/>
              </w:rPr>
              <w:t xml:space="preserve"> </w:t>
            </w:r>
            <w:r>
              <w:rPr>
                <w:color w:val="212529"/>
                <w:spacing w:val="-3"/>
              </w:rPr>
              <w:t>育与传媒支出</w:t>
            </w:r>
          </w:p>
        </w:tc>
        <w:tc>
          <w:tcPr>
            <w:tcW w:w="1331" w:type="dxa"/>
            <w:vAlign w:val="top"/>
          </w:tcPr>
          <w:p w14:paraId="435112D5">
            <w:pPr>
              <w:pStyle w:val="6"/>
              <w:spacing w:before="128" w:line="183" w:lineRule="auto"/>
              <w:ind w:right="26"/>
              <w:jc w:val="right"/>
            </w:pPr>
            <w:r>
              <w:rPr>
                <w:color w:val="212529"/>
                <w:spacing w:val="-3"/>
              </w:rPr>
              <w:t>2.90</w:t>
            </w:r>
          </w:p>
        </w:tc>
        <w:tc>
          <w:tcPr>
            <w:tcW w:w="1223" w:type="dxa"/>
            <w:vAlign w:val="top"/>
          </w:tcPr>
          <w:p w14:paraId="0F176B25">
            <w:pPr>
              <w:pStyle w:val="6"/>
              <w:spacing w:before="128" w:line="183" w:lineRule="auto"/>
              <w:ind w:right="25"/>
              <w:jc w:val="right"/>
            </w:pPr>
            <w:r>
              <w:rPr>
                <w:color w:val="212529"/>
                <w:spacing w:val="-3"/>
              </w:rPr>
              <w:t>2.90</w:t>
            </w:r>
          </w:p>
        </w:tc>
        <w:tc>
          <w:tcPr>
            <w:tcW w:w="707" w:type="dxa"/>
            <w:vAlign w:val="top"/>
          </w:tcPr>
          <w:p w14:paraId="553F8ECE">
            <w:pPr>
              <w:rPr>
                <w:rFonts w:ascii="Arial"/>
                <w:sz w:val="21"/>
              </w:rPr>
            </w:pPr>
          </w:p>
        </w:tc>
        <w:tc>
          <w:tcPr>
            <w:tcW w:w="791" w:type="dxa"/>
            <w:vAlign w:val="top"/>
          </w:tcPr>
          <w:p w14:paraId="46305E80">
            <w:pPr>
              <w:rPr>
                <w:rFonts w:ascii="Arial"/>
                <w:sz w:val="21"/>
              </w:rPr>
            </w:pPr>
          </w:p>
        </w:tc>
        <w:tc>
          <w:tcPr>
            <w:tcW w:w="851" w:type="dxa"/>
            <w:vAlign w:val="top"/>
          </w:tcPr>
          <w:p w14:paraId="3C4856D1">
            <w:pPr>
              <w:rPr>
                <w:rFonts w:ascii="Arial"/>
                <w:sz w:val="21"/>
              </w:rPr>
            </w:pPr>
          </w:p>
        </w:tc>
        <w:tc>
          <w:tcPr>
            <w:tcW w:w="684" w:type="dxa"/>
            <w:vAlign w:val="top"/>
          </w:tcPr>
          <w:p w14:paraId="669D0BE6">
            <w:pPr>
              <w:rPr>
                <w:rFonts w:ascii="Arial"/>
                <w:sz w:val="21"/>
              </w:rPr>
            </w:pPr>
          </w:p>
        </w:tc>
        <w:tc>
          <w:tcPr>
            <w:tcW w:w="713" w:type="dxa"/>
            <w:vAlign w:val="top"/>
          </w:tcPr>
          <w:p w14:paraId="420C6E64">
            <w:pPr>
              <w:rPr>
                <w:rFonts w:ascii="Arial"/>
                <w:sz w:val="21"/>
              </w:rPr>
            </w:pPr>
          </w:p>
        </w:tc>
      </w:tr>
      <w:tr w14:paraId="6844B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1C7173CD">
            <w:pPr>
              <w:pStyle w:val="6"/>
              <w:spacing w:before="128" w:line="183" w:lineRule="auto"/>
              <w:ind w:left="11"/>
            </w:pPr>
            <w:r>
              <w:rPr>
                <w:color w:val="212529"/>
                <w:spacing w:val="-2"/>
              </w:rPr>
              <w:t>2079999</w:t>
            </w:r>
          </w:p>
        </w:tc>
        <w:tc>
          <w:tcPr>
            <w:tcW w:w="1367" w:type="dxa"/>
            <w:vAlign w:val="top"/>
          </w:tcPr>
          <w:p w14:paraId="46C553DE">
            <w:pPr>
              <w:pStyle w:val="6"/>
              <w:spacing w:before="4" w:line="203" w:lineRule="auto"/>
              <w:ind w:left="11" w:right="100" w:hanging="6"/>
            </w:pPr>
            <w:r>
              <w:rPr>
                <w:color w:val="212529"/>
                <w:spacing w:val="-2"/>
              </w:rPr>
              <w:t>其他文化旅游体</w:t>
            </w:r>
            <w:r>
              <w:rPr>
                <w:color w:val="212529"/>
                <w:spacing w:val="4"/>
              </w:rPr>
              <w:t xml:space="preserve"> </w:t>
            </w:r>
            <w:r>
              <w:rPr>
                <w:color w:val="212529"/>
                <w:spacing w:val="-3"/>
              </w:rPr>
              <w:t>育与传媒支出</w:t>
            </w:r>
          </w:p>
        </w:tc>
        <w:tc>
          <w:tcPr>
            <w:tcW w:w="1331" w:type="dxa"/>
            <w:vAlign w:val="top"/>
          </w:tcPr>
          <w:p w14:paraId="6CC7DF9C">
            <w:pPr>
              <w:pStyle w:val="6"/>
              <w:spacing w:before="128" w:line="183" w:lineRule="auto"/>
              <w:ind w:right="26"/>
              <w:jc w:val="right"/>
            </w:pPr>
            <w:r>
              <w:rPr>
                <w:color w:val="212529"/>
                <w:spacing w:val="-3"/>
              </w:rPr>
              <w:t>2.90</w:t>
            </w:r>
          </w:p>
        </w:tc>
        <w:tc>
          <w:tcPr>
            <w:tcW w:w="1223" w:type="dxa"/>
            <w:vAlign w:val="top"/>
          </w:tcPr>
          <w:p w14:paraId="7B64A5E2">
            <w:pPr>
              <w:pStyle w:val="6"/>
              <w:spacing w:before="128" w:line="183" w:lineRule="auto"/>
              <w:ind w:right="25"/>
              <w:jc w:val="right"/>
            </w:pPr>
            <w:r>
              <w:rPr>
                <w:color w:val="212529"/>
                <w:spacing w:val="-3"/>
              </w:rPr>
              <w:t>2.90</w:t>
            </w:r>
          </w:p>
        </w:tc>
        <w:tc>
          <w:tcPr>
            <w:tcW w:w="707" w:type="dxa"/>
            <w:vAlign w:val="top"/>
          </w:tcPr>
          <w:p w14:paraId="3CC43A72">
            <w:pPr>
              <w:rPr>
                <w:rFonts w:ascii="Arial"/>
                <w:sz w:val="21"/>
              </w:rPr>
            </w:pPr>
          </w:p>
        </w:tc>
        <w:tc>
          <w:tcPr>
            <w:tcW w:w="791" w:type="dxa"/>
            <w:vAlign w:val="top"/>
          </w:tcPr>
          <w:p w14:paraId="562532BB">
            <w:pPr>
              <w:rPr>
                <w:rFonts w:ascii="Arial"/>
                <w:sz w:val="21"/>
              </w:rPr>
            </w:pPr>
          </w:p>
        </w:tc>
        <w:tc>
          <w:tcPr>
            <w:tcW w:w="851" w:type="dxa"/>
            <w:vAlign w:val="top"/>
          </w:tcPr>
          <w:p w14:paraId="5A639409">
            <w:pPr>
              <w:rPr>
                <w:rFonts w:ascii="Arial"/>
                <w:sz w:val="21"/>
              </w:rPr>
            </w:pPr>
          </w:p>
        </w:tc>
        <w:tc>
          <w:tcPr>
            <w:tcW w:w="684" w:type="dxa"/>
            <w:vAlign w:val="top"/>
          </w:tcPr>
          <w:p w14:paraId="2BD93541">
            <w:pPr>
              <w:rPr>
                <w:rFonts w:ascii="Arial"/>
                <w:sz w:val="21"/>
              </w:rPr>
            </w:pPr>
          </w:p>
        </w:tc>
        <w:tc>
          <w:tcPr>
            <w:tcW w:w="713" w:type="dxa"/>
            <w:vAlign w:val="top"/>
          </w:tcPr>
          <w:p w14:paraId="65309784">
            <w:pPr>
              <w:rPr>
                <w:rFonts w:ascii="Arial"/>
                <w:sz w:val="21"/>
              </w:rPr>
            </w:pPr>
          </w:p>
        </w:tc>
      </w:tr>
      <w:tr w14:paraId="68A26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6FF66105">
            <w:pPr>
              <w:pStyle w:val="6"/>
              <w:spacing w:before="128" w:line="183" w:lineRule="auto"/>
              <w:ind w:left="11"/>
            </w:pPr>
            <w:r>
              <w:rPr>
                <w:color w:val="212529"/>
                <w:spacing w:val="-4"/>
              </w:rPr>
              <w:t>208</w:t>
            </w:r>
          </w:p>
        </w:tc>
        <w:tc>
          <w:tcPr>
            <w:tcW w:w="1367" w:type="dxa"/>
            <w:vAlign w:val="top"/>
          </w:tcPr>
          <w:p w14:paraId="7BB76614">
            <w:pPr>
              <w:pStyle w:val="6"/>
              <w:spacing w:before="4" w:line="203" w:lineRule="auto"/>
              <w:ind w:left="5" w:right="100"/>
            </w:pPr>
            <w:r>
              <w:rPr>
                <w:color w:val="212529"/>
                <w:spacing w:val="-2"/>
              </w:rPr>
              <w:t>社会保障和就业</w:t>
            </w:r>
            <w:r>
              <w:rPr>
                <w:color w:val="212529"/>
                <w:spacing w:val="3"/>
              </w:rPr>
              <w:t xml:space="preserve"> </w:t>
            </w:r>
            <w:r>
              <w:rPr>
                <w:color w:val="212529"/>
                <w:spacing w:val="-5"/>
              </w:rPr>
              <w:t>支出</w:t>
            </w:r>
          </w:p>
        </w:tc>
        <w:tc>
          <w:tcPr>
            <w:tcW w:w="1331" w:type="dxa"/>
            <w:vAlign w:val="top"/>
          </w:tcPr>
          <w:p w14:paraId="4C56063A">
            <w:pPr>
              <w:pStyle w:val="6"/>
              <w:spacing w:before="127" w:line="184" w:lineRule="auto"/>
              <w:ind w:left="846"/>
            </w:pPr>
            <w:r>
              <w:rPr>
                <w:color w:val="212529"/>
                <w:spacing w:val="-2"/>
              </w:rPr>
              <w:t>91.57</w:t>
            </w:r>
          </w:p>
        </w:tc>
        <w:tc>
          <w:tcPr>
            <w:tcW w:w="1223" w:type="dxa"/>
            <w:vAlign w:val="top"/>
          </w:tcPr>
          <w:p w14:paraId="254175BA">
            <w:pPr>
              <w:pStyle w:val="6"/>
              <w:spacing w:before="127" w:line="184" w:lineRule="auto"/>
              <w:ind w:left="740"/>
            </w:pPr>
            <w:r>
              <w:rPr>
                <w:color w:val="212529"/>
                <w:spacing w:val="-2"/>
              </w:rPr>
              <w:t>91.57</w:t>
            </w:r>
          </w:p>
        </w:tc>
        <w:tc>
          <w:tcPr>
            <w:tcW w:w="707" w:type="dxa"/>
            <w:vAlign w:val="top"/>
          </w:tcPr>
          <w:p w14:paraId="0DF4B1AD">
            <w:pPr>
              <w:rPr>
                <w:rFonts w:ascii="Arial"/>
                <w:sz w:val="21"/>
              </w:rPr>
            </w:pPr>
          </w:p>
        </w:tc>
        <w:tc>
          <w:tcPr>
            <w:tcW w:w="791" w:type="dxa"/>
            <w:vAlign w:val="top"/>
          </w:tcPr>
          <w:p w14:paraId="73E147A0">
            <w:pPr>
              <w:rPr>
                <w:rFonts w:ascii="Arial"/>
                <w:sz w:val="21"/>
              </w:rPr>
            </w:pPr>
          </w:p>
        </w:tc>
        <w:tc>
          <w:tcPr>
            <w:tcW w:w="851" w:type="dxa"/>
            <w:vAlign w:val="top"/>
          </w:tcPr>
          <w:p w14:paraId="273F9947">
            <w:pPr>
              <w:rPr>
                <w:rFonts w:ascii="Arial"/>
                <w:sz w:val="21"/>
              </w:rPr>
            </w:pPr>
          </w:p>
        </w:tc>
        <w:tc>
          <w:tcPr>
            <w:tcW w:w="684" w:type="dxa"/>
            <w:vAlign w:val="top"/>
          </w:tcPr>
          <w:p w14:paraId="2A93C006">
            <w:pPr>
              <w:rPr>
                <w:rFonts w:ascii="Arial"/>
                <w:sz w:val="21"/>
              </w:rPr>
            </w:pPr>
          </w:p>
        </w:tc>
        <w:tc>
          <w:tcPr>
            <w:tcW w:w="713" w:type="dxa"/>
            <w:vAlign w:val="top"/>
          </w:tcPr>
          <w:p w14:paraId="4FB55907">
            <w:pPr>
              <w:rPr>
                <w:rFonts w:ascii="Arial"/>
                <w:sz w:val="21"/>
              </w:rPr>
            </w:pPr>
          </w:p>
        </w:tc>
      </w:tr>
      <w:tr w14:paraId="39EF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56FCB5CA">
            <w:pPr>
              <w:pStyle w:val="6"/>
              <w:spacing w:before="128" w:line="183" w:lineRule="auto"/>
              <w:ind w:left="11"/>
            </w:pPr>
            <w:r>
              <w:rPr>
                <w:color w:val="212529"/>
                <w:spacing w:val="-2"/>
              </w:rPr>
              <w:t>20805</w:t>
            </w:r>
          </w:p>
        </w:tc>
        <w:tc>
          <w:tcPr>
            <w:tcW w:w="1367" w:type="dxa"/>
            <w:vAlign w:val="top"/>
          </w:tcPr>
          <w:p w14:paraId="48FC6991">
            <w:pPr>
              <w:pStyle w:val="6"/>
              <w:spacing w:before="4" w:line="203" w:lineRule="auto"/>
              <w:ind w:left="7" w:right="100"/>
            </w:pPr>
            <w:r>
              <w:rPr>
                <w:color w:val="212529"/>
                <w:spacing w:val="-2"/>
              </w:rPr>
              <w:t>行政事业单位养</w:t>
            </w:r>
            <w:r>
              <w:rPr>
                <w:color w:val="212529"/>
                <w:spacing w:val="2"/>
              </w:rPr>
              <w:t xml:space="preserve"> </w:t>
            </w:r>
            <w:r>
              <w:rPr>
                <w:color w:val="212529"/>
                <w:spacing w:val="-4"/>
              </w:rPr>
              <w:t>老支出</w:t>
            </w:r>
          </w:p>
        </w:tc>
        <w:tc>
          <w:tcPr>
            <w:tcW w:w="1331" w:type="dxa"/>
            <w:vAlign w:val="top"/>
          </w:tcPr>
          <w:p w14:paraId="1DABB398">
            <w:pPr>
              <w:pStyle w:val="6"/>
              <w:spacing w:before="127" w:line="184" w:lineRule="auto"/>
              <w:ind w:left="847"/>
            </w:pPr>
            <w:r>
              <w:rPr>
                <w:color w:val="212529"/>
                <w:spacing w:val="-2"/>
              </w:rPr>
              <w:t>61.63</w:t>
            </w:r>
          </w:p>
        </w:tc>
        <w:tc>
          <w:tcPr>
            <w:tcW w:w="1223" w:type="dxa"/>
            <w:vAlign w:val="top"/>
          </w:tcPr>
          <w:p w14:paraId="721D230E">
            <w:pPr>
              <w:pStyle w:val="6"/>
              <w:spacing w:before="127" w:line="184" w:lineRule="auto"/>
              <w:ind w:left="740"/>
            </w:pPr>
            <w:r>
              <w:rPr>
                <w:color w:val="212529"/>
                <w:spacing w:val="-2"/>
              </w:rPr>
              <w:t>61.63</w:t>
            </w:r>
          </w:p>
        </w:tc>
        <w:tc>
          <w:tcPr>
            <w:tcW w:w="707" w:type="dxa"/>
            <w:vAlign w:val="top"/>
          </w:tcPr>
          <w:p w14:paraId="394AF571">
            <w:pPr>
              <w:rPr>
                <w:rFonts w:ascii="Arial"/>
                <w:sz w:val="21"/>
              </w:rPr>
            </w:pPr>
          </w:p>
        </w:tc>
        <w:tc>
          <w:tcPr>
            <w:tcW w:w="791" w:type="dxa"/>
            <w:vAlign w:val="top"/>
          </w:tcPr>
          <w:p w14:paraId="5DE07EC4">
            <w:pPr>
              <w:rPr>
                <w:rFonts w:ascii="Arial"/>
                <w:sz w:val="21"/>
              </w:rPr>
            </w:pPr>
          </w:p>
        </w:tc>
        <w:tc>
          <w:tcPr>
            <w:tcW w:w="851" w:type="dxa"/>
            <w:vAlign w:val="top"/>
          </w:tcPr>
          <w:p w14:paraId="33D50573">
            <w:pPr>
              <w:rPr>
                <w:rFonts w:ascii="Arial"/>
                <w:sz w:val="21"/>
              </w:rPr>
            </w:pPr>
          </w:p>
        </w:tc>
        <w:tc>
          <w:tcPr>
            <w:tcW w:w="684" w:type="dxa"/>
            <w:vAlign w:val="top"/>
          </w:tcPr>
          <w:p w14:paraId="61698BCF">
            <w:pPr>
              <w:rPr>
                <w:rFonts w:ascii="Arial"/>
                <w:sz w:val="21"/>
              </w:rPr>
            </w:pPr>
          </w:p>
        </w:tc>
        <w:tc>
          <w:tcPr>
            <w:tcW w:w="713" w:type="dxa"/>
            <w:vAlign w:val="top"/>
          </w:tcPr>
          <w:p w14:paraId="5E6D069D">
            <w:pPr>
              <w:rPr>
                <w:rFonts w:ascii="Arial"/>
                <w:sz w:val="21"/>
              </w:rPr>
            </w:pPr>
          </w:p>
        </w:tc>
      </w:tr>
      <w:tr w14:paraId="17DA5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C5DFDEA">
            <w:pPr>
              <w:pStyle w:val="6"/>
              <w:spacing w:before="91" w:line="184" w:lineRule="auto"/>
              <w:ind w:left="11"/>
            </w:pPr>
            <w:r>
              <w:rPr>
                <w:color w:val="212529"/>
                <w:spacing w:val="-2"/>
              </w:rPr>
              <w:t>2080501</w:t>
            </w:r>
          </w:p>
        </w:tc>
        <w:tc>
          <w:tcPr>
            <w:tcW w:w="1367" w:type="dxa"/>
            <w:vAlign w:val="top"/>
          </w:tcPr>
          <w:p w14:paraId="715187E8">
            <w:pPr>
              <w:pStyle w:val="6"/>
              <w:spacing w:before="64" w:line="219" w:lineRule="auto"/>
              <w:ind w:left="7"/>
            </w:pPr>
            <w:r>
              <w:rPr>
                <w:color w:val="212529"/>
                <w:spacing w:val="-2"/>
              </w:rPr>
              <w:t>行政单位离退休</w:t>
            </w:r>
          </w:p>
        </w:tc>
        <w:tc>
          <w:tcPr>
            <w:tcW w:w="1331" w:type="dxa"/>
            <w:vAlign w:val="top"/>
          </w:tcPr>
          <w:p w14:paraId="76D8E083">
            <w:pPr>
              <w:pStyle w:val="6"/>
              <w:spacing w:before="91" w:line="184" w:lineRule="auto"/>
              <w:ind w:right="26"/>
              <w:jc w:val="right"/>
            </w:pPr>
            <w:r>
              <w:rPr>
                <w:color w:val="212529"/>
                <w:spacing w:val="-3"/>
              </w:rPr>
              <w:t>5.10</w:t>
            </w:r>
          </w:p>
        </w:tc>
        <w:tc>
          <w:tcPr>
            <w:tcW w:w="1223" w:type="dxa"/>
            <w:vAlign w:val="top"/>
          </w:tcPr>
          <w:p w14:paraId="776041E8">
            <w:pPr>
              <w:pStyle w:val="6"/>
              <w:spacing w:before="91" w:line="184" w:lineRule="auto"/>
              <w:ind w:right="25"/>
              <w:jc w:val="right"/>
            </w:pPr>
            <w:r>
              <w:rPr>
                <w:color w:val="212529"/>
                <w:spacing w:val="-3"/>
              </w:rPr>
              <w:t>5.10</w:t>
            </w:r>
          </w:p>
        </w:tc>
        <w:tc>
          <w:tcPr>
            <w:tcW w:w="707" w:type="dxa"/>
            <w:vAlign w:val="top"/>
          </w:tcPr>
          <w:p w14:paraId="5D6A40E4">
            <w:pPr>
              <w:rPr>
                <w:rFonts w:ascii="Arial"/>
                <w:sz w:val="21"/>
              </w:rPr>
            </w:pPr>
          </w:p>
        </w:tc>
        <w:tc>
          <w:tcPr>
            <w:tcW w:w="791" w:type="dxa"/>
            <w:vAlign w:val="top"/>
          </w:tcPr>
          <w:p w14:paraId="274F774A">
            <w:pPr>
              <w:rPr>
                <w:rFonts w:ascii="Arial"/>
                <w:sz w:val="21"/>
              </w:rPr>
            </w:pPr>
          </w:p>
        </w:tc>
        <w:tc>
          <w:tcPr>
            <w:tcW w:w="851" w:type="dxa"/>
            <w:vAlign w:val="top"/>
          </w:tcPr>
          <w:p w14:paraId="38B61853">
            <w:pPr>
              <w:rPr>
                <w:rFonts w:ascii="Arial"/>
                <w:sz w:val="21"/>
              </w:rPr>
            </w:pPr>
          </w:p>
        </w:tc>
        <w:tc>
          <w:tcPr>
            <w:tcW w:w="684" w:type="dxa"/>
            <w:vAlign w:val="top"/>
          </w:tcPr>
          <w:p w14:paraId="693B34A5">
            <w:pPr>
              <w:rPr>
                <w:rFonts w:ascii="Arial"/>
                <w:sz w:val="21"/>
              </w:rPr>
            </w:pPr>
          </w:p>
        </w:tc>
        <w:tc>
          <w:tcPr>
            <w:tcW w:w="713" w:type="dxa"/>
            <w:vAlign w:val="top"/>
          </w:tcPr>
          <w:p w14:paraId="72B7B768">
            <w:pPr>
              <w:rPr>
                <w:rFonts w:ascii="Arial"/>
                <w:sz w:val="21"/>
              </w:rPr>
            </w:pPr>
          </w:p>
        </w:tc>
      </w:tr>
      <w:tr w14:paraId="32CA6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41BC15A">
            <w:pPr>
              <w:pStyle w:val="6"/>
              <w:spacing w:before="92" w:line="183" w:lineRule="auto"/>
              <w:ind w:left="11"/>
            </w:pPr>
            <w:r>
              <w:rPr>
                <w:color w:val="212529"/>
                <w:spacing w:val="-2"/>
              </w:rPr>
              <w:t>2080502</w:t>
            </w:r>
          </w:p>
        </w:tc>
        <w:tc>
          <w:tcPr>
            <w:tcW w:w="1367" w:type="dxa"/>
            <w:vAlign w:val="top"/>
          </w:tcPr>
          <w:p w14:paraId="0A912C4D">
            <w:pPr>
              <w:pStyle w:val="6"/>
              <w:spacing w:before="64" w:line="219" w:lineRule="auto"/>
              <w:ind w:left="4"/>
            </w:pPr>
            <w:r>
              <w:rPr>
                <w:color w:val="212529"/>
                <w:spacing w:val="-2"/>
              </w:rPr>
              <w:t>事业单位离退休</w:t>
            </w:r>
          </w:p>
        </w:tc>
        <w:tc>
          <w:tcPr>
            <w:tcW w:w="1331" w:type="dxa"/>
            <w:vAlign w:val="top"/>
          </w:tcPr>
          <w:p w14:paraId="42D2A395">
            <w:pPr>
              <w:pStyle w:val="6"/>
              <w:spacing w:before="92" w:line="183" w:lineRule="auto"/>
              <w:ind w:right="26"/>
              <w:jc w:val="right"/>
            </w:pPr>
            <w:r>
              <w:rPr>
                <w:color w:val="212529"/>
                <w:spacing w:val="-3"/>
              </w:rPr>
              <w:t>2.38</w:t>
            </w:r>
          </w:p>
        </w:tc>
        <w:tc>
          <w:tcPr>
            <w:tcW w:w="1223" w:type="dxa"/>
            <w:vAlign w:val="top"/>
          </w:tcPr>
          <w:p w14:paraId="4EFB2C99">
            <w:pPr>
              <w:pStyle w:val="6"/>
              <w:spacing w:before="92" w:line="183" w:lineRule="auto"/>
              <w:ind w:right="25"/>
              <w:jc w:val="right"/>
            </w:pPr>
            <w:r>
              <w:rPr>
                <w:color w:val="212529"/>
                <w:spacing w:val="-3"/>
              </w:rPr>
              <w:t>2.38</w:t>
            </w:r>
          </w:p>
        </w:tc>
        <w:tc>
          <w:tcPr>
            <w:tcW w:w="707" w:type="dxa"/>
            <w:vAlign w:val="top"/>
          </w:tcPr>
          <w:p w14:paraId="5E8691B9">
            <w:pPr>
              <w:rPr>
                <w:rFonts w:ascii="Arial"/>
                <w:sz w:val="21"/>
              </w:rPr>
            </w:pPr>
          </w:p>
        </w:tc>
        <w:tc>
          <w:tcPr>
            <w:tcW w:w="791" w:type="dxa"/>
            <w:vAlign w:val="top"/>
          </w:tcPr>
          <w:p w14:paraId="62B55CED">
            <w:pPr>
              <w:rPr>
                <w:rFonts w:ascii="Arial"/>
                <w:sz w:val="21"/>
              </w:rPr>
            </w:pPr>
          </w:p>
        </w:tc>
        <w:tc>
          <w:tcPr>
            <w:tcW w:w="851" w:type="dxa"/>
            <w:vAlign w:val="top"/>
          </w:tcPr>
          <w:p w14:paraId="642A94CF">
            <w:pPr>
              <w:rPr>
                <w:rFonts w:ascii="Arial"/>
                <w:sz w:val="21"/>
              </w:rPr>
            </w:pPr>
          </w:p>
        </w:tc>
        <w:tc>
          <w:tcPr>
            <w:tcW w:w="684" w:type="dxa"/>
            <w:vAlign w:val="top"/>
          </w:tcPr>
          <w:p w14:paraId="27FFE841">
            <w:pPr>
              <w:rPr>
                <w:rFonts w:ascii="Arial"/>
                <w:sz w:val="21"/>
              </w:rPr>
            </w:pPr>
          </w:p>
        </w:tc>
        <w:tc>
          <w:tcPr>
            <w:tcW w:w="713" w:type="dxa"/>
            <w:vAlign w:val="top"/>
          </w:tcPr>
          <w:p w14:paraId="78D14042">
            <w:pPr>
              <w:rPr>
                <w:rFonts w:ascii="Arial"/>
                <w:sz w:val="21"/>
              </w:rPr>
            </w:pPr>
          </w:p>
        </w:tc>
      </w:tr>
      <w:tr w14:paraId="5CACB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3DC7CE31">
            <w:pPr>
              <w:pStyle w:val="6"/>
              <w:spacing w:before="236" w:line="183" w:lineRule="auto"/>
              <w:ind w:left="11"/>
            </w:pPr>
            <w:r>
              <w:rPr>
                <w:color w:val="212529"/>
                <w:spacing w:val="-2"/>
              </w:rPr>
              <w:t>2080505</w:t>
            </w:r>
          </w:p>
        </w:tc>
        <w:tc>
          <w:tcPr>
            <w:tcW w:w="1367" w:type="dxa"/>
            <w:vAlign w:val="top"/>
          </w:tcPr>
          <w:p w14:paraId="771289F4">
            <w:pPr>
              <w:pStyle w:val="6"/>
              <w:spacing w:before="3" w:line="205" w:lineRule="auto"/>
              <w:ind w:left="4" w:right="100" w:hanging="1"/>
              <w:jc w:val="both"/>
            </w:pPr>
            <w:r>
              <w:rPr>
                <w:color w:val="212529"/>
                <w:spacing w:val="-2"/>
              </w:rPr>
              <w:t>机关事业单位基</w:t>
            </w:r>
            <w:r>
              <w:rPr>
                <w:color w:val="212529"/>
                <w:spacing w:val="5"/>
              </w:rPr>
              <w:t xml:space="preserve"> </w:t>
            </w:r>
            <w:r>
              <w:rPr>
                <w:color w:val="212529"/>
                <w:spacing w:val="-2"/>
              </w:rPr>
              <w:t>本养老保险缴费</w:t>
            </w:r>
            <w:r>
              <w:rPr>
                <w:color w:val="212529"/>
                <w:spacing w:val="4"/>
              </w:rPr>
              <w:t xml:space="preserve"> </w:t>
            </w:r>
            <w:r>
              <w:rPr>
                <w:color w:val="212529"/>
                <w:spacing w:val="-5"/>
              </w:rPr>
              <w:t>支出</w:t>
            </w:r>
          </w:p>
        </w:tc>
        <w:tc>
          <w:tcPr>
            <w:tcW w:w="1331" w:type="dxa"/>
            <w:vAlign w:val="top"/>
          </w:tcPr>
          <w:p w14:paraId="552FE3DB">
            <w:pPr>
              <w:pStyle w:val="6"/>
              <w:spacing w:before="236" w:line="183" w:lineRule="auto"/>
              <w:ind w:left="845"/>
            </w:pPr>
            <w:r>
              <w:rPr>
                <w:color w:val="212529"/>
                <w:spacing w:val="-2"/>
              </w:rPr>
              <w:t>45.67</w:t>
            </w:r>
          </w:p>
        </w:tc>
        <w:tc>
          <w:tcPr>
            <w:tcW w:w="1223" w:type="dxa"/>
            <w:vAlign w:val="top"/>
          </w:tcPr>
          <w:p w14:paraId="65CE5C0F">
            <w:pPr>
              <w:pStyle w:val="6"/>
              <w:spacing w:before="236" w:line="183" w:lineRule="auto"/>
              <w:ind w:left="738"/>
            </w:pPr>
            <w:r>
              <w:rPr>
                <w:color w:val="212529"/>
                <w:spacing w:val="-2"/>
              </w:rPr>
              <w:t>45.67</w:t>
            </w:r>
          </w:p>
        </w:tc>
        <w:tc>
          <w:tcPr>
            <w:tcW w:w="707" w:type="dxa"/>
            <w:vAlign w:val="top"/>
          </w:tcPr>
          <w:p w14:paraId="35F2C7D2">
            <w:pPr>
              <w:rPr>
                <w:rFonts w:ascii="Arial"/>
                <w:sz w:val="21"/>
              </w:rPr>
            </w:pPr>
          </w:p>
        </w:tc>
        <w:tc>
          <w:tcPr>
            <w:tcW w:w="791" w:type="dxa"/>
            <w:vAlign w:val="top"/>
          </w:tcPr>
          <w:p w14:paraId="0BEC3535">
            <w:pPr>
              <w:rPr>
                <w:rFonts w:ascii="Arial"/>
                <w:sz w:val="21"/>
              </w:rPr>
            </w:pPr>
          </w:p>
        </w:tc>
        <w:tc>
          <w:tcPr>
            <w:tcW w:w="851" w:type="dxa"/>
            <w:vAlign w:val="top"/>
          </w:tcPr>
          <w:p w14:paraId="4CA3FD55">
            <w:pPr>
              <w:rPr>
                <w:rFonts w:ascii="Arial"/>
                <w:sz w:val="21"/>
              </w:rPr>
            </w:pPr>
          </w:p>
        </w:tc>
        <w:tc>
          <w:tcPr>
            <w:tcW w:w="684" w:type="dxa"/>
            <w:vAlign w:val="top"/>
          </w:tcPr>
          <w:p w14:paraId="240ECE9E">
            <w:pPr>
              <w:rPr>
                <w:rFonts w:ascii="Arial"/>
                <w:sz w:val="21"/>
              </w:rPr>
            </w:pPr>
          </w:p>
        </w:tc>
        <w:tc>
          <w:tcPr>
            <w:tcW w:w="713" w:type="dxa"/>
            <w:vAlign w:val="top"/>
          </w:tcPr>
          <w:p w14:paraId="2A5695E9">
            <w:pPr>
              <w:rPr>
                <w:rFonts w:ascii="Arial"/>
                <w:sz w:val="21"/>
              </w:rPr>
            </w:pPr>
          </w:p>
        </w:tc>
      </w:tr>
      <w:tr w14:paraId="33762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2D33E1CA">
            <w:pPr>
              <w:pStyle w:val="6"/>
              <w:spacing w:before="130" w:line="183" w:lineRule="auto"/>
              <w:ind w:left="11"/>
            </w:pPr>
            <w:r>
              <w:rPr>
                <w:color w:val="212529"/>
                <w:spacing w:val="-2"/>
              </w:rPr>
              <w:t>2080506</w:t>
            </w:r>
          </w:p>
        </w:tc>
        <w:tc>
          <w:tcPr>
            <w:tcW w:w="1367" w:type="dxa"/>
            <w:vAlign w:val="top"/>
          </w:tcPr>
          <w:p w14:paraId="4177B7E7">
            <w:pPr>
              <w:pStyle w:val="6"/>
              <w:spacing w:before="6" w:line="202" w:lineRule="auto"/>
              <w:ind w:left="3" w:right="100"/>
            </w:pPr>
            <w:r>
              <w:rPr>
                <w:color w:val="212529"/>
                <w:spacing w:val="-2"/>
              </w:rPr>
              <w:t>机关事业单位职</w:t>
            </w:r>
            <w:r>
              <w:rPr>
                <w:color w:val="212529"/>
                <w:spacing w:val="5"/>
              </w:rPr>
              <w:t xml:space="preserve"> </w:t>
            </w:r>
            <w:r>
              <w:rPr>
                <w:color w:val="212529"/>
                <w:spacing w:val="-2"/>
              </w:rPr>
              <w:t>业年金缴费支出</w:t>
            </w:r>
          </w:p>
        </w:tc>
        <w:tc>
          <w:tcPr>
            <w:tcW w:w="1331" w:type="dxa"/>
            <w:vAlign w:val="top"/>
          </w:tcPr>
          <w:p w14:paraId="4613CF8D">
            <w:pPr>
              <w:pStyle w:val="6"/>
              <w:spacing w:before="129" w:line="183" w:lineRule="auto"/>
              <w:ind w:right="26"/>
              <w:jc w:val="right"/>
            </w:pPr>
            <w:r>
              <w:rPr>
                <w:color w:val="212529"/>
                <w:spacing w:val="-3"/>
              </w:rPr>
              <w:t>8.48</w:t>
            </w:r>
          </w:p>
        </w:tc>
        <w:tc>
          <w:tcPr>
            <w:tcW w:w="1223" w:type="dxa"/>
            <w:vAlign w:val="top"/>
          </w:tcPr>
          <w:p w14:paraId="378EFFE4">
            <w:pPr>
              <w:pStyle w:val="6"/>
              <w:spacing w:before="129" w:line="183" w:lineRule="auto"/>
              <w:ind w:right="25"/>
              <w:jc w:val="right"/>
            </w:pPr>
            <w:r>
              <w:rPr>
                <w:color w:val="212529"/>
                <w:spacing w:val="-3"/>
              </w:rPr>
              <w:t>8.48</w:t>
            </w:r>
          </w:p>
        </w:tc>
        <w:tc>
          <w:tcPr>
            <w:tcW w:w="707" w:type="dxa"/>
            <w:vAlign w:val="top"/>
          </w:tcPr>
          <w:p w14:paraId="4680544B">
            <w:pPr>
              <w:rPr>
                <w:rFonts w:ascii="Arial"/>
                <w:sz w:val="21"/>
              </w:rPr>
            </w:pPr>
          </w:p>
        </w:tc>
        <w:tc>
          <w:tcPr>
            <w:tcW w:w="791" w:type="dxa"/>
            <w:vAlign w:val="top"/>
          </w:tcPr>
          <w:p w14:paraId="4D20C60D">
            <w:pPr>
              <w:rPr>
                <w:rFonts w:ascii="Arial"/>
                <w:sz w:val="21"/>
              </w:rPr>
            </w:pPr>
          </w:p>
        </w:tc>
        <w:tc>
          <w:tcPr>
            <w:tcW w:w="851" w:type="dxa"/>
            <w:vAlign w:val="top"/>
          </w:tcPr>
          <w:p w14:paraId="68E361E7">
            <w:pPr>
              <w:rPr>
                <w:rFonts w:ascii="Arial"/>
                <w:sz w:val="21"/>
              </w:rPr>
            </w:pPr>
          </w:p>
        </w:tc>
        <w:tc>
          <w:tcPr>
            <w:tcW w:w="684" w:type="dxa"/>
            <w:vAlign w:val="top"/>
          </w:tcPr>
          <w:p w14:paraId="48A0C41A">
            <w:pPr>
              <w:rPr>
                <w:rFonts w:ascii="Arial"/>
                <w:sz w:val="21"/>
              </w:rPr>
            </w:pPr>
          </w:p>
        </w:tc>
        <w:tc>
          <w:tcPr>
            <w:tcW w:w="713" w:type="dxa"/>
            <w:vAlign w:val="top"/>
          </w:tcPr>
          <w:p w14:paraId="38B3B830">
            <w:pPr>
              <w:rPr>
                <w:rFonts w:ascii="Arial"/>
                <w:sz w:val="21"/>
              </w:rPr>
            </w:pPr>
          </w:p>
        </w:tc>
      </w:tr>
      <w:tr w14:paraId="26082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3EB62B1A">
            <w:pPr>
              <w:pStyle w:val="6"/>
              <w:spacing w:before="94" w:line="183" w:lineRule="auto"/>
              <w:ind w:left="11"/>
            </w:pPr>
            <w:r>
              <w:rPr>
                <w:color w:val="212529"/>
                <w:spacing w:val="-2"/>
              </w:rPr>
              <w:t>20808</w:t>
            </w:r>
          </w:p>
        </w:tc>
        <w:tc>
          <w:tcPr>
            <w:tcW w:w="1367" w:type="dxa"/>
            <w:vAlign w:val="top"/>
          </w:tcPr>
          <w:p w14:paraId="315B0109">
            <w:pPr>
              <w:pStyle w:val="6"/>
              <w:spacing w:before="65" w:line="219" w:lineRule="auto"/>
              <w:ind w:left="2"/>
            </w:pPr>
            <w:r>
              <w:rPr>
                <w:color w:val="212529"/>
                <w:spacing w:val="-4"/>
              </w:rPr>
              <w:t>抚恤</w:t>
            </w:r>
          </w:p>
        </w:tc>
        <w:tc>
          <w:tcPr>
            <w:tcW w:w="1331" w:type="dxa"/>
            <w:vAlign w:val="top"/>
          </w:tcPr>
          <w:p w14:paraId="15C7B235">
            <w:pPr>
              <w:pStyle w:val="6"/>
              <w:spacing w:before="94" w:line="183" w:lineRule="auto"/>
              <w:ind w:left="848"/>
            </w:pPr>
            <w:r>
              <w:rPr>
                <w:color w:val="212529"/>
                <w:spacing w:val="-2"/>
              </w:rPr>
              <w:t>29.45</w:t>
            </w:r>
          </w:p>
        </w:tc>
        <w:tc>
          <w:tcPr>
            <w:tcW w:w="1223" w:type="dxa"/>
            <w:vAlign w:val="top"/>
          </w:tcPr>
          <w:p w14:paraId="7C9E336F">
            <w:pPr>
              <w:pStyle w:val="6"/>
              <w:spacing w:before="94" w:line="183" w:lineRule="auto"/>
              <w:ind w:left="741"/>
            </w:pPr>
            <w:r>
              <w:rPr>
                <w:color w:val="212529"/>
                <w:spacing w:val="-2"/>
              </w:rPr>
              <w:t>29.45</w:t>
            </w:r>
          </w:p>
        </w:tc>
        <w:tc>
          <w:tcPr>
            <w:tcW w:w="707" w:type="dxa"/>
            <w:vAlign w:val="top"/>
          </w:tcPr>
          <w:p w14:paraId="54D7515E">
            <w:pPr>
              <w:rPr>
                <w:rFonts w:ascii="Arial"/>
                <w:sz w:val="21"/>
              </w:rPr>
            </w:pPr>
          </w:p>
        </w:tc>
        <w:tc>
          <w:tcPr>
            <w:tcW w:w="791" w:type="dxa"/>
            <w:vAlign w:val="top"/>
          </w:tcPr>
          <w:p w14:paraId="18ECEA00">
            <w:pPr>
              <w:rPr>
                <w:rFonts w:ascii="Arial"/>
                <w:sz w:val="21"/>
              </w:rPr>
            </w:pPr>
          </w:p>
        </w:tc>
        <w:tc>
          <w:tcPr>
            <w:tcW w:w="851" w:type="dxa"/>
            <w:vAlign w:val="top"/>
          </w:tcPr>
          <w:p w14:paraId="49016389">
            <w:pPr>
              <w:rPr>
                <w:rFonts w:ascii="Arial"/>
                <w:sz w:val="21"/>
              </w:rPr>
            </w:pPr>
          </w:p>
        </w:tc>
        <w:tc>
          <w:tcPr>
            <w:tcW w:w="684" w:type="dxa"/>
            <w:vAlign w:val="top"/>
          </w:tcPr>
          <w:p w14:paraId="77FFEF9E">
            <w:pPr>
              <w:rPr>
                <w:rFonts w:ascii="Arial"/>
                <w:sz w:val="21"/>
              </w:rPr>
            </w:pPr>
          </w:p>
        </w:tc>
        <w:tc>
          <w:tcPr>
            <w:tcW w:w="713" w:type="dxa"/>
            <w:vAlign w:val="top"/>
          </w:tcPr>
          <w:p w14:paraId="5912DD4C">
            <w:pPr>
              <w:rPr>
                <w:rFonts w:ascii="Arial"/>
                <w:sz w:val="21"/>
              </w:rPr>
            </w:pPr>
          </w:p>
        </w:tc>
      </w:tr>
      <w:tr w14:paraId="46E4C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69E3AA0">
            <w:pPr>
              <w:pStyle w:val="6"/>
              <w:spacing w:before="93" w:line="184" w:lineRule="auto"/>
              <w:ind w:left="11"/>
            </w:pPr>
            <w:r>
              <w:rPr>
                <w:color w:val="212529"/>
                <w:spacing w:val="-2"/>
              </w:rPr>
              <w:t>2080801</w:t>
            </w:r>
          </w:p>
        </w:tc>
        <w:tc>
          <w:tcPr>
            <w:tcW w:w="1367" w:type="dxa"/>
            <w:vAlign w:val="top"/>
          </w:tcPr>
          <w:p w14:paraId="5525143A">
            <w:pPr>
              <w:pStyle w:val="6"/>
              <w:spacing w:before="65" w:line="219" w:lineRule="auto"/>
              <w:ind w:left="5"/>
            </w:pPr>
            <w:r>
              <w:rPr>
                <w:color w:val="212529"/>
                <w:spacing w:val="-3"/>
              </w:rPr>
              <w:t>死亡抚恤</w:t>
            </w:r>
          </w:p>
        </w:tc>
        <w:tc>
          <w:tcPr>
            <w:tcW w:w="1331" w:type="dxa"/>
            <w:vAlign w:val="top"/>
          </w:tcPr>
          <w:p w14:paraId="375ED27F">
            <w:pPr>
              <w:pStyle w:val="6"/>
              <w:spacing w:before="94" w:line="183" w:lineRule="auto"/>
              <w:ind w:left="848"/>
            </w:pPr>
            <w:r>
              <w:rPr>
                <w:color w:val="212529"/>
                <w:spacing w:val="-2"/>
              </w:rPr>
              <w:t>29.45</w:t>
            </w:r>
          </w:p>
        </w:tc>
        <w:tc>
          <w:tcPr>
            <w:tcW w:w="1223" w:type="dxa"/>
            <w:vAlign w:val="top"/>
          </w:tcPr>
          <w:p w14:paraId="0262CB2A">
            <w:pPr>
              <w:pStyle w:val="6"/>
              <w:spacing w:before="94" w:line="183" w:lineRule="auto"/>
              <w:ind w:left="741"/>
            </w:pPr>
            <w:r>
              <w:rPr>
                <w:color w:val="212529"/>
                <w:spacing w:val="-2"/>
              </w:rPr>
              <w:t>29.45</w:t>
            </w:r>
          </w:p>
        </w:tc>
        <w:tc>
          <w:tcPr>
            <w:tcW w:w="707" w:type="dxa"/>
            <w:vAlign w:val="top"/>
          </w:tcPr>
          <w:p w14:paraId="17C64D3D">
            <w:pPr>
              <w:rPr>
                <w:rFonts w:ascii="Arial"/>
                <w:sz w:val="21"/>
              </w:rPr>
            </w:pPr>
          </w:p>
        </w:tc>
        <w:tc>
          <w:tcPr>
            <w:tcW w:w="791" w:type="dxa"/>
            <w:vAlign w:val="top"/>
          </w:tcPr>
          <w:p w14:paraId="361C667C">
            <w:pPr>
              <w:rPr>
                <w:rFonts w:ascii="Arial"/>
                <w:sz w:val="21"/>
              </w:rPr>
            </w:pPr>
          </w:p>
        </w:tc>
        <w:tc>
          <w:tcPr>
            <w:tcW w:w="851" w:type="dxa"/>
            <w:vAlign w:val="top"/>
          </w:tcPr>
          <w:p w14:paraId="78394038">
            <w:pPr>
              <w:rPr>
                <w:rFonts w:ascii="Arial"/>
                <w:sz w:val="21"/>
              </w:rPr>
            </w:pPr>
          </w:p>
        </w:tc>
        <w:tc>
          <w:tcPr>
            <w:tcW w:w="684" w:type="dxa"/>
            <w:vAlign w:val="top"/>
          </w:tcPr>
          <w:p w14:paraId="20E6BDB4">
            <w:pPr>
              <w:rPr>
                <w:rFonts w:ascii="Arial"/>
                <w:sz w:val="21"/>
              </w:rPr>
            </w:pPr>
          </w:p>
        </w:tc>
        <w:tc>
          <w:tcPr>
            <w:tcW w:w="713" w:type="dxa"/>
            <w:vAlign w:val="top"/>
          </w:tcPr>
          <w:p w14:paraId="0B0F0352">
            <w:pPr>
              <w:rPr>
                <w:rFonts w:ascii="Arial"/>
                <w:sz w:val="21"/>
              </w:rPr>
            </w:pPr>
          </w:p>
        </w:tc>
      </w:tr>
      <w:tr w14:paraId="50819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518603DC">
            <w:pPr>
              <w:pStyle w:val="6"/>
              <w:spacing w:before="130" w:line="183" w:lineRule="auto"/>
              <w:ind w:left="11"/>
            </w:pPr>
            <w:r>
              <w:rPr>
                <w:color w:val="212529"/>
                <w:spacing w:val="-2"/>
              </w:rPr>
              <w:t>20828</w:t>
            </w:r>
          </w:p>
        </w:tc>
        <w:tc>
          <w:tcPr>
            <w:tcW w:w="1367" w:type="dxa"/>
            <w:vAlign w:val="top"/>
          </w:tcPr>
          <w:p w14:paraId="0B4A9572">
            <w:pPr>
              <w:pStyle w:val="6"/>
              <w:spacing w:before="6" w:line="202" w:lineRule="auto"/>
              <w:ind w:left="5" w:right="100"/>
            </w:pPr>
            <w:r>
              <w:rPr>
                <w:color w:val="212529"/>
                <w:spacing w:val="-2"/>
              </w:rPr>
              <w:t>退役军人管理事</w:t>
            </w:r>
            <w:r>
              <w:rPr>
                <w:color w:val="212529"/>
                <w:spacing w:val="4"/>
              </w:rPr>
              <w:t xml:space="preserve"> </w:t>
            </w:r>
            <w:r>
              <w:rPr>
                <w:color w:val="212529"/>
              </w:rPr>
              <w:t>务</w:t>
            </w:r>
          </w:p>
        </w:tc>
        <w:tc>
          <w:tcPr>
            <w:tcW w:w="1331" w:type="dxa"/>
            <w:vAlign w:val="top"/>
          </w:tcPr>
          <w:p w14:paraId="66E5001B">
            <w:pPr>
              <w:pStyle w:val="6"/>
              <w:spacing w:before="130" w:line="183" w:lineRule="auto"/>
              <w:ind w:right="26"/>
              <w:jc w:val="right"/>
            </w:pPr>
            <w:r>
              <w:rPr>
                <w:color w:val="212529"/>
                <w:spacing w:val="-3"/>
              </w:rPr>
              <w:t>0.50</w:t>
            </w:r>
          </w:p>
        </w:tc>
        <w:tc>
          <w:tcPr>
            <w:tcW w:w="1223" w:type="dxa"/>
            <w:vAlign w:val="top"/>
          </w:tcPr>
          <w:p w14:paraId="4D411C6D">
            <w:pPr>
              <w:pStyle w:val="6"/>
              <w:spacing w:before="130" w:line="183" w:lineRule="auto"/>
              <w:ind w:right="25"/>
              <w:jc w:val="right"/>
            </w:pPr>
            <w:r>
              <w:rPr>
                <w:color w:val="212529"/>
                <w:spacing w:val="-3"/>
              </w:rPr>
              <w:t>0.50</w:t>
            </w:r>
          </w:p>
        </w:tc>
        <w:tc>
          <w:tcPr>
            <w:tcW w:w="707" w:type="dxa"/>
            <w:vAlign w:val="top"/>
          </w:tcPr>
          <w:p w14:paraId="453A9E21">
            <w:pPr>
              <w:rPr>
                <w:rFonts w:ascii="Arial"/>
                <w:sz w:val="21"/>
              </w:rPr>
            </w:pPr>
          </w:p>
        </w:tc>
        <w:tc>
          <w:tcPr>
            <w:tcW w:w="791" w:type="dxa"/>
            <w:vAlign w:val="top"/>
          </w:tcPr>
          <w:p w14:paraId="2C4B5D84">
            <w:pPr>
              <w:rPr>
                <w:rFonts w:ascii="Arial"/>
                <w:sz w:val="21"/>
              </w:rPr>
            </w:pPr>
          </w:p>
        </w:tc>
        <w:tc>
          <w:tcPr>
            <w:tcW w:w="851" w:type="dxa"/>
            <w:vAlign w:val="top"/>
          </w:tcPr>
          <w:p w14:paraId="5F898215">
            <w:pPr>
              <w:rPr>
                <w:rFonts w:ascii="Arial"/>
                <w:sz w:val="21"/>
              </w:rPr>
            </w:pPr>
          </w:p>
        </w:tc>
        <w:tc>
          <w:tcPr>
            <w:tcW w:w="684" w:type="dxa"/>
            <w:vAlign w:val="top"/>
          </w:tcPr>
          <w:p w14:paraId="610B9790">
            <w:pPr>
              <w:rPr>
                <w:rFonts w:ascii="Arial"/>
                <w:sz w:val="21"/>
              </w:rPr>
            </w:pPr>
          </w:p>
        </w:tc>
        <w:tc>
          <w:tcPr>
            <w:tcW w:w="713" w:type="dxa"/>
            <w:vAlign w:val="top"/>
          </w:tcPr>
          <w:p w14:paraId="4B6E10D2">
            <w:pPr>
              <w:rPr>
                <w:rFonts w:ascii="Arial"/>
                <w:sz w:val="21"/>
              </w:rPr>
            </w:pPr>
          </w:p>
        </w:tc>
      </w:tr>
      <w:tr w14:paraId="4BB89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6" w:hRule="atLeast"/>
        </w:trPr>
        <w:tc>
          <w:tcPr>
            <w:tcW w:w="1349" w:type="dxa"/>
            <w:vAlign w:val="top"/>
          </w:tcPr>
          <w:p w14:paraId="3381E0B7">
            <w:pPr>
              <w:pStyle w:val="6"/>
              <w:spacing w:before="94" w:line="183" w:lineRule="auto"/>
              <w:ind w:left="11"/>
            </w:pPr>
            <w:r>
              <w:rPr>
                <w:color w:val="212529"/>
                <w:spacing w:val="-2"/>
              </w:rPr>
              <w:t>2082850</w:t>
            </w:r>
          </w:p>
        </w:tc>
        <w:tc>
          <w:tcPr>
            <w:tcW w:w="1367" w:type="dxa"/>
            <w:vAlign w:val="top"/>
          </w:tcPr>
          <w:p w14:paraId="0F30FC43">
            <w:pPr>
              <w:pStyle w:val="6"/>
              <w:spacing w:before="65" w:line="220" w:lineRule="auto"/>
              <w:ind w:left="4"/>
            </w:pPr>
            <w:r>
              <w:rPr>
                <w:color w:val="212529"/>
                <w:spacing w:val="-3"/>
              </w:rPr>
              <w:t>事业运行</w:t>
            </w:r>
          </w:p>
        </w:tc>
        <w:tc>
          <w:tcPr>
            <w:tcW w:w="1331" w:type="dxa"/>
            <w:vAlign w:val="top"/>
          </w:tcPr>
          <w:p w14:paraId="194D658F">
            <w:pPr>
              <w:pStyle w:val="6"/>
              <w:spacing w:before="94" w:line="183" w:lineRule="auto"/>
              <w:ind w:right="26"/>
              <w:jc w:val="right"/>
            </w:pPr>
            <w:r>
              <w:rPr>
                <w:color w:val="212529"/>
                <w:spacing w:val="-3"/>
              </w:rPr>
              <w:t>0.50</w:t>
            </w:r>
          </w:p>
        </w:tc>
        <w:tc>
          <w:tcPr>
            <w:tcW w:w="1223" w:type="dxa"/>
            <w:vAlign w:val="top"/>
          </w:tcPr>
          <w:p w14:paraId="6F843C2F">
            <w:pPr>
              <w:pStyle w:val="6"/>
              <w:spacing w:before="94" w:line="183" w:lineRule="auto"/>
              <w:ind w:right="25"/>
              <w:jc w:val="right"/>
            </w:pPr>
            <w:r>
              <w:rPr>
                <w:color w:val="212529"/>
                <w:spacing w:val="-3"/>
              </w:rPr>
              <w:t>0.50</w:t>
            </w:r>
          </w:p>
        </w:tc>
        <w:tc>
          <w:tcPr>
            <w:tcW w:w="707" w:type="dxa"/>
            <w:vAlign w:val="top"/>
          </w:tcPr>
          <w:p w14:paraId="739B83B2">
            <w:pPr>
              <w:rPr>
                <w:rFonts w:ascii="Arial"/>
                <w:sz w:val="21"/>
              </w:rPr>
            </w:pPr>
          </w:p>
        </w:tc>
        <w:tc>
          <w:tcPr>
            <w:tcW w:w="791" w:type="dxa"/>
            <w:vAlign w:val="top"/>
          </w:tcPr>
          <w:p w14:paraId="4CB44A2A">
            <w:pPr>
              <w:rPr>
                <w:rFonts w:ascii="Arial"/>
                <w:sz w:val="21"/>
              </w:rPr>
            </w:pPr>
          </w:p>
        </w:tc>
        <w:tc>
          <w:tcPr>
            <w:tcW w:w="851" w:type="dxa"/>
            <w:vAlign w:val="top"/>
          </w:tcPr>
          <w:p w14:paraId="5456F9AF">
            <w:pPr>
              <w:rPr>
                <w:rFonts w:ascii="Arial"/>
                <w:sz w:val="21"/>
              </w:rPr>
            </w:pPr>
          </w:p>
        </w:tc>
        <w:tc>
          <w:tcPr>
            <w:tcW w:w="684" w:type="dxa"/>
            <w:vAlign w:val="top"/>
          </w:tcPr>
          <w:p w14:paraId="0B0CC745">
            <w:pPr>
              <w:rPr>
                <w:rFonts w:ascii="Arial"/>
                <w:sz w:val="21"/>
              </w:rPr>
            </w:pPr>
          </w:p>
        </w:tc>
        <w:tc>
          <w:tcPr>
            <w:tcW w:w="713" w:type="dxa"/>
            <w:vAlign w:val="top"/>
          </w:tcPr>
          <w:p w14:paraId="3A7D91CB">
            <w:pPr>
              <w:rPr>
                <w:rFonts w:ascii="Arial"/>
                <w:sz w:val="21"/>
              </w:rPr>
            </w:pPr>
          </w:p>
        </w:tc>
      </w:tr>
      <w:tr w14:paraId="1179F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636FE9A1">
            <w:pPr>
              <w:pStyle w:val="6"/>
              <w:spacing w:before="93" w:line="184" w:lineRule="auto"/>
              <w:ind w:left="11"/>
            </w:pPr>
            <w:r>
              <w:rPr>
                <w:color w:val="212529"/>
                <w:spacing w:val="-4"/>
              </w:rPr>
              <w:t>211</w:t>
            </w:r>
          </w:p>
        </w:tc>
        <w:tc>
          <w:tcPr>
            <w:tcW w:w="1367" w:type="dxa"/>
            <w:vAlign w:val="top"/>
          </w:tcPr>
          <w:p w14:paraId="2D9ADB7C">
            <w:pPr>
              <w:pStyle w:val="6"/>
              <w:spacing w:before="66" w:line="220" w:lineRule="auto"/>
              <w:ind w:left="4"/>
            </w:pPr>
            <w:r>
              <w:rPr>
                <w:color w:val="212529"/>
                <w:spacing w:val="-2"/>
              </w:rPr>
              <w:t>节能环保支出</w:t>
            </w:r>
          </w:p>
        </w:tc>
        <w:tc>
          <w:tcPr>
            <w:tcW w:w="1331" w:type="dxa"/>
            <w:vAlign w:val="top"/>
          </w:tcPr>
          <w:p w14:paraId="1438D6C6">
            <w:pPr>
              <w:pStyle w:val="6"/>
              <w:spacing w:before="94" w:line="183" w:lineRule="auto"/>
              <w:ind w:left="848"/>
            </w:pPr>
            <w:r>
              <w:rPr>
                <w:color w:val="212529"/>
                <w:spacing w:val="-2"/>
              </w:rPr>
              <w:t>25.00</w:t>
            </w:r>
          </w:p>
        </w:tc>
        <w:tc>
          <w:tcPr>
            <w:tcW w:w="1223" w:type="dxa"/>
            <w:vAlign w:val="top"/>
          </w:tcPr>
          <w:p w14:paraId="758EB7B9">
            <w:pPr>
              <w:pStyle w:val="6"/>
              <w:spacing w:before="94" w:line="183" w:lineRule="auto"/>
              <w:ind w:left="741"/>
            </w:pPr>
            <w:r>
              <w:rPr>
                <w:color w:val="212529"/>
                <w:spacing w:val="-2"/>
              </w:rPr>
              <w:t>25.00</w:t>
            </w:r>
          </w:p>
        </w:tc>
        <w:tc>
          <w:tcPr>
            <w:tcW w:w="707" w:type="dxa"/>
            <w:vAlign w:val="top"/>
          </w:tcPr>
          <w:p w14:paraId="29359E94">
            <w:pPr>
              <w:rPr>
                <w:rFonts w:ascii="Arial"/>
                <w:sz w:val="21"/>
              </w:rPr>
            </w:pPr>
          </w:p>
        </w:tc>
        <w:tc>
          <w:tcPr>
            <w:tcW w:w="791" w:type="dxa"/>
            <w:vAlign w:val="top"/>
          </w:tcPr>
          <w:p w14:paraId="578844B3">
            <w:pPr>
              <w:rPr>
                <w:rFonts w:ascii="Arial"/>
                <w:sz w:val="21"/>
              </w:rPr>
            </w:pPr>
          </w:p>
        </w:tc>
        <w:tc>
          <w:tcPr>
            <w:tcW w:w="851" w:type="dxa"/>
            <w:vAlign w:val="top"/>
          </w:tcPr>
          <w:p w14:paraId="0A812B26">
            <w:pPr>
              <w:rPr>
                <w:rFonts w:ascii="Arial"/>
                <w:sz w:val="21"/>
              </w:rPr>
            </w:pPr>
          </w:p>
        </w:tc>
        <w:tc>
          <w:tcPr>
            <w:tcW w:w="684" w:type="dxa"/>
            <w:vAlign w:val="top"/>
          </w:tcPr>
          <w:p w14:paraId="1B5DFFA5">
            <w:pPr>
              <w:rPr>
                <w:rFonts w:ascii="Arial"/>
                <w:sz w:val="21"/>
              </w:rPr>
            </w:pPr>
          </w:p>
        </w:tc>
        <w:tc>
          <w:tcPr>
            <w:tcW w:w="713" w:type="dxa"/>
            <w:vAlign w:val="top"/>
          </w:tcPr>
          <w:p w14:paraId="0F62DC42">
            <w:pPr>
              <w:rPr>
                <w:rFonts w:ascii="Arial"/>
                <w:sz w:val="21"/>
              </w:rPr>
            </w:pPr>
          </w:p>
        </w:tc>
      </w:tr>
      <w:tr w14:paraId="5F6A0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A99C5BB">
            <w:pPr>
              <w:pStyle w:val="6"/>
              <w:spacing w:before="93" w:line="184" w:lineRule="auto"/>
              <w:ind w:left="11"/>
            </w:pPr>
            <w:r>
              <w:rPr>
                <w:color w:val="212529"/>
                <w:spacing w:val="-2"/>
              </w:rPr>
              <w:t>21104</w:t>
            </w:r>
          </w:p>
        </w:tc>
        <w:tc>
          <w:tcPr>
            <w:tcW w:w="1367" w:type="dxa"/>
            <w:vAlign w:val="top"/>
          </w:tcPr>
          <w:p w14:paraId="1840F277">
            <w:pPr>
              <w:pStyle w:val="6"/>
              <w:spacing w:before="66" w:line="220" w:lineRule="auto"/>
              <w:ind w:left="33"/>
            </w:pPr>
            <w:r>
              <w:rPr>
                <w:color w:val="212529"/>
                <w:spacing w:val="-7"/>
              </w:rPr>
              <w:t>自然生态保护</w:t>
            </w:r>
          </w:p>
        </w:tc>
        <w:tc>
          <w:tcPr>
            <w:tcW w:w="1331" w:type="dxa"/>
            <w:vAlign w:val="top"/>
          </w:tcPr>
          <w:p w14:paraId="28A02190">
            <w:pPr>
              <w:pStyle w:val="6"/>
              <w:spacing w:before="94" w:line="183" w:lineRule="auto"/>
              <w:ind w:left="848"/>
            </w:pPr>
            <w:r>
              <w:rPr>
                <w:color w:val="212529"/>
                <w:spacing w:val="-2"/>
              </w:rPr>
              <w:t>25.00</w:t>
            </w:r>
          </w:p>
        </w:tc>
        <w:tc>
          <w:tcPr>
            <w:tcW w:w="1223" w:type="dxa"/>
            <w:vAlign w:val="top"/>
          </w:tcPr>
          <w:p w14:paraId="458F31F8">
            <w:pPr>
              <w:pStyle w:val="6"/>
              <w:spacing w:before="94" w:line="183" w:lineRule="auto"/>
              <w:ind w:left="741"/>
            </w:pPr>
            <w:r>
              <w:rPr>
                <w:color w:val="212529"/>
                <w:spacing w:val="-2"/>
              </w:rPr>
              <w:t>25.00</w:t>
            </w:r>
          </w:p>
        </w:tc>
        <w:tc>
          <w:tcPr>
            <w:tcW w:w="707" w:type="dxa"/>
            <w:vAlign w:val="top"/>
          </w:tcPr>
          <w:p w14:paraId="1E59395A">
            <w:pPr>
              <w:rPr>
                <w:rFonts w:ascii="Arial"/>
                <w:sz w:val="21"/>
              </w:rPr>
            </w:pPr>
          </w:p>
        </w:tc>
        <w:tc>
          <w:tcPr>
            <w:tcW w:w="791" w:type="dxa"/>
            <w:vAlign w:val="top"/>
          </w:tcPr>
          <w:p w14:paraId="41E0C593">
            <w:pPr>
              <w:rPr>
                <w:rFonts w:ascii="Arial"/>
                <w:sz w:val="21"/>
              </w:rPr>
            </w:pPr>
          </w:p>
        </w:tc>
        <w:tc>
          <w:tcPr>
            <w:tcW w:w="851" w:type="dxa"/>
            <w:vAlign w:val="top"/>
          </w:tcPr>
          <w:p w14:paraId="72874785">
            <w:pPr>
              <w:rPr>
                <w:rFonts w:ascii="Arial"/>
                <w:sz w:val="21"/>
              </w:rPr>
            </w:pPr>
          </w:p>
        </w:tc>
        <w:tc>
          <w:tcPr>
            <w:tcW w:w="684" w:type="dxa"/>
            <w:vAlign w:val="top"/>
          </w:tcPr>
          <w:p w14:paraId="649AFBBD">
            <w:pPr>
              <w:rPr>
                <w:rFonts w:ascii="Arial"/>
                <w:sz w:val="21"/>
              </w:rPr>
            </w:pPr>
          </w:p>
        </w:tc>
        <w:tc>
          <w:tcPr>
            <w:tcW w:w="713" w:type="dxa"/>
            <w:vAlign w:val="top"/>
          </w:tcPr>
          <w:p w14:paraId="58A212EF">
            <w:pPr>
              <w:rPr>
                <w:rFonts w:ascii="Arial"/>
                <w:sz w:val="21"/>
              </w:rPr>
            </w:pPr>
          </w:p>
        </w:tc>
      </w:tr>
      <w:tr w14:paraId="60B84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12CE0C70">
            <w:pPr>
              <w:pStyle w:val="6"/>
              <w:spacing w:before="93" w:line="184" w:lineRule="auto"/>
              <w:ind w:left="11"/>
            </w:pPr>
            <w:r>
              <w:rPr>
                <w:color w:val="212529"/>
                <w:spacing w:val="-2"/>
              </w:rPr>
              <w:t>2110402</w:t>
            </w:r>
          </w:p>
        </w:tc>
        <w:tc>
          <w:tcPr>
            <w:tcW w:w="1367" w:type="dxa"/>
            <w:vAlign w:val="top"/>
          </w:tcPr>
          <w:p w14:paraId="4FE4F31D">
            <w:pPr>
              <w:pStyle w:val="6"/>
              <w:spacing w:before="65" w:line="219" w:lineRule="auto"/>
              <w:ind w:left="4"/>
            </w:pPr>
            <w:r>
              <w:rPr>
                <w:color w:val="212529"/>
                <w:spacing w:val="-2"/>
              </w:rPr>
              <w:t>农村环境保护</w:t>
            </w:r>
          </w:p>
        </w:tc>
        <w:tc>
          <w:tcPr>
            <w:tcW w:w="1331" w:type="dxa"/>
            <w:vAlign w:val="top"/>
          </w:tcPr>
          <w:p w14:paraId="4F82CE0A">
            <w:pPr>
              <w:pStyle w:val="6"/>
              <w:spacing w:before="94" w:line="183" w:lineRule="auto"/>
              <w:ind w:left="848"/>
            </w:pPr>
            <w:r>
              <w:rPr>
                <w:color w:val="212529"/>
                <w:spacing w:val="-2"/>
              </w:rPr>
              <w:t>25.00</w:t>
            </w:r>
          </w:p>
        </w:tc>
        <w:tc>
          <w:tcPr>
            <w:tcW w:w="1223" w:type="dxa"/>
            <w:vAlign w:val="top"/>
          </w:tcPr>
          <w:p w14:paraId="61EF174A">
            <w:pPr>
              <w:pStyle w:val="6"/>
              <w:spacing w:before="94" w:line="183" w:lineRule="auto"/>
              <w:ind w:left="741"/>
            </w:pPr>
            <w:r>
              <w:rPr>
                <w:color w:val="212529"/>
                <w:spacing w:val="-2"/>
              </w:rPr>
              <w:t>25.00</w:t>
            </w:r>
          </w:p>
        </w:tc>
        <w:tc>
          <w:tcPr>
            <w:tcW w:w="707" w:type="dxa"/>
            <w:vAlign w:val="top"/>
          </w:tcPr>
          <w:p w14:paraId="54AF54CB">
            <w:pPr>
              <w:rPr>
                <w:rFonts w:ascii="Arial"/>
                <w:sz w:val="21"/>
              </w:rPr>
            </w:pPr>
          </w:p>
        </w:tc>
        <w:tc>
          <w:tcPr>
            <w:tcW w:w="791" w:type="dxa"/>
            <w:vAlign w:val="top"/>
          </w:tcPr>
          <w:p w14:paraId="1F65D940">
            <w:pPr>
              <w:rPr>
                <w:rFonts w:ascii="Arial"/>
                <w:sz w:val="21"/>
              </w:rPr>
            </w:pPr>
          </w:p>
        </w:tc>
        <w:tc>
          <w:tcPr>
            <w:tcW w:w="851" w:type="dxa"/>
            <w:vAlign w:val="top"/>
          </w:tcPr>
          <w:p w14:paraId="7DBEC4DA">
            <w:pPr>
              <w:rPr>
                <w:rFonts w:ascii="Arial"/>
                <w:sz w:val="21"/>
              </w:rPr>
            </w:pPr>
          </w:p>
        </w:tc>
        <w:tc>
          <w:tcPr>
            <w:tcW w:w="684" w:type="dxa"/>
            <w:vAlign w:val="top"/>
          </w:tcPr>
          <w:p w14:paraId="442AC8D5">
            <w:pPr>
              <w:rPr>
                <w:rFonts w:ascii="Arial"/>
                <w:sz w:val="21"/>
              </w:rPr>
            </w:pPr>
          </w:p>
        </w:tc>
        <w:tc>
          <w:tcPr>
            <w:tcW w:w="713" w:type="dxa"/>
            <w:vAlign w:val="top"/>
          </w:tcPr>
          <w:p w14:paraId="48632888">
            <w:pPr>
              <w:rPr>
                <w:rFonts w:ascii="Arial"/>
                <w:sz w:val="21"/>
              </w:rPr>
            </w:pPr>
          </w:p>
        </w:tc>
      </w:tr>
      <w:tr w14:paraId="5800D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50DDBD8">
            <w:pPr>
              <w:pStyle w:val="6"/>
              <w:spacing w:before="93" w:line="184" w:lineRule="auto"/>
              <w:ind w:left="11"/>
            </w:pPr>
            <w:r>
              <w:rPr>
                <w:color w:val="212529"/>
                <w:spacing w:val="-4"/>
              </w:rPr>
              <w:t>212</w:t>
            </w:r>
          </w:p>
        </w:tc>
        <w:tc>
          <w:tcPr>
            <w:tcW w:w="1367" w:type="dxa"/>
            <w:vAlign w:val="top"/>
          </w:tcPr>
          <w:p w14:paraId="17B4FD76">
            <w:pPr>
              <w:pStyle w:val="6"/>
              <w:spacing w:before="66" w:line="219" w:lineRule="auto"/>
              <w:ind w:left="4"/>
            </w:pPr>
            <w:r>
              <w:rPr>
                <w:color w:val="212529"/>
                <w:spacing w:val="-2"/>
              </w:rPr>
              <w:t>城乡社区支出</w:t>
            </w:r>
          </w:p>
        </w:tc>
        <w:tc>
          <w:tcPr>
            <w:tcW w:w="1331" w:type="dxa"/>
            <w:vAlign w:val="top"/>
          </w:tcPr>
          <w:p w14:paraId="6E87769D">
            <w:pPr>
              <w:pStyle w:val="6"/>
              <w:spacing w:before="93" w:line="184" w:lineRule="auto"/>
              <w:ind w:left="859"/>
            </w:pPr>
            <w:r>
              <w:rPr>
                <w:color w:val="212529"/>
                <w:spacing w:val="-5"/>
              </w:rPr>
              <w:t>10.00</w:t>
            </w:r>
          </w:p>
        </w:tc>
        <w:tc>
          <w:tcPr>
            <w:tcW w:w="1223" w:type="dxa"/>
            <w:vAlign w:val="top"/>
          </w:tcPr>
          <w:p w14:paraId="5A9EF20C">
            <w:pPr>
              <w:pStyle w:val="6"/>
              <w:spacing w:before="93" w:line="184" w:lineRule="auto"/>
              <w:ind w:left="752"/>
            </w:pPr>
            <w:r>
              <w:rPr>
                <w:color w:val="212529"/>
                <w:spacing w:val="-5"/>
              </w:rPr>
              <w:t>10.00</w:t>
            </w:r>
          </w:p>
        </w:tc>
        <w:tc>
          <w:tcPr>
            <w:tcW w:w="707" w:type="dxa"/>
            <w:vAlign w:val="top"/>
          </w:tcPr>
          <w:p w14:paraId="664F1C39">
            <w:pPr>
              <w:rPr>
                <w:rFonts w:ascii="Arial"/>
                <w:sz w:val="21"/>
              </w:rPr>
            </w:pPr>
          </w:p>
        </w:tc>
        <w:tc>
          <w:tcPr>
            <w:tcW w:w="791" w:type="dxa"/>
            <w:vAlign w:val="top"/>
          </w:tcPr>
          <w:p w14:paraId="7091D70D">
            <w:pPr>
              <w:rPr>
                <w:rFonts w:ascii="Arial"/>
                <w:sz w:val="21"/>
              </w:rPr>
            </w:pPr>
          </w:p>
        </w:tc>
        <w:tc>
          <w:tcPr>
            <w:tcW w:w="851" w:type="dxa"/>
            <w:vAlign w:val="top"/>
          </w:tcPr>
          <w:p w14:paraId="72855DF6">
            <w:pPr>
              <w:rPr>
                <w:rFonts w:ascii="Arial"/>
                <w:sz w:val="21"/>
              </w:rPr>
            </w:pPr>
          </w:p>
        </w:tc>
        <w:tc>
          <w:tcPr>
            <w:tcW w:w="684" w:type="dxa"/>
            <w:vAlign w:val="top"/>
          </w:tcPr>
          <w:p w14:paraId="3288B1BD">
            <w:pPr>
              <w:rPr>
                <w:rFonts w:ascii="Arial"/>
                <w:sz w:val="21"/>
              </w:rPr>
            </w:pPr>
          </w:p>
        </w:tc>
        <w:tc>
          <w:tcPr>
            <w:tcW w:w="713" w:type="dxa"/>
            <w:vAlign w:val="top"/>
          </w:tcPr>
          <w:p w14:paraId="40F3979E">
            <w:pPr>
              <w:rPr>
                <w:rFonts w:ascii="Arial"/>
                <w:sz w:val="21"/>
              </w:rPr>
            </w:pPr>
          </w:p>
        </w:tc>
      </w:tr>
      <w:tr w14:paraId="1EDE9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349" w:type="dxa"/>
            <w:vAlign w:val="top"/>
          </w:tcPr>
          <w:p w14:paraId="2D40997D">
            <w:pPr>
              <w:pStyle w:val="6"/>
              <w:spacing w:before="238" w:line="184" w:lineRule="auto"/>
              <w:ind w:left="11"/>
            </w:pPr>
            <w:r>
              <w:rPr>
                <w:color w:val="212529"/>
                <w:spacing w:val="-2"/>
              </w:rPr>
              <w:t>21208</w:t>
            </w:r>
          </w:p>
        </w:tc>
        <w:tc>
          <w:tcPr>
            <w:tcW w:w="1367" w:type="dxa"/>
            <w:vAlign w:val="top"/>
          </w:tcPr>
          <w:p w14:paraId="761FF7C0">
            <w:pPr>
              <w:pStyle w:val="6"/>
              <w:spacing w:before="6" w:line="206" w:lineRule="auto"/>
              <w:ind w:left="5" w:right="100" w:firstLine="16"/>
              <w:jc w:val="both"/>
            </w:pPr>
            <w:r>
              <w:rPr>
                <w:color w:val="212529"/>
                <w:spacing w:val="-4"/>
              </w:rPr>
              <w:t>国有土地使用权</w:t>
            </w:r>
            <w:r>
              <w:rPr>
                <w:color w:val="212529"/>
                <w:spacing w:val="1"/>
              </w:rPr>
              <w:t xml:space="preserve"> </w:t>
            </w:r>
            <w:r>
              <w:rPr>
                <w:color w:val="212529"/>
                <w:spacing w:val="-2"/>
              </w:rPr>
              <w:t>出让收入安排的</w:t>
            </w:r>
            <w:r>
              <w:rPr>
                <w:color w:val="212529"/>
                <w:spacing w:val="4"/>
              </w:rPr>
              <w:t xml:space="preserve"> </w:t>
            </w:r>
            <w:r>
              <w:rPr>
                <w:color w:val="212529"/>
                <w:spacing w:val="-5"/>
              </w:rPr>
              <w:t>支出</w:t>
            </w:r>
          </w:p>
        </w:tc>
        <w:tc>
          <w:tcPr>
            <w:tcW w:w="1331" w:type="dxa"/>
            <w:vAlign w:val="top"/>
          </w:tcPr>
          <w:p w14:paraId="1AABEC59">
            <w:pPr>
              <w:pStyle w:val="6"/>
              <w:spacing w:before="237" w:line="184" w:lineRule="auto"/>
              <w:ind w:left="859"/>
            </w:pPr>
            <w:r>
              <w:rPr>
                <w:color w:val="212529"/>
                <w:spacing w:val="-5"/>
              </w:rPr>
              <w:t>10.00</w:t>
            </w:r>
          </w:p>
        </w:tc>
        <w:tc>
          <w:tcPr>
            <w:tcW w:w="1223" w:type="dxa"/>
            <w:vAlign w:val="top"/>
          </w:tcPr>
          <w:p w14:paraId="6C6E9917">
            <w:pPr>
              <w:pStyle w:val="6"/>
              <w:spacing w:before="237" w:line="184" w:lineRule="auto"/>
              <w:ind w:left="752"/>
            </w:pPr>
            <w:r>
              <w:rPr>
                <w:color w:val="212529"/>
                <w:spacing w:val="-5"/>
              </w:rPr>
              <w:t>10.00</w:t>
            </w:r>
          </w:p>
        </w:tc>
        <w:tc>
          <w:tcPr>
            <w:tcW w:w="707" w:type="dxa"/>
            <w:vAlign w:val="top"/>
          </w:tcPr>
          <w:p w14:paraId="1A57EA3E">
            <w:pPr>
              <w:rPr>
                <w:rFonts w:ascii="Arial"/>
                <w:sz w:val="21"/>
              </w:rPr>
            </w:pPr>
          </w:p>
        </w:tc>
        <w:tc>
          <w:tcPr>
            <w:tcW w:w="791" w:type="dxa"/>
            <w:vAlign w:val="top"/>
          </w:tcPr>
          <w:p w14:paraId="04B9B8C7">
            <w:pPr>
              <w:rPr>
                <w:rFonts w:ascii="Arial"/>
                <w:sz w:val="21"/>
              </w:rPr>
            </w:pPr>
          </w:p>
        </w:tc>
        <w:tc>
          <w:tcPr>
            <w:tcW w:w="851" w:type="dxa"/>
            <w:vAlign w:val="top"/>
          </w:tcPr>
          <w:p w14:paraId="2FA82502">
            <w:pPr>
              <w:rPr>
                <w:rFonts w:ascii="Arial"/>
                <w:sz w:val="21"/>
              </w:rPr>
            </w:pPr>
          </w:p>
        </w:tc>
        <w:tc>
          <w:tcPr>
            <w:tcW w:w="684" w:type="dxa"/>
            <w:vAlign w:val="top"/>
          </w:tcPr>
          <w:p w14:paraId="400FF9F5">
            <w:pPr>
              <w:rPr>
                <w:rFonts w:ascii="Arial"/>
                <w:sz w:val="21"/>
              </w:rPr>
            </w:pPr>
          </w:p>
        </w:tc>
        <w:tc>
          <w:tcPr>
            <w:tcW w:w="713" w:type="dxa"/>
            <w:vAlign w:val="top"/>
          </w:tcPr>
          <w:p w14:paraId="4EECB822">
            <w:pPr>
              <w:rPr>
                <w:rFonts w:ascii="Arial"/>
                <w:sz w:val="21"/>
              </w:rPr>
            </w:pPr>
          </w:p>
        </w:tc>
      </w:tr>
    </w:tbl>
    <w:p w14:paraId="393A0472">
      <w:pPr>
        <w:pStyle w:val="2"/>
      </w:pPr>
    </w:p>
    <w:p w14:paraId="037DB2AB">
      <w:pPr>
        <w:sectPr>
          <w:footerReference r:id="rId9" w:type="default"/>
          <w:pgSz w:w="11900" w:h="16840"/>
          <w:pgMar w:top="610" w:right="600" w:bottom="312" w:left="600" w:header="357" w:footer="153" w:gutter="0"/>
          <w:cols w:space="720" w:num="1"/>
        </w:sectPr>
      </w:pPr>
    </w:p>
    <w:p w14:paraId="3BB11DBB">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1367"/>
        <w:gridCol w:w="1331"/>
        <w:gridCol w:w="1223"/>
        <w:gridCol w:w="707"/>
        <w:gridCol w:w="791"/>
        <w:gridCol w:w="851"/>
        <w:gridCol w:w="684"/>
        <w:gridCol w:w="713"/>
      </w:tblGrid>
      <w:tr w14:paraId="3B434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349" w:type="dxa"/>
            <w:vAlign w:val="top"/>
          </w:tcPr>
          <w:p w14:paraId="2ECF7A86">
            <w:pPr>
              <w:pStyle w:val="6"/>
              <w:spacing w:before="127" w:line="184" w:lineRule="auto"/>
              <w:ind w:left="11"/>
            </w:pPr>
            <w:r>
              <w:rPr>
                <w:color w:val="212529"/>
                <w:spacing w:val="-2"/>
              </w:rPr>
              <w:t>2120804</w:t>
            </w:r>
          </w:p>
        </w:tc>
        <w:tc>
          <w:tcPr>
            <w:tcW w:w="1367" w:type="dxa"/>
            <w:vAlign w:val="top"/>
          </w:tcPr>
          <w:p w14:paraId="356F82BB">
            <w:pPr>
              <w:pStyle w:val="6"/>
              <w:spacing w:before="3" w:line="206" w:lineRule="auto"/>
              <w:ind w:left="6" w:right="100" w:hanging="2"/>
            </w:pPr>
            <w:r>
              <w:rPr>
                <w:color w:val="212529"/>
                <w:spacing w:val="-2"/>
              </w:rPr>
              <w:t>农村基础设施建</w:t>
            </w:r>
            <w:r>
              <w:rPr>
                <w:color w:val="212529"/>
                <w:spacing w:val="4"/>
              </w:rPr>
              <w:t xml:space="preserve"> </w:t>
            </w:r>
            <w:r>
              <w:rPr>
                <w:color w:val="212529"/>
                <w:spacing w:val="-4"/>
              </w:rPr>
              <w:t>设支出</w:t>
            </w:r>
          </w:p>
        </w:tc>
        <w:tc>
          <w:tcPr>
            <w:tcW w:w="1331" w:type="dxa"/>
            <w:vAlign w:val="top"/>
          </w:tcPr>
          <w:p w14:paraId="02B6D932">
            <w:pPr>
              <w:pStyle w:val="6"/>
              <w:spacing w:before="126" w:line="184" w:lineRule="auto"/>
              <w:ind w:left="859"/>
            </w:pPr>
            <w:r>
              <w:rPr>
                <w:color w:val="212529"/>
                <w:spacing w:val="-5"/>
              </w:rPr>
              <w:t>10.00</w:t>
            </w:r>
          </w:p>
        </w:tc>
        <w:tc>
          <w:tcPr>
            <w:tcW w:w="1223" w:type="dxa"/>
            <w:vAlign w:val="top"/>
          </w:tcPr>
          <w:p w14:paraId="06FF843E">
            <w:pPr>
              <w:pStyle w:val="6"/>
              <w:spacing w:before="126" w:line="184" w:lineRule="auto"/>
              <w:ind w:left="752"/>
            </w:pPr>
            <w:r>
              <w:rPr>
                <w:color w:val="212529"/>
                <w:spacing w:val="-5"/>
              </w:rPr>
              <w:t>10.00</w:t>
            </w:r>
          </w:p>
        </w:tc>
        <w:tc>
          <w:tcPr>
            <w:tcW w:w="707" w:type="dxa"/>
            <w:vAlign w:val="top"/>
          </w:tcPr>
          <w:p w14:paraId="5627A791">
            <w:pPr>
              <w:rPr>
                <w:rFonts w:ascii="Arial"/>
                <w:sz w:val="21"/>
              </w:rPr>
            </w:pPr>
          </w:p>
        </w:tc>
        <w:tc>
          <w:tcPr>
            <w:tcW w:w="791" w:type="dxa"/>
            <w:vAlign w:val="top"/>
          </w:tcPr>
          <w:p w14:paraId="17536865">
            <w:pPr>
              <w:rPr>
                <w:rFonts w:ascii="Arial"/>
                <w:sz w:val="21"/>
              </w:rPr>
            </w:pPr>
          </w:p>
        </w:tc>
        <w:tc>
          <w:tcPr>
            <w:tcW w:w="851" w:type="dxa"/>
            <w:vAlign w:val="top"/>
          </w:tcPr>
          <w:p w14:paraId="58928B68">
            <w:pPr>
              <w:rPr>
                <w:rFonts w:ascii="Arial"/>
                <w:sz w:val="21"/>
              </w:rPr>
            </w:pPr>
          </w:p>
        </w:tc>
        <w:tc>
          <w:tcPr>
            <w:tcW w:w="684" w:type="dxa"/>
            <w:vAlign w:val="top"/>
          </w:tcPr>
          <w:p w14:paraId="6D5BF695">
            <w:pPr>
              <w:rPr>
                <w:rFonts w:ascii="Arial"/>
                <w:sz w:val="21"/>
              </w:rPr>
            </w:pPr>
          </w:p>
        </w:tc>
        <w:tc>
          <w:tcPr>
            <w:tcW w:w="713" w:type="dxa"/>
            <w:vAlign w:val="top"/>
          </w:tcPr>
          <w:p w14:paraId="0A0EB6D2">
            <w:pPr>
              <w:rPr>
                <w:rFonts w:ascii="Arial"/>
                <w:sz w:val="21"/>
              </w:rPr>
            </w:pPr>
          </w:p>
        </w:tc>
      </w:tr>
      <w:tr w14:paraId="33189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F411385">
            <w:pPr>
              <w:pStyle w:val="6"/>
              <w:spacing w:before="86" w:line="184" w:lineRule="auto"/>
              <w:ind w:left="11"/>
            </w:pPr>
            <w:r>
              <w:rPr>
                <w:color w:val="212529"/>
                <w:spacing w:val="-4"/>
              </w:rPr>
              <w:t>213</w:t>
            </w:r>
          </w:p>
        </w:tc>
        <w:tc>
          <w:tcPr>
            <w:tcW w:w="1367" w:type="dxa"/>
            <w:vAlign w:val="top"/>
          </w:tcPr>
          <w:p w14:paraId="0643D211">
            <w:pPr>
              <w:pStyle w:val="6"/>
              <w:spacing w:before="58" w:line="219" w:lineRule="auto"/>
              <w:ind w:left="4"/>
            </w:pPr>
            <w:r>
              <w:rPr>
                <w:color w:val="212529"/>
                <w:spacing w:val="-2"/>
              </w:rPr>
              <w:t>农林水支出</w:t>
            </w:r>
          </w:p>
        </w:tc>
        <w:tc>
          <w:tcPr>
            <w:tcW w:w="1331" w:type="dxa"/>
            <w:vAlign w:val="top"/>
          </w:tcPr>
          <w:p w14:paraId="66115D14">
            <w:pPr>
              <w:pStyle w:val="6"/>
              <w:spacing w:before="85" w:line="184" w:lineRule="auto"/>
              <w:ind w:right="26"/>
              <w:jc w:val="right"/>
            </w:pPr>
            <w:r>
              <w:rPr>
                <w:color w:val="212529"/>
                <w:spacing w:val="-3"/>
              </w:rPr>
              <w:t>1,036.98</w:t>
            </w:r>
          </w:p>
        </w:tc>
        <w:tc>
          <w:tcPr>
            <w:tcW w:w="1223" w:type="dxa"/>
            <w:vAlign w:val="top"/>
          </w:tcPr>
          <w:p w14:paraId="52E73B36">
            <w:pPr>
              <w:pStyle w:val="6"/>
              <w:spacing w:before="85" w:line="184" w:lineRule="auto"/>
              <w:ind w:right="25"/>
              <w:jc w:val="right"/>
            </w:pPr>
            <w:r>
              <w:rPr>
                <w:color w:val="212529"/>
                <w:spacing w:val="-3"/>
              </w:rPr>
              <w:t>1,036.98</w:t>
            </w:r>
          </w:p>
        </w:tc>
        <w:tc>
          <w:tcPr>
            <w:tcW w:w="707" w:type="dxa"/>
            <w:vAlign w:val="top"/>
          </w:tcPr>
          <w:p w14:paraId="4BBDB9AD">
            <w:pPr>
              <w:rPr>
                <w:rFonts w:ascii="Arial"/>
                <w:sz w:val="21"/>
              </w:rPr>
            </w:pPr>
          </w:p>
        </w:tc>
        <w:tc>
          <w:tcPr>
            <w:tcW w:w="791" w:type="dxa"/>
            <w:vAlign w:val="top"/>
          </w:tcPr>
          <w:p w14:paraId="06A60665">
            <w:pPr>
              <w:rPr>
                <w:rFonts w:ascii="Arial"/>
                <w:sz w:val="21"/>
              </w:rPr>
            </w:pPr>
          </w:p>
        </w:tc>
        <w:tc>
          <w:tcPr>
            <w:tcW w:w="851" w:type="dxa"/>
            <w:vAlign w:val="top"/>
          </w:tcPr>
          <w:p w14:paraId="447F6457">
            <w:pPr>
              <w:rPr>
                <w:rFonts w:ascii="Arial"/>
                <w:sz w:val="21"/>
              </w:rPr>
            </w:pPr>
          </w:p>
        </w:tc>
        <w:tc>
          <w:tcPr>
            <w:tcW w:w="684" w:type="dxa"/>
            <w:vAlign w:val="top"/>
          </w:tcPr>
          <w:p w14:paraId="784F3CFC">
            <w:pPr>
              <w:rPr>
                <w:rFonts w:ascii="Arial"/>
                <w:sz w:val="21"/>
              </w:rPr>
            </w:pPr>
          </w:p>
        </w:tc>
        <w:tc>
          <w:tcPr>
            <w:tcW w:w="713" w:type="dxa"/>
            <w:vAlign w:val="top"/>
          </w:tcPr>
          <w:p w14:paraId="282EC613">
            <w:pPr>
              <w:rPr>
                <w:rFonts w:ascii="Arial"/>
                <w:sz w:val="21"/>
              </w:rPr>
            </w:pPr>
          </w:p>
        </w:tc>
      </w:tr>
      <w:tr w14:paraId="154BB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2B3728F0">
            <w:pPr>
              <w:pStyle w:val="6"/>
              <w:spacing w:before="86" w:line="184" w:lineRule="auto"/>
              <w:ind w:left="11"/>
            </w:pPr>
            <w:r>
              <w:rPr>
                <w:color w:val="212529"/>
                <w:spacing w:val="-2"/>
              </w:rPr>
              <w:t>21301</w:t>
            </w:r>
          </w:p>
        </w:tc>
        <w:tc>
          <w:tcPr>
            <w:tcW w:w="1367" w:type="dxa"/>
            <w:vAlign w:val="top"/>
          </w:tcPr>
          <w:p w14:paraId="26E32A16">
            <w:pPr>
              <w:pStyle w:val="6"/>
              <w:spacing w:before="58" w:line="219" w:lineRule="auto"/>
              <w:ind w:left="4"/>
            </w:pPr>
            <w:r>
              <w:rPr>
                <w:color w:val="212529"/>
                <w:spacing w:val="-3"/>
              </w:rPr>
              <w:t>农业农村</w:t>
            </w:r>
          </w:p>
        </w:tc>
        <w:tc>
          <w:tcPr>
            <w:tcW w:w="1331" w:type="dxa"/>
            <w:vAlign w:val="top"/>
          </w:tcPr>
          <w:p w14:paraId="0EA8A5C6">
            <w:pPr>
              <w:pStyle w:val="6"/>
              <w:spacing w:before="87" w:line="183" w:lineRule="auto"/>
              <w:ind w:left="846"/>
            </w:pPr>
            <w:r>
              <w:rPr>
                <w:color w:val="212529"/>
                <w:spacing w:val="-2"/>
              </w:rPr>
              <w:t>89.25</w:t>
            </w:r>
          </w:p>
        </w:tc>
        <w:tc>
          <w:tcPr>
            <w:tcW w:w="1223" w:type="dxa"/>
            <w:vAlign w:val="top"/>
          </w:tcPr>
          <w:p w14:paraId="0056D57A">
            <w:pPr>
              <w:pStyle w:val="6"/>
              <w:spacing w:before="87" w:line="183" w:lineRule="auto"/>
              <w:ind w:left="740"/>
            </w:pPr>
            <w:r>
              <w:rPr>
                <w:color w:val="212529"/>
                <w:spacing w:val="-2"/>
              </w:rPr>
              <w:t>89.25</w:t>
            </w:r>
          </w:p>
        </w:tc>
        <w:tc>
          <w:tcPr>
            <w:tcW w:w="707" w:type="dxa"/>
            <w:vAlign w:val="top"/>
          </w:tcPr>
          <w:p w14:paraId="67B6A263">
            <w:pPr>
              <w:rPr>
                <w:rFonts w:ascii="Arial"/>
                <w:sz w:val="21"/>
              </w:rPr>
            </w:pPr>
          </w:p>
        </w:tc>
        <w:tc>
          <w:tcPr>
            <w:tcW w:w="791" w:type="dxa"/>
            <w:vAlign w:val="top"/>
          </w:tcPr>
          <w:p w14:paraId="7B435F96">
            <w:pPr>
              <w:rPr>
                <w:rFonts w:ascii="Arial"/>
                <w:sz w:val="21"/>
              </w:rPr>
            </w:pPr>
          </w:p>
        </w:tc>
        <w:tc>
          <w:tcPr>
            <w:tcW w:w="851" w:type="dxa"/>
            <w:vAlign w:val="top"/>
          </w:tcPr>
          <w:p w14:paraId="3B72CB1F">
            <w:pPr>
              <w:rPr>
                <w:rFonts w:ascii="Arial"/>
                <w:sz w:val="21"/>
              </w:rPr>
            </w:pPr>
          </w:p>
        </w:tc>
        <w:tc>
          <w:tcPr>
            <w:tcW w:w="684" w:type="dxa"/>
            <w:vAlign w:val="top"/>
          </w:tcPr>
          <w:p w14:paraId="672DE2E2">
            <w:pPr>
              <w:rPr>
                <w:rFonts w:ascii="Arial"/>
                <w:sz w:val="21"/>
              </w:rPr>
            </w:pPr>
          </w:p>
        </w:tc>
        <w:tc>
          <w:tcPr>
            <w:tcW w:w="713" w:type="dxa"/>
            <w:vAlign w:val="top"/>
          </w:tcPr>
          <w:p w14:paraId="576EF802">
            <w:pPr>
              <w:rPr>
                <w:rFonts w:ascii="Arial"/>
                <w:sz w:val="21"/>
              </w:rPr>
            </w:pPr>
          </w:p>
        </w:tc>
      </w:tr>
      <w:tr w14:paraId="6787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1FB89C50">
            <w:pPr>
              <w:pStyle w:val="6"/>
              <w:spacing w:before="86" w:line="184" w:lineRule="auto"/>
              <w:ind w:left="11"/>
            </w:pPr>
            <w:r>
              <w:rPr>
                <w:color w:val="212529"/>
                <w:spacing w:val="-2"/>
              </w:rPr>
              <w:t>2130122</w:t>
            </w:r>
          </w:p>
        </w:tc>
        <w:tc>
          <w:tcPr>
            <w:tcW w:w="1367" w:type="dxa"/>
            <w:vAlign w:val="top"/>
          </w:tcPr>
          <w:p w14:paraId="7654721C">
            <w:pPr>
              <w:pStyle w:val="6"/>
              <w:spacing w:before="59" w:line="219" w:lineRule="auto"/>
              <w:ind w:left="4"/>
            </w:pPr>
            <w:r>
              <w:rPr>
                <w:color w:val="212529"/>
                <w:spacing w:val="-2"/>
              </w:rPr>
              <w:t>农业生产发展</w:t>
            </w:r>
          </w:p>
        </w:tc>
        <w:tc>
          <w:tcPr>
            <w:tcW w:w="1331" w:type="dxa"/>
            <w:vAlign w:val="top"/>
          </w:tcPr>
          <w:p w14:paraId="6FAD4EC2">
            <w:pPr>
              <w:pStyle w:val="6"/>
              <w:spacing w:before="87" w:line="183" w:lineRule="auto"/>
              <w:ind w:right="26"/>
              <w:jc w:val="right"/>
            </w:pPr>
            <w:r>
              <w:rPr>
                <w:color w:val="212529"/>
                <w:spacing w:val="-3"/>
              </w:rPr>
              <w:t>5.00</w:t>
            </w:r>
          </w:p>
        </w:tc>
        <w:tc>
          <w:tcPr>
            <w:tcW w:w="1223" w:type="dxa"/>
            <w:vAlign w:val="top"/>
          </w:tcPr>
          <w:p w14:paraId="223D4E28">
            <w:pPr>
              <w:pStyle w:val="6"/>
              <w:spacing w:before="87" w:line="183" w:lineRule="auto"/>
              <w:ind w:right="25"/>
              <w:jc w:val="right"/>
            </w:pPr>
            <w:r>
              <w:rPr>
                <w:color w:val="212529"/>
                <w:spacing w:val="-3"/>
              </w:rPr>
              <w:t>5.00</w:t>
            </w:r>
          </w:p>
        </w:tc>
        <w:tc>
          <w:tcPr>
            <w:tcW w:w="707" w:type="dxa"/>
            <w:vAlign w:val="top"/>
          </w:tcPr>
          <w:p w14:paraId="51C8086F">
            <w:pPr>
              <w:rPr>
                <w:rFonts w:ascii="Arial"/>
                <w:sz w:val="21"/>
              </w:rPr>
            </w:pPr>
          </w:p>
        </w:tc>
        <w:tc>
          <w:tcPr>
            <w:tcW w:w="791" w:type="dxa"/>
            <w:vAlign w:val="top"/>
          </w:tcPr>
          <w:p w14:paraId="317F2256">
            <w:pPr>
              <w:rPr>
                <w:rFonts w:ascii="Arial"/>
                <w:sz w:val="21"/>
              </w:rPr>
            </w:pPr>
          </w:p>
        </w:tc>
        <w:tc>
          <w:tcPr>
            <w:tcW w:w="851" w:type="dxa"/>
            <w:vAlign w:val="top"/>
          </w:tcPr>
          <w:p w14:paraId="35B26260">
            <w:pPr>
              <w:rPr>
                <w:rFonts w:ascii="Arial"/>
                <w:sz w:val="21"/>
              </w:rPr>
            </w:pPr>
          </w:p>
        </w:tc>
        <w:tc>
          <w:tcPr>
            <w:tcW w:w="684" w:type="dxa"/>
            <w:vAlign w:val="top"/>
          </w:tcPr>
          <w:p w14:paraId="265D5F8B">
            <w:pPr>
              <w:rPr>
                <w:rFonts w:ascii="Arial"/>
                <w:sz w:val="21"/>
              </w:rPr>
            </w:pPr>
          </w:p>
        </w:tc>
        <w:tc>
          <w:tcPr>
            <w:tcW w:w="713" w:type="dxa"/>
            <w:vAlign w:val="top"/>
          </w:tcPr>
          <w:p w14:paraId="1095D9A9">
            <w:pPr>
              <w:rPr>
                <w:rFonts w:ascii="Arial"/>
                <w:sz w:val="21"/>
              </w:rPr>
            </w:pPr>
          </w:p>
        </w:tc>
      </w:tr>
      <w:tr w14:paraId="4329E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0DA67A4E">
            <w:pPr>
              <w:pStyle w:val="6"/>
              <w:spacing w:before="86" w:line="184" w:lineRule="auto"/>
              <w:ind w:left="11"/>
            </w:pPr>
            <w:r>
              <w:rPr>
                <w:color w:val="212529"/>
                <w:spacing w:val="-2"/>
              </w:rPr>
              <w:t>2130126</w:t>
            </w:r>
          </w:p>
        </w:tc>
        <w:tc>
          <w:tcPr>
            <w:tcW w:w="1367" w:type="dxa"/>
            <w:vAlign w:val="top"/>
          </w:tcPr>
          <w:p w14:paraId="5E30648A">
            <w:pPr>
              <w:pStyle w:val="6"/>
              <w:spacing w:before="58" w:line="219" w:lineRule="auto"/>
              <w:ind w:left="4"/>
            </w:pPr>
            <w:r>
              <w:rPr>
                <w:color w:val="212529"/>
                <w:spacing w:val="-2"/>
              </w:rPr>
              <w:t>农村社会事业</w:t>
            </w:r>
          </w:p>
        </w:tc>
        <w:tc>
          <w:tcPr>
            <w:tcW w:w="1331" w:type="dxa"/>
            <w:vAlign w:val="top"/>
          </w:tcPr>
          <w:p w14:paraId="6BB91AE0">
            <w:pPr>
              <w:pStyle w:val="6"/>
              <w:spacing w:before="86" w:line="184" w:lineRule="auto"/>
              <w:ind w:left="859"/>
            </w:pPr>
            <w:r>
              <w:rPr>
                <w:color w:val="212529"/>
                <w:spacing w:val="-5"/>
              </w:rPr>
              <w:t>15.33</w:t>
            </w:r>
          </w:p>
        </w:tc>
        <w:tc>
          <w:tcPr>
            <w:tcW w:w="1223" w:type="dxa"/>
            <w:vAlign w:val="top"/>
          </w:tcPr>
          <w:p w14:paraId="7AEBE123">
            <w:pPr>
              <w:pStyle w:val="6"/>
              <w:spacing w:before="86" w:line="184" w:lineRule="auto"/>
              <w:ind w:left="752"/>
            </w:pPr>
            <w:r>
              <w:rPr>
                <w:color w:val="212529"/>
                <w:spacing w:val="-5"/>
              </w:rPr>
              <w:t>15.33</w:t>
            </w:r>
          </w:p>
        </w:tc>
        <w:tc>
          <w:tcPr>
            <w:tcW w:w="707" w:type="dxa"/>
            <w:vAlign w:val="top"/>
          </w:tcPr>
          <w:p w14:paraId="133CF1FE">
            <w:pPr>
              <w:rPr>
                <w:rFonts w:ascii="Arial"/>
                <w:sz w:val="21"/>
              </w:rPr>
            </w:pPr>
          </w:p>
        </w:tc>
        <w:tc>
          <w:tcPr>
            <w:tcW w:w="791" w:type="dxa"/>
            <w:vAlign w:val="top"/>
          </w:tcPr>
          <w:p w14:paraId="04DDC9F0">
            <w:pPr>
              <w:rPr>
                <w:rFonts w:ascii="Arial"/>
                <w:sz w:val="21"/>
              </w:rPr>
            </w:pPr>
          </w:p>
        </w:tc>
        <w:tc>
          <w:tcPr>
            <w:tcW w:w="851" w:type="dxa"/>
            <w:vAlign w:val="top"/>
          </w:tcPr>
          <w:p w14:paraId="39A90D6D">
            <w:pPr>
              <w:rPr>
                <w:rFonts w:ascii="Arial"/>
                <w:sz w:val="21"/>
              </w:rPr>
            </w:pPr>
          </w:p>
        </w:tc>
        <w:tc>
          <w:tcPr>
            <w:tcW w:w="684" w:type="dxa"/>
            <w:vAlign w:val="top"/>
          </w:tcPr>
          <w:p w14:paraId="5A6F674E">
            <w:pPr>
              <w:rPr>
                <w:rFonts w:ascii="Arial"/>
                <w:sz w:val="21"/>
              </w:rPr>
            </w:pPr>
          </w:p>
        </w:tc>
        <w:tc>
          <w:tcPr>
            <w:tcW w:w="713" w:type="dxa"/>
            <w:vAlign w:val="top"/>
          </w:tcPr>
          <w:p w14:paraId="288785DD">
            <w:pPr>
              <w:rPr>
                <w:rFonts w:ascii="Arial"/>
                <w:sz w:val="21"/>
              </w:rPr>
            </w:pPr>
          </w:p>
        </w:tc>
      </w:tr>
      <w:tr w14:paraId="50163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563559F5">
            <w:pPr>
              <w:pStyle w:val="6"/>
              <w:spacing w:before="86" w:line="184" w:lineRule="auto"/>
              <w:ind w:left="11"/>
            </w:pPr>
            <w:r>
              <w:rPr>
                <w:color w:val="212529"/>
                <w:spacing w:val="-2"/>
              </w:rPr>
              <w:t>2130142</w:t>
            </w:r>
          </w:p>
        </w:tc>
        <w:tc>
          <w:tcPr>
            <w:tcW w:w="1367" w:type="dxa"/>
            <w:vAlign w:val="top"/>
          </w:tcPr>
          <w:p w14:paraId="31467577">
            <w:pPr>
              <w:pStyle w:val="6"/>
              <w:spacing w:before="58" w:line="219" w:lineRule="auto"/>
              <w:ind w:left="4"/>
            </w:pPr>
            <w:r>
              <w:rPr>
                <w:color w:val="212529"/>
                <w:spacing w:val="-2"/>
              </w:rPr>
              <w:t>农村道路建设</w:t>
            </w:r>
          </w:p>
        </w:tc>
        <w:tc>
          <w:tcPr>
            <w:tcW w:w="1331" w:type="dxa"/>
            <w:vAlign w:val="top"/>
          </w:tcPr>
          <w:p w14:paraId="208A9BBB">
            <w:pPr>
              <w:pStyle w:val="6"/>
              <w:spacing w:before="87" w:line="183" w:lineRule="auto"/>
              <w:ind w:left="845"/>
            </w:pPr>
            <w:r>
              <w:rPr>
                <w:color w:val="212529"/>
                <w:spacing w:val="-2"/>
              </w:rPr>
              <w:t>48.92</w:t>
            </w:r>
          </w:p>
        </w:tc>
        <w:tc>
          <w:tcPr>
            <w:tcW w:w="1223" w:type="dxa"/>
            <w:vAlign w:val="top"/>
          </w:tcPr>
          <w:p w14:paraId="191CBF9E">
            <w:pPr>
              <w:pStyle w:val="6"/>
              <w:spacing w:before="87" w:line="183" w:lineRule="auto"/>
              <w:ind w:left="738"/>
            </w:pPr>
            <w:r>
              <w:rPr>
                <w:color w:val="212529"/>
                <w:spacing w:val="-2"/>
              </w:rPr>
              <w:t>48.92</w:t>
            </w:r>
          </w:p>
        </w:tc>
        <w:tc>
          <w:tcPr>
            <w:tcW w:w="707" w:type="dxa"/>
            <w:vAlign w:val="top"/>
          </w:tcPr>
          <w:p w14:paraId="682E1992">
            <w:pPr>
              <w:rPr>
                <w:rFonts w:ascii="Arial"/>
                <w:sz w:val="21"/>
              </w:rPr>
            </w:pPr>
          </w:p>
        </w:tc>
        <w:tc>
          <w:tcPr>
            <w:tcW w:w="791" w:type="dxa"/>
            <w:vAlign w:val="top"/>
          </w:tcPr>
          <w:p w14:paraId="237DC7A4">
            <w:pPr>
              <w:rPr>
                <w:rFonts w:ascii="Arial"/>
                <w:sz w:val="21"/>
              </w:rPr>
            </w:pPr>
          </w:p>
        </w:tc>
        <w:tc>
          <w:tcPr>
            <w:tcW w:w="851" w:type="dxa"/>
            <w:vAlign w:val="top"/>
          </w:tcPr>
          <w:p w14:paraId="6768670E">
            <w:pPr>
              <w:rPr>
                <w:rFonts w:ascii="Arial"/>
                <w:sz w:val="21"/>
              </w:rPr>
            </w:pPr>
          </w:p>
        </w:tc>
        <w:tc>
          <w:tcPr>
            <w:tcW w:w="684" w:type="dxa"/>
            <w:vAlign w:val="top"/>
          </w:tcPr>
          <w:p w14:paraId="30D44857">
            <w:pPr>
              <w:rPr>
                <w:rFonts w:ascii="Arial"/>
                <w:sz w:val="21"/>
              </w:rPr>
            </w:pPr>
          </w:p>
        </w:tc>
        <w:tc>
          <w:tcPr>
            <w:tcW w:w="713" w:type="dxa"/>
            <w:vAlign w:val="top"/>
          </w:tcPr>
          <w:p w14:paraId="3F825904">
            <w:pPr>
              <w:rPr>
                <w:rFonts w:ascii="Arial"/>
                <w:sz w:val="21"/>
              </w:rPr>
            </w:pPr>
          </w:p>
        </w:tc>
      </w:tr>
      <w:tr w14:paraId="2553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1E99BDFA">
            <w:pPr>
              <w:pStyle w:val="6"/>
              <w:spacing w:before="122" w:line="184" w:lineRule="auto"/>
              <w:ind w:left="11"/>
            </w:pPr>
            <w:r>
              <w:rPr>
                <w:color w:val="212529"/>
                <w:spacing w:val="-2"/>
              </w:rPr>
              <w:t>2130199</w:t>
            </w:r>
          </w:p>
        </w:tc>
        <w:tc>
          <w:tcPr>
            <w:tcW w:w="1367" w:type="dxa"/>
            <w:vAlign w:val="top"/>
          </w:tcPr>
          <w:p w14:paraId="33AC5C8A">
            <w:pPr>
              <w:pStyle w:val="6"/>
              <w:spacing w:before="1" w:line="204" w:lineRule="auto"/>
              <w:ind w:left="19" w:right="100" w:hanging="14"/>
            </w:pPr>
            <w:r>
              <w:rPr>
                <w:color w:val="212529"/>
                <w:spacing w:val="-2"/>
              </w:rPr>
              <w:t>其他农业农村支</w:t>
            </w:r>
            <w:r>
              <w:rPr>
                <w:color w:val="212529"/>
                <w:spacing w:val="4"/>
              </w:rPr>
              <w:t xml:space="preserve"> </w:t>
            </w:r>
            <w:r>
              <w:rPr>
                <w:color w:val="212529"/>
              </w:rPr>
              <w:t>出</w:t>
            </w:r>
          </w:p>
        </w:tc>
        <w:tc>
          <w:tcPr>
            <w:tcW w:w="1331" w:type="dxa"/>
            <w:vAlign w:val="top"/>
          </w:tcPr>
          <w:p w14:paraId="02A2BADB">
            <w:pPr>
              <w:pStyle w:val="6"/>
              <w:spacing w:before="123" w:line="183" w:lineRule="auto"/>
              <w:ind w:left="848"/>
            </w:pPr>
            <w:r>
              <w:rPr>
                <w:color w:val="212529"/>
                <w:spacing w:val="-2"/>
              </w:rPr>
              <w:t>20.00</w:t>
            </w:r>
          </w:p>
        </w:tc>
        <w:tc>
          <w:tcPr>
            <w:tcW w:w="1223" w:type="dxa"/>
            <w:vAlign w:val="top"/>
          </w:tcPr>
          <w:p w14:paraId="41AA2BFC">
            <w:pPr>
              <w:pStyle w:val="6"/>
              <w:spacing w:before="123" w:line="183" w:lineRule="auto"/>
              <w:ind w:left="741"/>
            </w:pPr>
            <w:r>
              <w:rPr>
                <w:color w:val="212529"/>
                <w:spacing w:val="-2"/>
              </w:rPr>
              <w:t>20.00</w:t>
            </w:r>
          </w:p>
        </w:tc>
        <w:tc>
          <w:tcPr>
            <w:tcW w:w="707" w:type="dxa"/>
            <w:vAlign w:val="top"/>
          </w:tcPr>
          <w:p w14:paraId="43CCF91D">
            <w:pPr>
              <w:rPr>
                <w:rFonts w:ascii="Arial"/>
                <w:sz w:val="21"/>
              </w:rPr>
            </w:pPr>
          </w:p>
        </w:tc>
        <w:tc>
          <w:tcPr>
            <w:tcW w:w="791" w:type="dxa"/>
            <w:vAlign w:val="top"/>
          </w:tcPr>
          <w:p w14:paraId="2B9E0B74">
            <w:pPr>
              <w:rPr>
                <w:rFonts w:ascii="Arial"/>
                <w:sz w:val="21"/>
              </w:rPr>
            </w:pPr>
          </w:p>
        </w:tc>
        <w:tc>
          <w:tcPr>
            <w:tcW w:w="851" w:type="dxa"/>
            <w:vAlign w:val="top"/>
          </w:tcPr>
          <w:p w14:paraId="63D225F0">
            <w:pPr>
              <w:rPr>
                <w:rFonts w:ascii="Arial"/>
                <w:sz w:val="21"/>
              </w:rPr>
            </w:pPr>
          </w:p>
        </w:tc>
        <w:tc>
          <w:tcPr>
            <w:tcW w:w="684" w:type="dxa"/>
            <w:vAlign w:val="top"/>
          </w:tcPr>
          <w:p w14:paraId="3B4AC373">
            <w:pPr>
              <w:rPr>
                <w:rFonts w:ascii="Arial"/>
                <w:sz w:val="21"/>
              </w:rPr>
            </w:pPr>
          </w:p>
        </w:tc>
        <w:tc>
          <w:tcPr>
            <w:tcW w:w="713" w:type="dxa"/>
            <w:vAlign w:val="top"/>
          </w:tcPr>
          <w:p w14:paraId="40B6AD4E">
            <w:pPr>
              <w:rPr>
                <w:rFonts w:ascii="Arial"/>
                <w:sz w:val="21"/>
              </w:rPr>
            </w:pPr>
          </w:p>
        </w:tc>
      </w:tr>
      <w:tr w14:paraId="11875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0D041848">
            <w:pPr>
              <w:pStyle w:val="6"/>
              <w:spacing w:before="87" w:line="184" w:lineRule="auto"/>
              <w:ind w:left="11"/>
            </w:pPr>
            <w:r>
              <w:rPr>
                <w:color w:val="212529"/>
                <w:spacing w:val="-2"/>
              </w:rPr>
              <w:t>21302</w:t>
            </w:r>
          </w:p>
        </w:tc>
        <w:tc>
          <w:tcPr>
            <w:tcW w:w="1367" w:type="dxa"/>
            <w:vAlign w:val="top"/>
          </w:tcPr>
          <w:p w14:paraId="1873F18B">
            <w:pPr>
              <w:pStyle w:val="6"/>
              <w:spacing w:before="60" w:line="219" w:lineRule="auto"/>
              <w:ind w:left="5"/>
            </w:pPr>
            <w:r>
              <w:rPr>
                <w:color w:val="212529"/>
                <w:spacing w:val="-2"/>
              </w:rPr>
              <w:t>林业和草原</w:t>
            </w:r>
          </w:p>
        </w:tc>
        <w:tc>
          <w:tcPr>
            <w:tcW w:w="1331" w:type="dxa"/>
            <w:vAlign w:val="top"/>
          </w:tcPr>
          <w:p w14:paraId="6290D720">
            <w:pPr>
              <w:pStyle w:val="6"/>
              <w:spacing w:before="87" w:line="184" w:lineRule="auto"/>
              <w:ind w:left="859"/>
            </w:pPr>
            <w:r>
              <w:rPr>
                <w:color w:val="212529"/>
                <w:spacing w:val="-5"/>
              </w:rPr>
              <w:t>11.39</w:t>
            </w:r>
          </w:p>
        </w:tc>
        <w:tc>
          <w:tcPr>
            <w:tcW w:w="1223" w:type="dxa"/>
            <w:vAlign w:val="top"/>
          </w:tcPr>
          <w:p w14:paraId="60EAB3C6">
            <w:pPr>
              <w:pStyle w:val="6"/>
              <w:spacing w:before="87" w:line="184" w:lineRule="auto"/>
              <w:ind w:left="752"/>
            </w:pPr>
            <w:r>
              <w:rPr>
                <w:color w:val="212529"/>
                <w:spacing w:val="-5"/>
              </w:rPr>
              <w:t>11.39</w:t>
            </w:r>
          </w:p>
        </w:tc>
        <w:tc>
          <w:tcPr>
            <w:tcW w:w="707" w:type="dxa"/>
            <w:vAlign w:val="top"/>
          </w:tcPr>
          <w:p w14:paraId="7DB0156B">
            <w:pPr>
              <w:rPr>
                <w:rFonts w:ascii="Arial"/>
                <w:sz w:val="21"/>
              </w:rPr>
            </w:pPr>
          </w:p>
        </w:tc>
        <w:tc>
          <w:tcPr>
            <w:tcW w:w="791" w:type="dxa"/>
            <w:vAlign w:val="top"/>
          </w:tcPr>
          <w:p w14:paraId="7C82EF2C">
            <w:pPr>
              <w:rPr>
                <w:rFonts w:ascii="Arial"/>
                <w:sz w:val="21"/>
              </w:rPr>
            </w:pPr>
          </w:p>
        </w:tc>
        <w:tc>
          <w:tcPr>
            <w:tcW w:w="851" w:type="dxa"/>
            <w:vAlign w:val="top"/>
          </w:tcPr>
          <w:p w14:paraId="53867350">
            <w:pPr>
              <w:rPr>
                <w:rFonts w:ascii="Arial"/>
                <w:sz w:val="21"/>
              </w:rPr>
            </w:pPr>
          </w:p>
        </w:tc>
        <w:tc>
          <w:tcPr>
            <w:tcW w:w="684" w:type="dxa"/>
            <w:vAlign w:val="top"/>
          </w:tcPr>
          <w:p w14:paraId="593B532F">
            <w:pPr>
              <w:rPr>
                <w:rFonts w:ascii="Arial"/>
                <w:sz w:val="21"/>
              </w:rPr>
            </w:pPr>
          </w:p>
        </w:tc>
        <w:tc>
          <w:tcPr>
            <w:tcW w:w="713" w:type="dxa"/>
            <w:vAlign w:val="top"/>
          </w:tcPr>
          <w:p w14:paraId="41A8B1EF">
            <w:pPr>
              <w:rPr>
                <w:rFonts w:ascii="Arial"/>
                <w:sz w:val="21"/>
              </w:rPr>
            </w:pPr>
          </w:p>
        </w:tc>
      </w:tr>
      <w:tr w14:paraId="79646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756EF159">
            <w:pPr>
              <w:pStyle w:val="6"/>
              <w:spacing w:before="123" w:line="184" w:lineRule="auto"/>
              <w:ind w:left="11"/>
            </w:pPr>
            <w:r>
              <w:rPr>
                <w:color w:val="212529"/>
                <w:spacing w:val="-2"/>
              </w:rPr>
              <w:t>2130299</w:t>
            </w:r>
          </w:p>
        </w:tc>
        <w:tc>
          <w:tcPr>
            <w:tcW w:w="1367" w:type="dxa"/>
            <w:vAlign w:val="top"/>
          </w:tcPr>
          <w:p w14:paraId="6BA91872">
            <w:pPr>
              <w:pStyle w:val="6"/>
              <w:spacing w:before="1" w:line="204" w:lineRule="auto"/>
              <w:ind w:left="5" w:right="100"/>
            </w:pPr>
            <w:r>
              <w:rPr>
                <w:color w:val="212529"/>
                <w:spacing w:val="-2"/>
              </w:rPr>
              <w:t>其他林业和草原</w:t>
            </w:r>
            <w:r>
              <w:rPr>
                <w:color w:val="212529"/>
                <w:spacing w:val="4"/>
              </w:rPr>
              <w:t xml:space="preserve"> </w:t>
            </w:r>
            <w:r>
              <w:rPr>
                <w:color w:val="212529"/>
                <w:spacing w:val="-5"/>
              </w:rPr>
              <w:t>支出</w:t>
            </w:r>
          </w:p>
        </w:tc>
        <w:tc>
          <w:tcPr>
            <w:tcW w:w="1331" w:type="dxa"/>
            <w:vAlign w:val="top"/>
          </w:tcPr>
          <w:p w14:paraId="781B6240">
            <w:pPr>
              <w:pStyle w:val="6"/>
              <w:spacing w:before="123" w:line="184" w:lineRule="auto"/>
              <w:ind w:left="859"/>
            </w:pPr>
            <w:r>
              <w:rPr>
                <w:color w:val="212529"/>
                <w:spacing w:val="-5"/>
              </w:rPr>
              <w:t>11.39</w:t>
            </w:r>
          </w:p>
        </w:tc>
        <w:tc>
          <w:tcPr>
            <w:tcW w:w="1223" w:type="dxa"/>
            <w:vAlign w:val="top"/>
          </w:tcPr>
          <w:p w14:paraId="769EA3D5">
            <w:pPr>
              <w:pStyle w:val="6"/>
              <w:spacing w:before="123" w:line="184" w:lineRule="auto"/>
              <w:ind w:left="752"/>
            </w:pPr>
            <w:r>
              <w:rPr>
                <w:color w:val="212529"/>
                <w:spacing w:val="-5"/>
              </w:rPr>
              <w:t>11.39</w:t>
            </w:r>
          </w:p>
        </w:tc>
        <w:tc>
          <w:tcPr>
            <w:tcW w:w="707" w:type="dxa"/>
            <w:vAlign w:val="top"/>
          </w:tcPr>
          <w:p w14:paraId="37902E0D">
            <w:pPr>
              <w:rPr>
                <w:rFonts w:ascii="Arial"/>
                <w:sz w:val="21"/>
              </w:rPr>
            </w:pPr>
          </w:p>
        </w:tc>
        <w:tc>
          <w:tcPr>
            <w:tcW w:w="791" w:type="dxa"/>
            <w:vAlign w:val="top"/>
          </w:tcPr>
          <w:p w14:paraId="5E7E2CF3">
            <w:pPr>
              <w:rPr>
                <w:rFonts w:ascii="Arial"/>
                <w:sz w:val="21"/>
              </w:rPr>
            </w:pPr>
          </w:p>
        </w:tc>
        <w:tc>
          <w:tcPr>
            <w:tcW w:w="851" w:type="dxa"/>
            <w:vAlign w:val="top"/>
          </w:tcPr>
          <w:p w14:paraId="03F56C83">
            <w:pPr>
              <w:rPr>
                <w:rFonts w:ascii="Arial"/>
                <w:sz w:val="21"/>
              </w:rPr>
            </w:pPr>
          </w:p>
        </w:tc>
        <w:tc>
          <w:tcPr>
            <w:tcW w:w="684" w:type="dxa"/>
            <w:vAlign w:val="top"/>
          </w:tcPr>
          <w:p w14:paraId="464666FC">
            <w:pPr>
              <w:rPr>
                <w:rFonts w:ascii="Arial"/>
                <w:sz w:val="21"/>
              </w:rPr>
            </w:pPr>
          </w:p>
        </w:tc>
        <w:tc>
          <w:tcPr>
            <w:tcW w:w="713" w:type="dxa"/>
            <w:vAlign w:val="top"/>
          </w:tcPr>
          <w:p w14:paraId="08110726">
            <w:pPr>
              <w:rPr>
                <w:rFonts w:ascii="Arial"/>
                <w:sz w:val="21"/>
              </w:rPr>
            </w:pPr>
          </w:p>
        </w:tc>
      </w:tr>
      <w:tr w14:paraId="25905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349" w:type="dxa"/>
            <w:vAlign w:val="top"/>
          </w:tcPr>
          <w:p w14:paraId="08E5F895">
            <w:pPr>
              <w:pStyle w:val="6"/>
              <w:spacing w:before="125" w:line="184" w:lineRule="auto"/>
              <w:ind w:left="11"/>
            </w:pPr>
            <w:r>
              <w:rPr>
                <w:color w:val="212529"/>
                <w:spacing w:val="-2"/>
              </w:rPr>
              <w:t>21305</w:t>
            </w:r>
          </w:p>
        </w:tc>
        <w:tc>
          <w:tcPr>
            <w:tcW w:w="1367" w:type="dxa"/>
            <w:vAlign w:val="top"/>
          </w:tcPr>
          <w:p w14:paraId="6A4F5CF0">
            <w:pPr>
              <w:pStyle w:val="6"/>
              <w:spacing w:before="1" w:line="204" w:lineRule="auto"/>
              <w:ind w:left="7" w:right="100" w:hanging="2"/>
            </w:pPr>
            <w:r>
              <w:rPr>
                <w:color w:val="212529"/>
                <w:spacing w:val="-2"/>
              </w:rPr>
              <w:t>巩固脱贫攻坚成</w:t>
            </w:r>
            <w:r>
              <w:rPr>
                <w:color w:val="212529"/>
                <w:spacing w:val="4"/>
              </w:rPr>
              <w:t xml:space="preserve"> </w:t>
            </w:r>
            <w:r>
              <w:rPr>
                <w:color w:val="212529"/>
                <w:spacing w:val="-2"/>
              </w:rPr>
              <w:t>果衔接乡村振兴</w:t>
            </w:r>
          </w:p>
        </w:tc>
        <w:tc>
          <w:tcPr>
            <w:tcW w:w="1331" w:type="dxa"/>
            <w:vAlign w:val="top"/>
          </w:tcPr>
          <w:p w14:paraId="14B1C550">
            <w:pPr>
              <w:pStyle w:val="6"/>
              <w:spacing w:before="125" w:line="183" w:lineRule="auto"/>
              <w:ind w:right="26"/>
              <w:jc w:val="right"/>
            </w:pPr>
            <w:r>
              <w:rPr>
                <w:color w:val="212529"/>
                <w:spacing w:val="-2"/>
              </w:rPr>
              <w:t>730.03</w:t>
            </w:r>
          </w:p>
        </w:tc>
        <w:tc>
          <w:tcPr>
            <w:tcW w:w="1223" w:type="dxa"/>
            <w:vAlign w:val="top"/>
          </w:tcPr>
          <w:p w14:paraId="37184235">
            <w:pPr>
              <w:pStyle w:val="6"/>
              <w:spacing w:before="125" w:line="183" w:lineRule="auto"/>
              <w:ind w:right="25"/>
              <w:jc w:val="right"/>
            </w:pPr>
            <w:r>
              <w:rPr>
                <w:color w:val="212529"/>
                <w:spacing w:val="-2"/>
              </w:rPr>
              <w:t>730.03</w:t>
            </w:r>
          </w:p>
        </w:tc>
        <w:tc>
          <w:tcPr>
            <w:tcW w:w="707" w:type="dxa"/>
            <w:vAlign w:val="top"/>
          </w:tcPr>
          <w:p w14:paraId="2498CEF0">
            <w:pPr>
              <w:rPr>
                <w:rFonts w:ascii="Arial"/>
                <w:sz w:val="21"/>
              </w:rPr>
            </w:pPr>
          </w:p>
        </w:tc>
        <w:tc>
          <w:tcPr>
            <w:tcW w:w="791" w:type="dxa"/>
            <w:vAlign w:val="top"/>
          </w:tcPr>
          <w:p w14:paraId="4820A476">
            <w:pPr>
              <w:rPr>
                <w:rFonts w:ascii="Arial"/>
                <w:sz w:val="21"/>
              </w:rPr>
            </w:pPr>
          </w:p>
        </w:tc>
        <w:tc>
          <w:tcPr>
            <w:tcW w:w="851" w:type="dxa"/>
            <w:vAlign w:val="top"/>
          </w:tcPr>
          <w:p w14:paraId="5CE7F9A3">
            <w:pPr>
              <w:rPr>
                <w:rFonts w:ascii="Arial"/>
                <w:sz w:val="21"/>
              </w:rPr>
            </w:pPr>
          </w:p>
        </w:tc>
        <w:tc>
          <w:tcPr>
            <w:tcW w:w="684" w:type="dxa"/>
            <w:vAlign w:val="top"/>
          </w:tcPr>
          <w:p w14:paraId="693A5EED">
            <w:pPr>
              <w:rPr>
                <w:rFonts w:ascii="Arial"/>
                <w:sz w:val="21"/>
              </w:rPr>
            </w:pPr>
          </w:p>
        </w:tc>
        <w:tc>
          <w:tcPr>
            <w:tcW w:w="713" w:type="dxa"/>
            <w:vAlign w:val="top"/>
          </w:tcPr>
          <w:p w14:paraId="22B987F0">
            <w:pPr>
              <w:rPr>
                <w:rFonts w:ascii="Arial"/>
                <w:sz w:val="21"/>
              </w:rPr>
            </w:pPr>
          </w:p>
        </w:tc>
      </w:tr>
      <w:tr w14:paraId="167DF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48FCCF76">
            <w:pPr>
              <w:pStyle w:val="6"/>
              <w:spacing w:before="234" w:line="184" w:lineRule="auto"/>
              <w:ind w:left="11"/>
            </w:pPr>
            <w:r>
              <w:rPr>
                <w:color w:val="212529"/>
                <w:spacing w:val="-2"/>
              </w:rPr>
              <w:t>2130599</w:t>
            </w:r>
          </w:p>
        </w:tc>
        <w:tc>
          <w:tcPr>
            <w:tcW w:w="1367" w:type="dxa"/>
            <w:vAlign w:val="top"/>
          </w:tcPr>
          <w:p w14:paraId="3254BA45">
            <w:pPr>
              <w:pStyle w:val="6"/>
              <w:spacing w:before="3" w:line="205" w:lineRule="auto"/>
              <w:ind w:left="3" w:right="100" w:firstLine="1"/>
              <w:jc w:val="both"/>
            </w:pPr>
            <w:r>
              <w:rPr>
                <w:color w:val="212529"/>
                <w:spacing w:val="-2"/>
              </w:rPr>
              <w:t>其他巩固脱贫攻</w:t>
            </w:r>
            <w:r>
              <w:rPr>
                <w:color w:val="212529"/>
                <w:spacing w:val="4"/>
              </w:rPr>
              <w:t xml:space="preserve"> </w:t>
            </w:r>
            <w:r>
              <w:rPr>
                <w:color w:val="212529"/>
                <w:spacing w:val="-2"/>
              </w:rPr>
              <w:t>坚成果衔接乡村</w:t>
            </w:r>
            <w:r>
              <w:rPr>
                <w:color w:val="212529"/>
                <w:spacing w:val="5"/>
              </w:rPr>
              <w:t xml:space="preserve"> </w:t>
            </w:r>
            <w:r>
              <w:rPr>
                <w:color w:val="212529"/>
                <w:spacing w:val="-2"/>
              </w:rPr>
              <w:t>振兴支出</w:t>
            </w:r>
          </w:p>
        </w:tc>
        <w:tc>
          <w:tcPr>
            <w:tcW w:w="1331" w:type="dxa"/>
            <w:vAlign w:val="top"/>
          </w:tcPr>
          <w:p w14:paraId="0B26CB12">
            <w:pPr>
              <w:pStyle w:val="6"/>
              <w:spacing w:before="235" w:line="183" w:lineRule="auto"/>
              <w:ind w:right="26"/>
              <w:jc w:val="right"/>
            </w:pPr>
            <w:r>
              <w:rPr>
                <w:color w:val="212529"/>
                <w:spacing w:val="-2"/>
              </w:rPr>
              <w:t>730.03</w:t>
            </w:r>
          </w:p>
        </w:tc>
        <w:tc>
          <w:tcPr>
            <w:tcW w:w="1223" w:type="dxa"/>
            <w:vAlign w:val="top"/>
          </w:tcPr>
          <w:p w14:paraId="28633773">
            <w:pPr>
              <w:pStyle w:val="6"/>
              <w:spacing w:before="235" w:line="183" w:lineRule="auto"/>
              <w:ind w:right="25"/>
              <w:jc w:val="right"/>
            </w:pPr>
            <w:r>
              <w:rPr>
                <w:color w:val="212529"/>
                <w:spacing w:val="-2"/>
              </w:rPr>
              <w:t>730.03</w:t>
            </w:r>
          </w:p>
        </w:tc>
        <w:tc>
          <w:tcPr>
            <w:tcW w:w="707" w:type="dxa"/>
            <w:vAlign w:val="top"/>
          </w:tcPr>
          <w:p w14:paraId="272ED5AC">
            <w:pPr>
              <w:rPr>
                <w:rFonts w:ascii="Arial"/>
                <w:sz w:val="21"/>
              </w:rPr>
            </w:pPr>
          </w:p>
        </w:tc>
        <w:tc>
          <w:tcPr>
            <w:tcW w:w="791" w:type="dxa"/>
            <w:vAlign w:val="top"/>
          </w:tcPr>
          <w:p w14:paraId="232BF3AC">
            <w:pPr>
              <w:rPr>
                <w:rFonts w:ascii="Arial"/>
                <w:sz w:val="21"/>
              </w:rPr>
            </w:pPr>
          </w:p>
        </w:tc>
        <w:tc>
          <w:tcPr>
            <w:tcW w:w="851" w:type="dxa"/>
            <w:vAlign w:val="top"/>
          </w:tcPr>
          <w:p w14:paraId="34450808">
            <w:pPr>
              <w:rPr>
                <w:rFonts w:ascii="Arial"/>
                <w:sz w:val="21"/>
              </w:rPr>
            </w:pPr>
          </w:p>
        </w:tc>
        <w:tc>
          <w:tcPr>
            <w:tcW w:w="684" w:type="dxa"/>
            <w:vAlign w:val="top"/>
          </w:tcPr>
          <w:p w14:paraId="6BE842E4">
            <w:pPr>
              <w:rPr>
                <w:rFonts w:ascii="Arial"/>
                <w:sz w:val="21"/>
              </w:rPr>
            </w:pPr>
          </w:p>
        </w:tc>
        <w:tc>
          <w:tcPr>
            <w:tcW w:w="713" w:type="dxa"/>
            <w:vAlign w:val="top"/>
          </w:tcPr>
          <w:p w14:paraId="5492B926">
            <w:pPr>
              <w:rPr>
                <w:rFonts w:ascii="Arial"/>
                <w:sz w:val="21"/>
              </w:rPr>
            </w:pPr>
          </w:p>
        </w:tc>
      </w:tr>
      <w:tr w14:paraId="777F8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520FD452">
            <w:pPr>
              <w:pStyle w:val="6"/>
              <w:spacing w:before="91" w:line="184" w:lineRule="auto"/>
              <w:ind w:left="11"/>
            </w:pPr>
            <w:r>
              <w:rPr>
                <w:color w:val="212529"/>
                <w:spacing w:val="-2"/>
              </w:rPr>
              <w:t>21307</w:t>
            </w:r>
          </w:p>
        </w:tc>
        <w:tc>
          <w:tcPr>
            <w:tcW w:w="1367" w:type="dxa"/>
            <w:vAlign w:val="top"/>
          </w:tcPr>
          <w:p w14:paraId="3CBDC3CF">
            <w:pPr>
              <w:pStyle w:val="6"/>
              <w:spacing w:before="63" w:line="219" w:lineRule="auto"/>
              <w:ind w:left="4"/>
            </w:pPr>
            <w:r>
              <w:rPr>
                <w:color w:val="212529"/>
                <w:spacing w:val="-2"/>
              </w:rPr>
              <w:t>农村综合改革</w:t>
            </w:r>
          </w:p>
        </w:tc>
        <w:tc>
          <w:tcPr>
            <w:tcW w:w="1331" w:type="dxa"/>
            <w:vAlign w:val="top"/>
          </w:tcPr>
          <w:p w14:paraId="607F75EE">
            <w:pPr>
              <w:pStyle w:val="6"/>
              <w:spacing w:before="91" w:line="184" w:lineRule="auto"/>
              <w:ind w:right="26"/>
              <w:jc w:val="right"/>
            </w:pPr>
            <w:r>
              <w:rPr>
                <w:color w:val="212529"/>
                <w:spacing w:val="-2"/>
              </w:rPr>
              <w:t>206.31</w:t>
            </w:r>
          </w:p>
        </w:tc>
        <w:tc>
          <w:tcPr>
            <w:tcW w:w="1223" w:type="dxa"/>
            <w:vAlign w:val="top"/>
          </w:tcPr>
          <w:p w14:paraId="1C8E051B">
            <w:pPr>
              <w:pStyle w:val="6"/>
              <w:spacing w:before="91" w:line="184" w:lineRule="auto"/>
              <w:ind w:right="25"/>
              <w:jc w:val="right"/>
            </w:pPr>
            <w:r>
              <w:rPr>
                <w:color w:val="212529"/>
                <w:spacing w:val="-2"/>
              </w:rPr>
              <w:t>206.31</w:t>
            </w:r>
          </w:p>
        </w:tc>
        <w:tc>
          <w:tcPr>
            <w:tcW w:w="707" w:type="dxa"/>
            <w:vAlign w:val="top"/>
          </w:tcPr>
          <w:p w14:paraId="6089C400">
            <w:pPr>
              <w:rPr>
                <w:rFonts w:ascii="Arial"/>
                <w:sz w:val="21"/>
              </w:rPr>
            </w:pPr>
          </w:p>
        </w:tc>
        <w:tc>
          <w:tcPr>
            <w:tcW w:w="791" w:type="dxa"/>
            <w:vAlign w:val="top"/>
          </w:tcPr>
          <w:p w14:paraId="197E1D21">
            <w:pPr>
              <w:rPr>
                <w:rFonts w:ascii="Arial"/>
                <w:sz w:val="21"/>
              </w:rPr>
            </w:pPr>
          </w:p>
        </w:tc>
        <w:tc>
          <w:tcPr>
            <w:tcW w:w="851" w:type="dxa"/>
            <w:vAlign w:val="top"/>
          </w:tcPr>
          <w:p w14:paraId="3EE8F0CB">
            <w:pPr>
              <w:rPr>
                <w:rFonts w:ascii="Arial"/>
                <w:sz w:val="21"/>
              </w:rPr>
            </w:pPr>
          </w:p>
        </w:tc>
        <w:tc>
          <w:tcPr>
            <w:tcW w:w="684" w:type="dxa"/>
            <w:vAlign w:val="top"/>
          </w:tcPr>
          <w:p w14:paraId="636526DD">
            <w:pPr>
              <w:rPr>
                <w:rFonts w:ascii="Arial"/>
                <w:sz w:val="21"/>
              </w:rPr>
            </w:pPr>
          </w:p>
        </w:tc>
        <w:tc>
          <w:tcPr>
            <w:tcW w:w="713" w:type="dxa"/>
            <w:vAlign w:val="top"/>
          </w:tcPr>
          <w:p w14:paraId="5F22BC05">
            <w:pPr>
              <w:rPr>
                <w:rFonts w:ascii="Arial"/>
                <w:sz w:val="21"/>
              </w:rPr>
            </w:pPr>
          </w:p>
        </w:tc>
      </w:tr>
      <w:tr w14:paraId="21FE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1F917B1A">
            <w:pPr>
              <w:pStyle w:val="6"/>
              <w:spacing w:before="127" w:line="184" w:lineRule="auto"/>
              <w:ind w:left="11"/>
            </w:pPr>
            <w:r>
              <w:rPr>
                <w:color w:val="212529"/>
                <w:spacing w:val="-2"/>
              </w:rPr>
              <w:t>2130701</w:t>
            </w:r>
          </w:p>
        </w:tc>
        <w:tc>
          <w:tcPr>
            <w:tcW w:w="1367" w:type="dxa"/>
            <w:vAlign w:val="top"/>
          </w:tcPr>
          <w:p w14:paraId="6E14BAF8">
            <w:pPr>
              <w:pStyle w:val="6"/>
              <w:spacing w:before="4" w:line="203" w:lineRule="auto"/>
              <w:ind w:left="5" w:right="100" w:hanging="2"/>
            </w:pPr>
            <w:r>
              <w:rPr>
                <w:color w:val="212529"/>
                <w:spacing w:val="-2"/>
              </w:rPr>
              <w:t>对村级公益事业</w:t>
            </w:r>
            <w:r>
              <w:rPr>
                <w:color w:val="212529"/>
                <w:spacing w:val="5"/>
              </w:rPr>
              <w:t xml:space="preserve"> </w:t>
            </w:r>
            <w:r>
              <w:rPr>
                <w:color w:val="212529"/>
                <w:spacing w:val="-3"/>
              </w:rPr>
              <w:t>建设的补助</w:t>
            </w:r>
          </w:p>
        </w:tc>
        <w:tc>
          <w:tcPr>
            <w:tcW w:w="1331" w:type="dxa"/>
            <w:vAlign w:val="top"/>
          </w:tcPr>
          <w:p w14:paraId="24730A9B">
            <w:pPr>
              <w:pStyle w:val="6"/>
              <w:spacing w:before="128" w:line="183" w:lineRule="auto"/>
              <w:ind w:left="849"/>
            </w:pPr>
            <w:r>
              <w:rPr>
                <w:color w:val="212529"/>
                <w:spacing w:val="-3"/>
              </w:rPr>
              <w:t>53.60</w:t>
            </w:r>
          </w:p>
        </w:tc>
        <w:tc>
          <w:tcPr>
            <w:tcW w:w="1223" w:type="dxa"/>
            <w:vAlign w:val="top"/>
          </w:tcPr>
          <w:p w14:paraId="5E588DDA">
            <w:pPr>
              <w:pStyle w:val="6"/>
              <w:spacing w:before="128" w:line="183" w:lineRule="auto"/>
              <w:ind w:left="742"/>
            </w:pPr>
            <w:r>
              <w:rPr>
                <w:color w:val="212529"/>
                <w:spacing w:val="-3"/>
              </w:rPr>
              <w:t>53.60</w:t>
            </w:r>
          </w:p>
        </w:tc>
        <w:tc>
          <w:tcPr>
            <w:tcW w:w="707" w:type="dxa"/>
            <w:vAlign w:val="top"/>
          </w:tcPr>
          <w:p w14:paraId="03F9E413">
            <w:pPr>
              <w:rPr>
                <w:rFonts w:ascii="Arial"/>
                <w:sz w:val="21"/>
              </w:rPr>
            </w:pPr>
          </w:p>
        </w:tc>
        <w:tc>
          <w:tcPr>
            <w:tcW w:w="791" w:type="dxa"/>
            <w:vAlign w:val="top"/>
          </w:tcPr>
          <w:p w14:paraId="01246AEA">
            <w:pPr>
              <w:rPr>
                <w:rFonts w:ascii="Arial"/>
                <w:sz w:val="21"/>
              </w:rPr>
            </w:pPr>
          </w:p>
        </w:tc>
        <w:tc>
          <w:tcPr>
            <w:tcW w:w="851" w:type="dxa"/>
            <w:vAlign w:val="top"/>
          </w:tcPr>
          <w:p w14:paraId="71B0FD7B">
            <w:pPr>
              <w:rPr>
                <w:rFonts w:ascii="Arial"/>
                <w:sz w:val="21"/>
              </w:rPr>
            </w:pPr>
          </w:p>
        </w:tc>
        <w:tc>
          <w:tcPr>
            <w:tcW w:w="684" w:type="dxa"/>
            <w:vAlign w:val="top"/>
          </w:tcPr>
          <w:p w14:paraId="5645D837">
            <w:pPr>
              <w:rPr>
                <w:rFonts w:ascii="Arial"/>
                <w:sz w:val="21"/>
              </w:rPr>
            </w:pPr>
          </w:p>
        </w:tc>
        <w:tc>
          <w:tcPr>
            <w:tcW w:w="713" w:type="dxa"/>
            <w:vAlign w:val="top"/>
          </w:tcPr>
          <w:p w14:paraId="7EC0DA46">
            <w:pPr>
              <w:rPr>
                <w:rFonts w:ascii="Arial"/>
                <w:sz w:val="21"/>
              </w:rPr>
            </w:pPr>
          </w:p>
        </w:tc>
      </w:tr>
      <w:tr w14:paraId="7F8D6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0CA43FD0">
            <w:pPr>
              <w:pStyle w:val="6"/>
              <w:spacing w:before="127" w:line="184" w:lineRule="auto"/>
              <w:ind w:left="11"/>
            </w:pPr>
            <w:r>
              <w:rPr>
                <w:color w:val="212529"/>
                <w:spacing w:val="-2"/>
              </w:rPr>
              <w:t>2130705</w:t>
            </w:r>
          </w:p>
        </w:tc>
        <w:tc>
          <w:tcPr>
            <w:tcW w:w="1367" w:type="dxa"/>
            <w:vAlign w:val="top"/>
          </w:tcPr>
          <w:p w14:paraId="7F0D2D91">
            <w:pPr>
              <w:pStyle w:val="6"/>
              <w:spacing w:before="4" w:line="203" w:lineRule="auto"/>
              <w:ind w:left="4" w:right="100" w:hanging="1"/>
            </w:pPr>
            <w:r>
              <w:rPr>
                <w:color w:val="212529"/>
                <w:spacing w:val="-2"/>
              </w:rPr>
              <w:t>对村民委员会和</w:t>
            </w:r>
            <w:r>
              <w:rPr>
                <w:color w:val="212529"/>
                <w:spacing w:val="5"/>
              </w:rPr>
              <w:t xml:space="preserve"> </w:t>
            </w:r>
            <w:r>
              <w:rPr>
                <w:color w:val="212529"/>
                <w:spacing w:val="-2"/>
              </w:rPr>
              <w:t>村党支部的补助</w:t>
            </w:r>
          </w:p>
        </w:tc>
        <w:tc>
          <w:tcPr>
            <w:tcW w:w="1331" w:type="dxa"/>
            <w:vAlign w:val="top"/>
          </w:tcPr>
          <w:p w14:paraId="52612763">
            <w:pPr>
              <w:pStyle w:val="6"/>
              <w:spacing w:before="127" w:line="184" w:lineRule="auto"/>
              <w:ind w:right="26"/>
              <w:jc w:val="right"/>
            </w:pPr>
            <w:r>
              <w:rPr>
                <w:color w:val="212529"/>
                <w:spacing w:val="-4"/>
              </w:rPr>
              <w:t>152.72</w:t>
            </w:r>
          </w:p>
        </w:tc>
        <w:tc>
          <w:tcPr>
            <w:tcW w:w="1223" w:type="dxa"/>
            <w:vAlign w:val="top"/>
          </w:tcPr>
          <w:p w14:paraId="66687F90">
            <w:pPr>
              <w:pStyle w:val="6"/>
              <w:spacing w:before="127" w:line="184" w:lineRule="auto"/>
              <w:ind w:right="25"/>
              <w:jc w:val="right"/>
            </w:pPr>
            <w:r>
              <w:rPr>
                <w:color w:val="212529"/>
                <w:spacing w:val="-4"/>
              </w:rPr>
              <w:t>152.72</w:t>
            </w:r>
          </w:p>
        </w:tc>
        <w:tc>
          <w:tcPr>
            <w:tcW w:w="707" w:type="dxa"/>
            <w:vAlign w:val="top"/>
          </w:tcPr>
          <w:p w14:paraId="4F3BC1F7">
            <w:pPr>
              <w:rPr>
                <w:rFonts w:ascii="Arial"/>
                <w:sz w:val="21"/>
              </w:rPr>
            </w:pPr>
          </w:p>
        </w:tc>
        <w:tc>
          <w:tcPr>
            <w:tcW w:w="791" w:type="dxa"/>
            <w:vAlign w:val="top"/>
          </w:tcPr>
          <w:p w14:paraId="2F3521C1">
            <w:pPr>
              <w:rPr>
                <w:rFonts w:ascii="Arial"/>
                <w:sz w:val="21"/>
              </w:rPr>
            </w:pPr>
          </w:p>
        </w:tc>
        <w:tc>
          <w:tcPr>
            <w:tcW w:w="851" w:type="dxa"/>
            <w:vAlign w:val="top"/>
          </w:tcPr>
          <w:p w14:paraId="040E9E00">
            <w:pPr>
              <w:rPr>
                <w:rFonts w:ascii="Arial"/>
                <w:sz w:val="21"/>
              </w:rPr>
            </w:pPr>
          </w:p>
        </w:tc>
        <w:tc>
          <w:tcPr>
            <w:tcW w:w="684" w:type="dxa"/>
            <w:vAlign w:val="top"/>
          </w:tcPr>
          <w:p w14:paraId="69BC804E">
            <w:pPr>
              <w:rPr>
                <w:rFonts w:ascii="Arial"/>
                <w:sz w:val="21"/>
              </w:rPr>
            </w:pPr>
          </w:p>
        </w:tc>
        <w:tc>
          <w:tcPr>
            <w:tcW w:w="713" w:type="dxa"/>
            <w:vAlign w:val="top"/>
          </w:tcPr>
          <w:p w14:paraId="3D810D9E">
            <w:pPr>
              <w:rPr>
                <w:rFonts w:ascii="Arial"/>
                <w:sz w:val="21"/>
              </w:rPr>
            </w:pPr>
          </w:p>
        </w:tc>
      </w:tr>
      <w:tr w14:paraId="51353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C865558">
            <w:pPr>
              <w:pStyle w:val="6"/>
              <w:spacing w:before="91" w:line="184" w:lineRule="auto"/>
              <w:ind w:left="11"/>
            </w:pPr>
            <w:r>
              <w:rPr>
                <w:color w:val="212529"/>
                <w:spacing w:val="-4"/>
              </w:rPr>
              <w:t>221</w:t>
            </w:r>
          </w:p>
        </w:tc>
        <w:tc>
          <w:tcPr>
            <w:tcW w:w="1367" w:type="dxa"/>
            <w:vAlign w:val="top"/>
          </w:tcPr>
          <w:p w14:paraId="1D15359A">
            <w:pPr>
              <w:pStyle w:val="6"/>
              <w:spacing w:before="64" w:line="219" w:lineRule="auto"/>
              <w:ind w:left="3"/>
            </w:pPr>
            <w:r>
              <w:rPr>
                <w:color w:val="212529"/>
                <w:spacing w:val="-2"/>
              </w:rPr>
              <w:t>住房保障支出</w:t>
            </w:r>
          </w:p>
        </w:tc>
        <w:tc>
          <w:tcPr>
            <w:tcW w:w="1331" w:type="dxa"/>
            <w:vAlign w:val="top"/>
          </w:tcPr>
          <w:p w14:paraId="027B39BC">
            <w:pPr>
              <w:pStyle w:val="6"/>
              <w:spacing w:before="91" w:line="184" w:lineRule="auto"/>
              <w:ind w:left="849"/>
            </w:pPr>
            <w:r>
              <w:rPr>
                <w:color w:val="212529"/>
                <w:spacing w:val="-3"/>
              </w:rPr>
              <w:t>51.72</w:t>
            </w:r>
          </w:p>
        </w:tc>
        <w:tc>
          <w:tcPr>
            <w:tcW w:w="1223" w:type="dxa"/>
            <w:vAlign w:val="top"/>
          </w:tcPr>
          <w:p w14:paraId="3CBE5B69">
            <w:pPr>
              <w:pStyle w:val="6"/>
              <w:spacing w:before="91" w:line="184" w:lineRule="auto"/>
              <w:ind w:left="742"/>
            </w:pPr>
            <w:r>
              <w:rPr>
                <w:color w:val="212529"/>
                <w:spacing w:val="-3"/>
              </w:rPr>
              <w:t>51.72</w:t>
            </w:r>
          </w:p>
        </w:tc>
        <w:tc>
          <w:tcPr>
            <w:tcW w:w="707" w:type="dxa"/>
            <w:vAlign w:val="top"/>
          </w:tcPr>
          <w:p w14:paraId="0E94DB72">
            <w:pPr>
              <w:rPr>
                <w:rFonts w:ascii="Arial"/>
                <w:sz w:val="21"/>
              </w:rPr>
            </w:pPr>
          </w:p>
        </w:tc>
        <w:tc>
          <w:tcPr>
            <w:tcW w:w="791" w:type="dxa"/>
            <w:vAlign w:val="top"/>
          </w:tcPr>
          <w:p w14:paraId="13EA4AEC">
            <w:pPr>
              <w:rPr>
                <w:rFonts w:ascii="Arial"/>
                <w:sz w:val="21"/>
              </w:rPr>
            </w:pPr>
          </w:p>
        </w:tc>
        <w:tc>
          <w:tcPr>
            <w:tcW w:w="851" w:type="dxa"/>
            <w:vAlign w:val="top"/>
          </w:tcPr>
          <w:p w14:paraId="7ACA75D7">
            <w:pPr>
              <w:rPr>
                <w:rFonts w:ascii="Arial"/>
                <w:sz w:val="21"/>
              </w:rPr>
            </w:pPr>
          </w:p>
        </w:tc>
        <w:tc>
          <w:tcPr>
            <w:tcW w:w="684" w:type="dxa"/>
            <w:vAlign w:val="top"/>
          </w:tcPr>
          <w:p w14:paraId="6C66891F">
            <w:pPr>
              <w:rPr>
                <w:rFonts w:ascii="Arial"/>
                <w:sz w:val="21"/>
              </w:rPr>
            </w:pPr>
          </w:p>
        </w:tc>
        <w:tc>
          <w:tcPr>
            <w:tcW w:w="713" w:type="dxa"/>
            <w:vAlign w:val="top"/>
          </w:tcPr>
          <w:p w14:paraId="131BC56C">
            <w:pPr>
              <w:rPr>
                <w:rFonts w:ascii="Arial"/>
                <w:sz w:val="21"/>
              </w:rPr>
            </w:pPr>
          </w:p>
        </w:tc>
      </w:tr>
      <w:tr w14:paraId="6D097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303FD493">
            <w:pPr>
              <w:pStyle w:val="6"/>
              <w:spacing w:before="91" w:line="184" w:lineRule="auto"/>
              <w:ind w:left="11"/>
            </w:pPr>
            <w:r>
              <w:rPr>
                <w:color w:val="212529"/>
                <w:spacing w:val="-2"/>
              </w:rPr>
              <w:t>22102</w:t>
            </w:r>
          </w:p>
        </w:tc>
        <w:tc>
          <w:tcPr>
            <w:tcW w:w="1367" w:type="dxa"/>
            <w:vAlign w:val="top"/>
          </w:tcPr>
          <w:p w14:paraId="5CBE5B4A">
            <w:pPr>
              <w:pStyle w:val="6"/>
              <w:spacing w:before="64" w:line="219" w:lineRule="auto"/>
              <w:ind w:left="3"/>
            </w:pPr>
            <w:r>
              <w:rPr>
                <w:color w:val="212529"/>
                <w:spacing w:val="-2"/>
              </w:rPr>
              <w:t>住房改革支出</w:t>
            </w:r>
          </w:p>
        </w:tc>
        <w:tc>
          <w:tcPr>
            <w:tcW w:w="1331" w:type="dxa"/>
            <w:vAlign w:val="top"/>
          </w:tcPr>
          <w:p w14:paraId="499E3F47">
            <w:pPr>
              <w:pStyle w:val="6"/>
              <w:spacing w:before="91" w:line="184" w:lineRule="auto"/>
              <w:ind w:left="849"/>
            </w:pPr>
            <w:r>
              <w:rPr>
                <w:color w:val="212529"/>
                <w:spacing w:val="-3"/>
              </w:rPr>
              <w:t>51.72</w:t>
            </w:r>
          </w:p>
        </w:tc>
        <w:tc>
          <w:tcPr>
            <w:tcW w:w="1223" w:type="dxa"/>
            <w:vAlign w:val="top"/>
          </w:tcPr>
          <w:p w14:paraId="22417ED3">
            <w:pPr>
              <w:pStyle w:val="6"/>
              <w:spacing w:before="91" w:line="184" w:lineRule="auto"/>
              <w:ind w:left="742"/>
            </w:pPr>
            <w:r>
              <w:rPr>
                <w:color w:val="212529"/>
                <w:spacing w:val="-3"/>
              </w:rPr>
              <w:t>51.72</w:t>
            </w:r>
          </w:p>
        </w:tc>
        <w:tc>
          <w:tcPr>
            <w:tcW w:w="707" w:type="dxa"/>
            <w:vAlign w:val="top"/>
          </w:tcPr>
          <w:p w14:paraId="4A95E5A5">
            <w:pPr>
              <w:rPr>
                <w:rFonts w:ascii="Arial"/>
                <w:sz w:val="21"/>
              </w:rPr>
            </w:pPr>
          </w:p>
        </w:tc>
        <w:tc>
          <w:tcPr>
            <w:tcW w:w="791" w:type="dxa"/>
            <w:vAlign w:val="top"/>
          </w:tcPr>
          <w:p w14:paraId="5911E78A">
            <w:pPr>
              <w:rPr>
                <w:rFonts w:ascii="Arial"/>
                <w:sz w:val="21"/>
              </w:rPr>
            </w:pPr>
          </w:p>
        </w:tc>
        <w:tc>
          <w:tcPr>
            <w:tcW w:w="851" w:type="dxa"/>
            <w:vAlign w:val="top"/>
          </w:tcPr>
          <w:p w14:paraId="276761AF">
            <w:pPr>
              <w:rPr>
                <w:rFonts w:ascii="Arial"/>
                <w:sz w:val="21"/>
              </w:rPr>
            </w:pPr>
          </w:p>
        </w:tc>
        <w:tc>
          <w:tcPr>
            <w:tcW w:w="684" w:type="dxa"/>
            <w:vAlign w:val="top"/>
          </w:tcPr>
          <w:p w14:paraId="03752073">
            <w:pPr>
              <w:rPr>
                <w:rFonts w:ascii="Arial"/>
                <w:sz w:val="21"/>
              </w:rPr>
            </w:pPr>
          </w:p>
        </w:tc>
        <w:tc>
          <w:tcPr>
            <w:tcW w:w="713" w:type="dxa"/>
            <w:vAlign w:val="top"/>
          </w:tcPr>
          <w:p w14:paraId="4F88A405">
            <w:pPr>
              <w:rPr>
                <w:rFonts w:ascii="Arial"/>
                <w:sz w:val="21"/>
              </w:rPr>
            </w:pPr>
          </w:p>
        </w:tc>
      </w:tr>
      <w:tr w14:paraId="2C703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BB6071B">
            <w:pPr>
              <w:pStyle w:val="6"/>
              <w:spacing w:before="91" w:line="184" w:lineRule="auto"/>
              <w:ind w:left="11"/>
            </w:pPr>
            <w:r>
              <w:rPr>
                <w:color w:val="212529"/>
                <w:spacing w:val="-2"/>
              </w:rPr>
              <w:t>2210201</w:t>
            </w:r>
          </w:p>
        </w:tc>
        <w:tc>
          <w:tcPr>
            <w:tcW w:w="1367" w:type="dxa"/>
            <w:vAlign w:val="top"/>
          </w:tcPr>
          <w:p w14:paraId="7CBBCDAF">
            <w:pPr>
              <w:pStyle w:val="6"/>
              <w:spacing w:before="64" w:line="220" w:lineRule="auto"/>
              <w:ind w:left="3"/>
            </w:pPr>
            <w:r>
              <w:rPr>
                <w:color w:val="212529"/>
                <w:spacing w:val="-2"/>
              </w:rPr>
              <w:t>住房公积金</w:t>
            </w:r>
          </w:p>
        </w:tc>
        <w:tc>
          <w:tcPr>
            <w:tcW w:w="1331" w:type="dxa"/>
            <w:vAlign w:val="top"/>
          </w:tcPr>
          <w:p w14:paraId="50B9C7CB">
            <w:pPr>
              <w:pStyle w:val="6"/>
              <w:spacing w:before="91" w:line="184" w:lineRule="auto"/>
              <w:ind w:left="849"/>
            </w:pPr>
            <w:r>
              <w:rPr>
                <w:color w:val="212529"/>
                <w:spacing w:val="-3"/>
              </w:rPr>
              <w:t>51.72</w:t>
            </w:r>
          </w:p>
        </w:tc>
        <w:tc>
          <w:tcPr>
            <w:tcW w:w="1223" w:type="dxa"/>
            <w:vAlign w:val="top"/>
          </w:tcPr>
          <w:p w14:paraId="3EA7F4D1">
            <w:pPr>
              <w:pStyle w:val="6"/>
              <w:spacing w:before="91" w:line="184" w:lineRule="auto"/>
              <w:ind w:left="742"/>
            </w:pPr>
            <w:r>
              <w:rPr>
                <w:color w:val="212529"/>
                <w:spacing w:val="-3"/>
              </w:rPr>
              <w:t>51.72</w:t>
            </w:r>
          </w:p>
        </w:tc>
        <w:tc>
          <w:tcPr>
            <w:tcW w:w="707" w:type="dxa"/>
            <w:vAlign w:val="top"/>
          </w:tcPr>
          <w:p w14:paraId="1167C662">
            <w:pPr>
              <w:rPr>
                <w:rFonts w:ascii="Arial"/>
                <w:sz w:val="21"/>
              </w:rPr>
            </w:pPr>
          </w:p>
        </w:tc>
        <w:tc>
          <w:tcPr>
            <w:tcW w:w="791" w:type="dxa"/>
            <w:vAlign w:val="top"/>
          </w:tcPr>
          <w:p w14:paraId="3DF37748">
            <w:pPr>
              <w:rPr>
                <w:rFonts w:ascii="Arial"/>
                <w:sz w:val="21"/>
              </w:rPr>
            </w:pPr>
          </w:p>
        </w:tc>
        <w:tc>
          <w:tcPr>
            <w:tcW w:w="851" w:type="dxa"/>
            <w:vAlign w:val="top"/>
          </w:tcPr>
          <w:p w14:paraId="4586A8FF">
            <w:pPr>
              <w:rPr>
                <w:rFonts w:ascii="Arial"/>
                <w:sz w:val="21"/>
              </w:rPr>
            </w:pPr>
          </w:p>
        </w:tc>
        <w:tc>
          <w:tcPr>
            <w:tcW w:w="684" w:type="dxa"/>
            <w:vAlign w:val="top"/>
          </w:tcPr>
          <w:p w14:paraId="3487BE7E">
            <w:pPr>
              <w:rPr>
                <w:rFonts w:ascii="Arial"/>
                <w:sz w:val="21"/>
              </w:rPr>
            </w:pPr>
          </w:p>
        </w:tc>
        <w:tc>
          <w:tcPr>
            <w:tcW w:w="713" w:type="dxa"/>
            <w:vAlign w:val="top"/>
          </w:tcPr>
          <w:p w14:paraId="34240A8F">
            <w:pPr>
              <w:rPr>
                <w:rFonts w:ascii="Arial"/>
                <w:sz w:val="21"/>
              </w:rPr>
            </w:pPr>
          </w:p>
        </w:tc>
      </w:tr>
      <w:tr w14:paraId="4F00E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7D0ECF3B">
            <w:pPr>
              <w:pStyle w:val="6"/>
              <w:spacing w:before="128" w:line="183" w:lineRule="auto"/>
              <w:ind w:left="11"/>
            </w:pPr>
            <w:r>
              <w:rPr>
                <w:color w:val="212529"/>
                <w:spacing w:val="-4"/>
              </w:rPr>
              <w:t>223</w:t>
            </w:r>
          </w:p>
        </w:tc>
        <w:tc>
          <w:tcPr>
            <w:tcW w:w="1367" w:type="dxa"/>
            <w:vAlign w:val="top"/>
          </w:tcPr>
          <w:p w14:paraId="5A9FECDB">
            <w:pPr>
              <w:pStyle w:val="6"/>
              <w:spacing w:before="4" w:line="203" w:lineRule="auto"/>
              <w:ind w:left="5" w:right="100" w:firstLine="16"/>
            </w:pPr>
            <w:r>
              <w:rPr>
                <w:color w:val="212529"/>
                <w:spacing w:val="-4"/>
              </w:rPr>
              <w:t>国有资本经营预</w:t>
            </w:r>
            <w:r>
              <w:rPr>
                <w:color w:val="212529"/>
                <w:spacing w:val="1"/>
              </w:rPr>
              <w:t xml:space="preserve"> </w:t>
            </w:r>
            <w:r>
              <w:rPr>
                <w:color w:val="212529"/>
                <w:spacing w:val="-4"/>
              </w:rPr>
              <w:t>算支出</w:t>
            </w:r>
          </w:p>
        </w:tc>
        <w:tc>
          <w:tcPr>
            <w:tcW w:w="1331" w:type="dxa"/>
            <w:vAlign w:val="top"/>
          </w:tcPr>
          <w:p w14:paraId="5864214E">
            <w:pPr>
              <w:pStyle w:val="6"/>
              <w:spacing w:before="128" w:line="183" w:lineRule="auto"/>
              <w:ind w:right="26"/>
              <w:jc w:val="right"/>
            </w:pPr>
            <w:r>
              <w:rPr>
                <w:color w:val="212529"/>
                <w:spacing w:val="-3"/>
              </w:rPr>
              <w:t>0.25</w:t>
            </w:r>
          </w:p>
        </w:tc>
        <w:tc>
          <w:tcPr>
            <w:tcW w:w="1223" w:type="dxa"/>
            <w:vAlign w:val="top"/>
          </w:tcPr>
          <w:p w14:paraId="01D20ED4">
            <w:pPr>
              <w:pStyle w:val="6"/>
              <w:spacing w:before="128" w:line="183" w:lineRule="auto"/>
              <w:ind w:right="25"/>
              <w:jc w:val="right"/>
            </w:pPr>
            <w:r>
              <w:rPr>
                <w:color w:val="212529"/>
                <w:spacing w:val="-3"/>
              </w:rPr>
              <w:t>0.25</w:t>
            </w:r>
          </w:p>
        </w:tc>
        <w:tc>
          <w:tcPr>
            <w:tcW w:w="707" w:type="dxa"/>
            <w:vAlign w:val="top"/>
          </w:tcPr>
          <w:p w14:paraId="3263F309">
            <w:pPr>
              <w:rPr>
                <w:rFonts w:ascii="Arial"/>
                <w:sz w:val="21"/>
              </w:rPr>
            </w:pPr>
          </w:p>
        </w:tc>
        <w:tc>
          <w:tcPr>
            <w:tcW w:w="791" w:type="dxa"/>
            <w:vAlign w:val="top"/>
          </w:tcPr>
          <w:p w14:paraId="06F20046">
            <w:pPr>
              <w:rPr>
                <w:rFonts w:ascii="Arial"/>
                <w:sz w:val="21"/>
              </w:rPr>
            </w:pPr>
          </w:p>
        </w:tc>
        <w:tc>
          <w:tcPr>
            <w:tcW w:w="851" w:type="dxa"/>
            <w:vAlign w:val="top"/>
          </w:tcPr>
          <w:p w14:paraId="505492CE">
            <w:pPr>
              <w:rPr>
                <w:rFonts w:ascii="Arial"/>
                <w:sz w:val="21"/>
              </w:rPr>
            </w:pPr>
          </w:p>
        </w:tc>
        <w:tc>
          <w:tcPr>
            <w:tcW w:w="684" w:type="dxa"/>
            <w:vAlign w:val="top"/>
          </w:tcPr>
          <w:p w14:paraId="0878633E">
            <w:pPr>
              <w:rPr>
                <w:rFonts w:ascii="Arial"/>
                <w:sz w:val="21"/>
              </w:rPr>
            </w:pPr>
          </w:p>
        </w:tc>
        <w:tc>
          <w:tcPr>
            <w:tcW w:w="713" w:type="dxa"/>
            <w:vAlign w:val="top"/>
          </w:tcPr>
          <w:p w14:paraId="3D6BCA55">
            <w:pPr>
              <w:rPr>
                <w:rFonts w:ascii="Arial"/>
                <w:sz w:val="21"/>
              </w:rPr>
            </w:pPr>
          </w:p>
        </w:tc>
      </w:tr>
      <w:tr w14:paraId="4D1AB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7AC63B95">
            <w:pPr>
              <w:pStyle w:val="6"/>
              <w:spacing w:before="236" w:line="184" w:lineRule="auto"/>
              <w:ind w:left="11"/>
            </w:pPr>
            <w:r>
              <w:rPr>
                <w:color w:val="212529"/>
                <w:spacing w:val="-2"/>
              </w:rPr>
              <w:t>22301</w:t>
            </w:r>
          </w:p>
        </w:tc>
        <w:tc>
          <w:tcPr>
            <w:tcW w:w="1367" w:type="dxa"/>
            <w:vAlign w:val="top"/>
          </w:tcPr>
          <w:p w14:paraId="0F6FEDAC">
            <w:pPr>
              <w:pStyle w:val="6"/>
              <w:spacing w:before="3" w:line="205" w:lineRule="auto"/>
              <w:ind w:left="3" w:right="100"/>
              <w:jc w:val="both"/>
            </w:pPr>
            <w:r>
              <w:rPr>
                <w:color w:val="212529"/>
                <w:spacing w:val="-2"/>
              </w:rPr>
              <w:t>解决历史遗留问</w:t>
            </w:r>
            <w:r>
              <w:rPr>
                <w:color w:val="212529"/>
                <w:spacing w:val="5"/>
              </w:rPr>
              <w:t xml:space="preserve"> </w:t>
            </w:r>
            <w:r>
              <w:rPr>
                <w:color w:val="212529"/>
                <w:spacing w:val="-2"/>
              </w:rPr>
              <w:t>题及改革成本支</w:t>
            </w:r>
            <w:r>
              <w:rPr>
                <w:color w:val="212529"/>
                <w:spacing w:val="4"/>
              </w:rPr>
              <w:t xml:space="preserve"> </w:t>
            </w:r>
            <w:r>
              <w:rPr>
                <w:color w:val="212529"/>
              </w:rPr>
              <w:t>出</w:t>
            </w:r>
          </w:p>
        </w:tc>
        <w:tc>
          <w:tcPr>
            <w:tcW w:w="1331" w:type="dxa"/>
            <w:vAlign w:val="top"/>
          </w:tcPr>
          <w:p w14:paraId="28445134">
            <w:pPr>
              <w:pStyle w:val="6"/>
              <w:spacing w:before="236" w:line="183" w:lineRule="auto"/>
              <w:ind w:right="26"/>
              <w:jc w:val="right"/>
            </w:pPr>
            <w:r>
              <w:rPr>
                <w:color w:val="212529"/>
                <w:spacing w:val="-3"/>
              </w:rPr>
              <w:t>0.25</w:t>
            </w:r>
          </w:p>
        </w:tc>
        <w:tc>
          <w:tcPr>
            <w:tcW w:w="1223" w:type="dxa"/>
            <w:vAlign w:val="top"/>
          </w:tcPr>
          <w:p w14:paraId="3B56D455">
            <w:pPr>
              <w:pStyle w:val="6"/>
              <w:spacing w:before="236" w:line="183" w:lineRule="auto"/>
              <w:ind w:right="25"/>
              <w:jc w:val="right"/>
            </w:pPr>
            <w:r>
              <w:rPr>
                <w:color w:val="212529"/>
                <w:spacing w:val="-3"/>
              </w:rPr>
              <w:t>0.25</w:t>
            </w:r>
          </w:p>
        </w:tc>
        <w:tc>
          <w:tcPr>
            <w:tcW w:w="707" w:type="dxa"/>
            <w:vAlign w:val="top"/>
          </w:tcPr>
          <w:p w14:paraId="25FFD9D4">
            <w:pPr>
              <w:rPr>
                <w:rFonts w:ascii="Arial"/>
                <w:sz w:val="21"/>
              </w:rPr>
            </w:pPr>
          </w:p>
        </w:tc>
        <w:tc>
          <w:tcPr>
            <w:tcW w:w="791" w:type="dxa"/>
            <w:vAlign w:val="top"/>
          </w:tcPr>
          <w:p w14:paraId="28FB9F68">
            <w:pPr>
              <w:rPr>
                <w:rFonts w:ascii="Arial"/>
                <w:sz w:val="21"/>
              </w:rPr>
            </w:pPr>
          </w:p>
        </w:tc>
        <w:tc>
          <w:tcPr>
            <w:tcW w:w="851" w:type="dxa"/>
            <w:vAlign w:val="top"/>
          </w:tcPr>
          <w:p w14:paraId="4F013DF7">
            <w:pPr>
              <w:rPr>
                <w:rFonts w:ascii="Arial"/>
                <w:sz w:val="21"/>
              </w:rPr>
            </w:pPr>
          </w:p>
        </w:tc>
        <w:tc>
          <w:tcPr>
            <w:tcW w:w="684" w:type="dxa"/>
            <w:vAlign w:val="top"/>
          </w:tcPr>
          <w:p w14:paraId="7EF49395">
            <w:pPr>
              <w:rPr>
                <w:rFonts w:ascii="Arial"/>
                <w:sz w:val="21"/>
              </w:rPr>
            </w:pPr>
          </w:p>
        </w:tc>
        <w:tc>
          <w:tcPr>
            <w:tcW w:w="713" w:type="dxa"/>
            <w:vAlign w:val="top"/>
          </w:tcPr>
          <w:p w14:paraId="5CC496CE">
            <w:pPr>
              <w:rPr>
                <w:rFonts w:ascii="Arial"/>
                <w:sz w:val="21"/>
              </w:rPr>
            </w:pPr>
          </w:p>
        </w:tc>
      </w:tr>
      <w:tr w14:paraId="30C31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349" w:type="dxa"/>
            <w:vAlign w:val="top"/>
          </w:tcPr>
          <w:p w14:paraId="6B6479E6">
            <w:pPr>
              <w:pStyle w:val="6"/>
              <w:spacing w:before="237" w:line="184" w:lineRule="auto"/>
              <w:ind w:left="11"/>
            </w:pPr>
            <w:r>
              <w:rPr>
                <w:color w:val="212529"/>
                <w:spacing w:val="-2"/>
              </w:rPr>
              <w:t>2230105</w:t>
            </w:r>
          </w:p>
        </w:tc>
        <w:tc>
          <w:tcPr>
            <w:tcW w:w="1367" w:type="dxa"/>
            <w:vAlign w:val="top"/>
          </w:tcPr>
          <w:p w14:paraId="63F04685">
            <w:pPr>
              <w:pStyle w:val="6"/>
              <w:spacing w:before="6" w:line="204" w:lineRule="auto"/>
              <w:ind w:left="4" w:right="100" w:firstLine="17"/>
              <w:jc w:val="both"/>
            </w:pPr>
            <w:r>
              <w:rPr>
                <w:color w:val="212529"/>
                <w:spacing w:val="-4"/>
              </w:rPr>
              <w:t>国有企业退休人</w:t>
            </w:r>
            <w:r>
              <w:rPr>
                <w:color w:val="212529"/>
                <w:spacing w:val="1"/>
              </w:rPr>
              <w:t xml:space="preserve"> </w:t>
            </w:r>
            <w:r>
              <w:rPr>
                <w:color w:val="212529"/>
                <w:spacing w:val="-2"/>
              </w:rPr>
              <w:t>员社会化管理补</w:t>
            </w:r>
            <w:r>
              <w:rPr>
                <w:color w:val="212529"/>
                <w:spacing w:val="4"/>
              </w:rPr>
              <w:t xml:space="preserve"> </w:t>
            </w:r>
            <w:r>
              <w:rPr>
                <w:color w:val="212529"/>
                <w:spacing w:val="-3"/>
              </w:rPr>
              <w:t>助支出</w:t>
            </w:r>
          </w:p>
        </w:tc>
        <w:tc>
          <w:tcPr>
            <w:tcW w:w="1331" w:type="dxa"/>
            <w:vAlign w:val="top"/>
          </w:tcPr>
          <w:p w14:paraId="7845B0BC">
            <w:pPr>
              <w:pStyle w:val="6"/>
              <w:spacing w:before="238" w:line="183" w:lineRule="auto"/>
              <w:ind w:right="26"/>
              <w:jc w:val="right"/>
            </w:pPr>
            <w:r>
              <w:rPr>
                <w:color w:val="212529"/>
                <w:spacing w:val="-3"/>
              </w:rPr>
              <w:t>0.25</w:t>
            </w:r>
          </w:p>
        </w:tc>
        <w:tc>
          <w:tcPr>
            <w:tcW w:w="1223" w:type="dxa"/>
            <w:vAlign w:val="top"/>
          </w:tcPr>
          <w:p w14:paraId="089F0E73">
            <w:pPr>
              <w:pStyle w:val="6"/>
              <w:spacing w:before="238" w:line="183" w:lineRule="auto"/>
              <w:ind w:right="25"/>
              <w:jc w:val="right"/>
            </w:pPr>
            <w:r>
              <w:rPr>
                <w:color w:val="212529"/>
                <w:spacing w:val="-3"/>
              </w:rPr>
              <w:t>0.25</w:t>
            </w:r>
          </w:p>
        </w:tc>
        <w:tc>
          <w:tcPr>
            <w:tcW w:w="707" w:type="dxa"/>
            <w:vAlign w:val="top"/>
          </w:tcPr>
          <w:p w14:paraId="7089434A">
            <w:pPr>
              <w:rPr>
                <w:rFonts w:ascii="Arial"/>
                <w:sz w:val="21"/>
              </w:rPr>
            </w:pPr>
          </w:p>
        </w:tc>
        <w:tc>
          <w:tcPr>
            <w:tcW w:w="791" w:type="dxa"/>
            <w:vAlign w:val="top"/>
          </w:tcPr>
          <w:p w14:paraId="28F22DF8">
            <w:pPr>
              <w:rPr>
                <w:rFonts w:ascii="Arial"/>
                <w:sz w:val="21"/>
              </w:rPr>
            </w:pPr>
          </w:p>
        </w:tc>
        <w:tc>
          <w:tcPr>
            <w:tcW w:w="851" w:type="dxa"/>
            <w:vAlign w:val="top"/>
          </w:tcPr>
          <w:p w14:paraId="35509DA4">
            <w:pPr>
              <w:rPr>
                <w:rFonts w:ascii="Arial"/>
                <w:sz w:val="21"/>
              </w:rPr>
            </w:pPr>
          </w:p>
        </w:tc>
        <w:tc>
          <w:tcPr>
            <w:tcW w:w="684" w:type="dxa"/>
            <w:vAlign w:val="top"/>
          </w:tcPr>
          <w:p w14:paraId="15A10210">
            <w:pPr>
              <w:rPr>
                <w:rFonts w:ascii="Arial"/>
                <w:sz w:val="21"/>
              </w:rPr>
            </w:pPr>
          </w:p>
        </w:tc>
        <w:tc>
          <w:tcPr>
            <w:tcW w:w="713" w:type="dxa"/>
            <w:vAlign w:val="top"/>
          </w:tcPr>
          <w:p w14:paraId="07F1EBD4">
            <w:pPr>
              <w:rPr>
                <w:rFonts w:ascii="Arial"/>
                <w:sz w:val="21"/>
              </w:rPr>
            </w:pPr>
          </w:p>
        </w:tc>
      </w:tr>
      <w:tr w14:paraId="0DCED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021ABC32">
            <w:pPr>
              <w:pStyle w:val="6"/>
              <w:spacing w:before="131" w:line="183" w:lineRule="auto"/>
              <w:ind w:left="11"/>
            </w:pPr>
            <w:r>
              <w:rPr>
                <w:color w:val="212529"/>
                <w:spacing w:val="-4"/>
              </w:rPr>
              <w:t>224</w:t>
            </w:r>
          </w:p>
        </w:tc>
        <w:tc>
          <w:tcPr>
            <w:tcW w:w="1367" w:type="dxa"/>
            <w:vAlign w:val="top"/>
          </w:tcPr>
          <w:p w14:paraId="397F02ED">
            <w:pPr>
              <w:pStyle w:val="6"/>
              <w:spacing w:before="6" w:line="202" w:lineRule="auto"/>
              <w:ind w:left="8" w:right="100"/>
            </w:pPr>
            <w:r>
              <w:rPr>
                <w:color w:val="212529"/>
                <w:spacing w:val="-2"/>
              </w:rPr>
              <w:t>灾害防治及应急</w:t>
            </w:r>
            <w:r>
              <w:rPr>
                <w:color w:val="212529"/>
              </w:rPr>
              <w:t xml:space="preserve"> </w:t>
            </w:r>
            <w:r>
              <w:rPr>
                <w:color w:val="212529"/>
                <w:spacing w:val="-4"/>
              </w:rPr>
              <w:t>管理支出</w:t>
            </w:r>
          </w:p>
        </w:tc>
        <w:tc>
          <w:tcPr>
            <w:tcW w:w="1331" w:type="dxa"/>
            <w:vAlign w:val="top"/>
          </w:tcPr>
          <w:p w14:paraId="2EA3540A">
            <w:pPr>
              <w:pStyle w:val="6"/>
              <w:spacing w:before="131" w:line="183" w:lineRule="auto"/>
              <w:ind w:right="26"/>
              <w:jc w:val="right"/>
            </w:pPr>
            <w:r>
              <w:rPr>
                <w:color w:val="212529"/>
                <w:spacing w:val="-2"/>
              </w:rPr>
              <w:t>4.06</w:t>
            </w:r>
          </w:p>
        </w:tc>
        <w:tc>
          <w:tcPr>
            <w:tcW w:w="1223" w:type="dxa"/>
            <w:vAlign w:val="top"/>
          </w:tcPr>
          <w:p w14:paraId="05B5752F">
            <w:pPr>
              <w:pStyle w:val="6"/>
              <w:spacing w:before="131" w:line="183" w:lineRule="auto"/>
              <w:ind w:right="25"/>
              <w:jc w:val="right"/>
            </w:pPr>
            <w:r>
              <w:rPr>
                <w:color w:val="212529"/>
                <w:spacing w:val="-2"/>
              </w:rPr>
              <w:t>4.06</w:t>
            </w:r>
          </w:p>
        </w:tc>
        <w:tc>
          <w:tcPr>
            <w:tcW w:w="707" w:type="dxa"/>
            <w:vAlign w:val="top"/>
          </w:tcPr>
          <w:p w14:paraId="3C82CA7F">
            <w:pPr>
              <w:rPr>
                <w:rFonts w:ascii="Arial"/>
                <w:sz w:val="21"/>
              </w:rPr>
            </w:pPr>
          </w:p>
        </w:tc>
        <w:tc>
          <w:tcPr>
            <w:tcW w:w="791" w:type="dxa"/>
            <w:vAlign w:val="top"/>
          </w:tcPr>
          <w:p w14:paraId="0E790FD3">
            <w:pPr>
              <w:rPr>
                <w:rFonts w:ascii="Arial"/>
                <w:sz w:val="21"/>
              </w:rPr>
            </w:pPr>
          </w:p>
        </w:tc>
        <w:tc>
          <w:tcPr>
            <w:tcW w:w="851" w:type="dxa"/>
            <w:vAlign w:val="top"/>
          </w:tcPr>
          <w:p w14:paraId="6851F5A6">
            <w:pPr>
              <w:rPr>
                <w:rFonts w:ascii="Arial"/>
                <w:sz w:val="21"/>
              </w:rPr>
            </w:pPr>
          </w:p>
        </w:tc>
        <w:tc>
          <w:tcPr>
            <w:tcW w:w="684" w:type="dxa"/>
            <w:vAlign w:val="top"/>
          </w:tcPr>
          <w:p w14:paraId="52E8E4CA">
            <w:pPr>
              <w:rPr>
                <w:rFonts w:ascii="Arial"/>
                <w:sz w:val="21"/>
              </w:rPr>
            </w:pPr>
          </w:p>
        </w:tc>
        <w:tc>
          <w:tcPr>
            <w:tcW w:w="713" w:type="dxa"/>
            <w:vAlign w:val="top"/>
          </w:tcPr>
          <w:p w14:paraId="33E2D774">
            <w:pPr>
              <w:rPr>
                <w:rFonts w:ascii="Arial"/>
                <w:sz w:val="21"/>
              </w:rPr>
            </w:pPr>
          </w:p>
        </w:tc>
      </w:tr>
      <w:tr w14:paraId="05FE8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0A97B0A2">
            <w:pPr>
              <w:pStyle w:val="6"/>
              <w:spacing w:before="131" w:line="183" w:lineRule="auto"/>
              <w:ind w:left="11"/>
            </w:pPr>
            <w:r>
              <w:rPr>
                <w:color w:val="212529"/>
                <w:spacing w:val="-2"/>
              </w:rPr>
              <w:t>22407</w:t>
            </w:r>
          </w:p>
        </w:tc>
        <w:tc>
          <w:tcPr>
            <w:tcW w:w="1367" w:type="dxa"/>
            <w:vAlign w:val="top"/>
          </w:tcPr>
          <w:p w14:paraId="456FECA2">
            <w:pPr>
              <w:pStyle w:val="6"/>
              <w:spacing w:before="6" w:line="202" w:lineRule="auto"/>
              <w:ind w:left="5" w:right="100" w:firstLine="28"/>
            </w:pPr>
            <w:r>
              <w:rPr>
                <w:color w:val="212529"/>
                <w:spacing w:val="-6"/>
              </w:rPr>
              <w:t>自然灾害救灾及</w:t>
            </w:r>
            <w:r>
              <w:rPr>
                <w:color w:val="212529"/>
                <w:spacing w:val="3"/>
              </w:rPr>
              <w:t xml:space="preserve"> </w:t>
            </w:r>
            <w:r>
              <w:rPr>
                <w:color w:val="212529"/>
                <w:spacing w:val="-2"/>
              </w:rPr>
              <w:t>恢复重建支出</w:t>
            </w:r>
          </w:p>
        </w:tc>
        <w:tc>
          <w:tcPr>
            <w:tcW w:w="1331" w:type="dxa"/>
            <w:vAlign w:val="top"/>
          </w:tcPr>
          <w:p w14:paraId="57E20DC5">
            <w:pPr>
              <w:pStyle w:val="6"/>
              <w:spacing w:before="131" w:line="183" w:lineRule="auto"/>
              <w:ind w:right="26"/>
              <w:jc w:val="right"/>
            </w:pPr>
            <w:r>
              <w:rPr>
                <w:color w:val="212529"/>
                <w:spacing w:val="-2"/>
              </w:rPr>
              <w:t>4.06</w:t>
            </w:r>
          </w:p>
        </w:tc>
        <w:tc>
          <w:tcPr>
            <w:tcW w:w="1223" w:type="dxa"/>
            <w:vAlign w:val="top"/>
          </w:tcPr>
          <w:p w14:paraId="71FB5A06">
            <w:pPr>
              <w:pStyle w:val="6"/>
              <w:spacing w:before="131" w:line="183" w:lineRule="auto"/>
              <w:ind w:right="25"/>
              <w:jc w:val="right"/>
            </w:pPr>
            <w:r>
              <w:rPr>
                <w:color w:val="212529"/>
                <w:spacing w:val="-2"/>
              </w:rPr>
              <w:t>4.06</w:t>
            </w:r>
          </w:p>
        </w:tc>
        <w:tc>
          <w:tcPr>
            <w:tcW w:w="707" w:type="dxa"/>
            <w:vAlign w:val="top"/>
          </w:tcPr>
          <w:p w14:paraId="6694E50D">
            <w:pPr>
              <w:rPr>
                <w:rFonts w:ascii="Arial"/>
                <w:sz w:val="21"/>
              </w:rPr>
            </w:pPr>
          </w:p>
        </w:tc>
        <w:tc>
          <w:tcPr>
            <w:tcW w:w="791" w:type="dxa"/>
            <w:vAlign w:val="top"/>
          </w:tcPr>
          <w:p w14:paraId="4825F76F">
            <w:pPr>
              <w:rPr>
                <w:rFonts w:ascii="Arial"/>
                <w:sz w:val="21"/>
              </w:rPr>
            </w:pPr>
          </w:p>
        </w:tc>
        <w:tc>
          <w:tcPr>
            <w:tcW w:w="851" w:type="dxa"/>
            <w:vAlign w:val="top"/>
          </w:tcPr>
          <w:p w14:paraId="3E9F92A2">
            <w:pPr>
              <w:rPr>
                <w:rFonts w:ascii="Arial"/>
                <w:sz w:val="21"/>
              </w:rPr>
            </w:pPr>
          </w:p>
        </w:tc>
        <w:tc>
          <w:tcPr>
            <w:tcW w:w="684" w:type="dxa"/>
            <w:vAlign w:val="top"/>
          </w:tcPr>
          <w:p w14:paraId="51A67EE8">
            <w:pPr>
              <w:rPr>
                <w:rFonts w:ascii="Arial"/>
                <w:sz w:val="21"/>
              </w:rPr>
            </w:pPr>
          </w:p>
        </w:tc>
        <w:tc>
          <w:tcPr>
            <w:tcW w:w="713" w:type="dxa"/>
            <w:vAlign w:val="top"/>
          </w:tcPr>
          <w:p w14:paraId="4BE8DB75">
            <w:pPr>
              <w:rPr>
                <w:rFonts w:ascii="Arial"/>
                <w:sz w:val="21"/>
              </w:rPr>
            </w:pPr>
          </w:p>
        </w:tc>
      </w:tr>
      <w:tr w14:paraId="334EC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49" w:type="dxa"/>
            <w:vAlign w:val="top"/>
          </w:tcPr>
          <w:p w14:paraId="5841F30A">
            <w:pPr>
              <w:pStyle w:val="6"/>
              <w:spacing w:before="131" w:line="183" w:lineRule="auto"/>
              <w:ind w:left="11"/>
            </w:pPr>
            <w:r>
              <w:rPr>
                <w:color w:val="212529"/>
                <w:spacing w:val="-2"/>
              </w:rPr>
              <w:t>2240704</w:t>
            </w:r>
          </w:p>
        </w:tc>
        <w:tc>
          <w:tcPr>
            <w:tcW w:w="1367" w:type="dxa"/>
            <w:vAlign w:val="top"/>
          </w:tcPr>
          <w:p w14:paraId="0B0E782F">
            <w:pPr>
              <w:pStyle w:val="6"/>
              <w:spacing w:before="6" w:line="202" w:lineRule="auto"/>
              <w:ind w:left="6" w:right="100" w:firstLine="27"/>
            </w:pPr>
            <w:r>
              <w:rPr>
                <w:color w:val="212529"/>
                <w:spacing w:val="-6"/>
              </w:rPr>
              <w:t>自然灾害灾后重</w:t>
            </w:r>
            <w:r>
              <w:rPr>
                <w:color w:val="212529"/>
                <w:spacing w:val="3"/>
              </w:rPr>
              <w:t xml:space="preserve"> </w:t>
            </w:r>
            <w:r>
              <w:rPr>
                <w:color w:val="212529"/>
                <w:spacing w:val="-4"/>
              </w:rPr>
              <w:t>建补助</w:t>
            </w:r>
          </w:p>
        </w:tc>
        <w:tc>
          <w:tcPr>
            <w:tcW w:w="1331" w:type="dxa"/>
            <w:vAlign w:val="top"/>
          </w:tcPr>
          <w:p w14:paraId="52700588">
            <w:pPr>
              <w:pStyle w:val="6"/>
              <w:spacing w:before="131" w:line="183" w:lineRule="auto"/>
              <w:ind w:right="26"/>
              <w:jc w:val="right"/>
            </w:pPr>
            <w:r>
              <w:rPr>
                <w:color w:val="212529"/>
                <w:spacing w:val="-2"/>
              </w:rPr>
              <w:t>4.06</w:t>
            </w:r>
          </w:p>
        </w:tc>
        <w:tc>
          <w:tcPr>
            <w:tcW w:w="1223" w:type="dxa"/>
            <w:vAlign w:val="top"/>
          </w:tcPr>
          <w:p w14:paraId="7A8007FA">
            <w:pPr>
              <w:pStyle w:val="6"/>
              <w:spacing w:before="131" w:line="183" w:lineRule="auto"/>
              <w:ind w:right="25"/>
              <w:jc w:val="right"/>
            </w:pPr>
            <w:r>
              <w:rPr>
                <w:color w:val="212529"/>
                <w:spacing w:val="-2"/>
              </w:rPr>
              <w:t>4.06</w:t>
            </w:r>
          </w:p>
        </w:tc>
        <w:tc>
          <w:tcPr>
            <w:tcW w:w="707" w:type="dxa"/>
            <w:vAlign w:val="top"/>
          </w:tcPr>
          <w:p w14:paraId="1383D4D9">
            <w:pPr>
              <w:rPr>
                <w:rFonts w:ascii="Arial"/>
                <w:sz w:val="21"/>
              </w:rPr>
            </w:pPr>
          </w:p>
        </w:tc>
        <w:tc>
          <w:tcPr>
            <w:tcW w:w="791" w:type="dxa"/>
            <w:vAlign w:val="top"/>
          </w:tcPr>
          <w:p w14:paraId="6A6DD172">
            <w:pPr>
              <w:rPr>
                <w:rFonts w:ascii="Arial"/>
                <w:sz w:val="21"/>
              </w:rPr>
            </w:pPr>
          </w:p>
        </w:tc>
        <w:tc>
          <w:tcPr>
            <w:tcW w:w="851" w:type="dxa"/>
            <w:vAlign w:val="top"/>
          </w:tcPr>
          <w:p w14:paraId="02CBD889">
            <w:pPr>
              <w:rPr>
                <w:rFonts w:ascii="Arial"/>
                <w:sz w:val="21"/>
              </w:rPr>
            </w:pPr>
          </w:p>
        </w:tc>
        <w:tc>
          <w:tcPr>
            <w:tcW w:w="684" w:type="dxa"/>
            <w:vAlign w:val="top"/>
          </w:tcPr>
          <w:p w14:paraId="6FF4A145">
            <w:pPr>
              <w:rPr>
                <w:rFonts w:ascii="Arial"/>
                <w:sz w:val="21"/>
              </w:rPr>
            </w:pPr>
          </w:p>
        </w:tc>
        <w:tc>
          <w:tcPr>
            <w:tcW w:w="713" w:type="dxa"/>
            <w:vAlign w:val="top"/>
          </w:tcPr>
          <w:p w14:paraId="6E6C996D">
            <w:pPr>
              <w:rPr>
                <w:rFonts w:ascii="Arial"/>
                <w:sz w:val="21"/>
              </w:rPr>
            </w:pPr>
          </w:p>
        </w:tc>
      </w:tr>
      <w:tr w14:paraId="7FDA7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7B568CDE">
            <w:pPr>
              <w:pStyle w:val="6"/>
              <w:spacing w:before="95" w:line="183" w:lineRule="auto"/>
              <w:ind w:left="11"/>
            </w:pPr>
            <w:r>
              <w:rPr>
                <w:color w:val="212529"/>
                <w:spacing w:val="-4"/>
              </w:rPr>
              <w:t>229</w:t>
            </w:r>
          </w:p>
        </w:tc>
        <w:tc>
          <w:tcPr>
            <w:tcW w:w="1367" w:type="dxa"/>
            <w:vAlign w:val="top"/>
          </w:tcPr>
          <w:p w14:paraId="31945D2B">
            <w:pPr>
              <w:pStyle w:val="6"/>
              <w:spacing w:before="67" w:line="220" w:lineRule="auto"/>
              <w:ind w:left="5"/>
            </w:pPr>
            <w:r>
              <w:rPr>
                <w:color w:val="212529"/>
                <w:spacing w:val="-3"/>
              </w:rPr>
              <w:t>其他支出</w:t>
            </w:r>
          </w:p>
        </w:tc>
        <w:tc>
          <w:tcPr>
            <w:tcW w:w="1331" w:type="dxa"/>
            <w:vAlign w:val="top"/>
          </w:tcPr>
          <w:p w14:paraId="5E80C0A1">
            <w:pPr>
              <w:pStyle w:val="6"/>
              <w:spacing w:before="94" w:line="184" w:lineRule="auto"/>
              <w:ind w:right="26"/>
              <w:jc w:val="right"/>
            </w:pPr>
            <w:r>
              <w:rPr>
                <w:color w:val="212529"/>
                <w:spacing w:val="-6"/>
              </w:rPr>
              <w:t>1.09</w:t>
            </w:r>
          </w:p>
        </w:tc>
        <w:tc>
          <w:tcPr>
            <w:tcW w:w="1223" w:type="dxa"/>
            <w:vAlign w:val="top"/>
          </w:tcPr>
          <w:p w14:paraId="43235EC9">
            <w:pPr>
              <w:pStyle w:val="6"/>
              <w:spacing w:before="94" w:line="184" w:lineRule="auto"/>
              <w:ind w:right="25"/>
              <w:jc w:val="right"/>
            </w:pPr>
            <w:r>
              <w:rPr>
                <w:color w:val="212529"/>
                <w:spacing w:val="-6"/>
              </w:rPr>
              <w:t>1.09</w:t>
            </w:r>
          </w:p>
        </w:tc>
        <w:tc>
          <w:tcPr>
            <w:tcW w:w="707" w:type="dxa"/>
            <w:vAlign w:val="top"/>
          </w:tcPr>
          <w:p w14:paraId="1C0F9ABE">
            <w:pPr>
              <w:rPr>
                <w:rFonts w:ascii="Arial"/>
                <w:sz w:val="21"/>
              </w:rPr>
            </w:pPr>
          </w:p>
        </w:tc>
        <w:tc>
          <w:tcPr>
            <w:tcW w:w="791" w:type="dxa"/>
            <w:vAlign w:val="top"/>
          </w:tcPr>
          <w:p w14:paraId="3059A85C">
            <w:pPr>
              <w:rPr>
                <w:rFonts w:ascii="Arial"/>
                <w:sz w:val="21"/>
              </w:rPr>
            </w:pPr>
          </w:p>
        </w:tc>
        <w:tc>
          <w:tcPr>
            <w:tcW w:w="851" w:type="dxa"/>
            <w:vAlign w:val="top"/>
          </w:tcPr>
          <w:p w14:paraId="0795DEEC">
            <w:pPr>
              <w:rPr>
                <w:rFonts w:ascii="Arial"/>
                <w:sz w:val="21"/>
              </w:rPr>
            </w:pPr>
          </w:p>
        </w:tc>
        <w:tc>
          <w:tcPr>
            <w:tcW w:w="684" w:type="dxa"/>
            <w:vAlign w:val="top"/>
          </w:tcPr>
          <w:p w14:paraId="7C184A94">
            <w:pPr>
              <w:rPr>
                <w:rFonts w:ascii="Arial"/>
                <w:sz w:val="21"/>
              </w:rPr>
            </w:pPr>
          </w:p>
        </w:tc>
        <w:tc>
          <w:tcPr>
            <w:tcW w:w="713" w:type="dxa"/>
            <w:vAlign w:val="top"/>
          </w:tcPr>
          <w:p w14:paraId="338A25DC">
            <w:pPr>
              <w:rPr>
                <w:rFonts w:ascii="Arial"/>
                <w:sz w:val="21"/>
              </w:rPr>
            </w:pPr>
          </w:p>
        </w:tc>
      </w:tr>
      <w:tr w14:paraId="3D1CC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475F5046">
            <w:pPr>
              <w:pStyle w:val="6"/>
              <w:spacing w:before="95" w:line="183" w:lineRule="auto"/>
              <w:ind w:left="11"/>
            </w:pPr>
            <w:r>
              <w:rPr>
                <w:color w:val="212529"/>
                <w:spacing w:val="-2"/>
              </w:rPr>
              <w:t>22999</w:t>
            </w:r>
          </w:p>
        </w:tc>
        <w:tc>
          <w:tcPr>
            <w:tcW w:w="1367" w:type="dxa"/>
            <w:vAlign w:val="top"/>
          </w:tcPr>
          <w:p w14:paraId="325CC09D">
            <w:pPr>
              <w:pStyle w:val="6"/>
              <w:spacing w:before="67" w:line="220" w:lineRule="auto"/>
              <w:ind w:left="5"/>
            </w:pPr>
            <w:r>
              <w:rPr>
                <w:color w:val="212529"/>
                <w:spacing w:val="-3"/>
              </w:rPr>
              <w:t>其他支出</w:t>
            </w:r>
          </w:p>
        </w:tc>
        <w:tc>
          <w:tcPr>
            <w:tcW w:w="1331" w:type="dxa"/>
            <w:vAlign w:val="top"/>
          </w:tcPr>
          <w:p w14:paraId="5AC30C76">
            <w:pPr>
              <w:pStyle w:val="6"/>
              <w:spacing w:before="94" w:line="184" w:lineRule="auto"/>
              <w:ind w:right="26"/>
              <w:jc w:val="right"/>
            </w:pPr>
            <w:r>
              <w:rPr>
                <w:color w:val="212529"/>
                <w:spacing w:val="-6"/>
              </w:rPr>
              <w:t>1.09</w:t>
            </w:r>
          </w:p>
        </w:tc>
        <w:tc>
          <w:tcPr>
            <w:tcW w:w="1223" w:type="dxa"/>
            <w:vAlign w:val="top"/>
          </w:tcPr>
          <w:p w14:paraId="66957BE7">
            <w:pPr>
              <w:pStyle w:val="6"/>
              <w:spacing w:before="94" w:line="184" w:lineRule="auto"/>
              <w:ind w:right="25"/>
              <w:jc w:val="right"/>
            </w:pPr>
            <w:r>
              <w:rPr>
                <w:color w:val="212529"/>
                <w:spacing w:val="-6"/>
              </w:rPr>
              <w:t>1.09</w:t>
            </w:r>
          </w:p>
        </w:tc>
        <w:tc>
          <w:tcPr>
            <w:tcW w:w="707" w:type="dxa"/>
            <w:vAlign w:val="top"/>
          </w:tcPr>
          <w:p w14:paraId="051592EE">
            <w:pPr>
              <w:rPr>
                <w:rFonts w:ascii="Arial"/>
                <w:sz w:val="21"/>
              </w:rPr>
            </w:pPr>
          </w:p>
        </w:tc>
        <w:tc>
          <w:tcPr>
            <w:tcW w:w="791" w:type="dxa"/>
            <w:vAlign w:val="top"/>
          </w:tcPr>
          <w:p w14:paraId="1B614DF4">
            <w:pPr>
              <w:rPr>
                <w:rFonts w:ascii="Arial"/>
                <w:sz w:val="21"/>
              </w:rPr>
            </w:pPr>
          </w:p>
        </w:tc>
        <w:tc>
          <w:tcPr>
            <w:tcW w:w="851" w:type="dxa"/>
            <w:vAlign w:val="top"/>
          </w:tcPr>
          <w:p w14:paraId="1BE374F3">
            <w:pPr>
              <w:rPr>
                <w:rFonts w:ascii="Arial"/>
                <w:sz w:val="21"/>
              </w:rPr>
            </w:pPr>
          </w:p>
        </w:tc>
        <w:tc>
          <w:tcPr>
            <w:tcW w:w="684" w:type="dxa"/>
            <w:vAlign w:val="top"/>
          </w:tcPr>
          <w:p w14:paraId="57E43560">
            <w:pPr>
              <w:rPr>
                <w:rFonts w:ascii="Arial"/>
                <w:sz w:val="21"/>
              </w:rPr>
            </w:pPr>
          </w:p>
        </w:tc>
        <w:tc>
          <w:tcPr>
            <w:tcW w:w="713" w:type="dxa"/>
            <w:vAlign w:val="top"/>
          </w:tcPr>
          <w:p w14:paraId="22084A48">
            <w:pPr>
              <w:rPr>
                <w:rFonts w:ascii="Arial"/>
                <w:sz w:val="21"/>
              </w:rPr>
            </w:pPr>
          </w:p>
        </w:tc>
      </w:tr>
      <w:tr w14:paraId="3F2A4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349" w:type="dxa"/>
            <w:vAlign w:val="top"/>
          </w:tcPr>
          <w:p w14:paraId="262E2BEE">
            <w:pPr>
              <w:pStyle w:val="6"/>
              <w:spacing w:before="95" w:line="183" w:lineRule="auto"/>
              <w:ind w:left="11"/>
            </w:pPr>
            <w:r>
              <w:rPr>
                <w:color w:val="212529"/>
                <w:spacing w:val="-2"/>
              </w:rPr>
              <w:t>2299999</w:t>
            </w:r>
          </w:p>
        </w:tc>
        <w:tc>
          <w:tcPr>
            <w:tcW w:w="1367" w:type="dxa"/>
            <w:vAlign w:val="top"/>
          </w:tcPr>
          <w:p w14:paraId="0D2F8BC1">
            <w:pPr>
              <w:pStyle w:val="6"/>
              <w:spacing w:before="67" w:line="220" w:lineRule="auto"/>
              <w:ind w:left="5"/>
            </w:pPr>
            <w:r>
              <w:rPr>
                <w:color w:val="212529"/>
                <w:spacing w:val="-3"/>
              </w:rPr>
              <w:t>其他支出</w:t>
            </w:r>
          </w:p>
        </w:tc>
        <w:tc>
          <w:tcPr>
            <w:tcW w:w="1331" w:type="dxa"/>
            <w:vAlign w:val="top"/>
          </w:tcPr>
          <w:p w14:paraId="43D4E6EB">
            <w:pPr>
              <w:pStyle w:val="6"/>
              <w:spacing w:before="94" w:line="184" w:lineRule="auto"/>
              <w:ind w:right="26"/>
              <w:jc w:val="right"/>
            </w:pPr>
            <w:r>
              <w:rPr>
                <w:color w:val="212529"/>
                <w:spacing w:val="-6"/>
              </w:rPr>
              <w:t>1.09</w:t>
            </w:r>
          </w:p>
        </w:tc>
        <w:tc>
          <w:tcPr>
            <w:tcW w:w="1223" w:type="dxa"/>
            <w:vAlign w:val="top"/>
          </w:tcPr>
          <w:p w14:paraId="7841FFF4">
            <w:pPr>
              <w:pStyle w:val="6"/>
              <w:spacing w:before="94" w:line="184" w:lineRule="auto"/>
              <w:ind w:right="25"/>
              <w:jc w:val="right"/>
            </w:pPr>
            <w:r>
              <w:rPr>
                <w:color w:val="212529"/>
                <w:spacing w:val="-6"/>
              </w:rPr>
              <w:t>1.09</w:t>
            </w:r>
          </w:p>
        </w:tc>
        <w:tc>
          <w:tcPr>
            <w:tcW w:w="707" w:type="dxa"/>
            <w:vAlign w:val="top"/>
          </w:tcPr>
          <w:p w14:paraId="43968DFC">
            <w:pPr>
              <w:rPr>
                <w:rFonts w:ascii="Arial"/>
                <w:sz w:val="21"/>
              </w:rPr>
            </w:pPr>
          </w:p>
        </w:tc>
        <w:tc>
          <w:tcPr>
            <w:tcW w:w="791" w:type="dxa"/>
            <w:vAlign w:val="top"/>
          </w:tcPr>
          <w:p w14:paraId="190D1C92">
            <w:pPr>
              <w:rPr>
                <w:rFonts w:ascii="Arial"/>
                <w:sz w:val="21"/>
              </w:rPr>
            </w:pPr>
          </w:p>
        </w:tc>
        <w:tc>
          <w:tcPr>
            <w:tcW w:w="851" w:type="dxa"/>
            <w:vAlign w:val="top"/>
          </w:tcPr>
          <w:p w14:paraId="0E0725F7">
            <w:pPr>
              <w:rPr>
                <w:rFonts w:ascii="Arial"/>
                <w:sz w:val="21"/>
              </w:rPr>
            </w:pPr>
          </w:p>
        </w:tc>
        <w:tc>
          <w:tcPr>
            <w:tcW w:w="684" w:type="dxa"/>
            <w:vAlign w:val="top"/>
          </w:tcPr>
          <w:p w14:paraId="2003C14A">
            <w:pPr>
              <w:rPr>
                <w:rFonts w:ascii="Arial"/>
                <w:sz w:val="21"/>
              </w:rPr>
            </w:pPr>
          </w:p>
        </w:tc>
        <w:tc>
          <w:tcPr>
            <w:tcW w:w="713" w:type="dxa"/>
            <w:vAlign w:val="top"/>
          </w:tcPr>
          <w:p w14:paraId="6E8D1C9D">
            <w:pPr>
              <w:rPr>
                <w:rFonts w:ascii="Arial"/>
                <w:sz w:val="21"/>
              </w:rPr>
            </w:pPr>
          </w:p>
        </w:tc>
      </w:tr>
      <w:tr w14:paraId="79795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left w:val="single" w:color="000000" w:sz="2" w:space="0"/>
              <w:bottom w:val="single" w:color="FFFFFF" w:sz="4" w:space="0"/>
              <w:right w:val="nil"/>
            </w:tcBorders>
            <w:vAlign w:val="top"/>
          </w:tcPr>
          <w:p w14:paraId="0E17165E">
            <w:pPr>
              <w:spacing w:before="49"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：本表反映部门本年度取得的各项收入情况。</w:t>
            </w:r>
          </w:p>
        </w:tc>
      </w:tr>
    </w:tbl>
    <w:p w14:paraId="1DD71DBA">
      <w:pPr>
        <w:pStyle w:val="2"/>
      </w:pPr>
    </w:p>
    <w:p w14:paraId="33331F03">
      <w:pPr>
        <w:sectPr>
          <w:footerReference r:id="rId10" w:type="default"/>
          <w:pgSz w:w="11900" w:h="16840"/>
          <w:pgMar w:top="610" w:right="600" w:bottom="311" w:left="600" w:header="357" w:footer="153" w:gutter="0"/>
          <w:cols w:space="720" w:num="1"/>
        </w:sectPr>
      </w:pPr>
    </w:p>
    <w:p w14:paraId="596936A9">
      <w:pPr>
        <w:spacing w:before="12"/>
      </w:pPr>
    </w:p>
    <w:p w14:paraId="241BCCE6">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9"/>
        <w:gridCol w:w="1451"/>
        <w:gridCol w:w="1379"/>
        <w:gridCol w:w="1199"/>
        <w:gridCol w:w="1379"/>
        <w:gridCol w:w="503"/>
        <w:gridCol w:w="839"/>
        <w:gridCol w:w="857"/>
      </w:tblGrid>
      <w:tr w14:paraId="1837A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2439613D">
            <w:pPr>
              <w:pStyle w:val="6"/>
              <w:spacing w:before="46" w:line="221" w:lineRule="auto"/>
              <w:ind w:left="3927"/>
              <w:outlineLvl w:val="1"/>
              <w:rPr>
                <w:sz w:val="22"/>
                <w:szCs w:val="22"/>
              </w:rPr>
            </w:pPr>
            <w:bookmarkStart w:id="36" w:name="bookmark31"/>
            <w:bookmarkEnd w:id="36"/>
            <w:bookmarkStart w:id="37" w:name="bookmark8"/>
            <w:bookmarkEnd w:id="37"/>
            <w:r>
              <w:rPr>
                <w:color w:val="212529"/>
                <w:spacing w:val="5"/>
                <w:sz w:val="22"/>
                <w:szCs w:val="22"/>
              </w:rPr>
              <w:t>支出决算表</w:t>
            </w:r>
          </w:p>
        </w:tc>
      </w:tr>
      <w:tr w14:paraId="00AA0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tcBorders>
              <w:top w:val="single" w:color="FFFFFF" w:sz="4" w:space="0"/>
              <w:left w:val="single" w:color="FFFFFF" w:sz="2" w:space="0"/>
              <w:bottom w:val="single" w:color="FFFFFF" w:sz="4" w:space="0"/>
              <w:right w:val="single" w:color="FFFFFF" w:sz="2" w:space="0"/>
            </w:tcBorders>
            <w:vAlign w:val="top"/>
          </w:tcPr>
          <w:p w14:paraId="470D7FF1">
            <w:pPr>
              <w:rPr>
                <w:rFonts w:ascii="Arial"/>
                <w:sz w:val="21"/>
              </w:rPr>
            </w:pPr>
          </w:p>
        </w:tc>
        <w:tc>
          <w:tcPr>
            <w:tcW w:w="1451" w:type="dxa"/>
            <w:tcBorders>
              <w:top w:val="single" w:color="FFFFFF" w:sz="4" w:space="0"/>
              <w:left w:val="single" w:color="FFFFFF" w:sz="2" w:space="0"/>
              <w:bottom w:val="single" w:color="FFFFFF" w:sz="4" w:space="0"/>
              <w:right w:val="single" w:color="FFFFFF" w:sz="2" w:space="0"/>
            </w:tcBorders>
            <w:vAlign w:val="top"/>
          </w:tcPr>
          <w:p w14:paraId="397AAB11">
            <w:pPr>
              <w:rPr>
                <w:rFonts w:ascii="Arial"/>
                <w:sz w:val="21"/>
              </w:rPr>
            </w:pPr>
          </w:p>
        </w:tc>
        <w:tc>
          <w:tcPr>
            <w:tcW w:w="1379" w:type="dxa"/>
            <w:tcBorders>
              <w:top w:val="single" w:color="FFFFFF" w:sz="4" w:space="0"/>
              <w:left w:val="single" w:color="FFFFFF" w:sz="2" w:space="0"/>
              <w:bottom w:val="single" w:color="FFFFFF" w:sz="4" w:space="0"/>
              <w:right w:val="single" w:color="FFFFFF" w:sz="2" w:space="0"/>
            </w:tcBorders>
            <w:vAlign w:val="top"/>
          </w:tcPr>
          <w:p w14:paraId="4865ABEC">
            <w:pPr>
              <w:rPr>
                <w:rFonts w:ascii="Arial"/>
                <w:sz w:val="21"/>
              </w:rPr>
            </w:pPr>
          </w:p>
        </w:tc>
        <w:tc>
          <w:tcPr>
            <w:tcW w:w="1199" w:type="dxa"/>
            <w:tcBorders>
              <w:top w:val="single" w:color="FFFFFF" w:sz="4" w:space="0"/>
              <w:left w:val="single" w:color="FFFFFF" w:sz="2" w:space="0"/>
              <w:bottom w:val="single" w:color="FFFFFF" w:sz="4" w:space="0"/>
              <w:right w:val="single" w:color="FFFFFF" w:sz="2" w:space="0"/>
            </w:tcBorders>
            <w:vAlign w:val="top"/>
          </w:tcPr>
          <w:p w14:paraId="52AEAFB1">
            <w:pPr>
              <w:rPr>
                <w:rFonts w:ascii="Arial"/>
                <w:sz w:val="21"/>
              </w:rPr>
            </w:pPr>
          </w:p>
        </w:tc>
        <w:tc>
          <w:tcPr>
            <w:tcW w:w="1379" w:type="dxa"/>
            <w:tcBorders>
              <w:top w:val="single" w:color="FFFFFF" w:sz="4" w:space="0"/>
              <w:left w:val="single" w:color="FFFFFF" w:sz="2" w:space="0"/>
              <w:bottom w:val="single" w:color="FFFFFF" w:sz="4" w:space="0"/>
              <w:right w:val="single" w:color="FFFFFF" w:sz="2" w:space="0"/>
            </w:tcBorders>
            <w:vAlign w:val="top"/>
          </w:tcPr>
          <w:p w14:paraId="17114B52">
            <w:pPr>
              <w:rPr>
                <w:rFonts w:ascii="Arial"/>
                <w:sz w:val="21"/>
              </w:rPr>
            </w:pPr>
          </w:p>
        </w:tc>
        <w:tc>
          <w:tcPr>
            <w:tcW w:w="503" w:type="dxa"/>
            <w:tcBorders>
              <w:top w:val="single" w:color="FFFFFF" w:sz="4" w:space="0"/>
              <w:left w:val="single" w:color="FFFFFF" w:sz="2" w:space="0"/>
              <w:bottom w:val="single" w:color="FFFFFF" w:sz="4" w:space="0"/>
              <w:right w:val="single" w:color="FFFFFF" w:sz="2" w:space="0"/>
            </w:tcBorders>
            <w:vAlign w:val="top"/>
          </w:tcPr>
          <w:p w14:paraId="4F6B7764">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14:paraId="47353E20">
            <w:pPr>
              <w:rPr>
                <w:rFonts w:ascii="Arial"/>
                <w:sz w:val="21"/>
              </w:rPr>
            </w:pPr>
          </w:p>
        </w:tc>
        <w:tc>
          <w:tcPr>
            <w:tcW w:w="857" w:type="dxa"/>
            <w:tcBorders>
              <w:top w:val="single" w:color="FFFFFF" w:sz="4" w:space="0"/>
              <w:left w:val="single" w:color="FFFFFF" w:sz="2" w:space="0"/>
              <w:bottom w:val="single" w:color="FFFFFF" w:sz="4" w:space="0"/>
              <w:right w:val="single" w:color="FFFFFF" w:sz="2" w:space="0"/>
            </w:tcBorders>
            <w:vAlign w:val="top"/>
          </w:tcPr>
          <w:p w14:paraId="62076F2E">
            <w:pPr>
              <w:pStyle w:val="6"/>
              <w:spacing w:before="76" w:line="226" w:lineRule="auto"/>
              <w:ind w:left="257"/>
              <w:rPr>
                <w:sz w:val="14"/>
                <w:szCs w:val="14"/>
              </w:rPr>
            </w:pPr>
            <w:r>
              <w:rPr>
                <w:color w:val="212529"/>
                <w:sz w:val="14"/>
                <w:szCs w:val="14"/>
              </w:rPr>
              <w:t>公开03表</w:t>
            </w:r>
          </w:p>
        </w:tc>
      </w:tr>
      <w:tr w14:paraId="20D02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239" w:type="dxa"/>
            <w:gridSpan w:val="3"/>
            <w:tcBorders>
              <w:top w:val="single" w:color="FFFFFF" w:sz="4" w:space="0"/>
              <w:left w:val="single" w:color="000000" w:sz="2" w:space="0"/>
              <w:right w:val="single" w:color="000000" w:sz="2" w:space="0"/>
            </w:tcBorders>
            <w:vAlign w:val="top"/>
          </w:tcPr>
          <w:p w14:paraId="047251FE">
            <w:pPr>
              <w:pStyle w:val="6"/>
              <w:spacing w:before="66" w:line="226" w:lineRule="auto"/>
              <w:ind w:left="12"/>
              <w:rPr>
                <w:sz w:val="15"/>
                <w:szCs w:val="15"/>
              </w:rPr>
            </w:pPr>
            <w:r>
              <w:rPr>
                <w:color w:val="212529"/>
                <w:spacing w:val="5"/>
                <w:sz w:val="15"/>
                <w:szCs w:val="15"/>
              </w:rPr>
              <w:t>部门名称：古县旧县镇人民政府</w:t>
            </w:r>
          </w:p>
        </w:tc>
        <w:tc>
          <w:tcPr>
            <w:tcW w:w="2578" w:type="dxa"/>
            <w:gridSpan w:val="2"/>
            <w:tcBorders>
              <w:top w:val="single" w:color="FFFFFF" w:sz="4" w:space="0"/>
              <w:left w:val="single" w:color="000000" w:sz="2" w:space="0"/>
              <w:right w:val="single" w:color="000000" w:sz="2" w:space="0"/>
            </w:tcBorders>
            <w:vAlign w:val="top"/>
          </w:tcPr>
          <w:p w14:paraId="067FB0ED">
            <w:pPr>
              <w:pStyle w:val="6"/>
              <w:spacing w:before="76" w:line="225" w:lineRule="auto"/>
              <w:ind w:left="10"/>
              <w:rPr>
                <w:sz w:val="14"/>
                <w:szCs w:val="14"/>
              </w:rPr>
            </w:pPr>
            <w:r>
              <w:rPr>
                <w:color w:val="212529"/>
                <w:spacing w:val="1"/>
                <w:sz w:val="14"/>
                <w:szCs w:val="14"/>
              </w:rPr>
              <w:t>2023年度</w:t>
            </w:r>
          </w:p>
        </w:tc>
        <w:tc>
          <w:tcPr>
            <w:tcW w:w="503" w:type="dxa"/>
            <w:tcBorders>
              <w:top w:val="single" w:color="FFFFFF" w:sz="4" w:space="0"/>
              <w:left w:val="single" w:color="000000" w:sz="2" w:space="0"/>
              <w:right w:val="single" w:color="000000" w:sz="2" w:space="0"/>
            </w:tcBorders>
            <w:vAlign w:val="top"/>
          </w:tcPr>
          <w:p w14:paraId="487F743D">
            <w:pPr>
              <w:rPr>
                <w:rFonts w:ascii="Arial"/>
                <w:sz w:val="21"/>
              </w:rPr>
            </w:pPr>
          </w:p>
        </w:tc>
        <w:tc>
          <w:tcPr>
            <w:tcW w:w="1696" w:type="dxa"/>
            <w:gridSpan w:val="2"/>
            <w:tcBorders>
              <w:top w:val="single" w:color="FFFFFF" w:sz="4" w:space="0"/>
              <w:left w:val="single" w:color="000000" w:sz="2" w:space="0"/>
              <w:right w:val="single" w:color="000000" w:sz="2" w:space="0"/>
            </w:tcBorders>
            <w:vAlign w:val="top"/>
          </w:tcPr>
          <w:p w14:paraId="3936C32E">
            <w:pPr>
              <w:pStyle w:val="6"/>
              <w:spacing w:before="76" w:line="225" w:lineRule="auto"/>
              <w:ind w:left="661"/>
              <w:rPr>
                <w:sz w:val="14"/>
                <w:szCs w:val="14"/>
              </w:rPr>
            </w:pPr>
            <w:r>
              <w:rPr>
                <w:color w:val="212529"/>
                <w:spacing w:val="2"/>
                <w:sz w:val="14"/>
                <w:szCs w:val="14"/>
              </w:rPr>
              <w:t>金额单位：万元</w:t>
            </w:r>
          </w:p>
        </w:tc>
      </w:tr>
      <w:tr w14:paraId="1E27D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860" w:type="dxa"/>
            <w:gridSpan w:val="2"/>
            <w:vAlign w:val="top"/>
          </w:tcPr>
          <w:p w14:paraId="16F23054">
            <w:pPr>
              <w:spacing w:before="74" w:line="171" w:lineRule="auto"/>
              <w:ind w:left="122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1379" w:type="dxa"/>
            <w:vMerge w:val="restart"/>
            <w:tcBorders>
              <w:bottom w:val="nil"/>
            </w:tcBorders>
            <w:vAlign w:val="top"/>
          </w:tcPr>
          <w:p w14:paraId="2628DF7F">
            <w:pPr>
              <w:pStyle w:val="6"/>
              <w:spacing w:before="213" w:line="219" w:lineRule="auto"/>
              <w:ind w:left="132"/>
            </w:pPr>
            <w:r>
              <w:rPr>
                <w:color w:val="212529"/>
                <w:spacing w:val="-2"/>
              </w:rPr>
              <w:t>本年支出合计</w:t>
            </w:r>
          </w:p>
        </w:tc>
        <w:tc>
          <w:tcPr>
            <w:tcW w:w="1199" w:type="dxa"/>
            <w:vMerge w:val="restart"/>
            <w:tcBorders>
              <w:bottom w:val="nil"/>
            </w:tcBorders>
            <w:vAlign w:val="top"/>
          </w:tcPr>
          <w:p w14:paraId="6689EAB8">
            <w:pPr>
              <w:pStyle w:val="6"/>
              <w:spacing w:before="213" w:line="219" w:lineRule="auto"/>
              <w:ind w:left="223"/>
            </w:pPr>
            <w:r>
              <w:rPr>
                <w:color w:val="212529"/>
                <w:spacing w:val="-3"/>
              </w:rPr>
              <w:t>基本支出</w:t>
            </w:r>
          </w:p>
        </w:tc>
        <w:tc>
          <w:tcPr>
            <w:tcW w:w="1379" w:type="dxa"/>
            <w:vMerge w:val="restart"/>
            <w:tcBorders>
              <w:bottom w:val="nil"/>
            </w:tcBorders>
            <w:vAlign w:val="top"/>
          </w:tcPr>
          <w:p w14:paraId="51261505">
            <w:pPr>
              <w:pStyle w:val="6"/>
              <w:spacing w:before="213" w:line="220" w:lineRule="auto"/>
              <w:ind w:left="317"/>
            </w:pPr>
            <w:r>
              <w:rPr>
                <w:color w:val="212529"/>
                <w:spacing w:val="-3"/>
              </w:rPr>
              <w:t>项目支出</w:t>
            </w:r>
          </w:p>
        </w:tc>
        <w:tc>
          <w:tcPr>
            <w:tcW w:w="503" w:type="dxa"/>
            <w:vMerge w:val="restart"/>
            <w:tcBorders>
              <w:bottom w:val="nil"/>
            </w:tcBorders>
            <w:vAlign w:val="top"/>
          </w:tcPr>
          <w:p w14:paraId="755E7FEF">
            <w:pPr>
              <w:pStyle w:val="6"/>
              <w:spacing w:before="10" w:line="211" w:lineRule="auto"/>
              <w:ind w:left="58" w:right="83"/>
              <w:jc w:val="both"/>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39" w:type="dxa"/>
            <w:vMerge w:val="restart"/>
            <w:tcBorders>
              <w:bottom w:val="nil"/>
            </w:tcBorders>
            <w:vAlign w:val="top"/>
          </w:tcPr>
          <w:p w14:paraId="44E141B7">
            <w:pPr>
              <w:pStyle w:val="6"/>
              <w:spacing w:before="213" w:line="220" w:lineRule="auto"/>
              <w:ind w:left="48"/>
            </w:pPr>
            <w:r>
              <w:rPr>
                <w:color w:val="212529"/>
                <w:spacing w:val="-3"/>
              </w:rPr>
              <w:t>经营支出</w:t>
            </w:r>
          </w:p>
        </w:tc>
        <w:tc>
          <w:tcPr>
            <w:tcW w:w="857" w:type="dxa"/>
            <w:vMerge w:val="restart"/>
            <w:tcBorders>
              <w:bottom w:val="nil"/>
            </w:tcBorders>
            <w:vAlign w:val="top"/>
          </w:tcPr>
          <w:p w14:paraId="47E39822">
            <w:pPr>
              <w:pStyle w:val="6"/>
              <w:spacing w:before="9" w:line="209" w:lineRule="auto"/>
              <w:ind w:left="53"/>
            </w:pPr>
            <w:r>
              <w:rPr>
                <w:color w:val="212529"/>
                <w:spacing w:val="-2"/>
              </w:rPr>
              <w:t>对附属单</w:t>
            </w:r>
          </w:p>
          <w:p w14:paraId="6CB3BFDD">
            <w:pPr>
              <w:pStyle w:val="6"/>
              <w:spacing w:line="209" w:lineRule="auto"/>
              <w:ind w:left="144"/>
            </w:pPr>
            <w:r>
              <w:rPr>
                <w:color w:val="212529"/>
                <w:spacing w:val="-3"/>
              </w:rPr>
              <w:t>位补助</w:t>
            </w:r>
          </w:p>
          <w:p w14:paraId="6027775A">
            <w:pPr>
              <w:pStyle w:val="6"/>
              <w:spacing w:line="215" w:lineRule="auto"/>
              <w:ind w:left="235"/>
            </w:pPr>
            <w:r>
              <w:rPr>
                <w:color w:val="212529"/>
                <w:spacing w:val="-5"/>
              </w:rPr>
              <w:t>支出</w:t>
            </w:r>
          </w:p>
        </w:tc>
      </w:tr>
      <w:tr w14:paraId="24071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BE4B744">
            <w:pPr>
              <w:pStyle w:val="6"/>
              <w:spacing w:before="45" w:line="219" w:lineRule="auto"/>
              <w:ind w:left="327"/>
            </w:pPr>
            <w:r>
              <w:rPr>
                <w:color w:val="212529"/>
                <w:spacing w:val="-3"/>
              </w:rPr>
              <w:t>科目代码</w:t>
            </w:r>
          </w:p>
        </w:tc>
        <w:tc>
          <w:tcPr>
            <w:tcW w:w="1451" w:type="dxa"/>
            <w:vAlign w:val="top"/>
          </w:tcPr>
          <w:p w14:paraId="6D5D4D46">
            <w:pPr>
              <w:pStyle w:val="6"/>
              <w:spacing w:before="45" w:line="219" w:lineRule="auto"/>
              <w:ind w:left="346"/>
            </w:pPr>
            <w:r>
              <w:rPr>
                <w:color w:val="212529"/>
                <w:spacing w:val="-3"/>
              </w:rPr>
              <w:t>科目名称</w:t>
            </w:r>
          </w:p>
        </w:tc>
        <w:tc>
          <w:tcPr>
            <w:tcW w:w="1379" w:type="dxa"/>
            <w:vMerge w:val="continue"/>
            <w:tcBorders>
              <w:top w:val="nil"/>
            </w:tcBorders>
            <w:vAlign w:val="top"/>
          </w:tcPr>
          <w:p w14:paraId="52084343">
            <w:pPr>
              <w:rPr>
                <w:rFonts w:ascii="Arial"/>
                <w:sz w:val="21"/>
              </w:rPr>
            </w:pPr>
          </w:p>
        </w:tc>
        <w:tc>
          <w:tcPr>
            <w:tcW w:w="1199" w:type="dxa"/>
            <w:vMerge w:val="continue"/>
            <w:tcBorders>
              <w:top w:val="nil"/>
            </w:tcBorders>
            <w:vAlign w:val="top"/>
          </w:tcPr>
          <w:p w14:paraId="64D75D90">
            <w:pPr>
              <w:rPr>
                <w:rFonts w:ascii="Arial"/>
                <w:sz w:val="21"/>
              </w:rPr>
            </w:pPr>
          </w:p>
        </w:tc>
        <w:tc>
          <w:tcPr>
            <w:tcW w:w="1379" w:type="dxa"/>
            <w:vMerge w:val="continue"/>
            <w:tcBorders>
              <w:top w:val="nil"/>
            </w:tcBorders>
            <w:vAlign w:val="top"/>
          </w:tcPr>
          <w:p w14:paraId="362960E2">
            <w:pPr>
              <w:rPr>
                <w:rFonts w:ascii="Arial"/>
                <w:sz w:val="21"/>
              </w:rPr>
            </w:pPr>
          </w:p>
        </w:tc>
        <w:tc>
          <w:tcPr>
            <w:tcW w:w="503" w:type="dxa"/>
            <w:vMerge w:val="continue"/>
            <w:tcBorders>
              <w:top w:val="nil"/>
            </w:tcBorders>
            <w:vAlign w:val="top"/>
          </w:tcPr>
          <w:p w14:paraId="0B803E47">
            <w:pPr>
              <w:rPr>
                <w:rFonts w:ascii="Arial"/>
                <w:sz w:val="21"/>
              </w:rPr>
            </w:pPr>
          </w:p>
        </w:tc>
        <w:tc>
          <w:tcPr>
            <w:tcW w:w="839" w:type="dxa"/>
            <w:vMerge w:val="continue"/>
            <w:tcBorders>
              <w:top w:val="nil"/>
            </w:tcBorders>
            <w:vAlign w:val="top"/>
          </w:tcPr>
          <w:p w14:paraId="3D630C11">
            <w:pPr>
              <w:rPr>
                <w:rFonts w:ascii="Arial"/>
                <w:sz w:val="21"/>
              </w:rPr>
            </w:pPr>
          </w:p>
        </w:tc>
        <w:tc>
          <w:tcPr>
            <w:tcW w:w="857" w:type="dxa"/>
            <w:vMerge w:val="continue"/>
            <w:tcBorders>
              <w:top w:val="nil"/>
            </w:tcBorders>
            <w:vAlign w:val="top"/>
          </w:tcPr>
          <w:p w14:paraId="59574F9D">
            <w:pPr>
              <w:rPr>
                <w:rFonts w:ascii="Arial"/>
                <w:sz w:val="21"/>
              </w:rPr>
            </w:pPr>
          </w:p>
        </w:tc>
      </w:tr>
      <w:tr w14:paraId="232E6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860" w:type="dxa"/>
            <w:gridSpan w:val="2"/>
            <w:vAlign w:val="top"/>
          </w:tcPr>
          <w:p w14:paraId="4E42D859">
            <w:pPr>
              <w:pStyle w:val="6"/>
              <w:spacing w:before="46" w:line="219" w:lineRule="auto"/>
              <w:ind w:left="1233"/>
            </w:pPr>
            <w:r>
              <w:rPr>
                <w:color w:val="212529"/>
                <w:spacing w:val="-5"/>
              </w:rPr>
              <w:t>栏次</w:t>
            </w:r>
          </w:p>
        </w:tc>
        <w:tc>
          <w:tcPr>
            <w:tcW w:w="1379" w:type="dxa"/>
            <w:vAlign w:val="top"/>
          </w:tcPr>
          <w:p w14:paraId="7386B817">
            <w:pPr>
              <w:spacing w:before="82" w:line="195" w:lineRule="auto"/>
              <w:ind w:left="635"/>
              <w:rPr>
                <w:rFonts w:ascii="Arial" w:hAnsi="Arial" w:eastAsia="Arial" w:cs="Arial"/>
                <w:sz w:val="18"/>
                <w:szCs w:val="18"/>
              </w:rPr>
            </w:pPr>
            <w:r>
              <w:rPr>
                <w:rFonts w:ascii="Arial" w:hAnsi="Arial" w:eastAsia="Arial" w:cs="Arial"/>
                <w:b/>
                <w:bCs/>
                <w:color w:val="212529"/>
                <w:sz w:val="18"/>
                <w:szCs w:val="18"/>
              </w:rPr>
              <w:t>1</w:t>
            </w:r>
          </w:p>
        </w:tc>
        <w:tc>
          <w:tcPr>
            <w:tcW w:w="1199" w:type="dxa"/>
            <w:vAlign w:val="top"/>
          </w:tcPr>
          <w:p w14:paraId="640521BA">
            <w:pPr>
              <w:spacing w:before="79" w:line="198" w:lineRule="auto"/>
              <w:ind w:left="539"/>
              <w:rPr>
                <w:rFonts w:ascii="Arial" w:hAnsi="Arial" w:eastAsia="Arial" w:cs="Arial"/>
                <w:sz w:val="18"/>
                <w:szCs w:val="18"/>
              </w:rPr>
            </w:pPr>
            <w:r>
              <w:rPr>
                <w:rFonts w:ascii="Arial" w:hAnsi="Arial" w:eastAsia="Arial" w:cs="Arial"/>
                <w:b/>
                <w:bCs/>
                <w:color w:val="212529"/>
                <w:sz w:val="18"/>
                <w:szCs w:val="18"/>
              </w:rPr>
              <w:t>2</w:t>
            </w:r>
          </w:p>
        </w:tc>
        <w:tc>
          <w:tcPr>
            <w:tcW w:w="1379" w:type="dxa"/>
            <w:vAlign w:val="top"/>
          </w:tcPr>
          <w:p w14:paraId="1C8BFDF4">
            <w:pPr>
              <w:spacing w:before="79" w:line="200" w:lineRule="auto"/>
              <w:ind w:left="630"/>
              <w:rPr>
                <w:rFonts w:ascii="Arial" w:hAnsi="Arial" w:eastAsia="Arial" w:cs="Arial"/>
                <w:sz w:val="18"/>
                <w:szCs w:val="18"/>
              </w:rPr>
            </w:pPr>
            <w:r>
              <w:rPr>
                <w:rFonts w:ascii="Arial" w:hAnsi="Arial" w:eastAsia="Arial" w:cs="Arial"/>
                <w:b/>
                <w:bCs/>
                <w:color w:val="212529"/>
                <w:sz w:val="18"/>
                <w:szCs w:val="18"/>
              </w:rPr>
              <w:t>3</w:t>
            </w:r>
          </w:p>
        </w:tc>
        <w:tc>
          <w:tcPr>
            <w:tcW w:w="503" w:type="dxa"/>
            <w:vAlign w:val="top"/>
          </w:tcPr>
          <w:p w14:paraId="7DDEBDDC">
            <w:pPr>
              <w:spacing w:before="82" w:line="195" w:lineRule="auto"/>
              <w:ind w:left="193"/>
              <w:rPr>
                <w:rFonts w:ascii="Arial" w:hAnsi="Arial" w:eastAsia="Arial" w:cs="Arial"/>
                <w:sz w:val="18"/>
                <w:szCs w:val="18"/>
              </w:rPr>
            </w:pPr>
            <w:r>
              <w:rPr>
                <w:rFonts w:ascii="Arial" w:hAnsi="Arial" w:eastAsia="Arial" w:cs="Arial"/>
                <w:b/>
                <w:bCs/>
                <w:color w:val="212529"/>
                <w:sz w:val="18"/>
                <w:szCs w:val="18"/>
              </w:rPr>
              <w:t>4</w:t>
            </w:r>
          </w:p>
        </w:tc>
        <w:tc>
          <w:tcPr>
            <w:tcW w:w="839" w:type="dxa"/>
            <w:vAlign w:val="top"/>
          </w:tcPr>
          <w:p w14:paraId="5A7F5097">
            <w:pPr>
              <w:spacing w:before="82" w:line="197" w:lineRule="auto"/>
              <w:ind w:left="363"/>
              <w:rPr>
                <w:rFonts w:ascii="Arial" w:hAnsi="Arial" w:eastAsia="Arial" w:cs="Arial"/>
                <w:sz w:val="18"/>
                <w:szCs w:val="18"/>
              </w:rPr>
            </w:pPr>
            <w:r>
              <w:rPr>
                <w:rFonts w:ascii="Arial" w:hAnsi="Arial" w:eastAsia="Arial" w:cs="Arial"/>
                <w:b/>
                <w:bCs/>
                <w:color w:val="212529"/>
                <w:sz w:val="18"/>
                <w:szCs w:val="18"/>
              </w:rPr>
              <w:t>5</w:t>
            </w:r>
          </w:p>
        </w:tc>
        <w:tc>
          <w:tcPr>
            <w:tcW w:w="857" w:type="dxa"/>
            <w:vAlign w:val="top"/>
          </w:tcPr>
          <w:p w14:paraId="2211955C">
            <w:pPr>
              <w:spacing w:before="79" w:line="200" w:lineRule="auto"/>
              <w:ind w:left="371"/>
              <w:rPr>
                <w:rFonts w:ascii="Arial" w:hAnsi="Arial" w:eastAsia="Arial" w:cs="Arial"/>
                <w:sz w:val="18"/>
                <w:szCs w:val="18"/>
              </w:rPr>
            </w:pPr>
            <w:r>
              <w:rPr>
                <w:rFonts w:ascii="Arial" w:hAnsi="Arial" w:eastAsia="Arial" w:cs="Arial"/>
                <w:b/>
                <w:bCs/>
                <w:color w:val="212529"/>
                <w:sz w:val="18"/>
                <w:szCs w:val="18"/>
              </w:rPr>
              <w:t>6</w:t>
            </w:r>
          </w:p>
        </w:tc>
      </w:tr>
      <w:tr w14:paraId="6098D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860" w:type="dxa"/>
            <w:gridSpan w:val="2"/>
            <w:vAlign w:val="top"/>
          </w:tcPr>
          <w:p w14:paraId="2FA89B5D">
            <w:pPr>
              <w:pStyle w:val="6"/>
              <w:spacing w:before="45" w:line="221" w:lineRule="auto"/>
              <w:ind w:left="1234"/>
            </w:pPr>
            <w:r>
              <w:rPr>
                <w:color w:val="212529"/>
                <w:spacing w:val="-5"/>
              </w:rPr>
              <w:t>合计</w:t>
            </w:r>
          </w:p>
        </w:tc>
        <w:tc>
          <w:tcPr>
            <w:tcW w:w="1379" w:type="dxa"/>
            <w:vAlign w:val="top"/>
          </w:tcPr>
          <w:p w14:paraId="22CA24F8">
            <w:pPr>
              <w:pStyle w:val="6"/>
              <w:spacing w:before="73" w:line="184" w:lineRule="auto"/>
              <w:ind w:right="26"/>
              <w:jc w:val="right"/>
            </w:pPr>
            <w:r>
              <w:rPr>
                <w:color w:val="212529"/>
                <w:spacing w:val="-3"/>
              </w:rPr>
              <w:t>1,872.66</w:t>
            </w:r>
          </w:p>
        </w:tc>
        <w:tc>
          <w:tcPr>
            <w:tcW w:w="1199" w:type="dxa"/>
            <w:vAlign w:val="top"/>
          </w:tcPr>
          <w:p w14:paraId="734E223C">
            <w:pPr>
              <w:pStyle w:val="6"/>
              <w:spacing w:before="74" w:line="183" w:lineRule="auto"/>
              <w:ind w:right="25"/>
              <w:jc w:val="right"/>
            </w:pPr>
            <w:r>
              <w:rPr>
                <w:color w:val="212529"/>
                <w:spacing w:val="-2"/>
              </w:rPr>
              <w:t>636.32</w:t>
            </w:r>
          </w:p>
        </w:tc>
        <w:tc>
          <w:tcPr>
            <w:tcW w:w="1379" w:type="dxa"/>
            <w:vAlign w:val="top"/>
          </w:tcPr>
          <w:p w14:paraId="13DD5361">
            <w:pPr>
              <w:pStyle w:val="6"/>
              <w:spacing w:before="73" w:line="184" w:lineRule="auto"/>
              <w:ind w:right="23"/>
              <w:jc w:val="right"/>
            </w:pPr>
            <w:r>
              <w:rPr>
                <w:color w:val="212529"/>
                <w:spacing w:val="-3"/>
              </w:rPr>
              <w:t>1,236.34</w:t>
            </w:r>
          </w:p>
        </w:tc>
        <w:tc>
          <w:tcPr>
            <w:tcW w:w="503" w:type="dxa"/>
            <w:vAlign w:val="top"/>
          </w:tcPr>
          <w:p w14:paraId="3795F33E">
            <w:pPr>
              <w:rPr>
                <w:rFonts w:ascii="Arial"/>
                <w:sz w:val="21"/>
              </w:rPr>
            </w:pPr>
          </w:p>
        </w:tc>
        <w:tc>
          <w:tcPr>
            <w:tcW w:w="839" w:type="dxa"/>
            <w:vAlign w:val="top"/>
          </w:tcPr>
          <w:p w14:paraId="722C0A8A">
            <w:pPr>
              <w:rPr>
                <w:rFonts w:ascii="Arial"/>
                <w:sz w:val="21"/>
              </w:rPr>
            </w:pPr>
          </w:p>
        </w:tc>
        <w:tc>
          <w:tcPr>
            <w:tcW w:w="857" w:type="dxa"/>
            <w:vAlign w:val="top"/>
          </w:tcPr>
          <w:p w14:paraId="46D69103">
            <w:pPr>
              <w:rPr>
                <w:rFonts w:ascii="Arial"/>
                <w:sz w:val="21"/>
              </w:rPr>
            </w:pPr>
          </w:p>
        </w:tc>
      </w:tr>
      <w:tr w14:paraId="256A4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14422490">
            <w:pPr>
              <w:pStyle w:val="6"/>
              <w:spacing w:before="121" w:line="184" w:lineRule="auto"/>
              <w:ind w:left="11"/>
            </w:pPr>
            <w:r>
              <w:rPr>
                <w:color w:val="212529"/>
                <w:spacing w:val="-4"/>
              </w:rPr>
              <w:t>201</w:t>
            </w:r>
          </w:p>
        </w:tc>
        <w:tc>
          <w:tcPr>
            <w:tcW w:w="1451" w:type="dxa"/>
            <w:vAlign w:val="top"/>
          </w:tcPr>
          <w:p w14:paraId="2A37D1BC">
            <w:pPr>
              <w:pStyle w:val="6"/>
              <w:spacing w:before="1" w:line="204" w:lineRule="auto"/>
              <w:ind w:left="19" w:right="184" w:hanging="12"/>
            </w:pPr>
            <w:r>
              <w:rPr>
                <w:color w:val="212529"/>
                <w:spacing w:val="-2"/>
              </w:rPr>
              <w:t>一般公共服务支</w:t>
            </w:r>
            <w:r>
              <w:rPr>
                <w:color w:val="212529"/>
                <w:spacing w:val="2"/>
              </w:rPr>
              <w:t xml:space="preserve"> </w:t>
            </w:r>
            <w:r>
              <w:rPr>
                <w:color w:val="212529"/>
              </w:rPr>
              <w:t>出</w:t>
            </w:r>
          </w:p>
        </w:tc>
        <w:tc>
          <w:tcPr>
            <w:tcW w:w="1379" w:type="dxa"/>
            <w:vAlign w:val="top"/>
          </w:tcPr>
          <w:p w14:paraId="6FB6FE2B">
            <w:pPr>
              <w:pStyle w:val="6"/>
              <w:spacing w:before="122" w:line="183" w:lineRule="auto"/>
              <w:ind w:right="26"/>
              <w:jc w:val="right"/>
            </w:pPr>
            <w:r>
              <w:rPr>
                <w:color w:val="212529"/>
                <w:spacing w:val="-2"/>
              </w:rPr>
              <w:t>649.08</w:t>
            </w:r>
          </w:p>
        </w:tc>
        <w:tc>
          <w:tcPr>
            <w:tcW w:w="1199" w:type="dxa"/>
            <w:vAlign w:val="top"/>
          </w:tcPr>
          <w:p w14:paraId="7AB8E525">
            <w:pPr>
              <w:pStyle w:val="6"/>
              <w:spacing w:before="122" w:line="183" w:lineRule="auto"/>
              <w:ind w:right="25"/>
              <w:jc w:val="right"/>
            </w:pPr>
            <w:r>
              <w:rPr>
                <w:color w:val="212529"/>
                <w:spacing w:val="-2"/>
              </w:rPr>
              <w:t>493.52</w:t>
            </w:r>
          </w:p>
        </w:tc>
        <w:tc>
          <w:tcPr>
            <w:tcW w:w="1379" w:type="dxa"/>
            <w:vAlign w:val="top"/>
          </w:tcPr>
          <w:p w14:paraId="02FC4A7E">
            <w:pPr>
              <w:pStyle w:val="6"/>
              <w:spacing w:before="121" w:line="184" w:lineRule="auto"/>
              <w:ind w:right="23"/>
              <w:jc w:val="right"/>
            </w:pPr>
            <w:r>
              <w:rPr>
                <w:color w:val="212529"/>
                <w:spacing w:val="-4"/>
              </w:rPr>
              <w:t>155.56</w:t>
            </w:r>
          </w:p>
        </w:tc>
        <w:tc>
          <w:tcPr>
            <w:tcW w:w="503" w:type="dxa"/>
            <w:vAlign w:val="top"/>
          </w:tcPr>
          <w:p w14:paraId="162A27A5">
            <w:pPr>
              <w:rPr>
                <w:rFonts w:ascii="Arial"/>
                <w:sz w:val="21"/>
              </w:rPr>
            </w:pPr>
          </w:p>
        </w:tc>
        <w:tc>
          <w:tcPr>
            <w:tcW w:w="839" w:type="dxa"/>
            <w:vAlign w:val="top"/>
          </w:tcPr>
          <w:p w14:paraId="4F75C059">
            <w:pPr>
              <w:rPr>
                <w:rFonts w:ascii="Arial"/>
                <w:sz w:val="21"/>
              </w:rPr>
            </w:pPr>
          </w:p>
        </w:tc>
        <w:tc>
          <w:tcPr>
            <w:tcW w:w="857" w:type="dxa"/>
            <w:vAlign w:val="top"/>
          </w:tcPr>
          <w:p w14:paraId="41C4395B">
            <w:pPr>
              <w:rPr>
                <w:rFonts w:ascii="Arial"/>
                <w:sz w:val="21"/>
              </w:rPr>
            </w:pPr>
          </w:p>
        </w:tc>
      </w:tr>
      <w:tr w14:paraId="6DD88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1CA846D4">
            <w:pPr>
              <w:pStyle w:val="6"/>
              <w:spacing w:before="74" w:line="184" w:lineRule="auto"/>
              <w:ind w:left="11"/>
            </w:pPr>
            <w:r>
              <w:rPr>
                <w:color w:val="212529"/>
                <w:spacing w:val="-2"/>
              </w:rPr>
              <w:t>20101</w:t>
            </w:r>
          </w:p>
        </w:tc>
        <w:tc>
          <w:tcPr>
            <w:tcW w:w="1451" w:type="dxa"/>
            <w:vAlign w:val="top"/>
          </w:tcPr>
          <w:p w14:paraId="3353B812">
            <w:pPr>
              <w:pStyle w:val="6"/>
              <w:spacing w:before="47" w:line="219" w:lineRule="auto"/>
              <w:ind w:left="5"/>
            </w:pPr>
            <w:r>
              <w:rPr>
                <w:color w:val="212529"/>
                <w:spacing w:val="-3"/>
              </w:rPr>
              <w:t>人大事务</w:t>
            </w:r>
          </w:p>
        </w:tc>
        <w:tc>
          <w:tcPr>
            <w:tcW w:w="1379" w:type="dxa"/>
            <w:vAlign w:val="top"/>
          </w:tcPr>
          <w:p w14:paraId="72C00913">
            <w:pPr>
              <w:pStyle w:val="6"/>
              <w:spacing w:before="75" w:line="183" w:lineRule="auto"/>
              <w:ind w:right="26"/>
              <w:jc w:val="right"/>
            </w:pPr>
            <w:r>
              <w:rPr>
                <w:color w:val="212529"/>
                <w:spacing w:val="-3"/>
              </w:rPr>
              <w:t>8.46</w:t>
            </w:r>
          </w:p>
        </w:tc>
        <w:tc>
          <w:tcPr>
            <w:tcW w:w="1199" w:type="dxa"/>
            <w:vAlign w:val="top"/>
          </w:tcPr>
          <w:p w14:paraId="025AE803">
            <w:pPr>
              <w:rPr>
                <w:rFonts w:ascii="Arial"/>
                <w:sz w:val="21"/>
              </w:rPr>
            </w:pPr>
          </w:p>
        </w:tc>
        <w:tc>
          <w:tcPr>
            <w:tcW w:w="1379" w:type="dxa"/>
            <w:vAlign w:val="top"/>
          </w:tcPr>
          <w:p w14:paraId="4CE06F41">
            <w:pPr>
              <w:pStyle w:val="6"/>
              <w:spacing w:before="75" w:line="183" w:lineRule="auto"/>
              <w:ind w:right="23"/>
              <w:jc w:val="right"/>
            </w:pPr>
            <w:r>
              <w:rPr>
                <w:color w:val="212529"/>
                <w:spacing w:val="-3"/>
              </w:rPr>
              <w:t>8.46</w:t>
            </w:r>
          </w:p>
        </w:tc>
        <w:tc>
          <w:tcPr>
            <w:tcW w:w="503" w:type="dxa"/>
            <w:vAlign w:val="top"/>
          </w:tcPr>
          <w:p w14:paraId="3C504DAC">
            <w:pPr>
              <w:rPr>
                <w:rFonts w:ascii="Arial"/>
                <w:sz w:val="21"/>
              </w:rPr>
            </w:pPr>
          </w:p>
        </w:tc>
        <w:tc>
          <w:tcPr>
            <w:tcW w:w="839" w:type="dxa"/>
            <w:vAlign w:val="top"/>
          </w:tcPr>
          <w:p w14:paraId="78BBCF22">
            <w:pPr>
              <w:rPr>
                <w:rFonts w:ascii="Arial"/>
                <w:sz w:val="21"/>
              </w:rPr>
            </w:pPr>
          </w:p>
        </w:tc>
        <w:tc>
          <w:tcPr>
            <w:tcW w:w="857" w:type="dxa"/>
            <w:vAlign w:val="top"/>
          </w:tcPr>
          <w:p w14:paraId="4606F845">
            <w:pPr>
              <w:rPr>
                <w:rFonts w:ascii="Arial"/>
                <w:sz w:val="21"/>
              </w:rPr>
            </w:pPr>
          </w:p>
        </w:tc>
      </w:tr>
      <w:tr w14:paraId="1BC4F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369937F">
            <w:pPr>
              <w:pStyle w:val="6"/>
              <w:spacing w:before="74" w:line="184" w:lineRule="auto"/>
              <w:ind w:left="11"/>
            </w:pPr>
            <w:r>
              <w:rPr>
                <w:color w:val="212529"/>
                <w:spacing w:val="-2"/>
              </w:rPr>
              <w:t>2010101</w:t>
            </w:r>
          </w:p>
        </w:tc>
        <w:tc>
          <w:tcPr>
            <w:tcW w:w="1451" w:type="dxa"/>
            <w:vAlign w:val="top"/>
          </w:tcPr>
          <w:p w14:paraId="71242426">
            <w:pPr>
              <w:pStyle w:val="6"/>
              <w:spacing w:before="47" w:line="220" w:lineRule="auto"/>
              <w:ind w:left="7"/>
            </w:pPr>
            <w:r>
              <w:rPr>
                <w:color w:val="212529"/>
                <w:spacing w:val="-3"/>
              </w:rPr>
              <w:t>行政运行</w:t>
            </w:r>
          </w:p>
        </w:tc>
        <w:tc>
          <w:tcPr>
            <w:tcW w:w="1379" w:type="dxa"/>
            <w:vAlign w:val="top"/>
          </w:tcPr>
          <w:p w14:paraId="51B3E3CD">
            <w:pPr>
              <w:pStyle w:val="6"/>
              <w:spacing w:before="75" w:line="183" w:lineRule="auto"/>
              <w:ind w:right="26"/>
              <w:jc w:val="right"/>
            </w:pPr>
            <w:r>
              <w:rPr>
                <w:color w:val="212529"/>
                <w:spacing w:val="-3"/>
              </w:rPr>
              <w:t>8.46</w:t>
            </w:r>
          </w:p>
        </w:tc>
        <w:tc>
          <w:tcPr>
            <w:tcW w:w="1199" w:type="dxa"/>
            <w:vAlign w:val="top"/>
          </w:tcPr>
          <w:p w14:paraId="0425C315">
            <w:pPr>
              <w:rPr>
                <w:rFonts w:ascii="Arial"/>
                <w:sz w:val="21"/>
              </w:rPr>
            </w:pPr>
          </w:p>
        </w:tc>
        <w:tc>
          <w:tcPr>
            <w:tcW w:w="1379" w:type="dxa"/>
            <w:vAlign w:val="top"/>
          </w:tcPr>
          <w:p w14:paraId="661A0977">
            <w:pPr>
              <w:pStyle w:val="6"/>
              <w:spacing w:before="75" w:line="183" w:lineRule="auto"/>
              <w:ind w:right="23"/>
              <w:jc w:val="right"/>
            </w:pPr>
            <w:r>
              <w:rPr>
                <w:color w:val="212529"/>
                <w:spacing w:val="-3"/>
              </w:rPr>
              <w:t>8.46</w:t>
            </w:r>
          </w:p>
        </w:tc>
        <w:tc>
          <w:tcPr>
            <w:tcW w:w="503" w:type="dxa"/>
            <w:vAlign w:val="top"/>
          </w:tcPr>
          <w:p w14:paraId="2B2C1A4A">
            <w:pPr>
              <w:rPr>
                <w:rFonts w:ascii="Arial"/>
                <w:sz w:val="21"/>
              </w:rPr>
            </w:pPr>
          </w:p>
        </w:tc>
        <w:tc>
          <w:tcPr>
            <w:tcW w:w="839" w:type="dxa"/>
            <w:vAlign w:val="top"/>
          </w:tcPr>
          <w:p w14:paraId="14A87AE2">
            <w:pPr>
              <w:rPr>
                <w:rFonts w:ascii="Arial"/>
                <w:sz w:val="21"/>
              </w:rPr>
            </w:pPr>
          </w:p>
        </w:tc>
        <w:tc>
          <w:tcPr>
            <w:tcW w:w="857" w:type="dxa"/>
            <w:vAlign w:val="top"/>
          </w:tcPr>
          <w:p w14:paraId="71CE85FC">
            <w:pPr>
              <w:rPr>
                <w:rFonts w:ascii="Arial"/>
                <w:sz w:val="21"/>
              </w:rPr>
            </w:pPr>
          </w:p>
        </w:tc>
      </w:tr>
      <w:tr w14:paraId="1DE87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39F5E4F">
            <w:pPr>
              <w:pStyle w:val="6"/>
              <w:spacing w:before="75" w:line="184" w:lineRule="auto"/>
              <w:ind w:left="11"/>
            </w:pPr>
            <w:r>
              <w:rPr>
                <w:color w:val="212529"/>
                <w:spacing w:val="-2"/>
              </w:rPr>
              <w:t>20102</w:t>
            </w:r>
          </w:p>
        </w:tc>
        <w:tc>
          <w:tcPr>
            <w:tcW w:w="1451" w:type="dxa"/>
            <w:vAlign w:val="top"/>
          </w:tcPr>
          <w:p w14:paraId="740A9112">
            <w:pPr>
              <w:pStyle w:val="6"/>
              <w:spacing w:before="47" w:line="219" w:lineRule="auto"/>
              <w:ind w:left="3"/>
            </w:pPr>
            <w:r>
              <w:rPr>
                <w:color w:val="212529"/>
                <w:spacing w:val="-2"/>
              </w:rPr>
              <w:t>政协事务</w:t>
            </w:r>
          </w:p>
        </w:tc>
        <w:tc>
          <w:tcPr>
            <w:tcW w:w="1379" w:type="dxa"/>
            <w:vAlign w:val="top"/>
          </w:tcPr>
          <w:p w14:paraId="6A55CD8B">
            <w:pPr>
              <w:pStyle w:val="6"/>
              <w:spacing w:before="75" w:line="183" w:lineRule="auto"/>
              <w:ind w:right="26"/>
              <w:jc w:val="right"/>
            </w:pPr>
            <w:r>
              <w:rPr>
                <w:color w:val="212529"/>
                <w:spacing w:val="-3"/>
              </w:rPr>
              <w:t>0.97</w:t>
            </w:r>
          </w:p>
        </w:tc>
        <w:tc>
          <w:tcPr>
            <w:tcW w:w="1199" w:type="dxa"/>
            <w:vAlign w:val="top"/>
          </w:tcPr>
          <w:p w14:paraId="2C495E4F">
            <w:pPr>
              <w:rPr>
                <w:rFonts w:ascii="Arial"/>
                <w:sz w:val="21"/>
              </w:rPr>
            </w:pPr>
          </w:p>
        </w:tc>
        <w:tc>
          <w:tcPr>
            <w:tcW w:w="1379" w:type="dxa"/>
            <w:vAlign w:val="top"/>
          </w:tcPr>
          <w:p w14:paraId="62A4F8AF">
            <w:pPr>
              <w:pStyle w:val="6"/>
              <w:spacing w:before="75" w:line="183" w:lineRule="auto"/>
              <w:ind w:right="23"/>
              <w:jc w:val="right"/>
            </w:pPr>
            <w:r>
              <w:rPr>
                <w:color w:val="212529"/>
                <w:spacing w:val="-3"/>
              </w:rPr>
              <w:t>0.97</w:t>
            </w:r>
          </w:p>
        </w:tc>
        <w:tc>
          <w:tcPr>
            <w:tcW w:w="503" w:type="dxa"/>
            <w:vAlign w:val="top"/>
          </w:tcPr>
          <w:p w14:paraId="1CF6D19A">
            <w:pPr>
              <w:rPr>
                <w:rFonts w:ascii="Arial"/>
                <w:sz w:val="21"/>
              </w:rPr>
            </w:pPr>
          </w:p>
        </w:tc>
        <w:tc>
          <w:tcPr>
            <w:tcW w:w="839" w:type="dxa"/>
            <w:vAlign w:val="top"/>
          </w:tcPr>
          <w:p w14:paraId="74DE772B">
            <w:pPr>
              <w:rPr>
                <w:rFonts w:ascii="Arial"/>
                <w:sz w:val="21"/>
              </w:rPr>
            </w:pPr>
          </w:p>
        </w:tc>
        <w:tc>
          <w:tcPr>
            <w:tcW w:w="857" w:type="dxa"/>
            <w:vAlign w:val="top"/>
          </w:tcPr>
          <w:p w14:paraId="19118D00">
            <w:pPr>
              <w:rPr>
                <w:rFonts w:ascii="Arial"/>
                <w:sz w:val="21"/>
              </w:rPr>
            </w:pPr>
          </w:p>
        </w:tc>
      </w:tr>
      <w:tr w14:paraId="0CE23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6DE3F53">
            <w:pPr>
              <w:pStyle w:val="6"/>
              <w:spacing w:before="75" w:line="184" w:lineRule="auto"/>
              <w:ind w:left="11"/>
            </w:pPr>
            <w:r>
              <w:rPr>
                <w:color w:val="212529"/>
                <w:spacing w:val="-2"/>
              </w:rPr>
              <w:t>2010201</w:t>
            </w:r>
          </w:p>
        </w:tc>
        <w:tc>
          <w:tcPr>
            <w:tcW w:w="1451" w:type="dxa"/>
            <w:vAlign w:val="top"/>
          </w:tcPr>
          <w:p w14:paraId="20ED895E">
            <w:pPr>
              <w:pStyle w:val="6"/>
              <w:spacing w:before="47" w:line="220" w:lineRule="auto"/>
              <w:ind w:left="7"/>
            </w:pPr>
            <w:r>
              <w:rPr>
                <w:color w:val="212529"/>
                <w:spacing w:val="-3"/>
              </w:rPr>
              <w:t>行政运行</w:t>
            </w:r>
          </w:p>
        </w:tc>
        <w:tc>
          <w:tcPr>
            <w:tcW w:w="1379" w:type="dxa"/>
            <w:vAlign w:val="top"/>
          </w:tcPr>
          <w:p w14:paraId="3DFD88C8">
            <w:pPr>
              <w:pStyle w:val="6"/>
              <w:spacing w:before="75" w:line="183" w:lineRule="auto"/>
              <w:ind w:right="26"/>
              <w:jc w:val="right"/>
            </w:pPr>
            <w:r>
              <w:rPr>
                <w:color w:val="212529"/>
                <w:spacing w:val="-3"/>
              </w:rPr>
              <w:t>0.97</w:t>
            </w:r>
          </w:p>
        </w:tc>
        <w:tc>
          <w:tcPr>
            <w:tcW w:w="1199" w:type="dxa"/>
            <w:vAlign w:val="top"/>
          </w:tcPr>
          <w:p w14:paraId="5B5B3718">
            <w:pPr>
              <w:rPr>
                <w:rFonts w:ascii="Arial"/>
                <w:sz w:val="21"/>
              </w:rPr>
            </w:pPr>
          </w:p>
        </w:tc>
        <w:tc>
          <w:tcPr>
            <w:tcW w:w="1379" w:type="dxa"/>
            <w:vAlign w:val="top"/>
          </w:tcPr>
          <w:p w14:paraId="6DFFA0D4">
            <w:pPr>
              <w:pStyle w:val="6"/>
              <w:spacing w:before="75" w:line="183" w:lineRule="auto"/>
              <w:ind w:right="23"/>
              <w:jc w:val="right"/>
            </w:pPr>
            <w:r>
              <w:rPr>
                <w:color w:val="212529"/>
                <w:spacing w:val="-3"/>
              </w:rPr>
              <w:t>0.97</w:t>
            </w:r>
          </w:p>
        </w:tc>
        <w:tc>
          <w:tcPr>
            <w:tcW w:w="503" w:type="dxa"/>
            <w:vAlign w:val="top"/>
          </w:tcPr>
          <w:p w14:paraId="7B609B5A">
            <w:pPr>
              <w:rPr>
                <w:rFonts w:ascii="Arial"/>
                <w:sz w:val="21"/>
              </w:rPr>
            </w:pPr>
          </w:p>
        </w:tc>
        <w:tc>
          <w:tcPr>
            <w:tcW w:w="839" w:type="dxa"/>
            <w:vAlign w:val="top"/>
          </w:tcPr>
          <w:p w14:paraId="4BB1521B">
            <w:pPr>
              <w:rPr>
                <w:rFonts w:ascii="Arial"/>
                <w:sz w:val="21"/>
              </w:rPr>
            </w:pPr>
          </w:p>
        </w:tc>
        <w:tc>
          <w:tcPr>
            <w:tcW w:w="857" w:type="dxa"/>
            <w:vAlign w:val="top"/>
          </w:tcPr>
          <w:p w14:paraId="3FF0DA4B">
            <w:pPr>
              <w:rPr>
                <w:rFonts w:ascii="Arial"/>
                <w:sz w:val="21"/>
              </w:rPr>
            </w:pPr>
          </w:p>
        </w:tc>
      </w:tr>
      <w:tr w14:paraId="3F5DD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0426C11A">
            <w:pPr>
              <w:pStyle w:val="6"/>
              <w:spacing w:before="231" w:line="184" w:lineRule="auto"/>
              <w:ind w:left="11"/>
            </w:pPr>
            <w:r>
              <w:rPr>
                <w:color w:val="212529"/>
                <w:spacing w:val="-2"/>
              </w:rPr>
              <w:t>20103</w:t>
            </w:r>
          </w:p>
        </w:tc>
        <w:tc>
          <w:tcPr>
            <w:tcW w:w="1451" w:type="dxa"/>
            <w:vAlign w:val="top"/>
          </w:tcPr>
          <w:p w14:paraId="25A27E3B">
            <w:pPr>
              <w:pStyle w:val="6"/>
              <w:spacing w:line="208" w:lineRule="auto"/>
              <w:ind w:left="3"/>
            </w:pPr>
            <w:r>
              <w:rPr>
                <w:color w:val="212529"/>
                <w:spacing w:val="-2"/>
              </w:rPr>
              <w:t>政府办公厅</w:t>
            </w:r>
          </w:p>
          <w:p w14:paraId="19734E55">
            <w:pPr>
              <w:pStyle w:val="6"/>
              <w:spacing w:before="1" w:line="204" w:lineRule="auto"/>
              <w:ind w:left="6" w:right="184" w:firstLine="2"/>
            </w:pPr>
            <w:r>
              <w:rPr>
                <w:color w:val="212529"/>
                <w:spacing w:val="-2"/>
              </w:rPr>
              <w:t>（室）及相关机</w:t>
            </w:r>
            <w:r>
              <w:rPr>
                <w:color w:val="212529"/>
              </w:rPr>
              <w:t xml:space="preserve"> </w:t>
            </w:r>
            <w:r>
              <w:rPr>
                <w:color w:val="212529"/>
                <w:spacing w:val="-4"/>
              </w:rPr>
              <w:t>构事务</w:t>
            </w:r>
          </w:p>
        </w:tc>
        <w:tc>
          <w:tcPr>
            <w:tcW w:w="1379" w:type="dxa"/>
            <w:vAlign w:val="top"/>
          </w:tcPr>
          <w:p w14:paraId="6F34A422">
            <w:pPr>
              <w:pStyle w:val="6"/>
              <w:spacing w:before="231" w:line="184" w:lineRule="auto"/>
              <w:ind w:right="26"/>
              <w:jc w:val="right"/>
            </w:pPr>
            <w:r>
              <w:rPr>
                <w:color w:val="212529"/>
                <w:spacing w:val="-2"/>
              </w:rPr>
              <w:t>619.83</w:t>
            </w:r>
          </w:p>
        </w:tc>
        <w:tc>
          <w:tcPr>
            <w:tcW w:w="1199" w:type="dxa"/>
            <w:vAlign w:val="top"/>
          </w:tcPr>
          <w:p w14:paraId="064CF654">
            <w:pPr>
              <w:pStyle w:val="6"/>
              <w:spacing w:before="232" w:line="183" w:lineRule="auto"/>
              <w:ind w:right="25"/>
              <w:jc w:val="right"/>
            </w:pPr>
            <w:r>
              <w:rPr>
                <w:color w:val="212529"/>
                <w:spacing w:val="-2"/>
              </w:rPr>
              <w:t>493.52</w:t>
            </w:r>
          </w:p>
        </w:tc>
        <w:tc>
          <w:tcPr>
            <w:tcW w:w="1379" w:type="dxa"/>
            <w:vAlign w:val="top"/>
          </w:tcPr>
          <w:p w14:paraId="676EE138">
            <w:pPr>
              <w:pStyle w:val="6"/>
              <w:spacing w:before="231" w:line="184" w:lineRule="auto"/>
              <w:ind w:right="23"/>
              <w:jc w:val="right"/>
            </w:pPr>
            <w:r>
              <w:rPr>
                <w:color w:val="212529"/>
                <w:spacing w:val="-4"/>
              </w:rPr>
              <w:t>126.31</w:t>
            </w:r>
          </w:p>
        </w:tc>
        <w:tc>
          <w:tcPr>
            <w:tcW w:w="503" w:type="dxa"/>
            <w:vAlign w:val="top"/>
          </w:tcPr>
          <w:p w14:paraId="61AF26C0">
            <w:pPr>
              <w:rPr>
                <w:rFonts w:ascii="Arial"/>
                <w:sz w:val="21"/>
              </w:rPr>
            </w:pPr>
          </w:p>
        </w:tc>
        <w:tc>
          <w:tcPr>
            <w:tcW w:w="839" w:type="dxa"/>
            <w:vAlign w:val="top"/>
          </w:tcPr>
          <w:p w14:paraId="426B0767">
            <w:pPr>
              <w:rPr>
                <w:rFonts w:ascii="Arial"/>
                <w:sz w:val="21"/>
              </w:rPr>
            </w:pPr>
          </w:p>
        </w:tc>
        <w:tc>
          <w:tcPr>
            <w:tcW w:w="857" w:type="dxa"/>
            <w:vAlign w:val="top"/>
          </w:tcPr>
          <w:p w14:paraId="22F55559">
            <w:pPr>
              <w:rPr>
                <w:rFonts w:ascii="Arial"/>
                <w:sz w:val="21"/>
              </w:rPr>
            </w:pPr>
          </w:p>
        </w:tc>
      </w:tr>
      <w:tr w14:paraId="593B1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9BAC14A">
            <w:pPr>
              <w:pStyle w:val="6"/>
              <w:spacing w:before="76" w:line="184" w:lineRule="auto"/>
              <w:ind w:left="11"/>
            </w:pPr>
            <w:r>
              <w:rPr>
                <w:color w:val="212529"/>
                <w:spacing w:val="-2"/>
              </w:rPr>
              <w:t>2010301</w:t>
            </w:r>
          </w:p>
        </w:tc>
        <w:tc>
          <w:tcPr>
            <w:tcW w:w="1451" w:type="dxa"/>
            <w:vAlign w:val="top"/>
          </w:tcPr>
          <w:p w14:paraId="56C69E80">
            <w:pPr>
              <w:pStyle w:val="6"/>
              <w:spacing w:before="48" w:line="220" w:lineRule="auto"/>
              <w:ind w:left="7"/>
            </w:pPr>
            <w:r>
              <w:rPr>
                <w:color w:val="212529"/>
                <w:spacing w:val="-3"/>
              </w:rPr>
              <w:t>行政运行</w:t>
            </w:r>
          </w:p>
        </w:tc>
        <w:tc>
          <w:tcPr>
            <w:tcW w:w="1379" w:type="dxa"/>
            <w:vAlign w:val="top"/>
          </w:tcPr>
          <w:p w14:paraId="7C306C9F">
            <w:pPr>
              <w:pStyle w:val="6"/>
              <w:spacing w:before="76" w:line="184" w:lineRule="auto"/>
              <w:ind w:right="26"/>
              <w:jc w:val="right"/>
            </w:pPr>
            <w:r>
              <w:rPr>
                <w:color w:val="212529"/>
                <w:spacing w:val="-2"/>
              </w:rPr>
              <w:t>331.69</w:t>
            </w:r>
          </w:p>
        </w:tc>
        <w:tc>
          <w:tcPr>
            <w:tcW w:w="1199" w:type="dxa"/>
            <w:vAlign w:val="top"/>
          </w:tcPr>
          <w:p w14:paraId="77BEC9A5">
            <w:pPr>
              <w:pStyle w:val="6"/>
              <w:spacing w:before="77" w:line="183" w:lineRule="auto"/>
              <w:ind w:right="25"/>
              <w:jc w:val="right"/>
            </w:pPr>
            <w:r>
              <w:rPr>
                <w:color w:val="212529"/>
                <w:spacing w:val="-2"/>
              </w:rPr>
              <w:t>205.38</w:t>
            </w:r>
          </w:p>
        </w:tc>
        <w:tc>
          <w:tcPr>
            <w:tcW w:w="1379" w:type="dxa"/>
            <w:vAlign w:val="top"/>
          </w:tcPr>
          <w:p w14:paraId="2B8229DA">
            <w:pPr>
              <w:pStyle w:val="6"/>
              <w:spacing w:before="76" w:line="184" w:lineRule="auto"/>
              <w:ind w:right="23"/>
              <w:jc w:val="right"/>
            </w:pPr>
            <w:r>
              <w:rPr>
                <w:color w:val="212529"/>
                <w:spacing w:val="-4"/>
              </w:rPr>
              <w:t>126.31</w:t>
            </w:r>
          </w:p>
        </w:tc>
        <w:tc>
          <w:tcPr>
            <w:tcW w:w="503" w:type="dxa"/>
            <w:vAlign w:val="top"/>
          </w:tcPr>
          <w:p w14:paraId="29B2F9A4">
            <w:pPr>
              <w:rPr>
                <w:rFonts w:ascii="Arial"/>
                <w:sz w:val="21"/>
              </w:rPr>
            </w:pPr>
          </w:p>
        </w:tc>
        <w:tc>
          <w:tcPr>
            <w:tcW w:w="839" w:type="dxa"/>
            <w:vAlign w:val="top"/>
          </w:tcPr>
          <w:p w14:paraId="1E6C13DC">
            <w:pPr>
              <w:rPr>
                <w:rFonts w:ascii="Arial"/>
                <w:sz w:val="21"/>
              </w:rPr>
            </w:pPr>
          </w:p>
        </w:tc>
        <w:tc>
          <w:tcPr>
            <w:tcW w:w="857" w:type="dxa"/>
            <w:vAlign w:val="top"/>
          </w:tcPr>
          <w:p w14:paraId="3962CC8F">
            <w:pPr>
              <w:rPr>
                <w:rFonts w:ascii="Arial"/>
                <w:sz w:val="21"/>
              </w:rPr>
            </w:pPr>
          </w:p>
        </w:tc>
      </w:tr>
      <w:tr w14:paraId="26FCE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04872C5">
            <w:pPr>
              <w:pStyle w:val="6"/>
              <w:spacing w:before="76" w:line="184" w:lineRule="auto"/>
              <w:ind w:left="11"/>
            </w:pPr>
            <w:r>
              <w:rPr>
                <w:color w:val="212529"/>
                <w:spacing w:val="-2"/>
              </w:rPr>
              <w:t>2010350</w:t>
            </w:r>
          </w:p>
        </w:tc>
        <w:tc>
          <w:tcPr>
            <w:tcW w:w="1451" w:type="dxa"/>
            <w:vAlign w:val="top"/>
          </w:tcPr>
          <w:p w14:paraId="2697F4FD">
            <w:pPr>
              <w:pStyle w:val="6"/>
              <w:spacing w:before="48" w:line="220" w:lineRule="auto"/>
              <w:ind w:left="4"/>
            </w:pPr>
            <w:r>
              <w:rPr>
                <w:color w:val="212529"/>
                <w:spacing w:val="-3"/>
              </w:rPr>
              <w:t>事业运行</w:t>
            </w:r>
          </w:p>
        </w:tc>
        <w:tc>
          <w:tcPr>
            <w:tcW w:w="1379" w:type="dxa"/>
            <w:vAlign w:val="top"/>
          </w:tcPr>
          <w:p w14:paraId="3F1304D9">
            <w:pPr>
              <w:pStyle w:val="6"/>
              <w:spacing w:before="76" w:line="184" w:lineRule="auto"/>
              <w:ind w:right="26"/>
              <w:jc w:val="right"/>
            </w:pPr>
            <w:r>
              <w:rPr>
                <w:color w:val="212529"/>
                <w:spacing w:val="-2"/>
              </w:rPr>
              <w:t>288.14</w:t>
            </w:r>
          </w:p>
        </w:tc>
        <w:tc>
          <w:tcPr>
            <w:tcW w:w="1199" w:type="dxa"/>
            <w:vAlign w:val="top"/>
          </w:tcPr>
          <w:p w14:paraId="70C9C41F">
            <w:pPr>
              <w:pStyle w:val="6"/>
              <w:spacing w:before="76" w:line="184" w:lineRule="auto"/>
              <w:ind w:right="25"/>
              <w:jc w:val="right"/>
            </w:pPr>
            <w:r>
              <w:rPr>
                <w:color w:val="212529"/>
                <w:spacing w:val="-2"/>
              </w:rPr>
              <w:t>288.14</w:t>
            </w:r>
          </w:p>
        </w:tc>
        <w:tc>
          <w:tcPr>
            <w:tcW w:w="1379" w:type="dxa"/>
            <w:vAlign w:val="top"/>
          </w:tcPr>
          <w:p w14:paraId="42E0C6F5">
            <w:pPr>
              <w:rPr>
                <w:rFonts w:ascii="Arial"/>
                <w:sz w:val="21"/>
              </w:rPr>
            </w:pPr>
          </w:p>
        </w:tc>
        <w:tc>
          <w:tcPr>
            <w:tcW w:w="503" w:type="dxa"/>
            <w:vAlign w:val="top"/>
          </w:tcPr>
          <w:p w14:paraId="6D64D6A0">
            <w:pPr>
              <w:rPr>
                <w:rFonts w:ascii="Arial"/>
                <w:sz w:val="21"/>
              </w:rPr>
            </w:pPr>
          </w:p>
        </w:tc>
        <w:tc>
          <w:tcPr>
            <w:tcW w:w="839" w:type="dxa"/>
            <w:vAlign w:val="top"/>
          </w:tcPr>
          <w:p w14:paraId="6C58C3C5">
            <w:pPr>
              <w:rPr>
                <w:rFonts w:ascii="Arial"/>
                <w:sz w:val="21"/>
              </w:rPr>
            </w:pPr>
          </w:p>
        </w:tc>
        <w:tc>
          <w:tcPr>
            <w:tcW w:w="857" w:type="dxa"/>
            <w:vAlign w:val="top"/>
          </w:tcPr>
          <w:p w14:paraId="6F7F08A8">
            <w:pPr>
              <w:rPr>
                <w:rFonts w:ascii="Arial"/>
                <w:sz w:val="21"/>
              </w:rPr>
            </w:pPr>
          </w:p>
        </w:tc>
      </w:tr>
      <w:tr w14:paraId="55157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167036E2">
            <w:pPr>
              <w:pStyle w:val="6"/>
              <w:spacing w:before="76" w:line="184" w:lineRule="auto"/>
              <w:ind w:left="11"/>
            </w:pPr>
            <w:r>
              <w:rPr>
                <w:color w:val="212529"/>
                <w:spacing w:val="-2"/>
              </w:rPr>
              <w:t>20111</w:t>
            </w:r>
          </w:p>
        </w:tc>
        <w:tc>
          <w:tcPr>
            <w:tcW w:w="1451" w:type="dxa"/>
            <w:vAlign w:val="top"/>
          </w:tcPr>
          <w:p w14:paraId="25354313">
            <w:pPr>
              <w:pStyle w:val="6"/>
              <w:spacing w:before="49" w:line="219" w:lineRule="auto"/>
              <w:ind w:left="9"/>
            </w:pPr>
            <w:r>
              <w:rPr>
                <w:color w:val="212529"/>
                <w:spacing w:val="-3"/>
              </w:rPr>
              <w:t>纪检监察事务</w:t>
            </w:r>
          </w:p>
        </w:tc>
        <w:tc>
          <w:tcPr>
            <w:tcW w:w="1379" w:type="dxa"/>
            <w:vAlign w:val="top"/>
          </w:tcPr>
          <w:p w14:paraId="10E1E090">
            <w:pPr>
              <w:pStyle w:val="6"/>
              <w:spacing w:before="77" w:line="183" w:lineRule="auto"/>
              <w:ind w:right="26"/>
              <w:jc w:val="right"/>
            </w:pPr>
            <w:r>
              <w:rPr>
                <w:color w:val="212529"/>
                <w:spacing w:val="-3"/>
              </w:rPr>
              <w:t>3.50</w:t>
            </w:r>
          </w:p>
        </w:tc>
        <w:tc>
          <w:tcPr>
            <w:tcW w:w="1199" w:type="dxa"/>
            <w:vAlign w:val="top"/>
          </w:tcPr>
          <w:p w14:paraId="1FB9E474">
            <w:pPr>
              <w:rPr>
                <w:rFonts w:ascii="Arial"/>
                <w:sz w:val="21"/>
              </w:rPr>
            </w:pPr>
          </w:p>
        </w:tc>
        <w:tc>
          <w:tcPr>
            <w:tcW w:w="1379" w:type="dxa"/>
            <w:vAlign w:val="top"/>
          </w:tcPr>
          <w:p w14:paraId="7DD653AD">
            <w:pPr>
              <w:pStyle w:val="6"/>
              <w:spacing w:before="77" w:line="183" w:lineRule="auto"/>
              <w:ind w:right="23"/>
              <w:jc w:val="right"/>
            </w:pPr>
            <w:r>
              <w:rPr>
                <w:color w:val="212529"/>
                <w:spacing w:val="-3"/>
              </w:rPr>
              <w:t>3.50</w:t>
            </w:r>
          </w:p>
        </w:tc>
        <w:tc>
          <w:tcPr>
            <w:tcW w:w="503" w:type="dxa"/>
            <w:vAlign w:val="top"/>
          </w:tcPr>
          <w:p w14:paraId="0218B789">
            <w:pPr>
              <w:rPr>
                <w:rFonts w:ascii="Arial"/>
                <w:sz w:val="21"/>
              </w:rPr>
            </w:pPr>
          </w:p>
        </w:tc>
        <w:tc>
          <w:tcPr>
            <w:tcW w:w="839" w:type="dxa"/>
            <w:vAlign w:val="top"/>
          </w:tcPr>
          <w:p w14:paraId="49E427C7">
            <w:pPr>
              <w:rPr>
                <w:rFonts w:ascii="Arial"/>
                <w:sz w:val="21"/>
              </w:rPr>
            </w:pPr>
          </w:p>
        </w:tc>
        <w:tc>
          <w:tcPr>
            <w:tcW w:w="857" w:type="dxa"/>
            <w:vAlign w:val="top"/>
          </w:tcPr>
          <w:p w14:paraId="64AF15EF">
            <w:pPr>
              <w:rPr>
                <w:rFonts w:ascii="Arial"/>
                <w:sz w:val="21"/>
              </w:rPr>
            </w:pPr>
          </w:p>
        </w:tc>
      </w:tr>
      <w:tr w14:paraId="206ED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0C4B5A67">
            <w:pPr>
              <w:pStyle w:val="6"/>
              <w:spacing w:before="76" w:line="184" w:lineRule="auto"/>
              <w:ind w:left="11"/>
            </w:pPr>
            <w:r>
              <w:rPr>
                <w:color w:val="212529"/>
                <w:spacing w:val="-2"/>
              </w:rPr>
              <w:t>2011101</w:t>
            </w:r>
          </w:p>
        </w:tc>
        <w:tc>
          <w:tcPr>
            <w:tcW w:w="1451" w:type="dxa"/>
            <w:vAlign w:val="top"/>
          </w:tcPr>
          <w:p w14:paraId="2213473F">
            <w:pPr>
              <w:pStyle w:val="6"/>
              <w:spacing w:before="49" w:line="220" w:lineRule="auto"/>
              <w:ind w:left="7"/>
            </w:pPr>
            <w:r>
              <w:rPr>
                <w:color w:val="212529"/>
                <w:spacing w:val="-3"/>
              </w:rPr>
              <w:t>行政运行</w:t>
            </w:r>
          </w:p>
        </w:tc>
        <w:tc>
          <w:tcPr>
            <w:tcW w:w="1379" w:type="dxa"/>
            <w:vAlign w:val="top"/>
          </w:tcPr>
          <w:p w14:paraId="6668DB8F">
            <w:pPr>
              <w:pStyle w:val="6"/>
              <w:spacing w:before="77" w:line="183" w:lineRule="auto"/>
              <w:ind w:right="26"/>
              <w:jc w:val="right"/>
            </w:pPr>
            <w:r>
              <w:rPr>
                <w:color w:val="212529"/>
                <w:spacing w:val="-3"/>
              </w:rPr>
              <w:t>3.50</w:t>
            </w:r>
          </w:p>
        </w:tc>
        <w:tc>
          <w:tcPr>
            <w:tcW w:w="1199" w:type="dxa"/>
            <w:vAlign w:val="top"/>
          </w:tcPr>
          <w:p w14:paraId="0781FC14">
            <w:pPr>
              <w:rPr>
                <w:rFonts w:ascii="Arial"/>
                <w:sz w:val="21"/>
              </w:rPr>
            </w:pPr>
          </w:p>
        </w:tc>
        <w:tc>
          <w:tcPr>
            <w:tcW w:w="1379" w:type="dxa"/>
            <w:vAlign w:val="top"/>
          </w:tcPr>
          <w:p w14:paraId="5EBA1437">
            <w:pPr>
              <w:pStyle w:val="6"/>
              <w:spacing w:before="77" w:line="183" w:lineRule="auto"/>
              <w:ind w:right="23"/>
              <w:jc w:val="right"/>
            </w:pPr>
            <w:r>
              <w:rPr>
                <w:color w:val="212529"/>
                <w:spacing w:val="-3"/>
              </w:rPr>
              <w:t>3.50</w:t>
            </w:r>
          </w:p>
        </w:tc>
        <w:tc>
          <w:tcPr>
            <w:tcW w:w="503" w:type="dxa"/>
            <w:vAlign w:val="top"/>
          </w:tcPr>
          <w:p w14:paraId="6ABE7841">
            <w:pPr>
              <w:rPr>
                <w:rFonts w:ascii="Arial"/>
                <w:sz w:val="21"/>
              </w:rPr>
            </w:pPr>
          </w:p>
        </w:tc>
        <w:tc>
          <w:tcPr>
            <w:tcW w:w="839" w:type="dxa"/>
            <w:vAlign w:val="top"/>
          </w:tcPr>
          <w:p w14:paraId="7237001B">
            <w:pPr>
              <w:rPr>
                <w:rFonts w:ascii="Arial"/>
                <w:sz w:val="21"/>
              </w:rPr>
            </w:pPr>
          </w:p>
        </w:tc>
        <w:tc>
          <w:tcPr>
            <w:tcW w:w="857" w:type="dxa"/>
            <w:vAlign w:val="top"/>
          </w:tcPr>
          <w:p w14:paraId="100C4C7A">
            <w:pPr>
              <w:rPr>
                <w:rFonts w:ascii="Arial"/>
                <w:sz w:val="21"/>
              </w:rPr>
            </w:pPr>
          </w:p>
        </w:tc>
      </w:tr>
      <w:tr w14:paraId="27F17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62A8EB45">
            <w:pPr>
              <w:pStyle w:val="6"/>
              <w:spacing w:before="76" w:line="184" w:lineRule="auto"/>
              <w:ind w:left="11"/>
            </w:pPr>
            <w:r>
              <w:rPr>
                <w:color w:val="212529"/>
                <w:spacing w:val="-2"/>
              </w:rPr>
              <w:t>20132</w:t>
            </w:r>
          </w:p>
        </w:tc>
        <w:tc>
          <w:tcPr>
            <w:tcW w:w="1451" w:type="dxa"/>
            <w:vAlign w:val="top"/>
          </w:tcPr>
          <w:p w14:paraId="3CE58867">
            <w:pPr>
              <w:pStyle w:val="6"/>
              <w:spacing w:before="49" w:line="219" w:lineRule="auto"/>
              <w:ind w:left="6"/>
            </w:pPr>
            <w:r>
              <w:rPr>
                <w:color w:val="212529"/>
                <w:spacing w:val="-3"/>
              </w:rPr>
              <w:t>组织事务</w:t>
            </w:r>
          </w:p>
        </w:tc>
        <w:tc>
          <w:tcPr>
            <w:tcW w:w="1379" w:type="dxa"/>
            <w:vAlign w:val="top"/>
          </w:tcPr>
          <w:p w14:paraId="0FED541C">
            <w:pPr>
              <w:pStyle w:val="6"/>
              <w:spacing w:before="76" w:line="184" w:lineRule="auto"/>
              <w:ind w:left="907"/>
            </w:pPr>
            <w:r>
              <w:rPr>
                <w:color w:val="212529"/>
                <w:spacing w:val="-5"/>
              </w:rPr>
              <w:t>16.32</w:t>
            </w:r>
          </w:p>
        </w:tc>
        <w:tc>
          <w:tcPr>
            <w:tcW w:w="1199" w:type="dxa"/>
            <w:vAlign w:val="top"/>
          </w:tcPr>
          <w:p w14:paraId="10A50946">
            <w:pPr>
              <w:rPr>
                <w:rFonts w:ascii="Arial"/>
                <w:sz w:val="21"/>
              </w:rPr>
            </w:pPr>
          </w:p>
        </w:tc>
        <w:tc>
          <w:tcPr>
            <w:tcW w:w="1379" w:type="dxa"/>
            <w:vAlign w:val="top"/>
          </w:tcPr>
          <w:p w14:paraId="2CD8B7E6">
            <w:pPr>
              <w:pStyle w:val="6"/>
              <w:spacing w:before="76" w:line="184" w:lineRule="auto"/>
              <w:ind w:left="910"/>
            </w:pPr>
            <w:r>
              <w:rPr>
                <w:color w:val="212529"/>
                <w:spacing w:val="-5"/>
              </w:rPr>
              <w:t>16.32</w:t>
            </w:r>
          </w:p>
        </w:tc>
        <w:tc>
          <w:tcPr>
            <w:tcW w:w="503" w:type="dxa"/>
            <w:vAlign w:val="top"/>
          </w:tcPr>
          <w:p w14:paraId="5D9150CE">
            <w:pPr>
              <w:rPr>
                <w:rFonts w:ascii="Arial"/>
                <w:sz w:val="21"/>
              </w:rPr>
            </w:pPr>
          </w:p>
        </w:tc>
        <w:tc>
          <w:tcPr>
            <w:tcW w:w="839" w:type="dxa"/>
            <w:vAlign w:val="top"/>
          </w:tcPr>
          <w:p w14:paraId="724541F9">
            <w:pPr>
              <w:rPr>
                <w:rFonts w:ascii="Arial"/>
                <w:sz w:val="21"/>
              </w:rPr>
            </w:pPr>
          </w:p>
        </w:tc>
        <w:tc>
          <w:tcPr>
            <w:tcW w:w="857" w:type="dxa"/>
            <w:vAlign w:val="top"/>
          </w:tcPr>
          <w:p w14:paraId="066681C8">
            <w:pPr>
              <w:rPr>
                <w:rFonts w:ascii="Arial"/>
                <w:sz w:val="21"/>
              </w:rPr>
            </w:pPr>
          </w:p>
        </w:tc>
      </w:tr>
      <w:tr w14:paraId="21323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6C64F7F2">
            <w:pPr>
              <w:pStyle w:val="6"/>
              <w:spacing w:before="76" w:line="184" w:lineRule="auto"/>
              <w:ind w:left="11"/>
            </w:pPr>
            <w:r>
              <w:rPr>
                <w:color w:val="212529"/>
                <w:spacing w:val="-2"/>
              </w:rPr>
              <w:t>2013201</w:t>
            </w:r>
          </w:p>
        </w:tc>
        <w:tc>
          <w:tcPr>
            <w:tcW w:w="1451" w:type="dxa"/>
            <w:vAlign w:val="top"/>
          </w:tcPr>
          <w:p w14:paraId="65187D1A">
            <w:pPr>
              <w:pStyle w:val="6"/>
              <w:spacing w:before="49" w:line="220" w:lineRule="auto"/>
              <w:ind w:left="7"/>
            </w:pPr>
            <w:r>
              <w:rPr>
                <w:color w:val="212529"/>
                <w:spacing w:val="-3"/>
              </w:rPr>
              <w:t>行政运行</w:t>
            </w:r>
          </w:p>
        </w:tc>
        <w:tc>
          <w:tcPr>
            <w:tcW w:w="1379" w:type="dxa"/>
            <w:vAlign w:val="top"/>
          </w:tcPr>
          <w:p w14:paraId="34DD7CDB">
            <w:pPr>
              <w:pStyle w:val="6"/>
              <w:spacing w:before="76" w:line="184" w:lineRule="auto"/>
              <w:ind w:left="907"/>
            </w:pPr>
            <w:r>
              <w:rPr>
                <w:color w:val="212529"/>
                <w:spacing w:val="-5"/>
              </w:rPr>
              <w:t>12.72</w:t>
            </w:r>
          </w:p>
        </w:tc>
        <w:tc>
          <w:tcPr>
            <w:tcW w:w="1199" w:type="dxa"/>
            <w:vAlign w:val="top"/>
          </w:tcPr>
          <w:p w14:paraId="3B48503C">
            <w:pPr>
              <w:rPr>
                <w:rFonts w:ascii="Arial"/>
                <w:sz w:val="21"/>
              </w:rPr>
            </w:pPr>
          </w:p>
        </w:tc>
        <w:tc>
          <w:tcPr>
            <w:tcW w:w="1379" w:type="dxa"/>
            <w:vAlign w:val="top"/>
          </w:tcPr>
          <w:p w14:paraId="0B42FECF">
            <w:pPr>
              <w:pStyle w:val="6"/>
              <w:spacing w:before="76" w:line="184" w:lineRule="auto"/>
              <w:ind w:left="910"/>
            </w:pPr>
            <w:r>
              <w:rPr>
                <w:color w:val="212529"/>
                <w:spacing w:val="-5"/>
              </w:rPr>
              <w:t>12.72</w:t>
            </w:r>
          </w:p>
        </w:tc>
        <w:tc>
          <w:tcPr>
            <w:tcW w:w="503" w:type="dxa"/>
            <w:vAlign w:val="top"/>
          </w:tcPr>
          <w:p w14:paraId="3B57B1C3">
            <w:pPr>
              <w:rPr>
                <w:rFonts w:ascii="Arial"/>
                <w:sz w:val="21"/>
              </w:rPr>
            </w:pPr>
          </w:p>
        </w:tc>
        <w:tc>
          <w:tcPr>
            <w:tcW w:w="839" w:type="dxa"/>
            <w:vAlign w:val="top"/>
          </w:tcPr>
          <w:p w14:paraId="2B63186D">
            <w:pPr>
              <w:rPr>
                <w:rFonts w:ascii="Arial"/>
                <w:sz w:val="21"/>
              </w:rPr>
            </w:pPr>
          </w:p>
        </w:tc>
        <w:tc>
          <w:tcPr>
            <w:tcW w:w="857" w:type="dxa"/>
            <w:vAlign w:val="top"/>
          </w:tcPr>
          <w:p w14:paraId="0F2914E4">
            <w:pPr>
              <w:rPr>
                <w:rFonts w:ascii="Arial"/>
                <w:sz w:val="21"/>
              </w:rPr>
            </w:pPr>
          </w:p>
        </w:tc>
      </w:tr>
      <w:tr w14:paraId="322C8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32D78A79">
            <w:pPr>
              <w:pStyle w:val="6"/>
              <w:spacing w:before="124" w:line="184" w:lineRule="auto"/>
              <w:ind w:left="11"/>
            </w:pPr>
            <w:r>
              <w:rPr>
                <w:color w:val="212529"/>
                <w:spacing w:val="-2"/>
              </w:rPr>
              <w:t>2013299</w:t>
            </w:r>
          </w:p>
        </w:tc>
        <w:tc>
          <w:tcPr>
            <w:tcW w:w="1451" w:type="dxa"/>
            <w:vAlign w:val="top"/>
          </w:tcPr>
          <w:p w14:paraId="5DF3EF1A">
            <w:pPr>
              <w:pStyle w:val="6"/>
              <w:spacing w:before="1" w:line="204" w:lineRule="auto"/>
              <w:ind w:left="19" w:right="184" w:hanging="14"/>
            </w:pPr>
            <w:r>
              <w:rPr>
                <w:color w:val="212529"/>
                <w:spacing w:val="-2"/>
              </w:rPr>
              <w:t>其他组织事务支</w:t>
            </w:r>
            <w:r>
              <w:rPr>
                <w:color w:val="212529"/>
                <w:spacing w:val="4"/>
              </w:rPr>
              <w:t xml:space="preserve"> </w:t>
            </w:r>
            <w:r>
              <w:rPr>
                <w:color w:val="212529"/>
              </w:rPr>
              <w:t>出</w:t>
            </w:r>
          </w:p>
        </w:tc>
        <w:tc>
          <w:tcPr>
            <w:tcW w:w="1379" w:type="dxa"/>
            <w:vAlign w:val="top"/>
          </w:tcPr>
          <w:p w14:paraId="5E6A769D">
            <w:pPr>
              <w:pStyle w:val="6"/>
              <w:spacing w:before="125" w:line="183" w:lineRule="auto"/>
              <w:ind w:right="26"/>
              <w:jc w:val="right"/>
            </w:pPr>
            <w:r>
              <w:rPr>
                <w:color w:val="212529"/>
                <w:spacing w:val="-3"/>
              </w:rPr>
              <w:t>3.60</w:t>
            </w:r>
          </w:p>
        </w:tc>
        <w:tc>
          <w:tcPr>
            <w:tcW w:w="1199" w:type="dxa"/>
            <w:vAlign w:val="top"/>
          </w:tcPr>
          <w:p w14:paraId="4DBF31B7">
            <w:pPr>
              <w:rPr>
                <w:rFonts w:ascii="Arial"/>
                <w:sz w:val="21"/>
              </w:rPr>
            </w:pPr>
          </w:p>
        </w:tc>
        <w:tc>
          <w:tcPr>
            <w:tcW w:w="1379" w:type="dxa"/>
            <w:vAlign w:val="top"/>
          </w:tcPr>
          <w:p w14:paraId="1C2881D8">
            <w:pPr>
              <w:pStyle w:val="6"/>
              <w:spacing w:before="125" w:line="183" w:lineRule="auto"/>
              <w:ind w:right="23"/>
              <w:jc w:val="right"/>
            </w:pPr>
            <w:r>
              <w:rPr>
                <w:color w:val="212529"/>
                <w:spacing w:val="-3"/>
              </w:rPr>
              <w:t>3.60</w:t>
            </w:r>
          </w:p>
        </w:tc>
        <w:tc>
          <w:tcPr>
            <w:tcW w:w="503" w:type="dxa"/>
            <w:vAlign w:val="top"/>
          </w:tcPr>
          <w:p w14:paraId="6BACF9D5">
            <w:pPr>
              <w:rPr>
                <w:rFonts w:ascii="Arial"/>
                <w:sz w:val="21"/>
              </w:rPr>
            </w:pPr>
          </w:p>
        </w:tc>
        <w:tc>
          <w:tcPr>
            <w:tcW w:w="839" w:type="dxa"/>
            <w:vAlign w:val="top"/>
          </w:tcPr>
          <w:p w14:paraId="6B5BA7D1">
            <w:pPr>
              <w:rPr>
                <w:rFonts w:ascii="Arial"/>
                <w:sz w:val="21"/>
              </w:rPr>
            </w:pPr>
          </w:p>
        </w:tc>
        <w:tc>
          <w:tcPr>
            <w:tcW w:w="857" w:type="dxa"/>
            <w:vAlign w:val="top"/>
          </w:tcPr>
          <w:p w14:paraId="59F53F2B">
            <w:pPr>
              <w:rPr>
                <w:rFonts w:ascii="Arial"/>
                <w:sz w:val="21"/>
              </w:rPr>
            </w:pPr>
          </w:p>
        </w:tc>
      </w:tr>
      <w:tr w14:paraId="17F63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5161AECC">
            <w:pPr>
              <w:pStyle w:val="6"/>
              <w:spacing w:before="127" w:line="183" w:lineRule="auto"/>
              <w:ind w:left="11"/>
            </w:pPr>
            <w:r>
              <w:rPr>
                <w:color w:val="212529"/>
                <w:spacing w:val="-4"/>
              </w:rPr>
              <w:t>207</w:t>
            </w:r>
          </w:p>
        </w:tc>
        <w:tc>
          <w:tcPr>
            <w:tcW w:w="1451" w:type="dxa"/>
            <w:vAlign w:val="top"/>
          </w:tcPr>
          <w:p w14:paraId="2A05FE62">
            <w:pPr>
              <w:pStyle w:val="6"/>
              <w:spacing w:before="2" w:line="204" w:lineRule="auto"/>
              <w:ind w:left="2" w:right="184" w:firstLine="2"/>
            </w:pPr>
            <w:r>
              <w:rPr>
                <w:color w:val="212529"/>
                <w:spacing w:val="-2"/>
              </w:rPr>
              <w:t>文化旅游体育与</w:t>
            </w:r>
            <w:r>
              <w:rPr>
                <w:color w:val="212529"/>
                <w:spacing w:val="3"/>
              </w:rPr>
              <w:t xml:space="preserve"> </w:t>
            </w:r>
            <w:r>
              <w:rPr>
                <w:color w:val="212529"/>
                <w:spacing w:val="-2"/>
              </w:rPr>
              <w:t>传媒支出</w:t>
            </w:r>
          </w:p>
        </w:tc>
        <w:tc>
          <w:tcPr>
            <w:tcW w:w="1379" w:type="dxa"/>
            <w:vAlign w:val="top"/>
          </w:tcPr>
          <w:p w14:paraId="48C057D5">
            <w:pPr>
              <w:pStyle w:val="6"/>
              <w:spacing w:before="126" w:line="183" w:lineRule="auto"/>
              <w:ind w:right="26"/>
              <w:jc w:val="right"/>
            </w:pPr>
            <w:r>
              <w:rPr>
                <w:color w:val="212529"/>
                <w:spacing w:val="-3"/>
              </w:rPr>
              <w:t>2.90</w:t>
            </w:r>
          </w:p>
        </w:tc>
        <w:tc>
          <w:tcPr>
            <w:tcW w:w="1199" w:type="dxa"/>
            <w:vAlign w:val="top"/>
          </w:tcPr>
          <w:p w14:paraId="07449C1C">
            <w:pPr>
              <w:rPr>
                <w:rFonts w:ascii="Arial"/>
                <w:sz w:val="21"/>
              </w:rPr>
            </w:pPr>
          </w:p>
        </w:tc>
        <w:tc>
          <w:tcPr>
            <w:tcW w:w="1379" w:type="dxa"/>
            <w:vAlign w:val="top"/>
          </w:tcPr>
          <w:p w14:paraId="25C86CD9">
            <w:pPr>
              <w:pStyle w:val="6"/>
              <w:spacing w:before="126" w:line="183" w:lineRule="auto"/>
              <w:ind w:right="23"/>
              <w:jc w:val="right"/>
            </w:pPr>
            <w:r>
              <w:rPr>
                <w:color w:val="212529"/>
                <w:spacing w:val="-3"/>
              </w:rPr>
              <w:t>2.90</w:t>
            </w:r>
          </w:p>
        </w:tc>
        <w:tc>
          <w:tcPr>
            <w:tcW w:w="503" w:type="dxa"/>
            <w:vAlign w:val="top"/>
          </w:tcPr>
          <w:p w14:paraId="7E4F2B56">
            <w:pPr>
              <w:rPr>
                <w:rFonts w:ascii="Arial"/>
                <w:sz w:val="21"/>
              </w:rPr>
            </w:pPr>
          </w:p>
        </w:tc>
        <w:tc>
          <w:tcPr>
            <w:tcW w:w="839" w:type="dxa"/>
            <w:vAlign w:val="top"/>
          </w:tcPr>
          <w:p w14:paraId="3CE2C7AE">
            <w:pPr>
              <w:rPr>
                <w:rFonts w:ascii="Arial"/>
                <w:sz w:val="21"/>
              </w:rPr>
            </w:pPr>
          </w:p>
        </w:tc>
        <w:tc>
          <w:tcPr>
            <w:tcW w:w="857" w:type="dxa"/>
            <w:vAlign w:val="top"/>
          </w:tcPr>
          <w:p w14:paraId="62224675">
            <w:pPr>
              <w:rPr>
                <w:rFonts w:ascii="Arial"/>
                <w:sz w:val="21"/>
              </w:rPr>
            </w:pPr>
          </w:p>
        </w:tc>
      </w:tr>
      <w:tr w14:paraId="7C47B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7C26230B">
            <w:pPr>
              <w:pStyle w:val="6"/>
              <w:spacing w:before="127" w:line="183" w:lineRule="auto"/>
              <w:ind w:left="11"/>
            </w:pPr>
            <w:r>
              <w:rPr>
                <w:color w:val="212529"/>
                <w:spacing w:val="-2"/>
              </w:rPr>
              <w:t>20799</w:t>
            </w:r>
          </w:p>
        </w:tc>
        <w:tc>
          <w:tcPr>
            <w:tcW w:w="1451" w:type="dxa"/>
            <w:vAlign w:val="top"/>
          </w:tcPr>
          <w:p w14:paraId="54C0ED41">
            <w:pPr>
              <w:pStyle w:val="6"/>
              <w:spacing w:before="2" w:line="204" w:lineRule="auto"/>
              <w:ind w:left="11" w:right="184" w:hanging="6"/>
            </w:pPr>
            <w:r>
              <w:rPr>
                <w:color w:val="212529"/>
                <w:spacing w:val="-2"/>
              </w:rPr>
              <w:t>其他文化旅游体</w:t>
            </w:r>
            <w:r>
              <w:rPr>
                <w:color w:val="212529"/>
                <w:spacing w:val="4"/>
              </w:rPr>
              <w:t xml:space="preserve"> </w:t>
            </w:r>
            <w:r>
              <w:rPr>
                <w:color w:val="212529"/>
                <w:spacing w:val="-3"/>
              </w:rPr>
              <w:t>育与传媒支出</w:t>
            </w:r>
          </w:p>
        </w:tc>
        <w:tc>
          <w:tcPr>
            <w:tcW w:w="1379" w:type="dxa"/>
            <w:vAlign w:val="top"/>
          </w:tcPr>
          <w:p w14:paraId="62CAF177">
            <w:pPr>
              <w:pStyle w:val="6"/>
              <w:spacing w:before="127" w:line="183" w:lineRule="auto"/>
              <w:ind w:right="26"/>
              <w:jc w:val="right"/>
            </w:pPr>
            <w:r>
              <w:rPr>
                <w:color w:val="212529"/>
                <w:spacing w:val="-3"/>
              </w:rPr>
              <w:t>2.90</w:t>
            </w:r>
          </w:p>
        </w:tc>
        <w:tc>
          <w:tcPr>
            <w:tcW w:w="1199" w:type="dxa"/>
            <w:vAlign w:val="top"/>
          </w:tcPr>
          <w:p w14:paraId="39576714">
            <w:pPr>
              <w:rPr>
                <w:rFonts w:ascii="Arial"/>
                <w:sz w:val="21"/>
              </w:rPr>
            </w:pPr>
          </w:p>
        </w:tc>
        <w:tc>
          <w:tcPr>
            <w:tcW w:w="1379" w:type="dxa"/>
            <w:vAlign w:val="top"/>
          </w:tcPr>
          <w:p w14:paraId="33A273D4">
            <w:pPr>
              <w:pStyle w:val="6"/>
              <w:spacing w:before="127" w:line="183" w:lineRule="auto"/>
              <w:ind w:right="23"/>
              <w:jc w:val="right"/>
            </w:pPr>
            <w:r>
              <w:rPr>
                <w:color w:val="212529"/>
                <w:spacing w:val="-3"/>
              </w:rPr>
              <w:t>2.90</w:t>
            </w:r>
          </w:p>
        </w:tc>
        <w:tc>
          <w:tcPr>
            <w:tcW w:w="503" w:type="dxa"/>
            <w:vAlign w:val="top"/>
          </w:tcPr>
          <w:p w14:paraId="2ADD5200">
            <w:pPr>
              <w:rPr>
                <w:rFonts w:ascii="Arial"/>
                <w:sz w:val="21"/>
              </w:rPr>
            </w:pPr>
          </w:p>
        </w:tc>
        <w:tc>
          <w:tcPr>
            <w:tcW w:w="839" w:type="dxa"/>
            <w:vAlign w:val="top"/>
          </w:tcPr>
          <w:p w14:paraId="05444385">
            <w:pPr>
              <w:rPr>
                <w:rFonts w:ascii="Arial"/>
                <w:sz w:val="21"/>
              </w:rPr>
            </w:pPr>
          </w:p>
        </w:tc>
        <w:tc>
          <w:tcPr>
            <w:tcW w:w="857" w:type="dxa"/>
            <w:vAlign w:val="top"/>
          </w:tcPr>
          <w:p w14:paraId="576AF818">
            <w:pPr>
              <w:rPr>
                <w:rFonts w:ascii="Arial"/>
                <w:sz w:val="21"/>
              </w:rPr>
            </w:pPr>
          </w:p>
        </w:tc>
      </w:tr>
      <w:tr w14:paraId="560C4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39F1AC30">
            <w:pPr>
              <w:pStyle w:val="6"/>
              <w:spacing w:before="127" w:line="183" w:lineRule="auto"/>
              <w:ind w:left="11"/>
            </w:pPr>
            <w:r>
              <w:rPr>
                <w:color w:val="212529"/>
                <w:spacing w:val="-2"/>
              </w:rPr>
              <w:t>2079999</w:t>
            </w:r>
          </w:p>
        </w:tc>
        <w:tc>
          <w:tcPr>
            <w:tcW w:w="1451" w:type="dxa"/>
            <w:vAlign w:val="top"/>
          </w:tcPr>
          <w:p w14:paraId="77555101">
            <w:pPr>
              <w:pStyle w:val="6"/>
              <w:spacing w:before="2" w:line="204" w:lineRule="auto"/>
              <w:ind w:left="11" w:right="184" w:hanging="6"/>
            </w:pPr>
            <w:r>
              <w:rPr>
                <w:color w:val="212529"/>
                <w:spacing w:val="-2"/>
              </w:rPr>
              <w:t>其他文化旅游体</w:t>
            </w:r>
            <w:r>
              <w:rPr>
                <w:color w:val="212529"/>
                <w:spacing w:val="4"/>
              </w:rPr>
              <w:t xml:space="preserve"> </w:t>
            </w:r>
            <w:r>
              <w:rPr>
                <w:color w:val="212529"/>
                <w:spacing w:val="-3"/>
              </w:rPr>
              <w:t>育与传媒支出</w:t>
            </w:r>
          </w:p>
        </w:tc>
        <w:tc>
          <w:tcPr>
            <w:tcW w:w="1379" w:type="dxa"/>
            <w:vAlign w:val="top"/>
          </w:tcPr>
          <w:p w14:paraId="2071D918">
            <w:pPr>
              <w:pStyle w:val="6"/>
              <w:spacing w:before="127" w:line="183" w:lineRule="auto"/>
              <w:ind w:right="26"/>
              <w:jc w:val="right"/>
            </w:pPr>
            <w:r>
              <w:rPr>
                <w:color w:val="212529"/>
                <w:spacing w:val="-3"/>
              </w:rPr>
              <w:t>2.90</w:t>
            </w:r>
          </w:p>
        </w:tc>
        <w:tc>
          <w:tcPr>
            <w:tcW w:w="1199" w:type="dxa"/>
            <w:vAlign w:val="top"/>
          </w:tcPr>
          <w:p w14:paraId="14667031">
            <w:pPr>
              <w:rPr>
                <w:rFonts w:ascii="Arial"/>
                <w:sz w:val="21"/>
              </w:rPr>
            </w:pPr>
          </w:p>
        </w:tc>
        <w:tc>
          <w:tcPr>
            <w:tcW w:w="1379" w:type="dxa"/>
            <w:vAlign w:val="top"/>
          </w:tcPr>
          <w:p w14:paraId="5FABE4F6">
            <w:pPr>
              <w:pStyle w:val="6"/>
              <w:spacing w:before="127" w:line="183" w:lineRule="auto"/>
              <w:ind w:right="23"/>
              <w:jc w:val="right"/>
            </w:pPr>
            <w:r>
              <w:rPr>
                <w:color w:val="212529"/>
                <w:spacing w:val="-3"/>
              </w:rPr>
              <w:t>2.90</w:t>
            </w:r>
          </w:p>
        </w:tc>
        <w:tc>
          <w:tcPr>
            <w:tcW w:w="503" w:type="dxa"/>
            <w:vAlign w:val="top"/>
          </w:tcPr>
          <w:p w14:paraId="38E98C74">
            <w:pPr>
              <w:rPr>
                <w:rFonts w:ascii="Arial"/>
                <w:sz w:val="21"/>
              </w:rPr>
            </w:pPr>
          </w:p>
        </w:tc>
        <w:tc>
          <w:tcPr>
            <w:tcW w:w="839" w:type="dxa"/>
            <w:vAlign w:val="top"/>
          </w:tcPr>
          <w:p w14:paraId="6181987B">
            <w:pPr>
              <w:rPr>
                <w:rFonts w:ascii="Arial"/>
                <w:sz w:val="21"/>
              </w:rPr>
            </w:pPr>
          </w:p>
        </w:tc>
        <w:tc>
          <w:tcPr>
            <w:tcW w:w="857" w:type="dxa"/>
            <w:vAlign w:val="top"/>
          </w:tcPr>
          <w:p w14:paraId="6D8F23B8">
            <w:pPr>
              <w:rPr>
                <w:rFonts w:ascii="Arial"/>
                <w:sz w:val="21"/>
              </w:rPr>
            </w:pPr>
          </w:p>
        </w:tc>
      </w:tr>
      <w:tr w14:paraId="641A0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236362B">
            <w:pPr>
              <w:pStyle w:val="6"/>
              <w:spacing w:before="127" w:line="183" w:lineRule="auto"/>
              <w:ind w:left="11"/>
            </w:pPr>
            <w:r>
              <w:rPr>
                <w:color w:val="212529"/>
                <w:spacing w:val="-4"/>
              </w:rPr>
              <w:t>208</w:t>
            </w:r>
          </w:p>
        </w:tc>
        <w:tc>
          <w:tcPr>
            <w:tcW w:w="1451" w:type="dxa"/>
            <w:vAlign w:val="top"/>
          </w:tcPr>
          <w:p w14:paraId="391DB7D3">
            <w:pPr>
              <w:pStyle w:val="6"/>
              <w:spacing w:before="2" w:line="204" w:lineRule="auto"/>
              <w:ind w:left="5" w:right="184"/>
            </w:pPr>
            <w:r>
              <w:rPr>
                <w:color w:val="212529"/>
                <w:spacing w:val="-2"/>
              </w:rPr>
              <w:t>社会保障和就业</w:t>
            </w:r>
            <w:r>
              <w:rPr>
                <w:color w:val="212529"/>
                <w:spacing w:val="3"/>
              </w:rPr>
              <w:t xml:space="preserve"> </w:t>
            </w:r>
            <w:r>
              <w:rPr>
                <w:color w:val="212529"/>
                <w:spacing w:val="-5"/>
              </w:rPr>
              <w:t>支出</w:t>
            </w:r>
          </w:p>
        </w:tc>
        <w:tc>
          <w:tcPr>
            <w:tcW w:w="1379" w:type="dxa"/>
            <w:vAlign w:val="top"/>
          </w:tcPr>
          <w:p w14:paraId="5F539242">
            <w:pPr>
              <w:pStyle w:val="6"/>
              <w:spacing w:before="126" w:line="184" w:lineRule="auto"/>
              <w:ind w:left="894"/>
            </w:pPr>
            <w:r>
              <w:rPr>
                <w:color w:val="212529"/>
                <w:spacing w:val="-2"/>
              </w:rPr>
              <w:t>91.57</w:t>
            </w:r>
          </w:p>
        </w:tc>
        <w:tc>
          <w:tcPr>
            <w:tcW w:w="1199" w:type="dxa"/>
            <w:vAlign w:val="top"/>
          </w:tcPr>
          <w:p w14:paraId="4FEFFC12">
            <w:pPr>
              <w:pStyle w:val="6"/>
              <w:spacing w:before="126" w:line="184" w:lineRule="auto"/>
              <w:ind w:left="716"/>
            </w:pPr>
            <w:r>
              <w:rPr>
                <w:color w:val="212529"/>
                <w:spacing w:val="-2"/>
              </w:rPr>
              <w:t>91.08</w:t>
            </w:r>
          </w:p>
        </w:tc>
        <w:tc>
          <w:tcPr>
            <w:tcW w:w="1379" w:type="dxa"/>
            <w:vAlign w:val="top"/>
          </w:tcPr>
          <w:p w14:paraId="11CFA86A">
            <w:pPr>
              <w:pStyle w:val="6"/>
              <w:spacing w:before="127" w:line="183" w:lineRule="auto"/>
              <w:ind w:right="23"/>
              <w:jc w:val="right"/>
            </w:pPr>
            <w:r>
              <w:rPr>
                <w:color w:val="212529"/>
                <w:spacing w:val="-3"/>
              </w:rPr>
              <w:t>0.50</w:t>
            </w:r>
          </w:p>
        </w:tc>
        <w:tc>
          <w:tcPr>
            <w:tcW w:w="503" w:type="dxa"/>
            <w:vAlign w:val="top"/>
          </w:tcPr>
          <w:p w14:paraId="0DDB1AFE">
            <w:pPr>
              <w:rPr>
                <w:rFonts w:ascii="Arial"/>
                <w:sz w:val="21"/>
              </w:rPr>
            </w:pPr>
          </w:p>
        </w:tc>
        <w:tc>
          <w:tcPr>
            <w:tcW w:w="839" w:type="dxa"/>
            <w:vAlign w:val="top"/>
          </w:tcPr>
          <w:p w14:paraId="0A09E9FF">
            <w:pPr>
              <w:rPr>
                <w:rFonts w:ascii="Arial"/>
                <w:sz w:val="21"/>
              </w:rPr>
            </w:pPr>
          </w:p>
        </w:tc>
        <w:tc>
          <w:tcPr>
            <w:tcW w:w="857" w:type="dxa"/>
            <w:vAlign w:val="top"/>
          </w:tcPr>
          <w:p w14:paraId="0C1A6EDB">
            <w:pPr>
              <w:rPr>
                <w:rFonts w:ascii="Arial"/>
                <w:sz w:val="21"/>
              </w:rPr>
            </w:pPr>
          </w:p>
        </w:tc>
      </w:tr>
      <w:tr w14:paraId="7851E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5A7DCE44">
            <w:pPr>
              <w:pStyle w:val="6"/>
              <w:spacing w:before="127" w:line="183" w:lineRule="auto"/>
              <w:ind w:left="11"/>
            </w:pPr>
            <w:r>
              <w:rPr>
                <w:color w:val="212529"/>
                <w:spacing w:val="-2"/>
              </w:rPr>
              <w:t>20805</w:t>
            </w:r>
          </w:p>
        </w:tc>
        <w:tc>
          <w:tcPr>
            <w:tcW w:w="1451" w:type="dxa"/>
            <w:vAlign w:val="top"/>
          </w:tcPr>
          <w:p w14:paraId="657822CF">
            <w:pPr>
              <w:pStyle w:val="6"/>
              <w:spacing w:before="2" w:line="204" w:lineRule="auto"/>
              <w:ind w:left="7" w:right="184"/>
            </w:pPr>
            <w:r>
              <w:rPr>
                <w:color w:val="212529"/>
                <w:spacing w:val="-2"/>
              </w:rPr>
              <w:t>行政事业单位养</w:t>
            </w:r>
            <w:r>
              <w:rPr>
                <w:color w:val="212529"/>
                <w:spacing w:val="2"/>
              </w:rPr>
              <w:t xml:space="preserve"> </w:t>
            </w:r>
            <w:r>
              <w:rPr>
                <w:color w:val="212529"/>
                <w:spacing w:val="-4"/>
              </w:rPr>
              <w:t>老支出</w:t>
            </w:r>
          </w:p>
        </w:tc>
        <w:tc>
          <w:tcPr>
            <w:tcW w:w="1379" w:type="dxa"/>
            <w:vAlign w:val="top"/>
          </w:tcPr>
          <w:p w14:paraId="57CF2157">
            <w:pPr>
              <w:pStyle w:val="6"/>
              <w:spacing w:before="126" w:line="184" w:lineRule="auto"/>
              <w:ind w:left="895"/>
            </w:pPr>
            <w:r>
              <w:rPr>
                <w:color w:val="212529"/>
                <w:spacing w:val="-2"/>
              </w:rPr>
              <w:t>61.63</w:t>
            </w:r>
          </w:p>
        </w:tc>
        <w:tc>
          <w:tcPr>
            <w:tcW w:w="1199" w:type="dxa"/>
            <w:vAlign w:val="top"/>
          </w:tcPr>
          <w:p w14:paraId="3CD193D4">
            <w:pPr>
              <w:pStyle w:val="6"/>
              <w:spacing w:before="126" w:line="184" w:lineRule="auto"/>
              <w:ind w:left="716"/>
            </w:pPr>
            <w:r>
              <w:rPr>
                <w:color w:val="212529"/>
                <w:spacing w:val="-2"/>
              </w:rPr>
              <w:t>61.63</w:t>
            </w:r>
          </w:p>
        </w:tc>
        <w:tc>
          <w:tcPr>
            <w:tcW w:w="1379" w:type="dxa"/>
            <w:vAlign w:val="top"/>
          </w:tcPr>
          <w:p w14:paraId="601E3AEC">
            <w:pPr>
              <w:rPr>
                <w:rFonts w:ascii="Arial"/>
                <w:sz w:val="21"/>
              </w:rPr>
            </w:pPr>
          </w:p>
        </w:tc>
        <w:tc>
          <w:tcPr>
            <w:tcW w:w="503" w:type="dxa"/>
            <w:vAlign w:val="top"/>
          </w:tcPr>
          <w:p w14:paraId="76B7A24B">
            <w:pPr>
              <w:rPr>
                <w:rFonts w:ascii="Arial"/>
                <w:sz w:val="21"/>
              </w:rPr>
            </w:pPr>
          </w:p>
        </w:tc>
        <w:tc>
          <w:tcPr>
            <w:tcW w:w="839" w:type="dxa"/>
            <w:vAlign w:val="top"/>
          </w:tcPr>
          <w:p w14:paraId="1920F746">
            <w:pPr>
              <w:rPr>
                <w:rFonts w:ascii="Arial"/>
                <w:sz w:val="21"/>
              </w:rPr>
            </w:pPr>
          </w:p>
        </w:tc>
        <w:tc>
          <w:tcPr>
            <w:tcW w:w="857" w:type="dxa"/>
            <w:vAlign w:val="top"/>
          </w:tcPr>
          <w:p w14:paraId="6DA9C9CA">
            <w:pPr>
              <w:rPr>
                <w:rFonts w:ascii="Arial"/>
                <w:sz w:val="21"/>
              </w:rPr>
            </w:pPr>
          </w:p>
        </w:tc>
      </w:tr>
      <w:tr w14:paraId="44E9E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791A6D91">
            <w:pPr>
              <w:pStyle w:val="6"/>
              <w:spacing w:before="78" w:line="184" w:lineRule="auto"/>
              <w:ind w:left="11"/>
            </w:pPr>
            <w:r>
              <w:rPr>
                <w:color w:val="212529"/>
                <w:spacing w:val="-2"/>
              </w:rPr>
              <w:t>2080501</w:t>
            </w:r>
          </w:p>
        </w:tc>
        <w:tc>
          <w:tcPr>
            <w:tcW w:w="1451" w:type="dxa"/>
            <w:vAlign w:val="top"/>
          </w:tcPr>
          <w:p w14:paraId="3E7623CF">
            <w:pPr>
              <w:pStyle w:val="6"/>
              <w:spacing w:before="51" w:line="219" w:lineRule="auto"/>
              <w:ind w:left="7"/>
            </w:pPr>
            <w:r>
              <w:rPr>
                <w:color w:val="212529"/>
                <w:spacing w:val="-2"/>
              </w:rPr>
              <w:t>行政单位离退休</w:t>
            </w:r>
          </w:p>
        </w:tc>
        <w:tc>
          <w:tcPr>
            <w:tcW w:w="1379" w:type="dxa"/>
            <w:vAlign w:val="top"/>
          </w:tcPr>
          <w:p w14:paraId="355FB8AD">
            <w:pPr>
              <w:pStyle w:val="6"/>
              <w:spacing w:before="78" w:line="184" w:lineRule="auto"/>
              <w:ind w:right="26"/>
              <w:jc w:val="right"/>
            </w:pPr>
            <w:r>
              <w:rPr>
                <w:color w:val="212529"/>
                <w:spacing w:val="-3"/>
              </w:rPr>
              <w:t>5.10</w:t>
            </w:r>
          </w:p>
        </w:tc>
        <w:tc>
          <w:tcPr>
            <w:tcW w:w="1199" w:type="dxa"/>
            <w:vAlign w:val="top"/>
          </w:tcPr>
          <w:p w14:paraId="442AE2E3">
            <w:pPr>
              <w:pStyle w:val="6"/>
              <w:spacing w:before="78" w:line="184" w:lineRule="auto"/>
              <w:ind w:right="25"/>
              <w:jc w:val="right"/>
            </w:pPr>
            <w:r>
              <w:rPr>
                <w:color w:val="212529"/>
                <w:spacing w:val="-3"/>
              </w:rPr>
              <w:t>5.10</w:t>
            </w:r>
          </w:p>
        </w:tc>
        <w:tc>
          <w:tcPr>
            <w:tcW w:w="1379" w:type="dxa"/>
            <w:vAlign w:val="top"/>
          </w:tcPr>
          <w:p w14:paraId="4461C785">
            <w:pPr>
              <w:rPr>
                <w:rFonts w:ascii="Arial"/>
                <w:sz w:val="21"/>
              </w:rPr>
            </w:pPr>
          </w:p>
        </w:tc>
        <w:tc>
          <w:tcPr>
            <w:tcW w:w="503" w:type="dxa"/>
            <w:vAlign w:val="top"/>
          </w:tcPr>
          <w:p w14:paraId="20701080">
            <w:pPr>
              <w:rPr>
                <w:rFonts w:ascii="Arial"/>
                <w:sz w:val="21"/>
              </w:rPr>
            </w:pPr>
          </w:p>
        </w:tc>
        <w:tc>
          <w:tcPr>
            <w:tcW w:w="839" w:type="dxa"/>
            <w:vAlign w:val="top"/>
          </w:tcPr>
          <w:p w14:paraId="7F0D396E">
            <w:pPr>
              <w:rPr>
                <w:rFonts w:ascii="Arial"/>
                <w:sz w:val="21"/>
              </w:rPr>
            </w:pPr>
          </w:p>
        </w:tc>
        <w:tc>
          <w:tcPr>
            <w:tcW w:w="857" w:type="dxa"/>
            <w:vAlign w:val="top"/>
          </w:tcPr>
          <w:p w14:paraId="0886D299">
            <w:pPr>
              <w:rPr>
                <w:rFonts w:ascii="Arial"/>
                <w:sz w:val="21"/>
              </w:rPr>
            </w:pPr>
          </w:p>
        </w:tc>
      </w:tr>
      <w:tr w14:paraId="0B1AF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688BE2C2">
            <w:pPr>
              <w:pStyle w:val="6"/>
              <w:spacing w:before="79" w:line="183" w:lineRule="auto"/>
              <w:ind w:left="11"/>
            </w:pPr>
            <w:r>
              <w:rPr>
                <w:color w:val="212529"/>
                <w:spacing w:val="-2"/>
              </w:rPr>
              <w:t>2080502</w:t>
            </w:r>
          </w:p>
        </w:tc>
        <w:tc>
          <w:tcPr>
            <w:tcW w:w="1451" w:type="dxa"/>
            <w:vAlign w:val="top"/>
          </w:tcPr>
          <w:p w14:paraId="69FCFD8A">
            <w:pPr>
              <w:pStyle w:val="6"/>
              <w:spacing w:before="51" w:line="219" w:lineRule="auto"/>
              <w:ind w:left="4"/>
            </w:pPr>
            <w:r>
              <w:rPr>
                <w:color w:val="212529"/>
                <w:spacing w:val="-2"/>
              </w:rPr>
              <w:t>事业单位离退休</w:t>
            </w:r>
          </w:p>
        </w:tc>
        <w:tc>
          <w:tcPr>
            <w:tcW w:w="1379" w:type="dxa"/>
            <w:vAlign w:val="top"/>
          </w:tcPr>
          <w:p w14:paraId="771B3AB7">
            <w:pPr>
              <w:pStyle w:val="6"/>
              <w:spacing w:before="79" w:line="183" w:lineRule="auto"/>
              <w:ind w:right="26"/>
              <w:jc w:val="right"/>
            </w:pPr>
            <w:r>
              <w:rPr>
                <w:color w:val="212529"/>
                <w:spacing w:val="-3"/>
              </w:rPr>
              <w:t>2.38</w:t>
            </w:r>
          </w:p>
        </w:tc>
        <w:tc>
          <w:tcPr>
            <w:tcW w:w="1199" w:type="dxa"/>
            <w:vAlign w:val="top"/>
          </w:tcPr>
          <w:p w14:paraId="56C6D4F4">
            <w:pPr>
              <w:pStyle w:val="6"/>
              <w:spacing w:before="79" w:line="183" w:lineRule="auto"/>
              <w:ind w:right="25"/>
              <w:jc w:val="right"/>
            </w:pPr>
            <w:r>
              <w:rPr>
                <w:color w:val="212529"/>
                <w:spacing w:val="-3"/>
              </w:rPr>
              <w:t>2.38</w:t>
            </w:r>
          </w:p>
        </w:tc>
        <w:tc>
          <w:tcPr>
            <w:tcW w:w="1379" w:type="dxa"/>
            <w:vAlign w:val="top"/>
          </w:tcPr>
          <w:p w14:paraId="107AABAB">
            <w:pPr>
              <w:rPr>
                <w:rFonts w:ascii="Arial"/>
                <w:sz w:val="21"/>
              </w:rPr>
            </w:pPr>
          </w:p>
        </w:tc>
        <w:tc>
          <w:tcPr>
            <w:tcW w:w="503" w:type="dxa"/>
            <w:vAlign w:val="top"/>
          </w:tcPr>
          <w:p w14:paraId="35551286">
            <w:pPr>
              <w:rPr>
                <w:rFonts w:ascii="Arial"/>
                <w:sz w:val="21"/>
              </w:rPr>
            </w:pPr>
          </w:p>
        </w:tc>
        <w:tc>
          <w:tcPr>
            <w:tcW w:w="839" w:type="dxa"/>
            <w:vAlign w:val="top"/>
          </w:tcPr>
          <w:p w14:paraId="7F5338F6">
            <w:pPr>
              <w:rPr>
                <w:rFonts w:ascii="Arial"/>
                <w:sz w:val="21"/>
              </w:rPr>
            </w:pPr>
          </w:p>
        </w:tc>
        <w:tc>
          <w:tcPr>
            <w:tcW w:w="857" w:type="dxa"/>
            <w:vAlign w:val="top"/>
          </w:tcPr>
          <w:p w14:paraId="63FAB56D">
            <w:pPr>
              <w:rPr>
                <w:rFonts w:ascii="Arial"/>
                <w:sz w:val="21"/>
              </w:rPr>
            </w:pPr>
          </w:p>
        </w:tc>
      </w:tr>
      <w:tr w14:paraId="6BFEC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664F634C">
            <w:pPr>
              <w:pStyle w:val="6"/>
              <w:spacing w:before="235" w:line="183" w:lineRule="auto"/>
              <w:ind w:left="11"/>
            </w:pPr>
            <w:r>
              <w:rPr>
                <w:color w:val="212529"/>
                <w:spacing w:val="-2"/>
              </w:rPr>
              <w:t>2080505</w:t>
            </w:r>
          </w:p>
        </w:tc>
        <w:tc>
          <w:tcPr>
            <w:tcW w:w="1451" w:type="dxa"/>
            <w:vAlign w:val="top"/>
          </w:tcPr>
          <w:p w14:paraId="6A2EAA32">
            <w:pPr>
              <w:pStyle w:val="6"/>
              <w:spacing w:before="3" w:line="205" w:lineRule="auto"/>
              <w:ind w:left="4" w:right="184" w:hanging="1"/>
              <w:jc w:val="both"/>
            </w:pPr>
            <w:r>
              <w:rPr>
                <w:color w:val="212529"/>
                <w:spacing w:val="-2"/>
              </w:rPr>
              <w:t>机关事业单位基</w:t>
            </w:r>
            <w:r>
              <w:rPr>
                <w:color w:val="212529"/>
                <w:spacing w:val="5"/>
              </w:rPr>
              <w:t xml:space="preserve"> </w:t>
            </w:r>
            <w:r>
              <w:rPr>
                <w:color w:val="212529"/>
                <w:spacing w:val="-2"/>
              </w:rPr>
              <w:t>本养老保险缴费</w:t>
            </w:r>
            <w:r>
              <w:rPr>
                <w:color w:val="212529"/>
                <w:spacing w:val="4"/>
              </w:rPr>
              <w:t xml:space="preserve"> </w:t>
            </w:r>
            <w:r>
              <w:rPr>
                <w:color w:val="212529"/>
                <w:spacing w:val="-5"/>
              </w:rPr>
              <w:t>支出</w:t>
            </w:r>
          </w:p>
        </w:tc>
        <w:tc>
          <w:tcPr>
            <w:tcW w:w="1379" w:type="dxa"/>
            <w:vAlign w:val="top"/>
          </w:tcPr>
          <w:p w14:paraId="036213E5">
            <w:pPr>
              <w:pStyle w:val="6"/>
              <w:spacing w:before="235" w:line="183" w:lineRule="auto"/>
              <w:ind w:left="893"/>
            </w:pPr>
            <w:r>
              <w:rPr>
                <w:color w:val="212529"/>
                <w:spacing w:val="-2"/>
              </w:rPr>
              <w:t>45.67</w:t>
            </w:r>
          </w:p>
        </w:tc>
        <w:tc>
          <w:tcPr>
            <w:tcW w:w="1199" w:type="dxa"/>
            <w:vAlign w:val="top"/>
          </w:tcPr>
          <w:p w14:paraId="2A8CAFC9">
            <w:pPr>
              <w:pStyle w:val="6"/>
              <w:spacing w:before="235" w:line="183" w:lineRule="auto"/>
              <w:ind w:left="714"/>
            </w:pPr>
            <w:r>
              <w:rPr>
                <w:color w:val="212529"/>
                <w:spacing w:val="-2"/>
              </w:rPr>
              <w:t>45.67</w:t>
            </w:r>
          </w:p>
        </w:tc>
        <w:tc>
          <w:tcPr>
            <w:tcW w:w="1379" w:type="dxa"/>
            <w:vAlign w:val="top"/>
          </w:tcPr>
          <w:p w14:paraId="7756E67E">
            <w:pPr>
              <w:rPr>
                <w:rFonts w:ascii="Arial"/>
                <w:sz w:val="21"/>
              </w:rPr>
            </w:pPr>
          </w:p>
        </w:tc>
        <w:tc>
          <w:tcPr>
            <w:tcW w:w="503" w:type="dxa"/>
            <w:vAlign w:val="top"/>
          </w:tcPr>
          <w:p w14:paraId="3A7A0242">
            <w:pPr>
              <w:rPr>
                <w:rFonts w:ascii="Arial"/>
                <w:sz w:val="21"/>
              </w:rPr>
            </w:pPr>
          </w:p>
        </w:tc>
        <w:tc>
          <w:tcPr>
            <w:tcW w:w="839" w:type="dxa"/>
            <w:vAlign w:val="top"/>
          </w:tcPr>
          <w:p w14:paraId="72B05E51">
            <w:pPr>
              <w:rPr>
                <w:rFonts w:ascii="Arial"/>
                <w:sz w:val="21"/>
              </w:rPr>
            </w:pPr>
          </w:p>
        </w:tc>
        <w:tc>
          <w:tcPr>
            <w:tcW w:w="857" w:type="dxa"/>
            <w:vAlign w:val="top"/>
          </w:tcPr>
          <w:p w14:paraId="1704B0F0">
            <w:pPr>
              <w:rPr>
                <w:rFonts w:ascii="Arial"/>
                <w:sz w:val="21"/>
              </w:rPr>
            </w:pPr>
          </w:p>
        </w:tc>
      </w:tr>
      <w:tr w14:paraId="7C5C3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52C47B8F">
            <w:pPr>
              <w:pStyle w:val="6"/>
              <w:spacing w:before="128" w:line="183" w:lineRule="auto"/>
              <w:ind w:left="11"/>
            </w:pPr>
            <w:r>
              <w:rPr>
                <w:color w:val="212529"/>
                <w:spacing w:val="-2"/>
              </w:rPr>
              <w:t>2080506</w:t>
            </w:r>
          </w:p>
        </w:tc>
        <w:tc>
          <w:tcPr>
            <w:tcW w:w="1451" w:type="dxa"/>
            <w:vAlign w:val="top"/>
          </w:tcPr>
          <w:p w14:paraId="413C3E2A">
            <w:pPr>
              <w:pStyle w:val="6"/>
              <w:spacing w:before="4" w:line="203" w:lineRule="auto"/>
              <w:ind w:left="3" w:right="184"/>
            </w:pPr>
            <w:r>
              <w:rPr>
                <w:color w:val="212529"/>
                <w:spacing w:val="-2"/>
              </w:rPr>
              <w:t>机关事业单位职</w:t>
            </w:r>
            <w:r>
              <w:rPr>
                <w:color w:val="212529"/>
                <w:spacing w:val="5"/>
              </w:rPr>
              <w:t xml:space="preserve"> </w:t>
            </w:r>
            <w:r>
              <w:rPr>
                <w:color w:val="212529"/>
                <w:spacing w:val="-2"/>
              </w:rPr>
              <w:t>业年金缴费支出</w:t>
            </w:r>
          </w:p>
        </w:tc>
        <w:tc>
          <w:tcPr>
            <w:tcW w:w="1379" w:type="dxa"/>
            <w:vAlign w:val="top"/>
          </w:tcPr>
          <w:p w14:paraId="6121A5A1">
            <w:pPr>
              <w:pStyle w:val="6"/>
              <w:spacing w:before="128" w:line="183" w:lineRule="auto"/>
              <w:ind w:right="26"/>
              <w:jc w:val="right"/>
            </w:pPr>
            <w:r>
              <w:rPr>
                <w:color w:val="212529"/>
                <w:spacing w:val="-3"/>
              </w:rPr>
              <w:t>8.48</w:t>
            </w:r>
          </w:p>
        </w:tc>
        <w:tc>
          <w:tcPr>
            <w:tcW w:w="1199" w:type="dxa"/>
            <w:vAlign w:val="top"/>
          </w:tcPr>
          <w:p w14:paraId="47F30AAB">
            <w:pPr>
              <w:pStyle w:val="6"/>
              <w:spacing w:before="128" w:line="183" w:lineRule="auto"/>
              <w:ind w:right="25"/>
              <w:jc w:val="right"/>
            </w:pPr>
            <w:r>
              <w:rPr>
                <w:color w:val="212529"/>
                <w:spacing w:val="-3"/>
              </w:rPr>
              <w:t>8.48</w:t>
            </w:r>
          </w:p>
        </w:tc>
        <w:tc>
          <w:tcPr>
            <w:tcW w:w="1379" w:type="dxa"/>
            <w:vAlign w:val="top"/>
          </w:tcPr>
          <w:p w14:paraId="0E3453DC">
            <w:pPr>
              <w:rPr>
                <w:rFonts w:ascii="Arial"/>
                <w:sz w:val="21"/>
              </w:rPr>
            </w:pPr>
          </w:p>
        </w:tc>
        <w:tc>
          <w:tcPr>
            <w:tcW w:w="503" w:type="dxa"/>
            <w:vAlign w:val="top"/>
          </w:tcPr>
          <w:p w14:paraId="68BC0D59">
            <w:pPr>
              <w:rPr>
                <w:rFonts w:ascii="Arial"/>
                <w:sz w:val="21"/>
              </w:rPr>
            </w:pPr>
          </w:p>
        </w:tc>
        <w:tc>
          <w:tcPr>
            <w:tcW w:w="839" w:type="dxa"/>
            <w:vAlign w:val="top"/>
          </w:tcPr>
          <w:p w14:paraId="0172B317">
            <w:pPr>
              <w:rPr>
                <w:rFonts w:ascii="Arial"/>
                <w:sz w:val="21"/>
              </w:rPr>
            </w:pPr>
          </w:p>
        </w:tc>
        <w:tc>
          <w:tcPr>
            <w:tcW w:w="857" w:type="dxa"/>
            <w:vAlign w:val="top"/>
          </w:tcPr>
          <w:p w14:paraId="60005DA2">
            <w:pPr>
              <w:rPr>
                <w:rFonts w:ascii="Arial"/>
                <w:sz w:val="21"/>
              </w:rPr>
            </w:pPr>
          </w:p>
        </w:tc>
      </w:tr>
      <w:tr w14:paraId="12B2B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249D5AF">
            <w:pPr>
              <w:pStyle w:val="6"/>
              <w:spacing w:before="81" w:line="183" w:lineRule="auto"/>
              <w:ind w:left="11"/>
            </w:pPr>
            <w:r>
              <w:rPr>
                <w:color w:val="212529"/>
                <w:spacing w:val="-2"/>
              </w:rPr>
              <w:t>20808</w:t>
            </w:r>
          </w:p>
        </w:tc>
        <w:tc>
          <w:tcPr>
            <w:tcW w:w="1451" w:type="dxa"/>
            <w:vAlign w:val="top"/>
          </w:tcPr>
          <w:p w14:paraId="28EE0DEE">
            <w:pPr>
              <w:pStyle w:val="6"/>
              <w:spacing w:before="52" w:line="219" w:lineRule="auto"/>
              <w:ind w:left="2"/>
            </w:pPr>
            <w:r>
              <w:rPr>
                <w:color w:val="212529"/>
                <w:spacing w:val="-4"/>
              </w:rPr>
              <w:t>抚恤</w:t>
            </w:r>
          </w:p>
        </w:tc>
        <w:tc>
          <w:tcPr>
            <w:tcW w:w="1379" w:type="dxa"/>
            <w:vAlign w:val="top"/>
          </w:tcPr>
          <w:p w14:paraId="5D1DF7F1">
            <w:pPr>
              <w:pStyle w:val="6"/>
              <w:spacing w:before="80" w:line="183" w:lineRule="auto"/>
              <w:ind w:left="896"/>
            </w:pPr>
            <w:r>
              <w:rPr>
                <w:color w:val="212529"/>
                <w:spacing w:val="-2"/>
              </w:rPr>
              <w:t>29.45</w:t>
            </w:r>
          </w:p>
        </w:tc>
        <w:tc>
          <w:tcPr>
            <w:tcW w:w="1199" w:type="dxa"/>
            <w:vAlign w:val="top"/>
          </w:tcPr>
          <w:p w14:paraId="2746056F">
            <w:pPr>
              <w:pStyle w:val="6"/>
              <w:spacing w:before="80" w:line="183" w:lineRule="auto"/>
              <w:ind w:left="717"/>
            </w:pPr>
            <w:r>
              <w:rPr>
                <w:color w:val="212529"/>
                <w:spacing w:val="-2"/>
              </w:rPr>
              <w:t>29.45</w:t>
            </w:r>
          </w:p>
        </w:tc>
        <w:tc>
          <w:tcPr>
            <w:tcW w:w="1379" w:type="dxa"/>
            <w:vAlign w:val="top"/>
          </w:tcPr>
          <w:p w14:paraId="657D7E60">
            <w:pPr>
              <w:rPr>
                <w:rFonts w:ascii="Arial"/>
                <w:sz w:val="21"/>
              </w:rPr>
            </w:pPr>
          </w:p>
        </w:tc>
        <w:tc>
          <w:tcPr>
            <w:tcW w:w="503" w:type="dxa"/>
            <w:vAlign w:val="top"/>
          </w:tcPr>
          <w:p w14:paraId="3E8FFF2E">
            <w:pPr>
              <w:rPr>
                <w:rFonts w:ascii="Arial"/>
                <w:sz w:val="21"/>
              </w:rPr>
            </w:pPr>
          </w:p>
        </w:tc>
        <w:tc>
          <w:tcPr>
            <w:tcW w:w="839" w:type="dxa"/>
            <w:vAlign w:val="top"/>
          </w:tcPr>
          <w:p w14:paraId="439297DF">
            <w:pPr>
              <w:rPr>
                <w:rFonts w:ascii="Arial"/>
                <w:sz w:val="21"/>
              </w:rPr>
            </w:pPr>
          </w:p>
        </w:tc>
        <w:tc>
          <w:tcPr>
            <w:tcW w:w="857" w:type="dxa"/>
            <w:vAlign w:val="top"/>
          </w:tcPr>
          <w:p w14:paraId="6B2F51DE">
            <w:pPr>
              <w:rPr>
                <w:rFonts w:ascii="Arial"/>
                <w:sz w:val="21"/>
              </w:rPr>
            </w:pPr>
          </w:p>
        </w:tc>
      </w:tr>
      <w:tr w14:paraId="44EBF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68636F1">
            <w:pPr>
              <w:pStyle w:val="6"/>
              <w:spacing w:before="80" w:line="184" w:lineRule="auto"/>
              <w:ind w:left="11"/>
            </w:pPr>
            <w:r>
              <w:rPr>
                <w:color w:val="212529"/>
                <w:spacing w:val="-2"/>
              </w:rPr>
              <w:t>2080801</w:t>
            </w:r>
          </w:p>
        </w:tc>
        <w:tc>
          <w:tcPr>
            <w:tcW w:w="1451" w:type="dxa"/>
            <w:vAlign w:val="top"/>
          </w:tcPr>
          <w:p w14:paraId="01089B04">
            <w:pPr>
              <w:pStyle w:val="6"/>
              <w:spacing w:before="52" w:line="219" w:lineRule="auto"/>
              <w:ind w:left="5"/>
            </w:pPr>
            <w:r>
              <w:rPr>
                <w:color w:val="212529"/>
                <w:spacing w:val="-3"/>
              </w:rPr>
              <w:t>死亡抚恤</w:t>
            </w:r>
          </w:p>
        </w:tc>
        <w:tc>
          <w:tcPr>
            <w:tcW w:w="1379" w:type="dxa"/>
            <w:vAlign w:val="top"/>
          </w:tcPr>
          <w:p w14:paraId="2D60EEFA">
            <w:pPr>
              <w:pStyle w:val="6"/>
              <w:spacing w:before="81" w:line="183" w:lineRule="auto"/>
              <w:ind w:left="896"/>
            </w:pPr>
            <w:r>
              <w:rPr>
                <w:color w:val="212529"/>
                <w:spacing w:val="-2"/>
              </w:rPr>
              <w:t>29.45</w:t>
            </w:r>
          </w:p>
        </w:tc>
        <w:tc>
          <w:tcPr>
            <w:tcW w:w="1199" w:type="dxa"/>
            <w:vAlign w:val="top"/>
          </w:tcPr>
          <w:p w14:paraId="3D87428A">
            <w:pPr>
              <w:pStyle w:val="6"/>
              <w:spacing w:before="81" w:line="183" w:lineRule="auto"/>
              <w:ind w:left="717"/>
            </w:pPr>
            <w:r>
              <w:rPr>
                <w:color w:val="212529"/>
                <w:spacing w:val="-2"/>
              </w:rPr>
              <w:t>29.45</w:t>
            </w:r>
          </w:p>
        </w:tc>
        <w:tc>
          <w:tcPr>
            <w:tcW w:w="1379" w:type="dxa"/>
            <w:vAlign w:val="top"/>
          </w:tcPr>
          <w:p w14:paraId="79F7D649">
            <w:pPr>
              <w:rPr>
                <w:rFonts w:ascii="Arial"/>
                <w:sz w:val="21"/>
              </w:rPr>
            </w:pPr>
          </w:p>
        </w:tc>
        <w:tc>
          <w:tcPr>
            <w:tcW w:w="503" w:type="dxa"/>
            <w:vAlign w:val="top"/>
          </w:tcPr>
          <w:p w14:paraId="56AD4C19">
            <w:pPr>
              <w:rPr>
                <w:rFonts w:ascii="Arial"/>
                <w:sz w:val="21"/>
              </w:rPr>
            </w:pPr>
          </w:p>
        </w:tc>
        <w:tc>
          <w:tcPr>
            <w:tcW w:w="839" w:type="dxa"/>
            <w:vAlign w:val="top"/>
          </w:tcPr>
          <w:p w14:paraId="774C7507">
            <w:pPr>
              <w:rPr>
                <w:rFonts w:ascii="Arial"/>
                <w:sz w:val="21"/>
              </w:rPr>
            </w:pPr>
          </w:p>
        </w:tc>
        <w:tc>
          <w:tcPr>
            <w:tcW w:w="857" w:type="dxa"/>
            <w:vAlign w:val="top"/>
          </w:tcPr>
          <w:p w14:paraId="41AD7507">
            <w:pPr>
              <w:rPr>
                <w:rFonts w:ascii="Arial"/>
                <w:sz w:val="21"/>
              </w:rPr>
            </w:pPr>
          </w:p>
        </w:tc>
      </w:tr>
      <w:tr w14:paraId="2739D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AC2D87F">
            <w:pPr>
              <w:pStyle w:val="6"/>
              <w:spacing w:before="129" w:line="183" w:lineRule="auto"/>
              <w:ind w:left="11"/>
            </w:pPr>
            <w:r>
              <w:rPr>
                <w:color w:val="212529"/>
                <w:spacing w:val="-2"/>
              </w:rPr>
              <w:t>20828</w:t>
            </w:r>
          </w:p>
        </w:tc>
        <w:tc>
          <w:tcPr>
            <w:tcW w:w="1451" w:type="dxa"/>
            <w:vAlign w:val="top"/>
          </w:tcPr>
          <w:p w14:paraId="619373FD">
            <w:pPr>
              <w:pStyle w:val="6"/>
              <w:spacing w:before="4" w:line="203" w:lineRule="auto"/>
              <w:ind w:left="5" w:right="184"/>
            </w:pPr>
            <w:r>
              <w:rPr>
                <w:color w:val="212529"/>
                <w:spacing w:val="-2"/>
              </w:rPr>
              <w:t>退役军人管理事</w:t>
            </w:r>
            <w:r>
              <w:rPr>
                <w:color w:val="212529"/>
                <w:spacing w:val="4"/>
              </w:rPr>
              <w:t xml:space="preserve"> </w:t>
            </w:r>
            <w:r>
              <w:rPr>
                <w:color w:val="212529"/>
              </w:rPr>
              <w:t>务</w:t>
            </w:r>
          </w:p>
        </w:tc>
        <w:tc>
          <w:tcPr>
            <w:tcW w:w="1379" w:type="dxa"/>
            <w:vAlign w:val="top"/>
          </w:tcPr>
          <w:p w14:paraId="6B2410CB">
            <w:pPr>
              <w:pStyle w:val="6"/>
              <w:spacing w:before="129" w:line="183" w:lineRule="auto"/>
              <w:ind w:right="26"/>
              <w:jc w:val="right"/>
            </w:pPr>
            <w:r>
              <w:rPr>
                <w:color w:val="212529"/>
                <w:spacing w:val="-3"/>
              </w:rPr>
              <w:t>0.50</w:t>
            </w:r>
          </w:p>
        </w:tc>
        <w:tc>
          <w:tcPr>
            <w:tcW w:w="1199" w:type="dxa"/>
            <w:vAlign w:val="top"/>
          </w:tcPr>
          <w:p w14:paraId="2DA32012">
            <w:pPr>
              <w:rPr>
                <w:rFonts w:ascii="Arial"/>
                <w:sz w:val="21"/>
              </w:rPr>
            </w:pPr>
          </w:p>
        </w:tc>
        <w:tc>
          <w:tcPr>
            <w:tcW w:w="1379" w:type="dxa"/>
            <w:vAlign w:val="top"/>
          </w:tcPr>
          <w:p w14:paraId="4403676B">
            <w:pPr>
              <w:pStyle w:val="6"/>
              <w:spacing w:before="129" w:line="183" w:lineRule="auto"/>
              <w:ind w:right="23"/>
              <w:jc w:val="right"/>
            </w:pPr>
            <w:r>
              <w:rPr>
                <w:color w:val="212529"/>
                <w:spacing w:val="-3"/>
              </w:rPr>
              <w:t>0.50</w:t>
            </w:r>
          </w:p>
        </w:tc>
        <w:tc>
          <w:tcPr>
            <w:tcW w:w="503" w:type="dxa"/>
            <w:vAlign w:val="top"/>
          </w:tcPr>
          <w:p w14:paraId="42FD7F01">
            <w:pPr>
              <w:rPr>
                <w:rFonts w:ascii="Arial"/>
                <w:sz w:val="21"/>
              </w:rPr>
            </w:pPr>
          </w:p>
        </w:tc>
        <w:tc>
          <w:tcPr>
            <w:tcW w:w="839" w:type="dxa"/>
            <w:vAlign w:val="top"/>
          </w:tcPr>
          <w:p w14:paraId="4518077A">
            <w:pPr>
              <w:rPr>
                <w:rFonts w:ascii="Arial"/>
                <w:sz w:val="21"/>
              </w:rPr>
            </w:pPr>
          </w:p>
        </w:tc>
        <w:tc>
          <w:tcPr>
            <w:tcW w:w="857" w:type="dxa"/>
            <w:vAlign w:val="top"/>
          </w:tcPr>
          <w:p w14:paraId="454BC963">
            <w:pPr>
              <w:rPr>
                <w:rFonts w:ascii="Arial"/>
                <w:sz w:val="21"/>
              </w:rPr>
            </w:pPr>
          </w:p>
        </w:tc>
      </w:tr>
      <w:tr w14:paraId="198C4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E946AC3">
            <w:pPr>
              <w:pStyle w:val="6"/>
              <w:spacing w:before="81" w:line="183" w:lineRule="auto"/>
              <w:ind w:left="11"/>
            </w:pPr>
            <w:r>
              <w:rPr>
                <w:color w:val="212529"/>
                <w:spacing w:val="-2"/>
              </w:rPr>
              <w:t>2082850</w:t>
            </w:r>
          </w:p>
        </w:tc>
        <w:tc>
          <w:tcPr>
            <w:tcW w:w="1451" w:type="dxa"/>
            <w:vAlign w:val="top"/>
          </w:tcPr>
          <w:p w14:paraId="13479076">
            <w:pPr>
              <w:pStyle w:val="6"/>
              <w:spacing w:before="52" w:line="220" w:lineRule="auto"/>
              <w:ind w:left="4"/>
            </w:pPr>
            <w:r>
              <w:rPr>
                <w:color w:val="212529"/>
                <w:spacing w:val="-3"/>
              </w:rPr>
              <w:t>事业运行</w:t>
            </w:r>
          </w:p>
        </w:tc>
        <w:tc>
          <w:tcPr>
            <w:tcW w:w="1379" w:type="dxa"/>
            <w:vAlign w:val="top"/>
          </w:tcPr>
          <w:p w14:paraId="24642396">
            <w:pPr>
              <w:pStyle w:val="6"/>
              <w:spacing w:before="81" w:line="183" w:lineRule="auto"/>
              <w:ind w:right="26"/>
              <w:jc w:val="right"/>
            </w:pPr>
            <w:r>
              <w:rPr>
                <w:color w:val="212529"/>
                <w:spacing w:val="-3"/>
              </w:rPr>
              <w:t>0.50</w:t>
            </w:r>
          </w:p>
        </w:tc>
        <w:tc>
          <w:tcPr>
            <w:tcW w:w="1199" w:type="dxa"/>
            <w:vAlign w:val="top"/>
          </w:tcPr>
          <w:p w14:paraId="7743F418">
            <w:pPr>
              <w:rPr>
                <w:rFonts w:ascii="Arial"/>
                <w:sz w:val="21"/>
              </w:rPr>
            </w:pPr>
          </w:p>
        </w:tc>
        <w:tc>
          <w:tcPr>
            <w:tcW w:w="1379" w:type="dxa"/>
            <w:vAlign w:val="top"/>
          </w:tcPr>
          <w:p w14:paraId="03423512">
            <w:pPr>
              <w:pStyle w:val="6"/>
              <w:spacing w:before="81" w:line="183" w:lineRule="auto"/>
              <w:ind w:right="23"/>
              <w:jc w:val="right"/>
            </w:pPr>
            <w:r>
              <w:rPr>
                <w:color w:val="212529"/>
                <w:spacing w:val="-3"/>
              </w:rPr>
              <w:t>0.50</w:t>
            </w:r>
          </w:p>
        </w:tc>
        <w:tc>
          <w:tcPr>
            <w:tcW w:w="503" w:type="dxa"/>
            <w:vAlign w:val="top"/>
          </w:tcPr>
          <w:p w14:paraId="380E0E2F">
            <w:pPr>
              <w:rPr>
                <w:rFonts w:ascii="Arial"/>
                <w:sz w:val="21"/>
              </w:rPr>
            </w:pPr>
          </w:p>
        </w:tc>
        <w:tc>
          <w:tcPr>
            <w:tcW w:w="839" w:type="dxa"/>
            <w:vAlign w:val="top"/>
          </w:tcPr>
          <w:p w14:paraId="0C00AD53">
            <w:pPr>
              <w:rPr>
                <w:rFonts w:ascii="Arial"/>
                <w:sz w:val="21"/>
              </w:rPr>
            </w:pPr>
          </w:p>
        </w:tc>
        <w:tc>
          <w:tcPr>
            <w:tcW w:w="857" w:type="dxa"/>
            <w:vAlign w:val="top"/>
          </w:tcPr>
          <w:p w14:paraId="3E3F86B5">
            <w:pPr>
              <w:rPr>
                <w:rFonts w:ascii="Arial"/>
                <w:sz w:val="21"/>
              </w:rPr>
            </w:pPr>
          </w:p>
        </w:tc>
      </w:tr>
      <w:tr w14:paraId="5AB85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09F3A30">
            <w:pPr>
              <w:pStyle w:val="6"/>
              <w:spacing w:before="80" w:line="184" w:lineRule="auto"/>
              <w:ind w:left="11"/>
            </w:pPr>
            <w:r>
              <w:rPr>
                <w:color w:val="212529"/>
                <w:spacing w:val="-4"/>
              </w:rPr>
              <w:t>211</w:t>
            </w:r>
          </w:p>
        </w:tc>
        <w:tc>
          <w:tcPr>
            <w:tcW w:w="1451" w:type="dxa"/>
            <w:vAlign w:val="top"/>
          </w:tcPr>
          <w:p w14:paraId="33FA9BA7">
            <w:pPr>
              <w:pStyle w:val="6"/>
              <w:spacing w:before="52" w:line="220" w:lineRule="auto"/>
              <w:ind w:left="4"/>
            </w:pPr>
            <w:r>
              <w:rPr>
                <w:color w:val="212529"/>
                <w:spacing w:val="-2"/>
              </w:rPr>
              <w:t>节能环保支出</w:t>
            </w:r>
          </w:p>
        </w:tc>
        <w:tc>
          <w:tcPr>
            <w:tcW w:w="1379" w:type="dxa"/>
            <w:vAlign w:val="top"/>
          </w:tcPr>
          <w:p w14:paraId="4C01E0F6">
            <w:pPr>
              <w:pStyle w:val="6"/>
              <w:spacing w:before="81" w:line="183" w:lineRule="auto"/>
              <w:ind w:left="896"/>
            </w:pPr>
            <w:r>
              <w:rPr>
                <w:color w:val="212529"/>
                <w:spacing w:val="-2"/>
              </w:rPr>
              <w:t>25.00</w:t>
            </w:r>
          </w:p>
        </w:tc>
        <w:tc>
          <w:tcPr>
            <w:tcW w:w="1199" w:type="dxa"/>
            <w:vAlign w:val="top"/>
          </w:tcPr>
          <w:p w14:paraId="055C4CF9">
            <w:pPr>
              <w:rPr>
                <w:rFonts w:ascii="Arial"/>
                <w:sz w:val="21"/>
              </w:rPr>
            </w:pPr>
          </w:p>
        </w:tc>
        <w:tc>
          <w:tcPr>
            <w:tcW w:w="1379" w:type="dxa"/>
            <w:vAlign w:val="top"/>
          </w:tcPr>
          <w:p w14:paraId="2D064DFB">
            <w:pPr>
              <w:pStyle w:val="6"/>
              <w:spacing w:before="81" w:line="183" w:lineRule="auto"/>
              <w:ind w:left="898"/>
            </w:pPr>
            <w:r>
              <w:rPr>
                <w:color w:val="212529"/>
                <w:spacing w:val="-2"/>
              </w:rPr>
              <w:t>25.00</w:t>
            </w:r>
          </w:p>
        </w:tc>
        <w:tc>
          <w:tcPr>
            <w:tcW w:w="503" w:type="dxa"/>
            <w:vAlign w:val="top"/>
          </w:tcPr>
          <w:p w14:paraId="48B08C21">
            <w:pPr>
              <w:rPr>
                <w:rFonts w:ascii="Arial"/>
                <w:sz w:val="21"/>
              </w:rPr>
            </w:pPr>
          </w:p>
        </w:tc>
        <w:tc>
          <w:tcPr>
            <w:tcW w:w="839" w:type="dxa"/>
            <w:vAlign w:val="top"/>
          </w:tcPr>
          <w:p w14:paraId="7E277E07">
            <w:pPr>
              <w:rPr>
                <w:rFonts w:ascii="Arial"/>
                <w:sz w:val="21"/>
              </w:rPr>
            </w:pPr>
          </w:p>
        </w:tc>
        <w:tc>
          <w:tcPr>
            <w:tcW w:w="857" w:type="dxa"/>
            <w:vAlign w:val="top"/>
          </w:tcPr>
          <w:p w14:paraId="4A435862">
            <w:pPr>
              <w:rPr>
                <w:rFonts w:ascii="Arial"/>
                <w:sz w:val="21"/>
              </w:rPr>
            </w:pPr>
          </w:p>
        </w:tc>
      </w:tr>
      <w:tr w14:paraId="67ED3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7308A38A">
            <w:pPr>
              <w:pStyle w:val="6"/>
              <w:spacing w:before="80" w:line="184" w:lineRule="auto"/>
              <w:ind w:left="11"/>
            </w:pPr>
            <w:r>
              <w:rPr>
                <w:color w:val="212529"/>
                <w:spacing w:val="-2"/>
              </w:rPr>
              <w:t>21104</w:t>
            </w:r>
          </w:p>
        </w:tc>
        <w:tc>
          <w:tcPr>
            <w:tcW w:w="1451" w:type="dxa"/>
            <w:vAlign w:val="top"/>
          </w:tcPr>
          <w:p w14:paraId="619A209B">
            <w:pPr>
              <w:pStyle w:val="6"/>
              <w:spacing w:before="52" w:line="220" w:lineRule="auto"/>
              <w:ind w:left="33"/>
            </w:pPr>
            <w:r>
              <w:rPr>
                <w:color w:val="212529"/>
                <w:spacing w:val="-7"/>
              </w:rPr>
              <w:t>自然生态保护</w:t>
            </w:r>
          </w:p>
        </w:tc>
        <w:tc>
          <w:tcPr>
            <w:tcW w:w="1379" w:type="dxa"/>
            <w:vAlign w:val="top"/>
          </w:tcPr>
          <w:p w14:paraId="5BDF1432">
            <w:pPr>
              <w:pStyle w:val="6"/>
              <w:spacing w:before="81" w:line="183" w:lineRule="auto"/>
              <w:ind w:left="896"/>
            </w:pPr>
            <w:r>
              <w:rPr>
                <w:color w:val="212529"/>
                <w:spacing w:val="-2"/>
              </w:rPr>
              <w:t>25.00</w:t>
            </w:r>
          </w:p>
        </w:tc>
        <w:tc>
          <w:tcPr>
            <w:tcW w:w="1199" w:type="dxa"/>
            <w:vAlign w:val="top"/>
          </w:tcPr>
          <w:p w14:paraId="34992748">
            <w:pPr>
              <w:rPr>
                <w:rFonts w:ascii="Arial"/>
                <w:sz w:val="21"/>
              </w:rPr>
            </w:pPr>
          </w:p>
        </w:tc>
        <w:tc>
          <w:tcPr>
            <w:tcW w:w="1379" w:type="dxa"/>
            <w:vAlign w:val="top"/>
          </w:tcPr>
          <w:p w14:paraId="6B11814B">
            <w:pPr>
              <w:pStyle w:val="6"/>
              <w:spacing w:before="81" w:line="183" w:lineRule="auto"/>
              <w:ind w:left="898"/>
            </w:pPr>
            <w:r>
              <w:rPr>
                <w:color w:val="212529"/>
                <w:spacing w:val="-2"/>
              </w:rPr>
              <w:t>25.00</w:t>
            </w:r>
          </w:p>
        </w:tc>
        <w:tc>
          <w:tcPr>
            <w:tcW w:w="503" w:type="dxa"/>
            <w:vAlign w:val="top"/>
          </w:tcPr>
          <w:p w14:paraId="28364514">
            <w:pPr>
              <w:rPr>
                <w:rFonts w:ascii="Arial"/>
                <w:sz w:val="21"/>
              </w:rPr>
            </w:pPr>
          </w:p>
        </w:tc>
        <w:tc>
          <w:tcPr>
            <w:tcW w:w="839" w:type="dxa"/>
            <w:vAlign w:val="top"/>
          </w:tcPr>
          <w:p w14:paraId="090449EF">
            <w:pPr>
              <w:rPr>
                <w:rFonts w:ascii="Arial"/>
                <w:sz w:val="21"/>
              </w:rPr>
            </w:pPr>
          </w:p>
        </w:tc>
        <w:tc>
          <w:tcPr>
            <w:tcW w:w="857" w:type="dxa"/>
            <w:vAlign w:val="top"/>
          </w:tcPr>
          <w:p w14:paraId="439DC613">
            <w:pPr>
              <w:rPr>
                <w:rFonts w:ascii="Arial"/>
                <w:sz w:val="21"/>
              </w:rPr>
            </w:pPr>
          </w:p>
        </w:tc>
      </w:tr>
      <w:tr w14:paraId="1E6AF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7A5DF26">
            <w:pPr>
              <w:pStyle w:val="6"/>
              <w:spacing w:before="80" w:line="184" w:lineRule="auto"/>
              <w:ind w:left="11"/>
            </w:pPr>
            <w:r>
              <w:rPr>
                <w:color w:val="212529"/>
                <w:spacing w:val="-2"/>
              </w:rPr>
              <w:t>2110402</w:t>
            </w:r>
          </w:p>
        </w:tc>
        <w:tc>
          <w:tcPr>
            <w:tcW w:w="1451" w:type="dxa"/>
            <w:vAlign w:val="top"/>
          </w:tcPr>
          <w:p w14:paraId="0F2AA4A2">
            <w:pPr>
              <w:pStyle w:val="6"/>
              <w:spacing w:before="52" w:line="219" w:lineRule="auto"/>
              <w:ind w:left="4"/>
            </w:pPr>
            <w:r>
              <w:rPr>
                <w:color w:val="212529"/>
                <w:spacing w:val="-2"/>
              </w:rPr>
              <w:t>农村环境保护</w:t>
            </w:r>
          </w:p>
        </w:tc>
        <w:tc>
          <w:tcPr>
            <w:tcW w:w="1379" w:type="dxa"/>
            <w:vAlign w:val="top"/>
          </w:tcPr>
          <w:p w14:paraId="14C1238F">
            <w:pPr>
              <w:pStyle w:val="6"/>
              <w:spacing w:before="81" w:line="183" w:lineRule="auto"/>
              <w:ind w:left="896"/>
            </w:pPr>
            <w:r>
              <w:rPr>
                <w:color w:val="212529"/>
                <w:spacing w:val="-2"/>
              </w:rPr>
              <w:t>25.00</w:t>
            </w:r>
          </w:p>
        </w:tc>
        <w:tc>
          <w:tcPr>
            <w:tcW w:w="1199" w:type="dxa"/>
            <w:vAlign w:val="top"/>
          </w:tcPr>
          <w:p w14:paraId="63333777">
            <w:pPr>
              <w:rPr>
                <w:rFonts w:ascii="Arial"/>
                <w:sz w:val="21"/>
              </w:rPr>
            </w:pPr>
          </w:p>
        </w:tc>
        <w:tc>
          <w:tcPr>
            <w:tcW w:w="1379" w:type="dxa"/>
            <w:vAlign w:val="top"/>
          </w:tcPr>
          <w:p w14:paraId="50E57237">
            <w:pPr>
              <w:pStyle w:val="6"/>
              <w:spacing w:before="81" w:line="183" w:lineRule="auto"/>
              <w:ind w:left="898"/>
            </w:pPr>
            <w:r>
              <w:rPr>
                <w:color w:val="212529"/>
                <w:spacing w:val="-2"/>
              </w:rPr>
              <w:t>25.00</w:t>
            </w:r>
          </w:p>
        </w:tc>
        <w:tc>
          <w:tcPr>
            <w:tcW w:w="503" w:type="dxa"/>
            <w:vAlign w:val="top"/>
          </w:tcPr>
          <w:p w14:paraId="3AFF31F4">
            <w:pPr>
              <w:rPr>
                <w:rFonts w:ascii="Arial"/>
                <w:sz w:val="21"/>
              </w:rPr>
            </w:pPr>
          </w:p>
        </w:tc>
        <w:tc>
          <w:tcPr>
            <w:tcW w:w="839" w:type="dxa"/>
            <w:vAlign w:val="top"/>
          </w:tcPr>
          <w:p w14:paraId="47BC509C">
            <w:pPr>
              <w:rPr>
                <w:rFonts w:ascii="Arial"/>
                <w:sz w:val="21"/>
              </w:rPr>
            </w:pPr>
          </w:p>
        </w:tc>
        <w:tc>
          <w:tcPr>
            <w:tcW w:w="857" w:type="dxa"/>
            <w:vAlign w:val="top"/>
          </w:tcPr>
          <w:p w14:paraId="458F4BD3">
            <w:pPr>
              <w:rPr>
                <w:rFonts w:ascii="Arial"/>
                <w:sz w:val="21"/>
              </w:rPr>
            </w:pPr>
          </w:p>
        </w:tc>
      </w:tr>
      <w:tr w14:paraId="712AC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3B53C6D3">
            <w:pPr>
              <w:pStyle w:val="6"/>
              <w:spacing w:before="80" w:line="184" w:lineRule="auto"/>
              <w:ind w:left="11"/>
            </w:pPr>
            <w:r>
              <w:rPr>
                <w:color w:val="212529"/>
                <w:spacing w:val="-4"/>
              </w:rPr>
              <w:t>212</w:t>
            </w:r>
          </w:p>
        </w:tc>
        <w:tc>
          <w:tcPr>
            <w:tcW w:w="1451" w:type="dxa"/>
            <w:vAlign w:val="top"/>
          </w:tcPr>
          <w:p w14:paraId="3D1F391E">
            <w:pPr>
              <w:pStyle w:val="6"/>
              <w:spacing w:before="53" w:line="219" w:lineRule="auto"/>
              <w:ind w:left="4"/>
            </w:pPr>
            <w:r>
              <w:rPr>
                <w:color w:val="212529"/>
                <w:spacing w:val="-2"/>
              </w:rPr>
              <w:t>城乡社区支出</w:t>
            </w:r>
          </w:p>
        </w:tc>
        <w:tc>
          <w:tcPr>
            <w:tcW w:w="1379" w:type="dxa"/>
            <w:vAlign w:val="top"/>
          </w:tcPr>
          <w:p w14:paraId="375C153B">
            <w:pPr>
              <w:pStyle w:val="6"/>
              <w:spacing w:before="80" w:line="184" w:lineRule="auto"/>
              <w:ind w:left="907"/>
            </w:pPr>
            <w:r>
              <w:rPr>
                <w:color w:val="212529"/>
                <w:spacing w:val="-5"/>
              </w:rPr>
              <w:t>10.00</w:t>
            </w:r>
          </w:p>
        </w:tc>
        <w:tc>
          <w:tcPr>
            <w:tcW w:w="1199" w:type="dxa"/>
            <w:vAlign w:val="top"/>
          </w:tcPr>
          <w:p w14:paraId="0FAA6D01">
            <w:pPr>
              <w:rPr>
                <w:rFonts w:ascii="Arial"/>
                <w:sz w:val="21"/>
              </w:rPr>
            </w:pPr>
          </w:p>
        </w:tc>
        <w:tc>
          <w:tcPr>
            <w:tcW w:w="1379" w:type="dxa"/>
            <w:vAlign w:val="top"/>
          </w:tcPr>
          <w:p w14:paraId="4E9E043A">
            <w:pPr>
              <w:pStyle w:val="6"/>
              <w:spacing w:before="80" w:line="184" w:lineRule="auto"/>
              <w:ind w:left="910"/>
            </w:pPr>
            <w:r>
              <w:rPr>
                <w:color w:val="212529"/>
                <w:spacing w:val="-5"/>
              </w:rPr>
              <w:t>10.00</w:t>
            </w:r>
          </w:p>
        </w:tc>
        <w:tc>
          <w:tcPr>
            <w:tcW w:w="503" w:type="dxa"/>
            <w:vAlign w:val="top"/>
          </w:tcPr>
          <w:p w14:paraId="58A68567">
            <w:pPr>
              <w:rPr>
                <w:rFonts w:ascii="Arial"/>
                <w:sz w:val="21"/>
              </w:rPr>
            </w:pPr>
          </w:p>
        </w:tc>
        <w:tc>
          <w:tcPr>
            <w:tcW w:w="839" w:type="dxa"/>
            <w:vAlign w:val="top"/>
          </w:tcPr>
          <w:p w14:paraId="6FF94EE5">
            <w:pPr>
              <w:rPr>
                <w:rFonts w:ascii="Arial"/>
                <w:sz w:val="21"/>
              </w:rPr>
            </w:pPr>
          </w:p>
        </w:tc>
        <w:tc>
          <w:tcPr>
            <w:tcW w:w="857" w:type="dxa"/>
            <w:vAlign w:val="top"/>
          </w:tcPr>
          <w:p w14:paraId="793420B2">
            <w:pPr>
              <w:rPr>
                <w:rFonts w:ascii="Arial"/>
                <w:sz w:val="21"/>
              </w:rPr>
            </w:pPr>
          </w:p>
        </w:tc>
      </w:tr>
      <w:tr w14:paraId="2FB01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69C33049">
            <w:pPr>
              <w:pStyle w:val="6"/>
              <w:spacing w:before="236" w:line="184" w:lineRule="auto"/>
              <w:ind w:left="11"/>
            </w:pPr>
            <w:r>
              <w:rPr>
                <w:color w:val="212529"/>
                <w:spacing w:val="-2"/>
              </w:rPr>
              <w:t>21208</w:t>
            </w:r>
          </w:p>
        </w:tc>
        <w:tc>
          <w:tcPr>
            <w:tcW w:w="1451" w:type="dxa"/>
            <w:vAlign w:val="top"/>
          </w:tcPr>
          <w:p w14:paraId="47284AEB">
            <w:pPr>
              <w:pStyle w:val="6"/>
              <w:spacing w:before="6" w:line="204" w:lineRule="auto"/>
              <w:ind w:left="5" w:right="184" w:firstLine="16"/>
              <w:jc w:val="both"/>
            </w:pPr>
            <w:r>
              <w:rPr>
                <w:color w:val="212529"/>
                <w:spacing w:val="-4"/>
              </w:rPr>
              <w:t>国有土地使用权</w:t>
            </w:r>
            <w:r>
              <w:rPr>
                <w:color w:val="212529"/>
                <w:spacing w:val="1"/>
              </w:rPr>
              <w:t xml:space="preserve"> </w:t>
            </w:r>
            <w:r>
              <w:rPr>
                <w:color w:val="212529"/>
                <w:spacing w:val="-2"/>
              </w:rPr>
              <w:t>出让收入安排的</w:t>
            </w:r>
            <w:r>
              <w:rPr>
                <w:color w:val="212529"/>
                <w:spacing w:val="4"/>
              </w:rPr>
              <w:t xml:space="preserve"> </w:t>
            </w:r>
            <w:r>
              <w:rPr>
                <w:color w:val="212529"/>
                <w:spacing w:val="-5"/>
              </w:rPr>
              <w:t>支出</w:t>
            </w:r>
          </w:p>
        </w:tc>
        <w:tc>
          <w:tcPr>
            <w:tcW w:w="1379" w:type="dxa"/>
            <w:vAlign w:val="top"/>
          </w:tcPr>
          <w:p w14:paraId="33AC087B">
            <w:pPr>
              <w:pStyle w:val="6"/>
              <w:spacing w:before="236" w:line="184" w:lineRule="auto"/>
              <w:ind w:left="907"/>
            </w:pPr>
            <w:r>
              <w:rPr>
                <w:color w:val="212529"/>
                <w:spacing w:val="-5"/>
              </w:rPr>
              <w:t>10.00</w:t>
            </w:r>
          </w:p>
        </w:tc>
        <w:tc>
          <w:tcPr>
            <w:tcW w:w="1199" w:type="dxa"/>
            <w:vAlign w:val="top"/>
          </w:tcPr>
          <w:p w14:paraId="72505145">
            <w:pPr>
              <w:rPr>
                <w:rFonts w:ascii="Arial"/>
                <w:sz w:val="21"/>
              </w:rPr>
            </w:pPr>
          </w:p>
        </w:tc>
        <w:tc>
          <w:tcPr>
            <w:tcW w:w="1379" w:type="dxa"/>
            <w:vAlign w:val="top"/>
          </w:tcPr>
          <w:p w14:paraId="4A6AC030">
            <w:pPr>
              <w:pStyle w:val="6"/>
              <w:spacing w:before="236" w:line="184" w:lineRule="auto"/>
              <w:ind w:left="910"/>
            </w:pPr>
            <w:r>
              <w:rPr>
                <w:color w:val="212529"/>
                <w:spacing w:val="-5"/>
              </w:rPr>
              <w:t>10.00</w:t>
            </w:r>
          </w:p>
        </w:tc>
        <w:tc>
          <w:tcPr>
            <w:tcW w:w="503" w:type="dxa"/>
            <w:vAlign w:val="top"/>
          </w:tcPr>
          <w:p w14:paraId="5F2C907C">
            <w:pPr>
              <w:rPr>
                <w:rFonts w:ascii="Arial"/>
                <w:sz w:val="21"/>
              </w:rPr>
            </w:pPr>
          </w:p>
        </w:tc>
        <w:tc>
          <w:tcPr>
            <w:tcW w:w="839" w:type="dxa"/>
            <w:vAlign w:val="top"/>
          </w:tcPr>
          <w:p w14:paraId="598EE122">
            <w:pPr>
              <w:rPr>
                <w:rFonts w:ascii="Arial"/>
                <w:sz w:val="21"/>
              </w:rPr>
            </w:pPr>
          </w:p>
        </w:tc>
        <w:tc>
          <w:tcPr>
            <w:tcW w:w="857" w:type="dxa"/>
            <w:vAlign w:val="top"/>
          </w:tcPr>
          <w:p w14:paraId="7635E81D">
            <w:pPr>
              <w:rPr>
                <w:rFonts w:ascii="Arial"/>
                <w:sz w:val="21"/>
              </w:rPr>
            </w:pPr>
          </w:p>
        </w:tc>
      </w:tr>
      <w:tr w14:paraId="3A3A4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409" w:type="dxa"/>
            <w:vAlign w:val="top"/>
          </w:tcPr>
          <w:p w14:paraId="301E64E2">
            <w:pPr>
              <w:pStyle w:val="6"/>
              <w:spacing w:before="130" w:line="184" w:lineRule="auto"/>
              <w:ind w:left="11"/>
            </w:pPr>
            <w:r>
              <w:rPr>
                <w:color w:val="212529"/>
                <w:spacing w:val="-2"/>
              </w:rPr>
              <w:t>2120804</w:t>
            </w:r>
          </w:p>
        </w:tc>
        <w:tc>
          <w:tcPr>
            <w:tcW w:w="1451" w:type="dxa"/>
            <w:vAlign w:val="top"/>
          </w:tcPr>
          <w:p w14:paraId="47E9FC70">
            <w:pPr>
              <w:pStyle w:val="6"/>
              <w:spacing w:before="7" w:line="204" w:lineRule="auto"/>
              <w:ind w:left="6" w:right="184" w:hanging="2"/>
            </w:pPr>
            <w:r>
              <w:rPr>
                <w:color w:val="212529"/>
                <w:spacing w:val="-2"/>
              </w:rPr>
              <w:t>农村基础设施建</w:t>
            </w:r>
            <w:r>
              <w:rPr>
                <w:color w:val="212529"/>
                <w:spacing w:val="4"/>
              </w:rPr>
              <w:t xml:space="preserve"> </w:t>
            </w:r>
            <w:r>
              <w:rPr>
                <w:color w:val="212529"/>
                <w:spacing w:val="-4"/>
              </w:rPr>
              <w:t>设支出</w:t>
            </w:r>
          </w:p>
        </w:tc>
        <w:tc>
          <w:tcPr>
            <w:tcW w:w="1379" w:type="dxa"/>
            <w:vAlign w:val="top"/>
          </w:tcPr>
          <w:p w14:paraId="16CA5258">
            <w:pPr>
              <w:pStyle w:val="6"/>
              <w:spacing w:before="129" w:line="184" w:lineRule="auto"/>
              <w:ind w:left="907"/>
            </w:pPr>
            <w:r>
              <w:rPr>
                <w:color w:val="212529"/>
                <w:spacing w:val="-5"/>
              </w:rPr>
              <w:t>10.00</w:t>
            </w:r>
          </w:p>
        </w:tc>
        <w:tc>
          <w:tcPr>
            <w:tcW w:w="1199" w:type="dxa"/>
            <w:vAlign w:val="top"/>
          </w:tcPr>
          <w:p w14:paraId="22312DB3">
            <w:pPr>
              <w:rPr>
                <w:rFonts w:ascii="Arial"/>
                <w:sz w:val="21"/>
              </w:rPr>
            </w:pPr>
          </w:p>
        </w:tc>
        <w:tc>
          <w:tcPr>
            <w:tcW w:w="1379" w:type="dxa"/>
            <w:vAlign w:val="top"/>
          </w:tcPr>
          <w:p w14:paraId="070F89E1">
            <w:pPr>
              <w:pStyle w:val="6"/>
              <w:spacing w:before="129" w:line="184" w:lineRule="auto"/>
              <w:ind w:left="910"/>
            </w:pPr>
            <w:r>
              <w:rPr>
                <w:color w:val="212529"/>
                <w:spacing w:val="-5"/>
              </w:rPr>
              <w:t>10.00</w:t>
            </w:r>
          </w:p>
        </w:tc>
        <w:tc>
          <w:tcPr>
            <w:tcW w:w="503" w:type="dxa"/>
            <w:vAlign w:val="top"/>
          </w:tcPr>
          <w:p w14:paraId="04D059E4">
            <w:pPr>
              <w:rPr>
                <w:rFonts w:ascii="Arial"/>
                <w:sz w:val="21"/>
              </w:rPr>
            </w:pPr>
          </w:p>
        </w:tc>
        <w:tc>
          <w:tcPr>
            <w:tcW w:w="839" w:type="dxa"/>
            <w:vAlign w:val="top"/>
          </w:tcPr>
          <w:p w14:paraId="49A02E0B">
            <w:pPr>
              <w:rPr>
                <w:rFonts w:ascii="Arial"/>
                <w:sz w:val="21"/>
              </w:rPr>
            </w:pPr>
          </w:p>
        </w:tc>
        <w:tc>
          <w:tcPr>
            <w:tcW w:w="857" w:type="dxa"/>
            <w:vAlign w:val="top"/>
          </w:tcPr>
          <w:p w14:paraId="51BD0D8E">
            <w:pPr>
              <w:rPr>
                <w:rFonts w:ascii="Arial"/>
                <w:sz w:val="21"/>
              </w:rPr>
            </w:pPr>
          </w:p>
        </w:tc>
      </w:tr>
    </w:tbl>
    <w:p w14:paraId="77F276D5">
      <w:pPr>
        <w:pStyle w:val="2"/>
      </w:pPr>
    </w:p>
    <w:p w14:paraId="5EAC4460">
      <w:pPr>
        <w:sectPr>
          <w:footerReference r:id="rId11" w:type="default"/>
          <w:pgSz w:w="11900" w:h="16840"/>
          <w:pgMar w:top="610" w:right="600" w:bottom="312" w:left="600" w:header="357" w:footer="153" w:gutter="0"/>
          <w:cols w:space="720" w:num="1"/>
        </w:sectPr>
      </w:pPr>
    </w:p>
    <w:p w14:paraId="6E140AFC">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9"/>
        <w:gridCol w:w="1451"/>
        <w:gridCol w:w="1379"/>
        <w:gridCol w:w="1199"/>
        <w:gridCol w:w="1379"/>
        <w:gridCol w:w="503"/>
        <w:gridCol w:w="839"/>
        <w:gridCol w:w="857"/>
      </w:tblGrid>
      <w:tr w14:paraId="6B2C3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409" w:type="dxa"/>
            <w:vAlign w:val="top"/>
          </w:tcPr>
          <w:p w14:paraId="1DA71328">
            <w:pPr>
              <w:pStyle w:val="6"/>
              <w:spacing w:before="78" w:line="184" w:lineRule="auto"/>
              <w:ind w:left="11"/>
            </w:pPr>
            <w:r>
              <w:rPr>
                <w:color w:val="212529"/>
                <w:spacing w:val="-4"/>
              </w:rPr>
              <w:t>213</w:t>
            </w:r>
          </w:p>
        </w:tc>
        <w:tc>
          <w:tcPr>
            <w:tcW w:w="1451" w:type="dxa"/>
            <w:vAlign w:val="top"/>
          </w:tcPr>
          <w:p w14:paraId="5B5B9501">
            <w:pPr>
              <w:pStyle w:val="6"/>
              <w:spacing w:before="51" w:line="219" w:lineRule="auto"/>
              <w:ind w:left="4"/>
            </w:pPr>
            <w:r>
              <w:rPr>
                <w:color w:val="212529"/>
                <w:spacing w:val="-2"/>
              </w:rPr>
              <w:t>农林水支出</w:t>
            </w:r>
          </w:p>
        </w:tc>
        <w:tc>
          <w:tcPr>
            <w:tcW w:w="1379" w:type="dxa"/>
            <w:vAlign w:val="top"/>
          </w:tcPr>
          <w:p w14:paraId="343D8C3B">
            <w:pPr>
              <w:pStyle w:val="6"/>
              <w:spacing w:before="78" w:line="184" w:lineRule="auto"/>
              <w:ind w:right="26"/>
              <w:jc w:val="right"/>
            </w:pPr>
            <w:r>
              <w:rPr>
                <w:color w:val="212529"/>
                <w:spacing w:val="-3"/>
              </w:rPr>
              <w:t>1,036.98</w:t>
            </w:r>
          </w:p>
        </w:tc>
        <w:tc>
          <w:tcPr>
            <w:tcW w:w="1199" w:type="dxa"/>
            <w:vAlign w:val="top"/>
          </w:tcPr>
          <w:p w14:paraId="612DFAFD">
            <w:pPr>
              <w:rPr>
                <w:rFonts w:ascii="Arial"/>
                <w:sz w:val="21"/>
              </w:rPr>
            </w:pPr>
          </w:p>
        </w:tc>
        <w:tc>
          <w:tcPr>
            <w:tcW w:w="1379" w:type="dxa"/>
            <w:vAlign w:val="top"/>
          </w:tcPr>
          <w:p w14:paraId="7CF49997">
            <w:pPr>
              <w:pStyle w:val="6"/>
              <w:spacing w:before="78" w:line="184" w:lineRule="auto"/>
              <w:ind w:right="23"/>
              <w:jc w:val="right"/>
            </w:pPr>
            <w:r>
              <w:rPr>
                <w:color w:val="212529"/>
                <w:spacing w:val="-3"/>
              </w:rPr>
              <w:t>1,036.98</w:t>
            </w:r>
          </w:p>
        </w:tc>
        <w:tc>
          <w:tcPr>
            <w:tcW w:w="503" w:type="dxa"/>
            <w:vAlign w:val="top"/>
          </w:tcPr>
          <w:p w14:paraId="16CB78EB">
            <w:pPr>
              <w:rPr>
                <w:rFonts w:ascii="Arial"/>
                <w:sz w:val="21"/>
              </w:rPr>
            </w:pPr>
          </w:p>
        </w:tc>
        <w:tc>
          <w:tcPr>
            <w:tcW w:w="839" w:type="dxa"/>
            <w:vAlign w:val="top"/>
          </w:tcPr>
          <w:p w14:paraId="4132DFEC">
            <w:pPr>
              <w:rPr>
                <w:rFonts w:ascii="Arial"/>
                <w:sz w:val="21"/>
              </w:rPr>
            </w:pPr>
          </w:p>
        </w:tc>
        <w:tc>
          <w:tcPr>
            <w:tcW w:w="857" w:type="dxa"/>
            <w:vAlign w:val="top"/>
          </w:tcPr>
          <w:p w14:paraId="7F73BF47">
            <w:pPr>
              <w:rPr>
                <w:rFonts w:ascii="Arial"/>
                <w:sz w:val="21"/>
              </w:rPr>
            </w:pPr>
          </w:p>
        </w:tc>
      </w:tr>
      <w:tr w14:paraId="33AF8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C0FDBF7">
            <w:pPr>
              <w:pStyle w:val="6"/>
              <w:spacing w:before="73" w:line="184" w:lineRule="auto"/>
              <w:ind w:left="11"/>
            </w:pPr>
            <w:r>
              <w:rPr>
                <w:color w:val="212529"/>
                <w:spacing w:val="-2"/>
              </w:rPr>
              <w:t>21301</w:t>
            </w:r>
          </w:p>
        </w:tc>
        <w:tc>
          <w:tcPr>
            <w:tcW w:w="1451" w:type="dxa"/>
            <w:vAlign w:val="top"/>
          </w:tcPr>
          <w:p w14:paraId="0BC2365C">
            <w:pPr>
              <w:pStyle w:val="6"/>
              <w:spacing w:before="45" w:line="219" w:lineRule="auto"/>
              <w:ind w:left="4"/>
            </w:pPr>
            <w:r>
              <w:rPr>
                <w:color w:val="212529"/>
                <w:spacing w:val="-3"/>
              </w:rPr>
              <w:t>农业农村</w:t>
            </w:r>
          </w:p>
        </w:tc>
        <w:tc>
          <w:tcPr>
            <w:tcW w:w="1379" w:type="dxa"/>
            <w:vAlign w:val="top"/>
          </w:tcPr>
          <w:p w14:paraId="5A46143A">
            <w:pPr>
              <w:pStyle w:val="6"/>
              <w:spacing w:before="74" w:line="183" w:lineRule="auto"/>
              <w:ind w:left="894"/>
            </w:pPr>
            <w:r>
              <w:rPr>
                <w:color w:val="212529"/>
                <w:spacing w:val="-2"/>
              </w:rPr>
              <w:t>89.25</w:t>
            </w:r>
          </w:p>
        </w:tc>
        <w:tc>
          <w:tcPr>
            <w:tcW w:w="1199" w:type="dxa"/>
            <w:vAlign w:val="top"/>
          </w:tcPr>
          <w:p w14:paraId="2EE1C683">
            <w:pPr>
              <w:rPr>
                <w:rFonts w:ascii="Arial"/>
                <w:sz w:val="21"/>
              </w:rPr>
            </w:pPr>
          </w:p>
        </w:tc>
        <w:tc>
          <w:tcPr>
            <w:tcW w:w="1379" w:type="dxa"/>
            <w:vAlign w:val="top"/>
          </w:tcPr>
          <w:p w14:paraId="6E8D9D3F">
            <w:pPr>
              <w:pStyle w:val="6"/>
              <w:spacing w:before="74" w:line="183" w:lineRule="auto"/>
              <w:ind w:left="897"/>
            </w:pPr>
            <w:r>
              <w:rPr>
                <w:color w:val="212529"/>
                <w:spacing w:val="-2"/>
              </w:rPr>
              <w:t>89.25</w:t>
            </w:r>
          </w:p>
        </w:tc>
        <w:tc>
          <w:tcPr>
            <w:tcW w:w="503" w:type="dxa"/>
            <w:vAlign w:val="top"/>
          </w:tcPr>
          <w:p w14:paraId="2FB3151E">
            <w:pPr>
              <w:rPr>
                <w:rFonts w:ascii="Arial"/>
                <w:sz w:val="21"/>
              </w:rPr>
            </w:pPr>
          </w:p>
        </w:tc>
        <w:tc>
          <w:tcPr>
            <w:tcW w:w="839" w:type="dxa"/>
            <w:vAlign w:val="top"/>
          </w:tcPr>
          <w:p w14:paraId="78FDE408">
            <w:pPr>
              <w:rPr>
                <w:rFonts w:ascii="Arial"/>
                <w:sz w:val="21"/>
              </w:rPr>
            </w:pPr>
          </w:p>
        </w:tc>
        <w:tc>
          <w:tcPr>
            <w:tcW w:w="857" w:type="dxa"/>
            <w:vAlign w:val="top"/>
          </w:tcPr>
          <w:p w14:paraId="3CA7C2AC">
            <w:pPr>
              <w:rPr>
                <w:rFonts w:ascii="Arial"/>
                <w:sz w:val="21"/>
              </w:rPr>
            </w:pPr>
          </w:p>
        </w:tc>
      </w:tr>
      <w:tr w14:paraId="54D19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6D34E9A">
            <w:pPr>
              <w:pStyle w:val="6"/>
              <w:spacing w:before="73" w:line="184" w:lineRule="auto"/>
              <w:ind w:left="11"/>
            </w:pPr>
            <w:r>
              <w:rPr>
                <w:color w:val="212529"/>
                <w:spacing w:val="-2"/>
              </w:rPr>
              <w:t>2130122</w:t>
            </w:r>
          </w:p>
        </w:tc>
        <w:tc>
          <w:tcPr>
            <w:tcW w:w="1451" w:type="dxa"/>
            <w:vAlign w:val="top"/>
          </w:tcPr>
          <w:p w14:paraId="48A2B0A6">
            <w:pPr>
              <w:pStyle w:val="6"/>
              <w:spacing w:before="45" w:line="219" w:lineRule="auto"/>
              <w:ind w:left="4"/>
            </w:pPr>
            <w:r>
              <w:rPr>
                <w:color w:val="212529"/>
                <w:spacing w:val="-2"/>
              </w:rPr>
              <w:t>农业生产发展</w:t>
            </w:r>
          </w:p>
        </w:tc>
        <w:tc>
          <w:tcPr>
            <w:tcW w:w="1379" w:type="dxa"/>
            <w:vAlign w:val="top"/>
          </w:tcPr>
          <w:p w14:paraId="1200F437">
            <w:pPr>
              <w:pStyle w:val="6"/>
              <w:spacing w:before="74" w:line="183" w:lineRule="auto"/>
              <w:ind w:right="26"/>
              <w:jc w:val="right"/>
            </w:pPr>
            <w:r>
              <w:rPr>
                <w:color w:val="212529"/>
                <w:spacing w:val="-3"/>
              </w:rPr>
              <w:t>5.00</w:t>
            </w:r>
          </w:p>
        </w:tc>
        <w:tc>
          <w:tcPr>
            <w:tcW w:w="1199" w:type="dxa"/>
            <w:vAlign w:val="top"/>
          </w:tcPr>
          <w:p w14:paraId="4B7196D5">
            <w:pPr>
              <w:rPr>
                <w:rFonts w:ascii="Arial"/>
                <w:sz w:val="21"/>
              </w:rPr>
            </w:pPr>
          </w:p>
        </w:tc>
        <w:tc>
          <w:tcPr>
            <w:tcW w:w="1379" w:type="dxa"/>
            <w:vAlign w:val="top"/>
          </w:tcPr>
          <w:p w14:paraId="201E264D">
            <w:pPr>
              <w:pStyle w:val="6"/>
              <w:spacing w:before="74" w:line="183" w:lineRule="auto"/>
              <w:ind w:right="23"/>
              <w:jc w:val="right"/>
            </w:pPr>
            <w:r>
              <w:rPr>
                <w:color w:val="212529"/>
                <w:spacing w:val="-3"/>
              </w:rPr>
              <w:t>5.00</w:t>
            </w:r>
          </w:p>
        </w:tc>
        <w:tc>
          <w:tcPr>
            <w:tcW w:w="503" w:type="dxa"/>
            <w:vAlign w:val="top"/>
          </w:tcPr>
          <w:p w14:paraId="53A8FCCE">
            <w:pPr>
              <w:rPr>
                <w:rFonts w:ascii="Arial"/>
                <w:sz w:val="21"/>
              </w:rPr>
            </w:pPr>
          </w:p>
        </w:tc>
        <w:tc>
          <w:tcPr>
            <w:tcW w:w="839" w:type="dxa"/>
            <w:vAlign w:val="top"/>
          </w:tcPr>
          <w:p w14:paraId="04822F76">
            <w:pPr>
              <w:rPr>
                <w:rFonts w:ascii="Arial"/>
                <w:sz w:val="21"/>
              </w:rPr>
            </w:pPr>
          </w:p>
        </w:tc>
        <w:tc>
          <w:tcPr>
            <w:tcW w:w="857" w:type="dxa"/>
            <w:vAlign w:val="top"/>
          </w:tcPr>
          <w:p w14:paraId="1BF066AD">
            <w:pPr>
              <w:rPr>
                <w:rFonts w:ascii="Arial"/>
                <w:sz w:val="21"/>
              </w:rPr>
            </w:pPr>
          </w:p>
        </w:tc>
      </w:tr>
      <w:tr w14:paraId="794D3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1B28BD3F">
            <w:pPr>
              <w:pStyle w:val="6"/>
              <w:spacing w:before="73" w:line="184" w:lineRule="auto"/>
              <w:ind w:left="11"/>
            </w:pPr>
            <w:r>
              <w:rPr>
                <w:color w:val="212529"/>
                <w:spacing w:val="-2"/>
              </w:rPr>
              <w:t>2130126</w:t>
            </w:r>
          </w:p>
        </w:tc>
        <w:tc>
          <w:tcPr>
            <w:tcW w:w="1451" w:type="dxa"/>
            <w:vAlign w:val="top"/>
          </w:tcPr>
          <w:p w14:paraId="79F6250B">
            <w:pPr>
              <w:pStyle w:val="6"/>
              <w:spacing w:before="45" w:line="219" w:lineRule="auto"/>
              <w:ind w:left="4"/>
            </w:pPr>
            <w:r>
              <w:rPr>
                <w:color w:val="212529"/>
                <w:spacing w:val="-2"/>
              </w:rPr>
              <w:t>农村社会事业</w:t>
            </w:r>
          </w:p>
        </w:tc>
        <w:tc>
          <w:tcPr>
            <w:tcW w:w="1379" w:type="dxa"/>
            <w:vAlign w:val="top"/>
          </w:tcPr>
          <w:p w14:paraId="45B9E594">
            <w:pPr>
              <w:pStyle w:val="6"/>
              <w:spacing w:before="73" w:line="184" w:lineRule="auto"/>
              <w:ind w:left="907"/>
            </w:pPr>
            <w:r>
              <w:rPr>
                <w:color w:val="212529"/>
                <w:spacing w:val="-5"/>
              </w:rPr>
              <w:t>15.33</w:t>
            </w:r>
          </w:p>
        </w:tc>
        <w:tc>
          <w:tcPr>
            <w:tcW w:w="1199" w:type="dxa"/>
            <w:vAlign w:val="top"/>
          </w:tcPr>
          <w:p w14:paraId="4EEF5846">
            <w:pPr>
              <w:rPr>
                <w:rFonts w:ascii="Arial"/>
                <w:sz w:val="21"/>
              </w:rPr>
            </w:pPr>
          </w:p>
        </w:tc>
        <w:tc>
          <w:tcPr>
            <w:tcW w:w="1379" w:type="dxa"/>
            <w:vAlign w:val="top"/>
          </w:tcPr>
          <w:p w14:paraId="2CDD1928">
            <w:pPr>
              <w:pStyle w:val="6"/>
              <w:spacing w:before="73" w:line="184" w:lineRule="auto"/>
              <w:ind w:left="910"/>
            </w:pPr>
            <w:r>
              <w:rPr>
                <w:color w:val="212529"/>
                <w:spacing w:val="-5"/>
              </w:rPr>
              <w:t>15.33</w:t>
            </w:r>
          </w:p>
        </w:tc>
        <w:tc>
          <w:tcPr>
            <w:tcW w:w="503" w:type="dxa"/>
            <w:vAlign w:val="top"/>
          </w:tcPr>
          <w:p w14:paraId="2201F09E">
            <w:pPr>
              <w:rPr>
                <w:rFonts w:ascii="Arial"/>
                <w:sz w:val="21"/>
              </w:rPr>
            </w:pPr>
          </w:p>
        </w:tc>
        <w:tc>
          <w:tcPr>
            <w:tcW w:w="839" w:type="dxa"/>
            <w:vAlign w:val="top"/>
          </w:tcPr>
          <w:p w14:paraId="1287D06F">
            <w:pPr>
              <w:rPr>
                <w:rFonts w:ascii="Arial"/>
                <w:sz w:val="21"/>
              </w:rPr>
            </w:pPr>
          </w:p>
        </w:tc>
        <w:tc>
          <w:tcPr>
            <w:tcW w:w="857" w:type="dxa"/>
            <w:vAlign w:val="top"/>
          </w:tcPr>
          <w:p w14:paraId="467FD1E8">
            <w:pPr>
              <w:rPr>
                <w:rFonts w:ascii="Arial"/>
                <w:sz w:val="21"/>
              </w:rPr>
            </w:pPr>
          </w:p>
        </w:tc>
      </w:tr>
      <w:tr w14:paraId="2BDF7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0F217883">
            <w:pPr>
              <w:pStyle w:val="6"/>
              <w:spacing w:before="73" w:line="184" w:lineRule="auto"/>
              <w:ind w:left="11"/>
            </w:pPr>
            <w:r>
              <w:rPr>
                <w:color w:val="212529"/>
                <w:spacing w:val="-2"/>
              </w:rPr>
              <w:t>2130142</w:t>
            </w:r>
          </w:p>
        </w:tc>
        <w:tc>
          <w:tcPr>
            <w:tcW w:w="1451" w:type="dxa"/>
            <w:vAlign w:val="top"/>
          </w:tcPr>
          <w:p w14:paraId="400471B4">
            <w:pPr>
              <w:pStyle w:val="6"/>
              <w:spacing w:before="45" w:line="219" w:lineRule="auto"/>
              <w:ind w:left="4"/>
            </w:pPr>
            <w:r>
              <w:rPr>
                <w:color w:val="212529"/>
                <w:spacing w:val="-2"/>
              </w:rPr>
              <w:t>农村道路建设</w:t>
            </w:r>
          </w:p>
        </w:tc>
        <w:tc>
          <w:tcPr>
            <w:tcW w:w="1379" w:type="dxa"/>
            <w:vAlign w:val="top"/>
          </w:tcPr>
          <w:p w14:paraId="6BA81C0B">
            <w:pPr>
              <w:pStyle w:val="6"/>
              <w:spacing w:before="74" w:line="183" w:lineRule="auto"/>
              <w:ind w:left="893"/>
            </w:pPr>
            <w:r>
              <w:rPr>
                <w:color w:val="212529"/>
                <w:spacing w:val="-2"/>
              </w:rPr>
              <w:t>48.92</w:t>
            </w:r>
          </w:p>
        </w:tc>
        <w:tc>
          <w:tcPr>
            <w:tcW w:w="1199" w:type="dxa"/>
            <w:vAlign w:val="top"/>
          </w:tcPr>
          <w:p w14:paraId="2C7D4B6F">
            <w:pPr>
              <w:rPr>
                <w:rFonts w:ascii="Arial"/>
                <w:sz w:val="21"/>
              </w:rPr>
            </w:pPr>
          </w:p>
        </w:tc>
        <w:tc>
          <w:tcPr>
            <w:tcW w:w="1379" w:type="dxa"/>
            <w:vAlign w:val="top"/>
          </w:tcPr>
          <w:p w14:paraId="6A701C50">
            <w:pPr>
              <w:pStyle w:val="6"/>
              <w:spacing w:before="74" w:line="183" w:lineRule="auto"/>
              <w:ind w:left="896"/>
            </w:pPr>
            <w:r>
              <w:rPr>
                <w:color w:val="212529"/>
                <w:spacing w:val="-2"/>
              </w:rPr>
              <w:t>48.92</w:t>
            </w:r>
          </w:p>
        </w:tc>
        <w:tc>
          <w:tcPr>
            <w:tcW w:w="503" w:type="dxa"/>
            <w:vAlign w:val="top"/>
          </w:tcPr>
          <w:p w14:paraId="1CA13D54">
            <w:pPr>
              <w:rPr>
                <w:rFonts w:ascii="Arial"/>
                <w:sz w:val="21"/>
              </w:rPr>
            </w:pPr>
          </w:p>
        </w:tc>
        <w:tc>
          <w:tcPr>
            <w:tcW w:w="839" w:type="dxa"/>
            <w:vAlign w:val="top"/>
          </w:tcPr>
          <w:p w14:paraId="6719D12A">
            <w:pPr>
              <w:rPr>
                <w:rFonts w:ascii="Arial"/>
                <w:sz w:val="21"/>
              </w:rPr>
            </w:pPr>
          </w:p>
        </w:tc>
        <w:tc>
          <w:tcPr>
            <w:tcW w:w="857" w:type="dxa"/>
            <w:vAlign w:val="top"/>
          </w:tcPr>
          <w:p w14:paraId="62151EBE">
            <w:pPr>
              <w:rPr>
                <w:rFonts w:ascii="Arial"/>
                <w:sz w:val="21"/>
              </w:rPr>
            </w:pPr>
          </w:p>
        </w:tc>
      </w:tr>
      <w:tr w14:paraId="06800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42F58AB3">
            <w:pPr>
              <w:pStyle w:val="6"/>
              <w:spacing w:before="121" w:line="184" w:lineRule="auto"/>
              <w:ind w:left="11"/>
            </w:pPr>
            <w:r>
              <w:rPr>
                <w:color w:val="212529"/>
                <w:spacing w:val="-2"/>
              </w:rPr>
              <w:t>2130199</w:t>
            </w:r>
          </w:p>
        </w:tc>
        <w:tc>
          <w:tcPr>
            <w:tcW w:w="1451" w:type="dxa"/>
            <w:vAlign w:val="top"/>
          </w:tcPr>
          <w:p w14:paraId="529B0E42">
            <w:pPr>
              <w:pStyle w:val="6"/>
              <w:spacing w:before="1" w:line="204" w:lineRule="auto"/>
              <w:ind w:left="19" w:right="184" w:hanging="14"/>
            </w:pPr>
            <w:r>
              <w:rPr>
                <w:color w:val="212529"/>
                <w:spacing w:val="-2"/>
              </w:rPr>
              <w:t>其他农业农村支</w:t>
            </w:r>
            <w:r>
              <w:rPr>
                <w:color w:val="212529"/>
                <w:spacing w:val="4"/>
              </w:rPr>
              <w:t xml:space="preserve"> </w:t>
            </w:r>
            <w:r>
              <w:rPr>
                <w:color w:val="212529"/>
              </w:rPr>
              <w:t>出</w:t>
            </w:r>
          </w:p>
        </w:tc>
        <w:tc>
          <w:tcPr>
            <w:tcW w:w="1379" w:type="dxa"/>
            <w:vAlign w:val="top"/>
          </w:tcPr>
          <w:p w14:paraId="0A14B75C">
            <w:pPr>
              <w:pStyle w:val="6"/>
              <w:spacing w:before="122" w:line="183" w:lineRule="auto"/>
              <w:ind w:left="896"/>
            </w:pPr>
            <w:r>
              <w:rPr>
                <w:color w:val="212529"/>
                <w:spacing w:val="-2"/>
              </w:rPr>
              <w:t>20.00</w:t>
            </w:r>
          </w:p>
        </w:tc>
        <w:tc>
          <w:tcPr>
            <w:tcW w:w="1199" w:type="dxa"/>
            <w:vAlign w:val="top"/>
          </w:tcPr>
          <w:p w14:paraId="09D48960">
            <w:pPr>
              <w:rPr>
                <w:rFonts w:ascii="Arial"/>
                <w:sz w:val="21"/>
              </w:rPr>
            </w:pPr>
          </w:p>
        </w:tc>
        <w:tc>
          <w:tcPr>
            <w:tcW w:w="1379" w:type="dxa"/>
            <w:vAlign w:val="top"/>
          </w:tcPr>
          <w:p w14:paraId="56D5C379">
            <w:pPr>
              <w:pStyle w:val="6"/>
              <w:spacing w:before="122" w:line="183" w:lineRule="auto"/>
              <w:ind w:left="898"/>
            </w:pPr>
            <w:r>
              <w:rPr>
                <w:color w:val="212529"/>
                <w:spacing w:val="-2"/>
              </w:rPr>
              <w:t>20.00</w:t>
            </w:r>
          </w:p>
        </w:tc>
        <w:tc>
          <w:tcPr>
            <w:tcW w:w="503" w:type="dxa"/>
            <w:vAlign w:val="top"/>
          </w:tcPr>
          <w:p w14:paraId="2D0BB4A6">
            <w:pPr>
              <w:rPr>
                <w:rFonts w:ascii="Arial"/>
                <w:sz w:val="21"/>
              </w:rPr>
            </w:pPr>
          </w:p>
        </w:tc>
        <w:tc>
          <w:tcPr>
            <w:tcW w:w="839" w:type="dxa"/>
            <w:vAlign w:val="top"/>
          </w:tcPr>
          <w:p w14:paraId="70A124E6">
            <w:pPr>
              <w:rPr>
                <w:rFonts w:ascii="Arial"/>
                <w:sz w:val="21"/>
              </w:rPr>
            </w:pPr>
          </w:p>
        </w:tc>
        <w:tc>
          <w:tcPr>
            <w:tcW w:w="857" w:type="dxa"/>
            <w:vAlign w:val="top"/>
          </w:tcPr>
          <w:p w14:paraId="3112CAE4">
            <w:pPr>
              <w:rPr>
                <w:rFonts w:ascii="Arial"/>
                <w:sz w:val="21"/>
              </w:rPr>
            </w:pPr>
          </w:p>
        </w:tc>
      </w:tr>
      <w:tr w14:paraId="6A1F8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669EFC5E">
            <w:pPr>
              <w:pStyle w:val="6"/>
              <w:spacing w:before="74" w:line="184" w:lineRule="auto"/>
              <w:ind w:left="11"/>
            </w:pPr>
            <w:r>
              <w:rPr>
                <w:color w:val="212529"/>
                <w:spacing w:val="-2"/>
              </w:rPr>
              <w:t>21302</w:t>
            </w:r>
          </w:p>
        </w:tc>
        <w:tc>
          <w:tcPr>
            <w:tcW w:w="1451" w:type="dxa"/>
            <w:vAlign w:val="top"/>
          </w:tcPr>
          <w:p w14:paraId="0946B2D3">
            <w:pPr>
              <w:pStyle w:val="6"/>
              <w:spacing w:before="47" w:line="219" w:lineRule="auto"/>
              <w:ind w:left="5"/>
            </w:pPr>
            <w:r>
              <w:rPr>
                <w:color w:val="212529"/>
                <w:spacing w:val="-2"/>
              </w:rPr>
              <w:t>林业和草原</w:t>
            </w:r>
          </w:p>
        </w:tc>
        <w:tc>
          <w:tcPr>
            <w:tcW w:w="1379" w:type="dxa"/>
            <w:vAlign w:val="top"/>
          </w:tcPr>
          <w:p w14:paraId="6B84D89F">
            <w:pPr>
              <w:pStyle w:val="6"/>
              <w:spacing w:before="74" w:line="184" w:lineRule="auto"/>
              <w:ind w:left="907"/>
            </w:pPr>
            <w:r>
              <w:rPr>
                <w:color w:val="212529"/>
                <w:spacing w:val="-5"/>
              </w:rPr>
              <w:t>11.39</w:t>
            </w:r>
          </w:p>
        </w:tc>
        <w:tc>
          <w:tcPr>
            <w:tcW w:w="1199" w:type="dxa"/>
            <w:vAlign w:val="top"/>
          </w:tcPr>
          <w:p w14:paraId="46539563">
            <w:pPr>
              <w:rPr>
                <w:rFonts w:ascii="Arial"/>
                <w:sz w:val="21"/>
              </w:rPr>
            </w:pPr>
          </w:p>
        </w:tc>
        <w:tc>
          <w:tcPr>
            <w:tcW w:w="1379" w:type="dxa"/>
            <w:vAlign w:val="top"/>
          </w:tcPr>
          <w:p w14:paraId="18B54775">
            <w:pPr>
              <w:pStyle w:val="6"/>
              <w:spacing w:before="74" w:line="184" w:lineRule="auto"/>
              <w:ind w:left="910"/>
            </w:pPr>
            <w:r>
              <w:rPr>
                <w:color w:val="212529"/>
                <w:spacing w:val="-5"/>
              </w:rPr>
              <w:t>11.39</w:t>
            </w:r>
          </w:p>
        </w:tc>
        <w:tc>
          <w:tcPr>
            <w:tcW w:w="503" w:type="dxa"/>
            <w:vAlign w:val="top"/>
          </w:tcPr>
          <w:p w14:paraId="5E8F3B3E">
            <w:pPr>
              <w:rPr>
                <w:rFonts w:ascii="Arial"/>
                <w:sz w:val="21"/>
              </w:rPr>
            </w:pPr>
          </w:p>
        </w:tc>
        <w:tc>
          <w:tcPr>
            <w:tcW w:w="839" w:type="dxa"/>
            <w:vAlign w:val="top"/>
          </w:tcPr>
          <w:p w14:paraId="3240FFE3">
            <w:pPr>
              <w:rPr>
                <w:rFonts w:ascii="Arial"/>
                <w:sz w:val="21"/>
              </w:rPr>
            </w:pPr>
          </w:p>
        </w:tc>
        <w:tc>
          <w:tcPr>
            <w:tcW w:w="857" w:type="dxa"/>
            <w:vAlign w:val="top"/>
          </w:tcPr>
          <w:p w14:paraId="3731269E">
            <w:pPr>
              <w:rPr>
                <w:rFonts w:ascii="Arial"/>
                <w:sz w:val="21"/>
              </w:rPr>
            </w:pPr>
          </w:p>
        </w:tc>
      </w:tr>
      <w:tr w14:paraId="66582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42F2C77A">
            <w:pPr>
              <w:pStyle w:val="6"/>
              <w:spacing w:before="122" w:line="184" w:lineRule="auto"/>
              <w:ind w:left="11"/>
            </w:pPr>
            <w:r>
              <w:rPr>
                <w:color w:val="212529"/>
                <w:spacing w:val="-2"/>
              </w:rPr>
              <w:t>2130299</w:t>
            </w:r>
          </w:p>
        </w:tc>
        <w:tc>
          <w:tcPr>
            <w:tcW w:w="1451" w:type="dxa"/>
            <w:vAlign w:val="top"/>
          </w:tcPr>
          <w:p w14:paraId="64C87305">
            <w:pPr>
              <w:pStyle w:val="6"/>
              <w:spacing w:before="1" w:line="204" w:lineRule="auto"/>
              <w:ind w:left="5" w:right="184"/>
            </w:pPr>
            <w:r>
              <w:rPr>
                <w:color w:val="212529"/>
                <w:spacing w:val="-2"/>
              </w:rPr>
              <w:t>其他林业和草原</w:t>
            </w:r>
            <w:r>
              <w:rPr>
                <w:color w:val="212529"/>
                <w:spacing w:val="4"/>
              </w:rPr>
              <w:t xml:space="preserve"> </w:t>
            </w:r>
            <w:r>
              <w:rPr>
                <w:color w:val="212529"/>
                <w:spacing w:val="-5"/>
              </w:rPr>
              <w:t>支出</w:t>
            </w:r>
          </w:p>
        </w:tc>
        <w:tc>
          <w:tcPr>
            <w:tcW w:w="1379" w:type="dxa"/>
            <w:vAlign w:val="top"/>
          </w:tcPr>
          <w:p w14:paraId="45DD8026">
            <w:pPr>
              <w:pStyle w:val="6"/>
              <w:spacing w:before="122" w:line="184" w:lineRule="auto"/>
              <w:ind w:left="907"/>
            </w:pPr>
            <w:r>
              <w:rPr>
                <w:color w:val="212529"/>
                <w:spacing w:val="-5"/>
              </w:rPr>
              <w:t>11.39</w:t>
            </w:r>
          </w:p>
        </w:tc>
        <w:tc>
          <w:tcPr>
            <w:tcW w:w="1199" w:type="dxa"/>
            <w:vAlign w:val="top"/>
          </w:tcPr>
          <w:p w14:paraId="514ED8FB">
            <w:pPr>
              <w:rPr>
                <w:rFonts w:ascii="Arial"/>
                <w:sz w:val="21"/>
              </w:rPr>
            </w:pPr>
          </w:p>
        </w:tc>
        <w:tc>
          <w:tcPr>
            <w:tcW w:w="1379" w:type="dxa"/>
            <w:vAlign w:val="top"/>
          </w:tcPr>
          <w:p w14:paraId="0E1152A1">
            <w:pPr>
              <w:pStyle w:val="6"/>
              <w:spacing w:before="122" w:line="184" w:lineRule="auto"/>
              <w:ind w:left="910"/>
            </w:pPr>
            <w:r>
              <w:rPr>
                <w:color w:val="212529"/>
                <w:spacing w:val="-5"/>
              </w:rPr>
              <w:t>11.39</w:t>
            </w:r>
          </w:p>
        </w:tc>
        <w:tc>
          <w:tcPr>
            <w:tcW w:w="503" w:type="dxa"/>
            <w:vAlign w:val="top"/>
          </w:tcPr>
          <w:p w14:paraId="6FB514EE">
            <w:pPr>
              <w:rPr>
                <w:rFonts w:ascii="Arial"/>
                <w:sz w:val="21"/>
              </w:rPr>
            </w:pPr>
          </w:p>
        </w:tc>
        <w:tc>
          <w:tcPr>
            <w:tcW w:w="839" w:type="dxa"/>
            <w:vAlign w:val="top"/>
          </w:tcPr>
          <w:p w14:paraId="3197FCE5">
            <w:pPr>
              <w:rPr>
                <w:rFonts w:ascii="Arial"/>
                <w:sz w:val="21"/>
              </w:rPr>
            </w:pPr>
          </w:p>
        </w:tc>
        <w:tc>
          <w:tcPr>
            <w:tcW w:w="857" w:type="dxa"/>
            <w:vAlign w:val="top"/>
          </w:tcPr>
          <w:p w14:paraId="1BB06703">
            <w:pPr>
              <w:rPr>
                <w:rFonts w:ascii="Arial"/>
                <w:sz w:val="21"/>
              </w:rPr>
            </w:pPr>
          </w:p>
        </w:tc>
      </w:tr>
      <w:tr w14:paraId="7E42E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264E803F">
            <w:pPr>
              <w:pStyle w:val="6"/>
              <w:spacing w:before="123" w:line="184" w:lineRule="auto"/>
              <w:ind w:left="11"/>
            </w:pPr>
            <w:r>
              <w:rPr>
                <w:color w:val="212529"/>
                <w:spacing w:val="-2"/>
              </w:rPr>
              <w:t>21305</w:t>
            </w:r>
          </w:p>
        </w:tc>
        <w:tc>
          <w:tcPr>
            <w:tcW w:w="1451" w:type="dxa"/>
            <w:vAlign w:val="top"/>
          </w:tcPr>
          <w:p w14:paraId="7269BC02">
            <w:pPr>
              <w:pStyle w:val="6"/>
              <w:spacing w:before="1" w:line="204" w:lineRule="auto"/>
              <w:ind w:left="7" w:right="184" w:hanging="2"/>
            </w:pPr>
            <w:r>
              <w:rPr>
                <w:color w:val="212529"/>
                <w:spacing w:val="-2"/>
              </w:rPr>
              <w:t>巩固脱贫攻坚成</w:t>
            </w:r>
            <w:r>
              <w:rPr>
                <w:color w:val="212529"/>
                <w:spacing w:val="4"/>
              </w:rPr>
              <w:t xml:space="preserve"> </w:t>
            </w:r>
            <w:r>
              <w:rPr>
                <w:color w:val="212529"/>
                <w:spacing w:val="-2"/>
              </w:rPr>
              <w:t>果衔接乡村振兴</w:t>
            </w:r>
          </w:p>
        </w:tc>
        <w:tc>
          <w:tcPr>
            <w:tcW w:w="1379" w:type="dxa"/>
            <w:vAlign w:val="top"/>
          </w:tcPr>
          <w:p w14:paraId="38421BC3">
            <w:pPr>
              <w:pStyle w:val="6"/>
              <w:spacing w:before="124" w:line="183" w:lineRule="auto"/>
              <w:ind w:right="26"/>
              <w:jc w:val="right"/>
            </w:pPr>
            <w:r>
              <w:rPr>
                <w:color w:val="212529"/>
                <w:spacing w:val="-2"/>
              </w:rPr>
              <w:t>730.03</w:t>
            </w:r>
          </w:p>
        </w:tc>
        <w:tc>
          <w:tcPr>
            <w:tcW w:w="1199" w:type="dxa"/>
            <w:vAlign w:val="top"/>
          </w:tcPr>
          <w:p w14:paraId="2507AF65">
            <w:pPr>
              <w:rPr>
                <w:rFonts w:ascii="Arial"/>
                <w:sz w:val="21"/>
              </w:rPr>
            </w:pPr>
          </w:p>
        </w:tc>
        <w:tc>
          <w:tcPr>
            <w:tcW w:w="1379" w:type="dxa"/>
            <w:vAlign w:val="top"/>
          </w:tcPr>
          <w:p w14:paraId="59EF18AC">
            <w:pPr>
              <w:pStyle w:val="6"/>
              <w:spacing w:before="124" w:line="183" w:lineRule="auto"/>
              <w:ind w:right="23"/>
              <w:jc w:val="right"/>
            </w:pPr>
            <w:r>
              <w:rPr>
                <w:color w:val="212529"/>
                <w:spacing w:val="-2"/>
              </w:rPr>
              <w:t>730.03</w:t>
            </w:r>
          </w:p>
        </w:tc>
        <w:tc>
          <w:tcPr>
            <w:tcW w:w="503" w:type="dxa"/>
            <w:vAlign w:val="top"/>
          </w:tcPr>
          <w:p w14:paraId="552CF63E">
            <w:pPr>
              <w:rPr>
                <w:rFonts w:ascii="Arial"/>
                <w:sz w:val="21"/>
              </w:rPr>
            </w:pPr>
          </w:p>
        </w:tc>
        <w:tc>
          <w:tcPr>
            <w:tcW w:w="839" w:type="dxa"/>
            <w:vAlign w:val="top"/>
          </w:tcPr>
          <w:p w14:paraId="3BB69FAE">
            <w:pPr>
              <w:rPr>
                <w:rFonts w:ascii="Arial"/>
                <w:sz w:val="21"/>
              </w:rPr>
            </w:pPr>
          </w:p>
        </w:tc>
        <w:tc>
          <w:tcPr>
            <w:tcW w:w="857" w:type="dxa"/>
            <w:vAlign w:val="top"/>
          </w:tcPr>
          <w:p w14:paraId="05584422">
            <w:pPr>
              <w:rPr>
                <w:rFonts w:ascii="Arial"/>
                <w:sz w:val="21"/>
              </w:rPr>
            </w:pPr>
          </w:p>
        </w:tc>
      </w:tr>
      <w:tr w14:paraId="7529F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72E0141B">
            <w:pPr>
              <w:pStyle w:val="6"/>
              <w:spacing w:before="233" w:line="184" w:lineRule="auto"/>
              <w:ind w:left="11"/>
            </w:pPr>
            <w:r>
              <w:rPr>
                <w:color w:val="212529"/>
                <w:spacing w:val="-2"/>
              </w:rPr>
              <w:t>2130599</w:t>
            </w:r>
          </w:p>
        </w:tc>
        <w:tc>
          <w:tcPr>
            <w:tcW w:w="1451" w:type="dxa"/>
            <w:vAlign w:val="top"/>
          </w:tcPr>
          <w:p w14:paraId="6DC18542">
            <w:pPr>
              <w:pStyle w:val="6"/>
              <w:spacing w:line="206" w:lineRule="auto"/>
              <w:ind w:left="3" w:right="184" w:firstLine="1"/>
              <w:jc w:val="both"/>
            </w:pPr>
            <w:r>
              <w:rPr>
                <w:color w:val="212529"/>
                <w:spacing w:val="-2"/>
              </w:rPr>
              <w:t>其他巩固脱贫攻</w:t>
            </w:r>
            <w:r>
              <w:rPr>
                <w:color w:val="212529"/>
                <w:spacing w:val="4"/>
              </w:rPr>
              <w:t xml:space="preserve"> </w:t>
            </w:r>
            <w:r>
              <w:rPr>
                <w:color w:val="212529"/>
                <w:spacing w:val="-2"/>
              </w:rPr>
              <w:t>坚成果衔接乡村</w:t>
            </w:r>
            <w:r>
              <w:rPr>
                <w:color w:val="212529"/>
                <w:spacing w:val="5"/>
              </w:rPr>
              <w:t xml:space="preserve"> </w:t>
            </w:r>
            <w:r>
              <w:rPr>
                <w:color w:val="212529"/>
                <w:spacing w:val="-2"/>
              </w:rPr>
              <w:t>振兴支出</w:t>
            </w:r>
          </w:p>
        </w:tc>
        <w:tc>
          <w:tcPr>
            <w:tcW w:w="1379" w:type="dxa"/>
            <w:vAlign w:val="top"/>
          </w:tcPr>
          <w:p w14:paraId="0B9B57EE">
            <w:pPr>
              <w:pStyle w:val="6"/>
              <w:spacing w:before="233" w:line="183" w:lineRule="auto"/>
              <w:ind w:right="26"/>
              <w:jc w:val="right"/>
            </w:pPr>
            <w:r>
              <w:rPr>
                <w:color w:val="212529"/>
                <w:spacing w:val="-2"/>
              </w:rPr>
              <w:t>730.03</w:t>
            </w:r>
          </w:p>
        </w:tc>
        <w:tc>
          <w:tcPr>
            <w:tcW w:w="1199" w:type="dxa"/>
            <w:vAlign w:val="top"/>
          </w:tcPr>
          <w:p w14:paraId="526DAF4D">
            <w:pPr>
              <w:rPr>
                <w:rFonts w:ascii="Arial"/>
                <w:sz w:val="21"/>
              </w:rPr>
            </w:pPr>
          </w:p>
        </w:tc>
        <w:tc>
          <w:tcPr>
            <w:tcW w:w="1379" w:type="dxa"/>
            <w:vAlign w:val="top"/>
          </w:tcPr>
          <w:p w14:paraId="556748AE">
            <w:pPr>
              <w:pStyle w:val="6"/>
              <w:spacing w:before="233" w:line="183" w:lineRule="auto"/>
              <w:ind w:right="23"/>
              <w:jc w:val="right"/>
            </w:pPr>
            <w:r>
              <w:rPr>
                <w:color w:val="212529"/>
                <w:spacing w:val="-2"/>
              </w:rPr>
              <w:t>730.03</w:t>
            </w:r>
          </w:p>
        </w:tc>
        <w:tc>
          <w:tcPr>
            <w:tcW w:w="503" w:type="dxa"/>
            <w:vAlign w:val="top"/>
          </w:tcPr>
          <w:p w14:paraId="49583F38">
            <w:pPr>
              <w:rPr>
                <w:rFonts w:ascii="Arial"/>
                <w:sz w:val="21"/>
              </w:rPr>
            </w:pPr>
          </w:p>
        </w:tc>
        <w:tc>
          <w:tcPr>
            <w:tcW w:w="839" w:type="dxa"/>
            <w:vAlign w:val="top"/>
          </w:tcPr>
          <w:p w14:paraId="40BFE46C">
            <w:pPr>
              <w:rPr>
                <w:rFonts w:ascii="Arial"/>
                <w:sz w:val="21"/>
              </w:rPr>
            </w:pPr>
          </w:p>
        </w:tc>
        <w:tc>
          <w:tcPr>
            <w:tcW w:w="857" w:type="dxa"/>
            <w:vAlign w:val="top"/>
          </w:tcPr>
          <w:p w14:paraId="3F8A0D2B">
            <w:pPr>
              <w:rPr>
                <w:rFonts w:ascii="Arial"/>
                <w:sz w:val="21"/>
              </w:rPr>
            </w:pPr>
          </w:p>
        </w:tc>
      </w:tr>
      <w:tr w14:paraId="6A240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03DF80C">
            <w:pPr>
              <w:pStyle w:val="6"/>
              <w:spacing w:before="78" w:line="184" w:lineRule="auto"/>
              <w:ind w:left="11"/>
            </w:pPr>
            <w:r>
              <w:rPr>
                <w:color w:val="212529"/>
                <w:spacing w:val="-2"/>
              </w:rPr>
              <w:t>21307</w:t>
            </w:r>
          </w:p>
        </w:tc>
        <w:tc>
          <w:tcPr>
            <w:tcW w:w="1451" w:type="dxa"/>
            <w:vAlign w:val="top"/>
          </w:tcPr>
          <w:p w14:paraId="6BD9B6E4">
            <w:pPr>
              <w:pStyle w:val="6"/>
              <w:spacing w:before="50" w:line="219" w:lineRule="auto"/>
              <w:ind w:left="4"/>
            </w:pPr>
            <w:r>
              <w:rPr>
                <w:color w:val="212529"/>
                <w:spacing w:val="-2"/>
              </w:rPr>
              <w:t>农村综合改革</w:t>
            </w:r>
          </w:p>
        </w:tc>
        <w:tc>
          <w:tcPr>
            <w:tcW w:w="1379" w:type="dxa"/>
            <w:vAlign w:val="top"/>
          </w:tcPr>
          <w:p w14:paraId="2AEB8B42">
            <w:pPr>
              <w:pStyle w:val="6"/>
              <w:spacing w:before="78" w:line="184" w:lineRule="auto"/>
              <w:ind w:right="26"/>
              <w:jc w:val="right"/>
            </w:pPr>
            <w:r>
              <w:rPr>
                <w:color w:val="212529"/>
                <w:spacing w:val="-2"/>
              </w:rPr>
              <w:t>206.31</w:t>
            </w:r>
          </w:p>
        </w:tc>
        <w:tc>
          <w:tcPr>
            <w:tcW w:w="1199" w:type="dxa"/>
            <w:vAlign w:val="top"/>
          </w:tcPr>
          <w:p w14:paraId="18389B5C">
            <w:pPr>
              <w:rPr>
                <w:rFonts w:ascii="Arial"/>
                <w:sz w:val="21"/>
              </w:rPr>
            </w:pPr>
          </w:p>
        </w:tc>
        <w:tc>
          <w:tcPr>
            <w:tcW w:w="1379" w:type="dxa"/>
            <w:vAlign w:val="top"/>
          </w:tcPr>
          <w:p w14:paraId="355B29BF">
            <w:pPr>
              <w:pStyle w:val="6"/>
              <w:spacing w:before="78" w:line="184" w:lineRule="auto"/>
              <w:ind w:right="23"/>
              <w:jc w:val="right"/>
            </w:pPr>
            <w:r>
              <w:rPr>
                <w:color w:val="212529"/>
                <w:spacing w:val="-2"/>
              </w:rPr>
              <w:t>206.31</w:t>
            </w:r>
          </w:p>
        </w:tc>
        <w:tc>
          <w:tcPr>
            <w:tcW w:w="503" w:type="dxa"/>
            <w:vAlign w:val="top"/>
          </w:tcPr>
          <w:p w14:paraId="5D48A71E">
            <w:pPr>
              <w:rPr>
                <w:rFonts w:ascii="Arial"/>
                <w:sz w:val="21"/>
              </w:rPr>
            </w:pPr>
          </w:p>
        </w:tc>
        <w:tc>
          <w:tcPr>
            <w:tcW w:w="839" w:type="dxa"/>
            <w:vAlign w:val="top"/>
          </w:tcPr>
          <w:p w14:paraId="2FA62E16">
            <w:pPr>
              <w:rPr>
                <w:rFonts w:ascii="Arial"/>
                <w:sz w:val="21"/>
              </w:rPr>
            </w:pPr>
          </w:p>
        </w:tc>
        <w:tc>
          <w:tcPr>
            <w:tcW w:w="857" w:type="dxa"/>
            <w:vAlign w:val="top"/>
          </w:tcPr>
          <w:p w14:paraId="11F57FAC">
            <w:pPr>
              <w:rPr>
                <w:rFonts w:ascii="Arial"/>
                <w:sz w:val="21"/>
              </w:rPr>
            </w:pPr>
          </w:p>
        </w:tc>
      </w:tr>
      <w:tr w14:paraId="5951E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03BA7000">
            <w:pPr>
              <w:pStyle w:val="6"/>
              <w:spacing w:before="126" w:line="184" w:lineRule="auto"/>
              <w:ind w:left="11"/>
            </w:pPr>
            <w:r>
              <w:rPr>
                <w:color w:val="212529"/>
                <w:spacing w:val="-2"/>
              </w:rPr>
              <w:t>2130701</w:t>
            </w:r>
          </w:p>
        </w:tc>
        <w:tc>
          <w:tcPr>
            <w:tcW w:w="1451" w:type="dxa"/>
            <w:vAlign w:val="top"/>
          </w:tcPr>
          <w:p w14:paraId="4548F322">
            <w:pPr>
              <w:pStyle w:val="6"/>
              <w:spacing w:before="3" w:line="203" w:lineRule="auto"/>
              <w:ind w:left="5" w:right="184" w:hanging="2"/>
            </w:pPr>
            <w:r>
              <w:rPr>
                <w:color w:val="212529"/>
                <w:spacing w:val="-2"/>
              </w:rPr>
              <w:t>对村级公益事业</w:t>
            </w:r>
            <w:r>
              <w:rPr>
                <w:color w:val="212529"/>
                <w:spacing w:val="5"/>
              </w:rPr>
              <w:t xml:space="preserve"> </w:t>
            </w:r>
            <w:r>
              <w:rPr>
                <w:color w:val="212529"/>
                <w:spacing w:val="-3"/>
              </w:rPr>
              <w:t>建设的补助</w:t>
            </w:r>
          </w:p>
        </w:tc>
        <w:tc>
          <w:tcPr>
            <w:tcW w:w="1379" w:type="dxa"/>
            <w:vAlign w:val="top"/>
          </w:tcPr>
          <w:p w14:paraId="2E57B5CD">
            <w:pPr>
              <w:pStyle w:val="6"/>
              <w:spacing w:before="127" w:line="183" w:lineRule="auto"/>
              <w:ind w:left="897"/>
            </w:pPr>
            <w:r>
              <w:rPr>
                <w:color w:val="212529"/>
                <w:spacing w:val="-3"/>
              </w:rPr>
              <w:t>53.60</w:t>
            </w:r>
          </w:p>
        </w:tc>
        <w:tc>
          <w:tcPr>
            <w:tcW w:w="1199" w:type="dxa"/>
            <w:vAlign w:val="top"/>
          </w:tcPr>
          <w:p w14:paraId="44076548">
            <w:pPr>
              <w:rPr>
                <w:rFonts w:ascii="Arial"/>
                <w:sz w:val="21"/>
              </w:rPr>
            </w:pPr>
          </w:p>
        </w:tc>
        <w:tc>
          <w:tcPr>
            <w:tcW w:w="1379" w:type="dxa"/>
            <w:vAlign w:val="top"/>
          </w:tcPr>
          <w:p w14:paraId="43D0809A">
            <w:pPr>
              <w:pStyle w:val="6"/>
              <w:spacing w:before="127" w:line="183" w:lineRule="auto"/>
              <w:ind w:left="900"/>
            </w:pPr>
            <w:r>
              <w:rPr>
                <w:color w:val="212529"/>
                <w:spacing w:val="-3"/>
              </w:rPr>
              <w:t>53.60</w:t>
            </w:r>
          </w:p>
        </w:tc>
        <w:tc>
          <w:tcPr>
            <w:tcW w:w="503" w:type="dxa"/>
            <w:vAlign w:val="top"/>
          </w:tcPr>
          <w:p w14:paraId="236B7E0E">
            <w:pPr>
              <w:rPr>
                <w:rFonts w:ascii="Arial"/>
                <w:sz w:val="21"/>
              </w:rPr>
            </w:pPr>
          </w:p>
        </w:tc>
        <w:tc>
          <w:tcPr>
            <w:tcW w:w="839" w:type="dxa"/>
            <w:vAlign w:val="top"/>
          </w:tcPr>
          <w:p w14:paraId="5D383091">
            <w:pPr>
              <w:rPr>
                <w:rFonts w:ascii="Arial"/>
                <w:sz w:val="21"/>
              </w:rPr>
            </w:pPr>
          </w:p>
        </w:tc>
        <w:tc>
          <w:tcPr>
            <w:tcW w:w="857" w:type="dxa"/>
            <w:vAlign w:val="top"/>
          </w:tcPr>
          <w:p w14:paraId="79410FB1">
            <w:pPr>
              <w:rPr>
                <w:rFonts w:ascii="Arial"/>
                <w:sz w:val="21"/>
              </w:rPr>
            </w:pPr>
          </w:p>
        </w:tc>
      </w:tr>
      <w:tr w14:paraId="53B26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7BC8713F">
            <w:pPr>
              <w:pStyle w:val="6"/>
              <w:spacing w:before="127" w:line="184" w:lineRule="auto"/>
              <w:ind w:left="11"/>
            </w:pPr>
            <w:r>
              <w:rPr>
                <w:color w:val="212529"/>
                <w:spacing w:val="-2"/>
              </w:rPr>
              <w:t>2130705</w:t>
            </w:r>
          </w:p>
        </w:tc>
        <w:tc>
          <w:tcPr>
            <w:tcW w:w="1451" w:type="dxa"/>
            <w:vAlign w:val="top"/>
          </w:tcPr>
          <w:p w14:paraId="2598133D">
            <w:pPr>
              <w:pStyle w:val="6"/>
              <w:spacing w:before="3" w:line="203" w:lineRule="auto"/>
              <w:ind w:left="4" w:right="184" w:hanging="1"/>
            </w:pPr>
            <w:r>
              <w:rPr>
                <w:color w:val="212529"/>
                <w:spacing w:val="-2"/>
              </w:rPr>
              <w:t>对村民委员会和</w:t>
            </w:r>
            <w:r>
              <w:rPr>
                <w:color w:val="212529"/>
                <w:spacing w:val="5"/>
              </w:rPr>
              <w:t xml:space="preserve"> </w:t>
            </w:r>
            <w:r>
              <w:rPr>
                <w:color w:val="212529"/>
                <w:spacing w:val="-2"/>
              </w:rPr>
              <w:t>村党支部的补助</w:t>
            </w:r>
          </w:p>
        </w:tc>
        <w:tc>
          <w:tcPr>
            <w:tcW w:w="1379" w:type="dxa"/>
            <w:vAlign w:val="top"/>
          </w:tcPr>
          <w:p w14:paraId="0659664B">
            <w:pPr>
              <w:pStyle w:val="6"/>
              <w:spacing w:before="127" w:line="184" w:lineRule="auto"/>
              <w:ind w:right="26"/>
              <w:jc w:val="right"/>
            </w:pPr>
            <w:r>
              <w:rPr>
                <w:color w:val="212529"/>
                <w:spacing w:val="-4"/>
              </w:rPr>
              <w:t>152.72</w:t>
            </w:r>
          </w:p>
        </w:tc>
        <w:tc>
          <w:tcPr>
            <w:tcW w:w="1199" w:type="dxa"/>
            <w:vAlign w:val="top"/>
          </w:tcPr>
          <w:p w14:paraId="657E4531">
            <w:pPr>
              <w:rPr>
                <w:rFonts w:ascii="Arial"/>
                <w:sz w:val="21"/>
              </w:rPr>
            </w:pPr>
          </w:p>
        </w:tc>
        <w:tc>
          <w:tcPr>
            <w:tcW w:w="1379" w:type="dxa"/>
            <w:vAlign w:val="top"/>
          </w:tcPr>
          <w:p w14:paraId="22211849">
            <w:pPr>
              <w:pStyle w:val="6"/>
              <w:spacing w:before="127" w:line="184" w:lineRule="auto"/>
              <w:ind w:right="23"/>
              <w:jc w:val="right"/>
            </w:pPr>
            <w:r>
              <w:rPr>
                <w:color w:val="212529"/>
                <w:spacing w:val="-4"/>
              </w:rPr>
              <w:t>152.72</w:t>
            </w:r>
          </w:p>
        </w:tc>
        <w:tc>
          <w:tcPr>
            <w:tcW w:w="503" w:type="dxa"/>
            <w:vAlign w:val="top"/>
          </w:tcPr>
          <w:p w14:paraId="388DB163">
            <w:pPr>
              <w:rPr>
                <w:rFonts w:ascii="Arial"/>
                <w:sz w:val="21"/>
              </w:rPr>
            </w:pPr>
          </w:p>
        </w:tc>
        <w:tc>
          <w:tcPr>
            <w:tcW w:w="839" w:type="dxa"/>
            <w:vAlign w:val="top"/>
          </w:tcPr>
          <w:p w14:paraId="134A28B9">
            <w:pPr>
              <w:rPr>
                <w:rFonts w:ascii="Arial"/>
                <w:sz w:val="21"/>
              </w:rPr>
            </w:pPr>
          </w:p>
        </w:tc>
        <w:tc>
          <w:tcPr>
            <w:tcW w:w="857" w:type="dxa"/>
            <w:vAlign w:val="top"/>
          </w:tcPr>
          <w:p w14:paraId="3ACC0612">
            <w:pPr>
              <w:rPr>
                <w:rFonts w:ascii="Arial"/>
                <w:sz w:val="21"/>
              </w:rPr>
            </w:pPr>
          </w:p>
        </w:tc>
      </w:tr>
      <w:tr w14:paraId="37D6D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0FAF0871">
            <w:pPr>
              <w:pStyle w:val="6"/>
              <w:spacing w:before="80" w:line="184" w:lineRule="auto"/>
              <w:ind w:left="11"/>
            </w:pPr>
            <w:r>
              <w:rPr>
                <w:color w:val="212529"/>
                <w:spacing w:val="-4"/>
              </w:rPr>
              <w:t>221</w:t>
            </w:r>
          </w:p>
        </w:tc>
        <w:tc>
          <w:tcPr>
            <w:tcW w:w="1451" w:type="dxa"/>
            <w:vAlign w:val="top"/>
          </w:tcPr>
          <w:p w14:paraId="12E16ADA">
            <w:pPr>
              <w:pStyle w:val="6"/>
              <w:spacing w:before="53" w:line="219" w:lineRule="auto"/>
              <w:ind w:left="3"/>
            </w:pPr>
            <w:r>
              <w:rPr>
                <w:color w:val="212529"/>
                <w:spacing w:val="-2"/>
              </w:rPr>
              <w:t>住房保障支出</w:t>
            </w:r>
          </w:p>
        </w:tc>
        <w:tc>
          <w:tcPr>
            <w:tcW w:w="1379" w:type="dxa"/>
            <w:vAlign w:val="top"/>
          </w:tcPr>
          <w:p w14:paraId="4AF5ADFD">
            <w:pPr>
              <w:pStyle w:val="6"/>
              <w:spacing w:before="80" w:line="184" w:lineRule="auto"/>
              <w:ind w:left="897"/>
            </w:pPr>
            <w:r>
              <w:rPr>
                <w:color w:val="212529"/>
                <w:spacing w:val="-3"/>
              </w:rPr>
              <w:t>51.72</w:t>
            </w:r>
          </w:p>
        </w:tc>
        <w:tc>
          <w:tcPr>
            <w:tcW w:w="1199" w:type="dxa"/>
            <w:vAlign w:val="top"/>
          </w:tcPr>
          <w:p w14:paraId="52DCB046">
            <w:pPr>
              <w:pStyle w:val="6"/>
              <w:spacing w:before="80" w:line="184" w:lineRule="auto"/>
              <w:ind w:left="719"/>
            </w:pPr>
            <w:r>
              <w:rPr>
                <w:color w:val="212529"/>
                <w:spacing w:val="-3"/>
              </w:rPr>
              <w:t>51.72</w:t>
            </w:r>
          </w:p>
        </w:tc>
        <w:tc>
          <w:tcPr>
            <w:tcW w:w="1379" w:type="dxa"/>
            <w:vAlign w:val="top"/>
          </w:tcPr>
          <w:p w14:paraId="7F994A91">
            <w:pPr>
              <w:rPr>
                <w:rFonts w:ascii="Arial"/>
                <w:sz w:val="21"/>
              </w:rPr>
            </w:pPr>
          </w:p>
        </w:tc>
        <w:tc>
          <w:tcPr>
            <w:tcW w:w="503" w:type="dxa"/>
            <w:vAlign w:val="top"/>
          </w:tcPr>
          <w:p w14:paraId="7D12033B">
            <w:pPr>
              <w:rPr>
                <w:rFonts w:ascii="Arial"/>
                <w:sz w:val="21"/>
              </w:rPr>
            </w:pPr>
          </w:p>
        </w:tc>
        <w:tc>
          <w:tcPr>
            <w:tcW w:w="839" w:type="dxa"/>
            <w:vAlign w:val="top"/>
          </w:tcPr>
          <w:p w14:paraId="3BB7B8EA">
            <w:pPr>
              <w:rPr>
                <w:rFonts w:ascii="Arial"/>
                <w:sz w:val="21"/>
              </w:rPr>
            </w:pPr>
          </w:p>
        </w:tc>
        <w:tc>
          <w:tcPr>
            <w:tcW w:w="857" w:type="dxa"/>
            <w:vAlign w:val="top"/>
          </w:tcPr>
          <w:p w14:paraId="6D575D48">
            <w:pPr>
              <w:rPr>
                <w:rFonts w:ascii="Arial"/>
                <w:sz w:val="21"/>
              </w:rPr>
            </w:pPr>
          </w:p>
        </w:tc>
      </w:tr>
      <w:tr w14:paraId="3B5DE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53FD2B9">
            <w:pPr>
              <w:pStyle w:val="6"/>
              <w:spacing w:before="80" w:line="184" w:lineRule="auto"/>
              <w:ind w:left="11"/>
            </w:pPr>
            <w:r>
              <w:rPr>
                <w:color w:val="212529"/>
                <w:spacing w:val="-2"/>
              </w:rPr>
              <w:t>22102</w:t>
            </w:r>
          </w:p>
        </w:tc>
        <w:tc>
          <w:tcPr>
            <w:tcW w:w="1451" w:type="dxa"/>
            <w:vAlign w:val="top"/>
          </w:tcPr>
          <w:p w14:paraId="492154A8">
            <w:pPr>
              <w:pStyle w:val="6"/>
              <w:spacing w:before="53" w:line="219" w:lineRule="auto"/>
              <w:ind w:left="3"/>
            </w:pPr>
            <w:r>
              <w:rPr>
                <w:color w:val="212529"/>
                <w:spacing w:val="-2"/>
              </w:rPr>
              <w:t>住房改革支出</w:t>
            </w:r>
          </w:p>
        </w:tc>
        <w:tc>
          <w:tcPr>
            <w:tcW w:w="1379" w:type="dxa"/>
            <w:vAlign w:val="top"/>
          </w:tcPr>
          <w:p w14:paraId="2951845F">
            <w:pPr>
              <w:pStyle w:val="6"/>
              <w:spacing w:before="80" w:line="184" w:lineRule="auto"/>
              <w:ind w:left="897"/>
            </w:pPr>
            <w:r>
              <w:rPr>
                <w:color w:val="212529"/>
                <w:spacing w:val="-3"/>
              </w:rPr>
              <w:t>51.72</w:t>
            </w:r>
          </w:p>
        </w:tc>
        <w:tc>
          <w:tcPr>
            <w:tcW w:w="1199" w:type="dxa"/>
            <w:vAlign w:val="top"/>
          </w:tcPr>
          <w:p w14:paraId="28D8693C">
            <w:pPr>
              <w:pStyle w:val="6"/>
              <w:spacing w:before="80" w:line="184" w:lineRule="auto"/>
              <w:ind w:left="719"/>
            </w:pPr>
            <w:r>
              <w:rPr>
                <w:color w:val="212529"/>
                <w:spacing w:val="-3"/>
              </w:rPr>
              <w:t>51.72</w:t>
            </w:r>
          </w:p>
        </w:tc>
        <w:tc>
          <w:tcPr>
            <w:tcW w:w="1379" w:type="dxa"/>
            <w:vAlign w:val="top"/>
          </w:tcPr>
          <w:p w14:paraId="5E34AE01">
            <w:pPr>
              <w:rPr>
                <w:rFonts w:ascii="Arial"/>
                <w:sz w:val="21"/>
              </w:rPr>
            </w:pPr>
          </w:p>
        </w:tc>
        <w:tc>
          <w:tcPr>
            <w:tcW w:w="503" w:type="dxa"/>
            <w:vAlign w:val="top"/>
          </w:tcPr>
          <w:p w14:paraId="774AAB25">
            <w:pPr>
              <w:rPr>
                <w:rFonts w:ascii="Arial"/>
                <w:sz w:val="21"/>
              </w:rPr>
            </w:pPr>
          </w:p>
        </w:tc>
        <w:tc>
          <w:tcPr>
            <w:tcW w:w="839" w:type="dxa"/>
            <w:vAlign w:val="top"/>
          </w:tcPr>
          <w:p w14:paraId="7BB488DB">
            <w:pPr>
              <w:rPr>
                <w:rFonts w:ascii="Arial"/>
                <w:sz w:val="21"/>
              </w:rPr>
            </w:pPr>
          </w:p>
        </w:tc>
        <w:tc>
          <w:tcPr>
            <w:tcW w:w="857" w:type="dxa"/>
            <w:vAlign w:val="top"/>
          </w:tcPr>
          <w:p w14:paraId="21EDFC90">
            <w:pPr>
              <w:rPr>
                <w:rFonts w:ascii="Arial"/>
                <w:sz w:val="21"/>
              </w:rPr>
            </w:pPr>
          </w:p>
        </w:tc>
      </w:tr>
      <w:tr w14:paraId="4CD57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C78011D">
            <w:pPr>
              <w:pStyle w:val="6"/>
              <w:spacing w:before="80" w:line="184" w:lineRule="auto"/>
              <w:ind w:left="11"/>
            </w:pPr>
            <w:r>
              <w:rPr>
                <w:color w:val="212529"/>
                <w:spacing w:val="-2"/>
              </w:rPr>
              <w:t>2210201</w:t>
            </w:r>
          </w:p>
        </w:tc>
        <w:tc>
          <w:tcPr>
            <w:tcW w:w="1451" w:type="dxa"/>
            <w:vAlign w:val="top"/>
          </w:tcPr>
          <w:p w14:paraId="0471B0B4">
            <w:pPr>
              <w:pStyle w:val="6"/>
              <w:spacing w:before="53" w:line="220" w:lineRule="auto"/>
              <w:ind w:left="3"/>
            </w:pPr>
            <w:r>
              <w:rPr>
                <w:color w:val="212529"/>
                <w:spacing w:val="-2"/>
              </w:rPr>
              <w:t>住房公积金</w:t>
            </w:r>
          </w:p>
        </w:tc>
        <w:tc>
          <w:tcPr>
            <w:tcW w:w="1379" w:type="dxa"/>
            <w:vAlign w:val="top"/>
          </w:tcPr>
          <w:p w14:paraId="12F8EB6E">
            <w:pPr>
              <w:pStyle w:val="6"/>
              <w:spacing w:before="80" w:line="184" w:lineRule="auto"/>
              <w:ind w:left="897"/>
            </w:pPr>
            <w:r>
              <w:rPr>
                <w:color w:val="212529"/>
                <w:spacing w:val="-3"/>
              </w:rPr>
              <w:t>51.72</w:t>
            </w:r>
          </w:p>
        </w:tc>
        <w:tc>
          <w:tcPr>
            <w:tcW w:w="1199" w:type="dxa"/>
            <w:vAlign w:val="top"/>
          </w:tcPr>
          <w:p w14:paraId="07621B37">
            <w:pPr>
              <w:pStyle w:val="6"/>
              <w:spacing w:before="80" w:line="184" w:lineRule="auto"/>
              <w:ind w:left="719"/>
            </w:pPr>
            <w:r>
              <w:rPr>
                <w:color w:val="212529"/>
                <w:spacing w:val="-3"/>
              </w:rPr>
              <w:t>51.72</w:t>
            </w:r>
          </w:p>
        </w:tc>
        <w:tc>
          <w:tcPr>
            <w:tcW w:w="1379" w:type="dxa"/>
            <w:vAlign w:val="top"/>
          </w:tcPr>
          <w:p w14:paraId="36F93401">
            <w:pPr>
              <w:rPr>
                <w:rFonts w:ascii="Arial"/>
                <w:sz w:val="21"/>
              </w:rPr>
            </w:pPr>
          </w:p>
        </w:tc>
        <w:tc>
          <w:tcPr>
            <w:tcW w:w="503" w:type="dxa"/>
            <w:vAlign w:val="top"/>
          </w:tcPr>
          <w:p w14:paraId="6A779236">
            <w:pPr>
              <w:rPr>
                <w:rFonts w:ascii="Arial"/>
                <w:sz w:val="21"/>
              </w:rPr>
            </w:pPr>
          </w:p>
        </w:tc>
        <w:tc>
          <w:tcPr>
            <w:tcW w:w="839" w:type="dxa"/>
            <w:vAlign w:val="top"/>
          </w:tcPr>
          <w:p w14:paraId="79B82EE7">
            <w:pPr>
              <w:rPr>
                <w:rFonts w:ascii="Arial"/>
                <w:sz w:val="21"/>
              </w:rPr>
            </w:pPr>
          </w:p>
        </w:tc>
        <w:tc>
          <w:tcPr>
            <w:tcW w:w="857" w:type="dxa"/>
            <w:vAlign w:val="top"/>
          </w:tcPr>
          <w:p w14:paraId="21C3D1E0">
            <w:pPr>
              <w:rPr>
                <w:rFonts w:ascii="Arial"/>
                <w:sz w:val="21"/>
              </w:rPr>
            </w:pPr>
          </w:p>
        </w:tc>
      </w:tr>
      <w:tr w14:paraId="2B623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26FD51EE">
            <w:pPr>
              <w:pStyle w:val="6"/>
              <w:spacing w:before="129" w:line="183" w:lineRule="auto"/>
              <w:ind w:left="11"/>
            </w:pPr>
            <w:r>
              <w:rPr>
                <w:color w:val="212529"/>
                <w:spacing w:val="-4"/>
              </w:rPr>
              <w:t>223</w:t>
            </w:r>
          </w:p>
        </w:tc>
        <w:tc>
          <w:tcPr>
            <w:tcW w:w="1451" w:type="dxa"/>
            <w:vAlign w:val="top"/>
          </w:tcPr>
          <w:p w14:paraId="1DC93ED6">
            <w:pPr>
              <w:pStyle w:val="6"/>
              <w:spacing w:before="4" w:line="203" w:lineRule="auto"/>
              <w:ind w:left="5" w:right="184" w:firstLine="16"/>
            </w:pPr>
            <w:r>
              <w:rPr>
                <w:color w:val="212529"/>
                <w:spacing w:val="-4"/>
              </w:rPr>
              <w:t>国有资本经营预</w:t>
            </w:r>
            <w:r>
              <w:rPr>
                <w:color w:val="212529"/>
                <w:spacing w:val="1"/>
              </w:rPr>
              <w:t xml:space="preserve"> </w:t>
            </w:r>
            <w:r>
              <w:rPr>
                <w:color w:val="212529"/>
                <w:spacing w:val="-4"/>
              </w:rPr>
              <w:t>算支出</w:t>
            </w:r>
          </w:p>
        </w:tc>
        <w:tc>
          <w:tcPr>
            <w:tcW w:w="1379" w:type="dxa"/>
            <w:vAlign w:val="top"/>
          </w:tcPr>
          <w:p w14:paraId="453061C9">
            <w:pPr>
              <w:pStyle w:val="6"/>
              <w:spacing w:before="129" w:line="183" w:lineRule="auto"/>
              <w:ind w:right="26"/>
              <w:jc w:val="right"/>
            </w:pPr>
            <w:r>
              <w:rPr>
                <w:color w:val="212529"/>
                <w:spacing w:val="-3"/>
              </w:rPr>
              <w:t>0.25</w:t>
            </w:r>
          </w:p>
        </w:tc>
        <w:tc>
          <w:tcPr>
            <w:tcW w:w="1199" w:type="dxa"/>
            <w:vAlign w:val="top"/>
          </w:tcPr>
          <w:p w14:paraId="69D8E729">
            <w:pPr>
              <w:rPr>
                <w:rFonts w:ascii="Arial"/>
                <w:sz w:val="21"/>
              </w:rPr>
            </w:pPr>
          </w:p>
        </w:tc>
        <w:tc>
          <w:tcPr>
            <w:tcW w:w="1379" w:type="dxa"/>
            <w:vAlign w:val="top"/>
          </w:tcPr>
          <w:p w14:paraId="22F4E344">
            <w:pPr>
              <w:pStyle w:val="6"/>
              <w:spacing w:before="129" w:line="183" w:lineRule="auto"/>
              <w:ind w:right="23"/>
              <w:jc w:val="right"/>
            </w:pPr>
            <w:r>
              <w:rPr>
                <w:color w:val="212529"/>
                <w:spacing w:val="-3"/>
              </w:rPr>
              <w:t>0.25</w:t>
            </w:r>
          </w:p>
        </w:tc>
        <w:tc>
          <w:tcPr>
            <w:tcW w:w="503" w:type="dxa"/>
            <w:vAlign w:val="top"/>
          </w:tcPr>
          <w:p w14:paraId="45207E22">
            <w:pPr>
              <w:rPr>
                <w:rFonts w:ascii="Arial"/>
                <w:sz w:val="21"/>
              </w:rPr>
            </w:pPr>
          </w:p>
        </w:tc>
        <w:tc>
          <w:tcPr>
            <w:tcW w:w="839" w:type="dxa"/>
            <w:vAlign w:val="top"/>
          </w:tcPr>
          <w:p w14:paraId="2AA483AD">
            <w:pPr>
              <w:rPr>
                <w:rFonts w:ascii="Arial"/>
                <w:sz w:val="21"/>
              </w:rPr>
            </w:pPr>
          </w:p>
        </w:tc>
        <w:tc>
          <w:tcPr>
            <w:tcW w:w="857" w:type="dxa"/>
            <w:vAlign w:val="top"/>
          </w:tcPr>
          <w:p w14:paraId="5A9148B7">
            <w:pPr>
              <w:rPr>
                <w:rFonts w:ascii="Arial"/>
                <w:sz w:val="21"/>
              </w:rPr>
            </w:pPr>
          </w:p>
        </w:tc>
      </w:tr>
      <w:tr w14:paraId="01C85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6D00B913">
            <w:pPr>
              <w:pStyle w:val="6"/>
              <w:spacing w:before="236" w:line="184" w:lineRule="auto"/>
              <w:ind w:left="11"/>
            </w:pPr>
            <w:r>
              <w:rPr>
                <w:color w:val="212529"/>
                <w:spacing w:val="-2"/>
              </w:rPr>
              <w:t>22301</w:t>
            </w:r>
          </w:p>
        </w:tc>
        <w:tc>
          <w:tcPr>
            <w:tcW w:w="1451" w:type="dxa"/>
            <w:vAlign w:val="top"/>
          </w:tcPr>
          <w:p w14:paraId="428DAC4B">
            <w:pPr>
              <w:pStyle w:val="6"/>
              <w:spacing w:before="6" w:line="204" w:lineRule="auto"/>
              <w:ind w:left="3" w:right="184"/>
              <w:jc w:val="both"/>
            </w:pPr>
            <w:r>
              <w:rPr>
                <w:color w:val="212529"/>
                <w:spacing w:val="-2"/>
              </w:rPr>
              <w:t>解决历史遗留问</w:t>
            </w:r>
            <w:r>
              <w:rPr>
                <w:color w:val="212529"/>
                <w:spacing w:val="5"/>
              </w:rPr>
              <w:t xml:space="preserve"> </w:t>
            </w:r>
            <w:r>
              <w:rPr>
                <w:color w:val="212529"/>
                <w:spacing w:val="-2"/>
              </w:rPr>
              <w:t>题及改革成本支</w:t>
            </w:r>
            <w:r>
              <w:rPr>
                <w:color w:val="212529"/>
                <w:spacing w:val="4"/>
              </w:rPr>
              <w:t xml:space="preserve"> </w:t>
            </w:r>
            <w:r>
              <w:rPr>
                <w:color w:val="212529"/>
              </w:rPr>
              <w:t>出</w:t>
            </w:r>
          </w:p>
        </w:tc>
        <w:tc>
          <w:tcPr>
            <w:tcW w:w="1379" w:type="dxa"/>
            <w:vAlign w:val="top"/>
          </w:tcPr>
          <w:p w14:paraId="0E875911">
            <w:pPr>
              <w:pStyle w:val="6"/>
              <w:spacing w:before="237" w:line="183" w:lineRule="auto"/>
              <w:ind w:right="26"/>
              <w:jc w:val="right"/>
            </w:pPr>
            <w:r>
              <w:rPr>
                <w:color w:val="212529"/>
                <w:spacing w:val="-3"/>
              </w:rPr>
              <w:t>0.25</w:t>
            </w:r>
          </w:p>
        </w:tc>
        <w:tc>
          <w:tcPr>
            <w:tcW w:w="1199" w:type="dxa"/>
            <w:vAlign w:val="top"/>
          </w:tcPr>
          <w:p w14:paraId="6C5914B7">
            <w:pPr>
              <w:rPr>
                <w:rFonts w:ascii="Arial"/>
                <w:sz w:val="21"/>
              </w:rPr>
            </w:pPr>
          </w:p>
        </w:tc>
        <w:tc>
          <w:tcPr>
            <w:tcW w:w="1379" w:type="dxa"/>
            <w:vAlign w:val="top"/>
          </w:tcPr>
          <w:p w14:paraId="2FA816DC">
            <w:pPr>
              <w:pStyle w:val="6"/>
              <w:spacing w:before="237" w:line="183" w:lineRule="auto"/>
              <w:ind w:right="23"/>
              <w:jc w:val="right"/>
            </w:pPr>
            <w:r>
              <w:rPr>
                <w:color w:val="212529"/>
                <w:spacing w:val="-3"/>
              </w:rPr>
              <w:t>0.25</w:t>
            </w:r>
          </w:p>
        </w:tc>
        <w:tc>
          <w:tcPr>
            <w:tcW w:w="503" w:type="dxa"/>
            <w:vAlign w:val="top"/>
          </w:tcPr>
          <w:p w14:paraId="7D453783">
            <w:pPr>
              <w:rPr>
                <w:rFonts w:ascii="Arial"/>
                <w:sz w:val="21"/>
              </w:rPr>
            </w:pPr>
          </w:p>
        </w:tc>
        <w:tc>
          <w:tcPr>
            <w:tcW w:w="839" w:type="dxa"/>
            <w:vAlign w:val="top"/>
          </w:tcPr>
          <w:p w14:paraId="6FFCEC07">
            <w:pPr>
              <w:rPr>
                <w:rFonts w:ascii="Arial"/>
                <w:sz w:val="21"/>
              </w:rPr>
            </w:pPr>
          </w:p>
        </w:tc>
        <w:tc>
          <w:tcPr>
            <w:tcW w:w="857" w:type="dxa"/>
            <w:vAlign w:val="top"/>
          </w:tcPr>
          <w:p w14:paraId="620F00B2">
            <w:pPr>
              <w:rPr>
                <w:rFonts w:ascii="Arial"/>
                <w:sz w:val="21"/>
              </w:rPr>
            </w:pPr>
          </w:p>
        </w:tc>
      </w:tr>
      <w:tr w14:paraId="50E41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7D46E5EE">
            <w:pPr>
              <w:pStyle w:val="6"/>
              <w:spacing w:before="238" w:line="184" w:lineRule="auto"/>
              <w:ind w:left="11"/>
            </w:pPr>
            <w:r>
              <w:rPr>
                <w:color w:val="212529"/>
                <w:spacing w:val="-2"/>
              </w:rPr>
              <w:t>2230105</w:t>
            </w:r>
          </w:p>
        </w:tc>
        <w:tc>
          <w:tcPr>
            <w:tcW w:w="1451" w:type="dxa"/>
            <w:vAlign w:val="top"/>
          </w:tcPr>
          <w:p w14:paraId="40BE9A06">
            <w:pPr>
              <w:pStyle w:val="6"/>
              <w:spacing w:before="6" w:line="204" w:lineRule="auto"/>
              <w:ind w:left="4" w:right="184" w:firstLine="17"/>
              <w:jc w:val="both"/>
            </w:pPr>
            <w:r>
              <w:rPr>
                <w:color w:val="212529"/>
                <w:spacing w:val="-4"/>
              </w:rPr>
              <w:t>国有企业退休人</w:t>
            </w:r>
            <w:r>
              <w:rPr>
                <w:color w:val="212529"/>
                <w:spacing w:val="1"/>
              </w:rPr>
              <w:t xml:space="preserve"> </w:t>
            </w:r>
            <w:r>
              <w:rPr>
                <w:color w:val="212529"/>
                <w:spacing w:val="-2"/>
              </w:rPr>
              <w:t>员社会化管理补</w:t>
            </w:r>
            <w:r>
              <w:rPr>
                <w:color w:val="212529"/>
                <w:spacing w:val="4"/>
              </w:rPr>
              <w:t xml:space="preserve"> </w:t>
            </w:r>
            <w:r>
              <w:rPr>
                <w:color w:val="212529"/>
                <w:spacing w:val="-3"/>
              </w:rPr>
              <w:t>助支出</w:t>
            </w:r>
          </w:p>
        </w:tc>
        <w:tc>
          <w:tcPr>
            <w:tcW w:w="1379" w:type="dxa"/>
            <w:vAlign w:val="top"/>
          </w:tcPr>
          <w:p w14:paraId="53FBBC8C">
            <w:pPr>
              <w:pStyle w:val="6"/>
              <w:spacing w:before="238" w:line="183" w:lineRule="auto"/>
              <w:ind w:right="26"/>
              <w:jc w:val="right"/>
            </w:pPr>
            <w:r>
              <w:rPr>
                <w:color w:val="212529"/>
                <w:spacing w:val="-3"/>
              </w:rPr>
              <w:t>0.25</w:t>
            </w:r>
          </w:p>
        </w:tc>
        <w:tc>
          <w:tcPr>
            <w:tcW w:w="1199" w:type="dxa"/>
            <w:vAlign w:val="top"/>
          </w:tcPr>
          <w:p w14:paraId="27E6DB57">
            <w:pPr>
              <w:rPr>
                <w:rFonts w:ascii="Arial"/>
                <w:sz w:val="21"/>
              </w:rPr>
            </w:pPr>
          </w:p>
        </w:tc>
        <w:tc>
          <w:tcPr>
            <w:tcW w:w="1379" w:type="dxa"/>
            <w:vAlign w:val="top"/>
          </w:tcPr>
          <w:p w14:paraId="1793F9D2">
            <w:pPr>
              <w:pStyle w:val="6"/>
              <w:spacing w:before="238" w:line="183" w:lineRule="auto"/>
              <w:ind w:right="23"/>
              <w:jc w:val="right"/>
            </w:pPr>
            <w:r>
              <w:rPr>
                <w:color w:val="212529"/>
                <w:spacing w:val="-3"/>
              </w:rPr>
              <w:t>0.25</w:t>
            </w:r>
          </w:p>
        </w:tc>
        <w:tc>
          <w:tcPr>
            <w:tcW w:w="503" w:type="dxa"/>
            <w:vAlign w:val="top"/>
          </w:tcPr>
          <w:p w14:paraId="28BB187A">
            <w:pPr>
              <w:rPr>
                <w:rFonts w:ascii="Arial"/>
                <w:sz w:val="21"/>
              </w:rPr>
            </w:pPr>
          </w:p>
        </w:tc>
        <w:tc>
          <w:tcPr>
            <w:tcW w:w="839" w:type="dxa"/>
            <w:vAlign w:val="top"/>
          </w:tcPr>
          <w:p w14:paraId="6DBA556E">
            <w:pPr>
              <w:rPr>
                <w:rFonts w:ascii="Arial"/>
                <w:sz w:val="21"/>
              </w:rPr>
            </w:pPr>
          </w:p>
        </w:tc>
        <w:tc>
          <w:tcPr>
            <w:tcW w:w="857" w:type="dxa"/>
            <w:vAlign w:val="top"/>
          </w:tcPr>
          <w:p w14:paraId="2449BB9F">
            <w:pPr>
              <w:rPr>
                <w:rFonts w:ascii="Arial"/>
                <w:sz w:val="21"/>
              </w:rPr>
            </w:pPr>
          </w:p>
        </w:tc>
      </w:tr>
      <w:tr w14:paraId="5BA03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691A4E78">
            <w:pPr>
              <w:pStyle w:val="6"/>
              <w:spacing w:before="132" w:line="183" w:lineRule="auto"/>
              <w:ind w:left="11"/>
            </w:pPr>
            <w:r>
              <w:rPr>
                <w:color w:val="212529"/>
                <w:spacing w:val="-4"/>
              </w:rPr>
              <w:t>224</w:t>
            </w:r>
          </w:p>
        </w:tc>
        <w:tc>
          <w:tcPr>
            <w:tcW w:w="1451" w:type="dxa"/>
            <w:vAlign w:val="top"/>
          </w:tcPr>
          <w:p w14:paraId="6346056B">
            <w:pPr>
              <w:pStyle w:val="6"/>
              <w:spacing w:before="8" w:line="201" w:lineRule="auto"/>
              <w:ind w:left="8" w:right="184"/>
            </w:pPr>
            <w:r>
              <w:rPr>
                <w:color w:val="212529"/>
                <w:spacing w:val="-2"/>
              </w:rPr>
              <w:t>灾害防治及应急</w:t>
            </w:r>
            <w:r>
              <w:rPr>
                <w:color w:val="212529"/>
              </w:rPr>
              <w:t xml:space="preserve"> </w:t>
            </w:r>
            <w:r>
              <w:rPr>
                <w:color w:val="212529"/>
                <w:spacing w:val="-4"/>
              </w:rPr>
              <w:t>管理支出</w:t>
            </w:r>
          </w:p>
        </w:tc>
        <w:tc>
          <w:tcPr>
            <w:tcW w:w="1379" w:type="dxa"/>
            <w:vAlign w:val="top"/>
          </w:tcPr>
          <w:p w14:paraId="3A0FB2F5">
            <w:pPr>
              <w:pStyle w:val="6"/>
              <w:spacing w:before="132" w:line="183" w:lineRule="auto"/>
              <w:ind w:right="26"/>
              <w:jc w:val="right"/>
            </w:pPr>
            <w:r>
              <w:rPr>
                <w:color w:val="212529"/>
                <w:spacing w:val="-2"/>
              </w:rPr>
              <w:t>4.06</w:t>
            </w:r>
          </w:p>
        </w:tc>
        <w:tc>
          <w:tcPr>
            <w:tcW w:w="1199" w:type="dxa"/>
            <w:vAlign w:val="top"/>
          </w:tcPr>
          <w:p w14:paraId="63451AB4">
            <w:pPr>
              <w:rPr>
                <w:rFonts w:ascii="Arial"/>
                <w:sz w:val="21"/>
              </w:rPr>
            </w:pPr>
          </w:p>
        </w:tc>
        <w:tc>
          <w:tcPr>
            <w:tcW w:w="1379" w:type="dxa"/>
            <w:vAlign w:val="top"/>
          </w:tcPr>
          <w:p w14:paraId="21E95407">
            <w:pPr>
              <w:pStyle w:val="6"/>
              <w:spacing w:before="132" w:line="183" w:lineRule="auto"/>
              <w:ind w:right="23"/>
              <w:jc w:val="right"/>
            </w:pPr>
            <w:r>
              <w:rPr>
                <w:color w:val="212529"/>
                <w:spacing w:val="-2"/>
              </w:rPr>
              <w:t>4.06</w:t>
            </w:r>
          </w:p>
        </w:tc>
        <w:tc>
          <w:tcPr>
            <w:tcW w:w="503" w:type="dxa"/>
            <w:vAlign w:val="top"/>
          </w:tcPr>
          <w:p w14:paraId="479F864E">
            <w:pPr>
              <w:rPr>
                <w:rFonts w:ascii="Arial"/>
                <w:sz w:val="21"/>
              </w:rPr>
            </w:pPr>
          </w:p>
        </w:tc>
        <w:tc>
          <w:tcPr>
            <w:tcW w:w="839" w:type="dxa"/>
            <w:vAlign w:val="top"/>
          </w:tcPr>
          <w:p w14:paraId="06CF0ECA">
            <w:pPr>
              <w:rPr>
                <w:rFonts w:ascii="Arial"/>
                <w:sz w:val="21"/>
              </w:rPr>
            </w:pPr>
          </w:p>
        </w:tc>
        <w:tc>
          <w:tcPr>
            <w:tcW w:w="857" w:type="dxa"/>
            <w:vAlign w:val="top"/>
          </w:tcPr>
          <w:p w14:paraId="2BC7544B">
            <w:pPr>
              <w:rPr>
                <w:rFonts w:ascii="Arial"/>
                <w:sz w:val="21"/>
              </w:rPr>
            </w:pPr>
          </w:p>
        </w:tc>
      </w:tr>
      <w:tr w14:paraId="6BB54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1F7078C0">
            <w:pPr>
              <w:pStyle w:val="6"/>
              <w:spacing w:before="132" w:line="183" w:lineRule="auto"/>
              <w:ind w:left="11"/>
            </w:pPr>
            <w:r>
              <w:rPr>
                <w:color w:val="212529"/>
                <w:spacing w:val="-2"/>
              </w:rPr>
              <w:t>22407</w:t>
            </w:r>
          </w:p>
        </w:tc>
        <w:tc>
          <w:tcPr>
            <w:tcW w:w="1451" w:type="dxa"/>
            <w:vAlign w:val="top"/>
          </w:tcPr>
          <w:p w14:paraId="02583795">
            <w:pPr>
              <w:pStyle w:val="6"/>
              <w:spacing w:before="8" w:line="201" w:lineRule="auto"/>
              <w:ind w:left="5" w:right="184" w:firstLine="28"/>
            </w:pPr>
            <w:r>
              <w:rPr>
                <w:color w:val="212529"/>
                <w:spacing w:val="-6"/>
              </w:rPr>
              <w:t>自然灾害救灾及</w:t>
            </w:r>
            <w:r>
              <w:rPr>
                <w:color w:val="212529"/>
                <w:spacing w:val="3"/>
              </w:rPr>
              <w:t xml:space="preserve"> </w:t>
            </w:r>
            <w:r>
              <w:rPr>
                <w:color w:val="212529"/>
                <w:spacing w:val="-2"/>
              </w:rPr>
              <w:t>恢复重建支出</w:t>
            </w:r>
          </w:p>
        </w:tc>
        <w:tc>
          <w:tcPr>
            <w:tcW w:w="1379" w:type="dxa"/>
            <w:vAlign w:val="top"/>
          </w:tcPr>
          <w:p w14:paraId="78C836BD">
            <w:pPr>
              <w:pStyle w:val="6"/>
              <w:spacing w:before="132" w:line="183" w:lineRule="auto"/>
              <w:ind w:right="26"/>
              <w:jc w:val="right"/>
            </w:pPr>
            <w:r>
              <w:rPr>
                <w:color w:val="212529"/>
                <w:spacing w:val="-2"/>
              </w:rPr>
              <w:t>4.06</w:t>
            </w:r>
          </w:p>
        </w:tc>
        <w:tc>
          <w:tcPr>
            <w:tcW w:w="1199" w:type="dxa"/>
            <w:vAlign w:val="top"/>
          </w:tcPr>
          <w:p w14:paraId="494AEC2A">
            <w:pPr>
              <w:rPr>
                <w:rFonts w:ascii="Arial"/>
                <w:sz w:val="21"/>
              </w:rPr>
            </w:pPr>
          </w:p>
        </w:tc>
        <w:tc>
          <w:tcPr>
            <w:tcW w:w="1379" w:type="dxa"/>
            <w:vAlign w:val="top"/>
          </w:tcPr>
          <w:p w14:paraId="49C562F1">
            <w:pPr>
              <w:pStyle w:val="6"/>
              <w:spacing w:before="132" w:line="183" w:lineRule="auto"/>
              <w:ind w:right="23"/>
              <w:jc w:val="right"/>
            </w:pPr>
            <w:r>
              <w:rPr>
                <w:color w:val="212529"/>
                <w:spacing w:val="-2"/>
              </w:rPr>
              <w:t>4.06</w:t>
            </w:r>
          </w:p>
        </w:tc>
        <w:tc>
          <w:tcPr>
            <w:tcW w:w="503" w:type="dxa"/>
            <w:vAlign w:val="top"/>
          </w:tcPr>
          <w:p w14:paraId="4EDC66D7">
            <w:pPr>
              <w:rPr>
                <w:rFonts w:ascii="Arial"/>
                <w:sz w:val="21"/>
              </w:rPr>
            </w:pPr>
          </w:p>
        </w:tc>
        <w:tc>
          <w:tcPr>
            <w:tcW w:w="839" w:type="dxa"/>
            <w:vAlign w:val="top"/>
          </w:tcPr>
          <w:p w14:paraId="73B7327D">
            <w:pPr>
              <w:rPr>
                <w:rFonts w:ascii="Arial"/>
                <w:sz w:val="21"/>
              </w:rPr>
            </w:pPr>
          </w:p>
        </w:tc>
        <w:tc>
          <w:tcPr>
            <w:tcW w:w="857" w:type="dxa"/>
            <w:vAlign w:val="top"/>
          </w:tcPr>
          <w:p w14:paraId="304C7F18">
            <w:pPr>
              <w:rPr>
                <w:rFonts w:ascii="Arial"/>
                <w:sz w:val="21"/>
              </w:rPr>
            </w:pPr>
          </w:p>
        </w:tc>
      </w:tr>
      <w:tr w14:paraId="6ABD5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1B83488">
            <w:pPr>
              <w:pStyle w:val="6"/>
              <w:spacing w:before="132" w:line="183" w:lineRule="auto"/>
              <w:ind w:left="11"/>
            </w:pPr>
            <w:r>
              <w:rPr>
                <w:color w:val="212529"/>
                <w:spacing w:val="-2"/>
              </w:rPr>
              <w:t>2240704</w:t>
            </w:r>
          </w:p>
        </w:tc>
        <w:tc>
          <w:tcPr>
            <w:tcW w:w="1451" w:type="dxa"/>
            <w:vAlign w:val="top"/>
          </w:tcPr>
          <w:p w14:paraId="35E81664">
            <w:pPr>
              <w:pStyle w:val="6"/>
              <w:spacing w:before="8" w:line="201" w:lineRule="auto"/>
              <w:ind w:left="6" w:right="184" w:firstLine="27"/>
            </w:pPr>
            <w:r>
              <w:rPr>
                <w:color w:val="212529"/>
                <w:spacing w:val="-6"/>
              </w:rPr>
              <w:t>自然灾害灾后重</w:t>
            </w:r>
            <w:r>
              <w:rPr>
                <w:color w:val="212529"/>
                <w:spacing w:val="3"/>
              </w:rPr>
              <w:t xml:space="preserve"> </w:t>
            </w:r>
            <w:r>
              <w:rPr>
                <w:color w:val="212529"/>
                <w:spacing w:val="-4"/>
              </w:rPr>
              <w:t>建补助</w:t>
            </w:r>
          </w:p>
        </w:tc>
        <w:tc>
          <w:tcPr>
            <w:tcW w:w="1379" w:type="dxa"/>
            <w:vAlign w:val="top"/>
          </w:tcPr>
          <w:p w14:paraId="044615B7">
            <w:pPr>
              <w:pStyle w:val="6"/>
              <w:spacing w:before="132" w:line="183" w:lineRule="auto"/>
              <w:ind w:right="26"/>
              <w:jc w:val="right"/>
            </w:pPr>
            <w:r>
              <w:rPr>
                <w:color w:val="212529"/>
                <w:spacing w:val="-2"/>
              </w:rPr>
              <w:t>4.06</w:t>
            </w:r>
          </w:p>
        </w:tc>
        <w:tc>
          <w:tcPr>
            <w:tcW w:w="1199" w:type="dxa"/>
            <w:vAlign w:val="top"/>
          </w:tcPr>
          <w:p w14:paraId="51973921">
            <w:pPr>
              <w:rPr>
                <w:rFonts w:ascii="Arial"/>
                <w:sz w:val="21"/>
              </w:rPr>
            </w:pPr>
          </w:p>
        </w:tc>
        <w:tc>
          <w:tcPr>
            <w:tcW w:w="1379" w:type="dxa"/>
            <w:vAlign w:val="top"/>
          </w:tcPr>
          <w:p w14:paraId="21557036">
            <w:pPr>
              <w:pStyle w:val="6"/>
              <w:spacing w:before="132" w:line="183" w:lineRule="auto"/>
              <w:ind w:right="23"/>
              <w:jc w:val="right"/>
            </w:pPr>
            <w:r>
              <w:rPr>
                <w:color w:val="212529"/>
                <w:spacing w:val="-2"/>
              </w:rPr>
              <w:t>4.06</w:t>
            </w:r>
          </w:p>
        </w:tc>
        <w:tc>
          <w:tcPr>
            <w:tcW w:w="503" w:type="dxa"/>
            <w:vAlign w:val="top"/>
          </w:tcPr>
          <w:p w14:paraId="154C00FA">
            <w:pPr>
              <w:rPr>
                <w:rFonts w:ascii="Arial"/>
                <w:sz w:val="21"/>
              </w:rPr>
            </w:pPr>
          </w:p>
        </w:tc>
        <w:tc>
          <w:tcPr>
            <w:tcW w:w="839" w:type="dxa"/>
            <w:vAlign w:val="top"/>
          </w:tcPr>
          <w:p w14:paraId="5D52DF39">
            <w:pPr>
              <w:rPr>
                <w:rFonts w:ascii="Arial"/>
                <w:sz w:val="21"/>
              </w:rPr>
            </w:pPr>
          </w:p>
        </w:tc>
        <w:tc>
          <w:tcPr>
            <w:tcW w:w="857" w:type="dxa"/>
            <w:vAlign w:val="top"/>
          </w:tcPr>
          <w:p w14:paraId="0F9BE693">
            <w:pPr>
              <w:rPr>
                <w:rFonts w:ascii="Arial"/>
                <w:sz w:val="21"/>
              </w:rPr>
            </w:pPr>
          </w:p>
        </w:tc>
      </w:tr>
      <w:tr w14:paraId="00258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58750C64">
            <w:pPr>
              <w:pStyle w:val="6"/>
              <w:spacing w:before="84" w:line="183" w:lineRule="auto"/>
              <w:ind w:left="11"/>
            </w:pPr>
            <w:r>
              <w:rPr>
                <w:color w:val="212529"/>
                <w:spacing w:val="-4"/>
              </w:rPr>
              <w:t>229</w:t>
            </w:r>
          </w:p>
        </w:tc>
        <w:tc>
          <w:tcPr>
            <w:tcW w:w="1451" w:type="dxa"/>
            <w:vAlign w:val="top"/>
          </w:tcPr>
          <w:p w14:paraId="24611CB3">
            <w:pPr>
              <w:pStyle w:val="6"/>
              <w:spacing w:before="55" w:line="220" w:lineRule="auto"/>
              <w:ind w:left="5"/>
            </w:pPr>
            <w:r>
              <w:rPr>
                <w:color w:val="212529"/>
                <w:spacing w:val="-3"/>
              </w:rPr>
              <w:t>其他支出</w:t>
            </w:r>
          </w:p>
        </w:tc>
        <w:tc>
          <w:tcPr>
            <w:tcW w:w="1379" w:type="dxa"/>
            <w:vAlign w:val="top"/>
          </w:tcPr>
          <w:p w14:paraId="11036F62">
            <w:pPr>
              <w:pStyle w:val="6"/>
              <w:spacing w:before="83" w:line="184" w:lineRule="auto"/>
              <w:ind w:right="26"/>
              <w:jc w:val="right"/>
            </w:pPr>
            <w:r>
              <w:rPr>
                <w:color w:val="212529"/>
                <w:spacing w:val="-6"/>
              </w:rPr>
              <w:t>1.09</w:t>
            </w:r>
          </w:p>
        </w:tc>
        <w:tc>
          <w:tcPr>
            <w:tcW w:w="1199" w:type="dxa"/>
            <w:vAlign w:val="top"/>
          </w:tcPr>
          <w:p w14:paraId="655EB095">
            <w:pPr>
              <w:rPr>
                <w:rFonts w:ascii="Arial"/>
                <w:sz w:val="21"/>
              </w:rPr>
            </w:pPr>
          </w:p>
        </w:tc>
        <w:tc>
          <w:tcPr>
            <w:tcW w:w="1379" w:type="dxa"/>
            <w:vAlign w:val="top"/>
          </w:tcPr>
          <w:p w14:paraId="19C3F5A4">
            <w:pPr>
              <w:pStyle w:val="6"/>
              <w:spacing w:before="83" w:line="184" w:lineRule="auto"/>
              <w:ind w:right="23"/>
              <w:jc w:val="right"/>
            </w:pPr>
            <w:r>
              <w:rPr>
                <w:color w:val="212529"/>
                <w:spacing w:val="-6"/>
              </w:rPr>
              <w:t>1.09</w:t>
            </w:r>
          </w:p>
        </w:tc>
        <w:tc>
          <w:tcPr>
            <w:tcW w:w="503" w:type="dxa"/>
            <w:vAlign w:val="top"/>
          </w:tcPr>
          <w:p w14:paraId="2F12A7EB">
            <w:pPr>
              <w:rPr>
                <w:rFonts w:ascii="Arial"/>
                <w:sz w:val="21"/>
              </w:rPr>
            </w:pPr>
          </w:p>
        </w:tc>
        <w:tc>
          <w:tcPr>
            <w:tcW w:w="839" w:type="dxa"/>
            <w:vAlign w:val="top"/>
          </w:tcPr>
          <w:p w14:paraId="4AF841DA">
            <w:pPr>
              <w:rPr>
                <w:rFonts w:ascii="Arial"/>
                <w:sz w:val="21"/>
              </w:rPr>
            </w:pPr>
          </w:p>
        </w:tc>
        <w:tc>
          <w:tcPr>
            <w:tcW w:w="857" w:type="dxa"/>
            <w:vAlign w:val="top"/>
          </w:tcPr>
          <w:p w14:paraId="670607F1">
            <w:pPr>
              <w:rPr>
                <w:rFonts w:ascii="Arial"/>
                <w:sz w:val="21"/>
              </w:rPr>
            </w:pPr>
          </w:p>
        </w:tc>
      </w:tr>
      <w:tr w14:paraId="5ED8D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2771EBC1">
            <w:pPr>
              <w:pStyle w:val="6"/>
              <w:spacing w:before="84" w:line="183" w:lineRule="auto"/>
              <w:ind w:left="11"/>
            </w:pPr>
            <w:r>
              <w:rPr>
                <w:color w:val="212529"/>
                <w:spacing w:val="-2"/>
              </w:rPr>
              <w:t>22999</w:t>
            </w:r>
          </w:p>
        </w:tc>
        <w:tc>
          <w:tcPr>
            <w:tcW w:w="1451" w:type="dxa"/>
            <w:vAlign w:val="top"/>
          </w:tcPr>
          <w:p w14:paraId="13F24A44">
            <w:pPr>
              <w:pStyle w:val="6"/>
              <w:spacing w:before="56" w:line="220" w:lineRule="auto"/>
              <w:ind w:left="5"/>
            </w:pPr>
            <w:r>
              <w:rPr>
                <w:color w:val="212529"/>
                <w:spacing w:val="-3"/>
              </w:rPr>
              <w:t>其他支出</w:t>
            </w:r>
          </w:p>
        </w:tc>
        <w:tc>
          <w:tcPr>
            <w:tcW w:w="1379" w:type="dxa"/>
            <w:vAlign w:val="top"/>
          </w:tcPr>
          <w:p w14:paraId="71467AB4">
            <w:pPr>
              <w:pStyle w:val="6"/>
              <w:spacing w:before="83" w:line="184" w:lineRule="auto"/>
              <w:ind w:right="26"/>
              <w:jc w:val="right"/>
            </w:pPr>
            <w:r>
              <w:rPr>
                <w:color w:val="212529"/>
                <w:spacing w:val="-6"/>
              </w:rPr>
              <w:t>1.09</w:t>
            </w:r>
          </w:p>
        </w:tc>
        <w:tc>
          <w:tcPr>
            <w:tcW w:w="1199" w:type="dxa"/>
            <w:vAlign w:val="top"/>
          </w:tcPr>
          <w:p w14:paraId="78218FED">
            <w:pPr>
              <w:rPr>
                <w:rFonts w:ascii="Arial"/>
                <w:sz w:val="21"/>
              </w:rPr>
            </w:pPr>
          </w:p>
        </w:tc>
        <w:tc>
          <w:tcPr>
            <w:tcW w:w="1379" w:type="dxa"/>
            <w:vAlign w:val="top"/>
          </w:tcPr>
          <w:p w14:paraId="0F315B91">
            <w:pPr>
              <w:pStyle w:val="6"/>
              <w:spacing w:before="83" w:line="184" w:lineRule="auto"/>
              <w:ind w:right="23"/>
              <w:jc w:val="right"/>
            </w:pPr>
            <w:r>
              <w:rPr>
                <w:color w:val="212529"/>
                <w:spacing w:val="-6"/>
              </w:rPr>
              <w:t>1.09</w:t>
            </w:r>
          </w:p>
        </w:tc>
        <w:tc>
          <w:tcPr>
            <w:tcW w:w="503" w:type="dxa"/>
            <w:vAlign w:val="top"/>
          </w:tcPr>
          <w:p w14:paraId="3198DA29">
            <w:pPr>
              <w:rPr>
                <w:rFonts w:ascii="Arial"/>
                <w:sz w:val="21"/>
              </w:rPr>
            </w:pPr>
          </w:p>
        </w:tc>
        <w:tc>
          <w:tcPr>
            <w:tcW w:w="839" w:type="dxa"/>
            <w:vAlign w:val="top"/>
          </w:tcPr>
          <w:p w14:paraId="6CD6FE1F">
            <w:pPr>
              <w:rPr>
                <w:rFonts w:ascii="Arial"/>
                <w:sz w:val="21"/>
              </w:rPr>
            </w:pPr>
          </w:p>
        </w:tc>
        <w:tc>
          <w:tcPr>
            <w:tcW w:w="857" w:type="dxa"/>
            <w:vAlign w:val="top"/>
          </w:tcPr>
          <w:p w14:paraId="2F4CA6B9">
            <w:pPr>
              <w:rPr>
                <w:rFonts w:ascii="Arial"/>
                <w:sz w:val="21"/>
              </w:rPr>
            </w:pPr>
          </w:p>
        </w:tc>
      </w:tr>
      <w:tr w14:paraId="6DF2F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09" w:type="dxa"/>
            <w:vAlign w:val="top"/>
          </w:tcPr>
          <w:p w14:paraId="42EA484E">
            <w:pPr>
              <w:pStyle w:val="6"/>
              <w:spacing w:before="84" w:line="183" w:lineRule="auto"/>
              <w:ind w:left="11"/>
            </w:pPr>
            <w:r>
              <w:rPr>
                <w:color w:val="212529"/>
                <w:spacing w:val="-2"/>
              </w:rPr>
              <w:t>2299999</w:t>
            </w:r>
          </w:p>
        </w:tc>
        <w:tc>
          <w:tcPr>
            <w:tcW w:w="1451" w:type="dxa"/>
            <w:vAlign w:val="top"/>
          </w:tcPr>
          <w:p w14:paraId="0B75DDF0">
            <w:pPr>
              <w:pStyle w:val="6"/>
              <w:spacing w:before="56" w:line="220" w:lineRule="auto"/>
              <w:ind w:left="5"/>
            </w:pPr>
            <w:r>
              <w:rPr>
                <w:color w:val="212529"/>
                <w:spacing w:val="-3"/>
              </w:rPr>
              <w:t>其他支出</w:t>
            </w:r>
          </w:p>
        </w:tc>
        <w:tc>
          <w:tcPr>
            <w:tcW w:w="1379" w:type="dxa"/>
            <w:vAlign w:val="top"/>
          </w:tcPr>
          <w:p w14:paraId="62854074">
            <w:pPr>
              <w:pStyle w:val="6"/>
              <w:spacing w:before="83" w:line="184" w:lineRule="auto"/>
              <w:ind w:right="26"/>
              <w:jc w:val="right"/>
            </w:pPr>
            <w:r>
              <w:rPr>
                <w:color w:val="212529"/>
                <w:spacing w:val="-6"/>
              </w:rPr>
              <w:t>1.09</w:t>
            </w:r>
          </w:p>
        </w:tc>
        <w:tc>
          <w:tcPr>
            <w:tcW w:w="1199" w:type="dxa"/>
            <w:vAlign w:val="top"/>
          </w:tcPr>
          <w:p w14:paraId="5CBF84DD">
            <w:pPr>
              <w:rPr>
                <w:rFonts w:ascii="Arial"/>
                <w:sz w:val="21"/>
              </w:rPr>
            </w:pPr>
          </w:p>
        </w:tc>
        <w:tc>
          <w:tcPr>
            <w:tcW w:w="1379" w:type="dxa"/>
            <w:vAlign w:val="top"/>
          </w:tcPr>
          <w:p w14:paraId="3161DE1C">
            <w:pPr>
              <w:pStyle w:val="6"/>
              <w:spacing w:before="83" w:line="184" w:lineRule="auto"/>
              <w:ind w:right="23"/>
              <w:jc w:val="right"/>
            </w:pPr>
            <w:r>
              <w:rPr>
                <w:color w:val="212529"/>
                <w:spacing w:val="-6"/>
              </w:rPr>
              <w:t>1.09</w:t>
            </w:r>
          </w:p>
        </w:tc>
        <w:tc>
          <w:tcPr>
            <w:tcW w:w="503" w:type="dxa"/>
            <w:vAlign w:val="top"/>
          </w:tcPr>
          <w:p w14:paraId="234003FC">
            <w:pPr>
              <w:rPr>
                <w:rFonts w:ascii="Arial"/>
                <w:sz w:val="21"/>
              </w:rPr>
            </w:pPr>
          </w:p>
        </w:tc>
        <w:tc>
          <w:tcPr>
            <w:tcW w:w="839" w:type="dxa"/>
            <w:vAlign w:val="top"/>
          </w:tcPr>
          <w:p w14:paraId="5ABAC6C7">
            <w:pPr>
              <w:rPr>
                <w:rFonts w:ascii="Arial"/>
                <w:sz w:val="21"/>
              </w:rPr>
            </w:pPr>
          </w:p>
        </w:tc>
        <w:tc>
          <w:tcPr>
            <w:tcW w:w="857" w:type="dxa"/>
            <w:vAlign w:val="top"/>
          </w:tcPr>
          <w:p w14:paraId="737AC3A9">
            <w:pPr>
              <w:rPr>
                <w:rFonts w:ascii="Arial"/>
                <w:sz w:val="21"/>
              </w:rPr>
            </w:pPr>
          </w:p>
        </w:tc>
      </w:tr>
      <w:tr w14:paraId="0361F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left w:val="single" w:color="000000" w:sz="2" w:space="0"/>
              <w:bottom w:val="single" w:color="FFFFFF" w:sz="4" w:space="0"/>
              <w:right w:val="nil"/>
            </w:tcBorders>
            <w:vAlign w:val="top"/>
          </w:tcPr>
          <w:p w14:paraId="0289B433">
            <w:pPr>
              <w:spacing w:before="68" w:line="184"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：本表反映部门本年度各项支出情况。</w:t>
            </w:r>
          </w:p>
        </w:tc>
      </w:tr>
    </w:tbl>
    <w:p w14:paraId="3748236C">
      <w:pPr>
        <w:pStyle w:val="2"/>
      </w:pPr>
    </w:p>
    <w:p w14:paraId="1E54667A">
      <w:pPr>
        <w:sectPr>
          <w:footerReference r:id="rId12" w:type="default"/>
          <w:pgSz w:w="11900" w:h="16840"/>
          <w:pgMar w:top="610" w:right="600" w:bottom="311" w:left="600" w:header="357" w:footer="153" w:gutter="0"/>
          <w:cols w:space="720" w:num="1"/>
        </w:sectPr>
      </w:pPr>
    </w:p>
    <w:p w14:paraId="101B0F56">
      <w:pPr>
        <w:spacing w:before="12"/>
      </w:pPr>
    </w:p>
    <w:p w14:paraId="3A27F814">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5"/>
        <w:gridCol w:w="420"/>
        <w:gridCol w:w="1499"/>
        <w:gridCol w:w="1439"/>
        <w:gridCol w:w="443"/>
        <w:gridCol w:w="995"/>
        <w:gridCol w:w="1247"/>
        <w:gridCol w:w="743"/>
        <w:gridCol w:w="965"/>
      </w:tblGrid>
      <w:tr w14:paraId="33821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7622CFD4">
            <w:pPr>
              <w:pStyle w:val="6"/>
              <w:spacing w:before="94" w:line="226" w:lineRule="auto"/>
              <w:ind w:left="3129"/>
              <w:outlineLvl w:val="1"/>
              <w:rPr>
                <w:sz w:val="22"/>
                <w:szCs w:val="22"/>
              </w:rPr>
            </w:pPr>
            <w:bookmarkStart w:id="38" w:name="bookmark32"/>
            <w:bookmarkEnd w:id="38"/>
            <w:bookmarkStart w:id="39" w:name="bookmark9"/>
            <w:bookmarkEnd w:id="39"/>
            <w:r>
              <w:rPr>
                <w:color w:val="212529"/>
                <w:spacing w:val="7"/>
                <w:sz w:val="22"/>
                <w:szCs w:val="22"/>
              </w:rPr>
              <w:t>财政拨款收入支出决算总表</w:t>
            </w:r>
          </w:p>
        </w:tc>
      </w:tr>
      <w:tr w14:paraId="72762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tcBorders>
              <w:top w:val="single" w:color="FFFFFF" w:sz="4" w:space="0"/>
              <w:left w:val="single" w:color="FFFFFF" w:sz="2" w:space="0"/>
              <w:bottom w:val="single" w:color="FFFFFF" w:sz="4" w:space="0"/>
              <w:right w:val="single" w:color="FFFFFF" w:sz="2" w:space="0"/>
            </w:tcBorders>
            <w:vAlign w:val="top"/>
          </w:tcPr>
          <w:p w14:paraId="61BA5FEC">
            <w:pPr>
              <w:rPr>
                <w:rFonts w:ascii="Arial"/>
                <w:sz w:val="21"/>
              </w:rPr>
            </w:pPr>
          </w:p>
        </w:tc>
        <w:tc>
          <w:tcPr>
            <w:tcW w:w="420" w:type="dxa"/>
            <w:tcBorders>
              <w:top w:val="single" w:color="FFFFFF" w:sz="4" w:space="0"/>
              <w:left w:val="single" w:color="FFFFFF" w:sz="2" w:space="0"/>
              <w:bottom w:val="single" w:color="FFFFFF" w:sz="4" w:space="0"/>
              <w:right w:val="single" w:color="FFFFFF" w:sz="2" w:space="0"/>
            </w:tcBorders>
            <w:vAlign w:val="top"/>
          </w:tcPr>
          <w:p w14:paraId="335F3669">
            <w:pPr>
              <w:rPr>
                <w:rFonts w:ascii="Arial"/>
                <w:sz w:val="21"/>
              </w:rPr>
            </w:pPr>
          </w:p>
        </w:tc>
        <w:tc>
          <w:tcPr>
            <w:tcW w:w="1499" w:type="dxa"/>
            <w:tcBorders>
              <w:top w:val="single" w:color="FFFFFF" w:sz="4" w:space="0"/>
              <w:left w:val="single" w:color="FFFFFF" w:sz="2" w:space="0"/>
              <w:bottom w:val="single" w:color="FFFFFF" w:sz="4" w:space="0"/>
              <w:right w:val="single" w:color="FFFFFF" w:sz="2" w:space="0"/>
            </w:tcBorders>
            <w:vAlign w:val="top"/>
          </w:tcPr>
          <w:p w14:paraId="2C2C5560">
            <w:pPr>
              <w:rPr>
                <w:rFonts w:ascii="Arial"/>
                <w:sz w:val="21"/>
              </w:rPr>
            </w:pPr>
          </w:p>
        </w:tc>
        <w:tc>
          <w:tcPr>
            <w:tcW w:w="1439" w:type="dxa"/>
            <w:tcBorders>
              <w:top w:val="single" w:color="FFFFFF" w:sz="4" w:space="0"/>
              <w:left w:val="single" w:color="FFFFFF" w:sz="2" w:space="0"/>
              <w:bottom w:val="single" w:color="FFFFFF" w:sz="4" w:space="0"/>
              <w:right w:val="single" w:color="FFFFFF" w:sz="2" w:space="0"/>
            </w:tcBorders>
            <w:vAlign w:val="top"/>
          </w:tcPr>
          <w:p w14:paraId="762D5DB3">
            <w:pPr>
              <w:rPr>
                <w:rFonts w:ascii="Arial"/>
                <w:sz w:val="21"/>
              </w:rPr>
            </w:pPr>
          </w:p>
        </w:tc>
        <w:tc>
          <w:tcPr>
            <w:tcW w:w="443" w:type="dxa"/>
            <w:tcBorders>
              <w:top w:val="single" w:color="FFFFFF" w:sz="4" w:space="0"/>
              <w:left w:val="single" w:color="FFFFFF" w:sz="2" w:space="0"/>
              <w:bottom w:val="single" w:color="FFFFFF" w:sz="4" w:space="0"/>
              <w:right w:val="single" w:color="FFFFFF" w:sz="2" w:space="0"/>
            </w:tcBorders>
            <w:vAlign w:val="top"/>
          </w:tcPr>
          <w:p w14:paraId="5C7B3B2A">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14:paraId="2D3CF9DD">
            <w:pPr>
              <w:rPr>
                <w:rFonts w:ascii="Arial"/>
                <w:sz w:val="21"/>
              </w:rPr>
            </w:pPr>
          </w:p>
        </w:tc>
        <w:tc>
          <w:tcPr>
            <w:tcW w:w="1247" w:type="dxa"/>
            <w:tcBorders>
              <w:top w:val="single" w:color="FFFFFF" w:sz="4" w:space="0"/>
              <w:left w:val="single" w:color="FFFFFF" w:sz="2" w:space="0"/>
              <w:bottom w:val="single" w:color="FFFFFF" w:sz="4" w:space="0"/>
              <w:right w:val="single" w:color="FFFFFF" w:sz="2" w:space="0"/>
            </w:tcBorders>
            <w:vAlign w:val="top"/>
          </w:tcPr>
          <w:p w14:paraId="05F0303A">
            <w:pPr>
              <w:rPr>
                <w:rFonts w:ascii="Arial"/>
                <w:sz w:val="21"/>
              </w:rPr>
            </w:pPr>
          </w:p>
        </w:tc>
        <w:tc>
          <w:tcPr>
            <w:tcW w:w="1708" w:type="dxa"/>
            <w:gridSpan w:val="2"/>
            <w:tcBorders>
              <w:top w:val="single" w:color="FFFFFF" w:sz="4" w:space="0"/>
              <w:left w:val="single" w:color="FFFFFF" w:sz="2" w:space="0"/>
              <w:bottom w:val="single" w:color="FFFFFF" w:sz="4" w:space="0"/>
              <w:right w:val="single" w:color="FFFFFF" w:sz="2" w:space="0"/>
            </w:tcBorders>
            <w:vAlign w:val="top"/>
          </w:tcPr>
          <w:p w14:paraId="361C4294">
            <w:pPr>
              <w:pStyle w:val="6"/>
              <w:spacing w:before="125" w:line="226" w:lineRule="auto"/>
              <w:ind w:left="1108"/>
              <w:rPr>
                <w:sz w:val="14"/>
                <w:szCs w:val="14"/>
              </w:rPr>
            </w:pPr>
            <w:r>
              <w:rPr>
                <w:color w:val="212529"/>
                <w:sz w:val="14"/>
                <w:szCs w:val="14"/>
              </w:rPr>
              <w:t>公开04表</w:t>
            </w:r>
          </w:p>
        </w:tc>
      </w:tr>
      <w:tr w14:paraId="1B93E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184" w:type="dxa"/>
            <w:gridSpan w:val="3"/>
            <w:tcBorders>
              <w:top w:val="single" w:color="FFFFFF" w:sz="4" w:space="0"/>
              <w:left w:val="single" w:color="000000" w:sz="2" w:space="0"/>
              <w:right w:val="single" w:color="000000" w:sz="2" w:space="0"/>
            </w:tcBorders>
            <w:vAlign w:val="top"/>
          </w:tcPr>
          <w:p w14:paraId="6EBE6E71">
            <w:pPr>
              <w:pStyle w:val="6"/>
              <w:spacing w:before="125" w:line="224" w:lineRule="auto"/>
              <w:ind w:left="11"/>
              <w:rPr>
                <w:sz w:val="14"/>
                <w:szCs w:val="14"/>
              </w:rPr>
            </w:pPr>
            <w:r>
              <w:rPr>
                <w:color w:val="212529"/>
                <w:spacing w:val="3"/>
                <w:sz w:val="14"/>
                <w:szCs w:val="14"/>
              </w:rPr>
              <w:t>部门名称：古县旧县镇人民政府</w:t>
            </w:r>
          </w:p>
        </w:tc>
        <w:tc>
          <w:tcPr>
            <w:tcW w:w="1439" w:type="dxa"/>
            <w:tcBorders>
              <w:top w:val="single" w:color="FFFFFF" w:sz="4" w:space="0"/>
              <w:left w:val="single" w:color="000000" w:sz="2" w:space="0"/>
              <w:right w:val="single" w:color="FFFFFF" w:sz="2" w:space="0"/>
            </w:tcBorders>
            <w:vAlign w:val="top"/>
          </w:tcPr>
          <w:p w14:paraId="31C82265">
            <w:pPr>
              <w:pStyle w:val="6"/>
              <w:spacing w:before="125" w:line="225" w:lineRule="auto"/>
              <w:ind w:left="8"/>
              <w:rPr>
                <w:sz w:val="14"/>
                <w:szCs w:val="14"/>
              </w:rPr>
            </w:pPr>
            <w:r>
              <w:rPr>
                <w:color w:val="212529"/>
                <w:spacing w:val="1"/>
                <w:sz w:val="14"/>
                <w:szCs w:val="14"/>
              </w:rPr>
              <w:t>2023年度</w:t>
            </w:r>
          </w:p>
        </w:tc>
        <w:tc>
          <w:tcPr>
            <w:tcW w:w="443" w:type="dxa"/>
            <w:tcBorders>
              <w:top w:val="single" w:color="FFFFFF" w:sz="4" w:space="0"/>
              <w:left w:val="single" w:color="FFFFFF" w:sz="2" w:space="0"/>
              <w:right w:val="single" w:color="FFFFFF" w:sz="2" w:space="0"/>
            </w:tcBorders>
            <w:vAlign w:val="top"/>
          </w:tcPr>
          <w:p w14:paraId="5DB7EAD7">
            <w:pPr>
              <w:rPr>
                <w:rFonts w:ascii="Arial"/>
                <w:sz w:val="21"/>
              </w:rPr>
            </w:pPr>
          </w:p>
        </w:tc>
        <w:tc>
          <w:tcPr>
            <w:tcW w:w="995" w:type="dxa"/>
            <w:tcBorders>
              <w:top w:val="single" w:color="FFFFFF" w:sz="4" w:space="0"/>
              <w:left w:val="single" w:color="FFFFFF" w:sz="2" w:space="0"/>
              <w:right w:val="single" w:color="FFFFFF" w:sz="2" w:space="0"/>
            </w:tcBorders>
            <w:vAlign w:val="top"/>
          </w:tcPr>
          <w:p w14:paraId="4775574A">
            <w:pPr>
              <w:rPr>
                <w:rFonts w:ascii="Arial"/>
                <w:sz w:val="21"/>
              </w:rPr>
            </w:pPr>
          </w:p>
        </w:tc>
        <w:tc>
          <w:tcPr>
            <w:tcW w:w="1247" w:type="dxa"/>
            <w:tcBorders>
              <w:top w:val="single" w:color="FFFFFF" w:sz="4" w:space="0"/>
              <w:left w:val="single" w:color="FFFFFF" w:sz="2" w:space="0"/>
              <w:right w:val="single" w:color="FFFFFF" w:sz="2" w:space="0"/>
            </w:tcBorders>
            <w:vAlign w:val="top"/>
          </w:tcPr>
          <w:p w14:paraId="09C79ED9">
            <w:pPr>
              <w:rPr>
                <w:rFonts w:ascii="Arial"/>
                <w:sz w:val="21"/>
              </w:rPr>
            </w:pPr>
          </w:p>
        </w:tc>
        <w:tc>
          <w:tcPr>
            <w:tcW w:w="1708" w:type="dxa"/>
            <w:gridSpan w:val="2"/>
            <w:tcBorders>
              <w:top w:val="single" w:color="FFFFFF" w:sz="4" w:space="0"/>
              <w:left w:val="single" w:color="FFFFFF" w:sz="2" w:space="0"/>
              <w:right w:val="single" w:color="000000" w:sz="2" w:space="0"/>
            </w:tcBorders>
            <w:vAlign w:val="top"/>
          </w:tcPr>
          <w:p w14:paraId="3E8620BF">
            <w:pPr>
              <w:pStyle w:val="6"/>
              <w:spacing w:before="125" w:line="225" w:lineRule="auto"/>
              <w:ind w:left="673"/>
              <w:rPr>
                <w:sz w:val="14"/>
                <w:szCs w:val="14"/>
              </w:rPr>
            </w:pPr>
            <w:r>
              <w:rPr>
                <w:color w:val="212529"/>
                <w:spacing w:val="2"/>
                <w:sz w:val="14"/>
                <w:szCs w:val="14"/>
              </w:rPr>
              <w:t>金额单位：万元</w:t>
            </w:r>
          </w:p>
        </w:tc>
      </w:tr>
      <w:tr w14:paraId="51BB8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184" w:type="dxa"/>
            <w:gridSpan w:val="3"/>
            <w:vAlign w:val="top"/>
          </w:tcPr>
          <w:p w14:paraId="2B5CF01F">
            <w:pPr>
              <w:pStyle w:val="6"/>
              <w:spacing w:before="107" w:line="219" w:lineRule="auto"/>
              <w:ind w:left="1401"/>
            </w:pPr>
            <w:r>
              <w:rPr>
                <w:color w:val="212529"/>
                <w:spacing w:val="-8"/>
              </w:rPr>
              <w:t>收入</w:t>
            </w:r>
          </w:p>
        </w:tc>
        <w:tc>
          <w:tcPr>
            <w:tcW w:w="5832" w:type="dxa"/>
            <w:gridSpan w:val="6"/>
            <w:vAlign w:val="top"/>
          </w:tcPr>
          <w:p w14:paraId="79EA5397">
            <w:pPr>
              <w:pStyle w:val="6"/>
              <w:spacing w:before="106" w:line="220" w:lineRule="auto"/>
              <w:ind w:left="2719"/>
            </w:pPr>
            <w:r>
              <w:rPr>
                <w:color w:val="212529"/>
                <w:spacing w:val="-5"/>
              </w:rPr>
              <w:t>支出</w:t>
            </w:r>
          </w:p>
        </w:tc>
      </w:tr>
      <w:tr w14:paraId="13C97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1265" w:type="dxa"/>
            <w:vAlign w:val="top"/>
          </w:tcPr>
          <w:p w14:paraId="53675403">
            <w:pPr>
              <w:spacing w:line="262" w:lineRule="auto"/>
              <w:rPr>
                <w:rFonts w:ascii="Arial"/>
                <w:sz w:val="21"/>
              </w:rPr>
            </w:pPr>
          </w:p>
          <w:p w14:paraId="0C3A2D36">
            <w:pPr>
              <w:pStyle w:val="6"/>
              <w:spacing w:before="59" w:line="220" w:lineRule="auto"/>
              <w:ind w:left="438"/>
            </w:pPr>
            <w:r>
              <w:rPr>
                <w:color w:val="212529"/>
                <w:spacing w:val="-6"/>
              </w:rPr>
              <w:t>项目</w:t>
            </w:r>
          </w:p>
        </w:tc>
        <w:tc>
          <w:tcPr>
            <w:tcW w:w="420" w:type="dxa"/>
            <w:vAlign w:val="top"/>
          </w:tcPr>
          <w:p w14:paraId="6C3CBE78">
            <w:pPr>
              <w:spacing w:line="263" w:lineRule="auto"/>
              <w:rPr>
                <w:rFonts w:ascii="Arial"/>
                <w:sz w:val="21"/>
              </w:rPr>
            </w:pPr>
          </w:p>
          <w:p w14:paraId="24420F8E">
            <w:pPr>
              <w:pStyle w:val="6"/>
              <w:spacing w:before="58" w:line="219" w:lineRule="auto"/>
              <w:ind w:left="13"/>
            </w:pPr>
            <w:r>
              <w:rPr>
                <w:color w:val="212529"/>
                <w:spacing w:val="-6"/>
              </w:rPr>
              <w:t>行次</w:t>
            </w:r>
          </w:p>
        </w:tc>
        <w:tc>
          <w:tcPr>
            <w:tcW w:w="1499" w:type="dxa"/>
            <w:vAlign w:val="top"/>
          </w:tcPr>
          <w:p w14:paraId="4069FC21">
            <w:pPr>
              <w:spacing w:line="263" w:lineRule="auto"/>
              <w:rPr>
                <w:rFonts w:ascii="Arial"/>
                <w:sz w:val="21"/>
              </w:rPr>
            </w:pPr>
          </w:p>
          <w:p w14:paraId="5192E322">
            <w:pPr>
              <w:pStyle w:val="6"/>
              <w:spacing w:before="58" w:line="219" w:lineRule="auto"/>
              <w:ind w:left="552"/>
            </w:pPr>
            <w:r>
              <w:rPr>
                <w:color w:val="212529"/>
                <w:spacing w:val="-5"/>
              </w:rPr>
              <w:t>金额</w:t>
            </w:r>
          </w:p>
        </w:tc>
        <w:tc>
          <w:tcPr>
            <w:tcW w:w="1439" w:type="dxa"/>
            <w:vAlign w:val="top"/>
          </w:tcPr>
          <w:p w14:paraId="10A16335">
            <w:pPr>
              <w:spacing w:line="262" w:lineRule="auto"/>
              <w:rPr>
                <w:rFonts w:ascii="Arial"/>
                <w:sz w:val="21"/>
              </w:rPr>
            </w:pPr>
          </w:p>
          <w:p w14:paraId="5A93E47E">
            <w:pPr>
              <w:pStyle w:val="6"/>
              <w:spacing w:before="59" w:line="220" w:lineRule="auto"/>
              <w:ind w:left="524"/>
            </w:pPr>
            <w:r>
              <w:rPr>
                <w:color w:val="212529"/>
                <w:spacing w:val="-6"/>
              </w:rPr>
              <w:t>项目</w:t>
            </w:r>
          </w:p>
        </w:tc>
        <w:tc>
          <w:tcPr>
            <w:tcW w:w="443" w:type="dxa"/>
            <w:vAlign w:val="top"/>
          </w:tcPr>
          <w:p w14:paraId="01BFF4A2">
            <w:pPr>
              <w:spacing w:line="263" w:lineRule="auto"/>
              <w:rPr>
                <w:rFonts w:ascii="Arial"/>
                <w:sz w:val="21"/>
              </w:rPr>
            </w:pPr>
          </w:p>
          <w:p w14:paraId="32A74930">
            <w:pPr>
              <w:pStyle w:val="6"/>
              <w:spacing w:before="58" w:line="219" w:lineRule="auto"/>
              <w:ind w:left="28"/>
            </w:pPr>
            <w:r>
              <w:rPr>
                <w:color w:val="212529"/>
                <w:spacing w:val="-6"/>
              </w:rPr>
              <w:t>行次</w:t>
            </w:r>
          </w:p>
        </w:tc>
        <w:tc>
          <w:tcPr>
            <w:tcW w:w="995" w:type="dxa"/>
            <w:vAlign w:val="top"/>
          </w:tcPr>
          <w:p w14:paraId="582C9802">
            <w:pPr>
              <w:spacing w:line="262" w:lineRule="auto"/>
              <w:rPr>
                <w:rFonts w:ascii="Arial"/>
                <w:sz w:val="21"/>
              </w:rPr>
            </w:pPr>
          </w:p>
          <w:p w14:paraId="2D609E81">
            <w:pPr>
              <w:pStyle w:val="6"/>
              <w:spacing w:before="59" w:line="221" w:lineRule="auto"/>
              <w:ind w:left="303"/>
            </w:pPr>
            <w:r>
              <w:rPr>
                <w:color w:val="212529"/>
                <w:spacing w:val="-5"/>
              </w:rPr>
              <w:t>合计</w:t>
            </w:r>
          </w:p>
        </w:tc>
        <w:tc>
          <w:tcPr>
            <w:tcW w:w="1247" w:type="dxa"/>
            <w:vAlign w:val="top"/>
          </w:tcPr>
          <w:p w14:paraId="14D1B8F3">
            <w:pPr>
              <w:pStyle w:val="6"/>
              <w:spacing w:before="215" w:line="214" w:lineRule="auto"/>
              <w:ind w:left="249" w:right="95" w:hanging="177"/>
            </w:pPr>
            <w:r>
              <w:rPr>
                <w:color w:val="212529"/>
                <w:spacing w:val="-2"/>
              </w:rPr>
              <w:t>一般公共预算</w:t>
            </w:r>
            <w:r>
              <w:rPr>
                <w:color w:val="212529"/>
              </w:rPr>
              <w:t xml:space="preserve"> </w:t>
            </w:r>
            <w:r>
              <w:rPr>
                <w:color w:val="212529"/>
                <w:spacing w:val="-3"/>
              </w:rPr>
              <w:t>财政拨款</w:t>
            </w:r>
          </w:p>
        </w:tc>
        <w:tc>
          <w:tcPr>
            <w:tcW w:w="743" w:type="dxa"/>
            <w:vAlign w:val="top"/>
          </w:tcPr>
          <w:p w14:paraId="0FC067DC">
            <w:pPr>
              <w:pStyle w:val="6"/>
              <w:spacing w:before="11" w:line="209" w:lineRule="auto"/>
              <w:ind w:left="88"/>
            </w:pPr>
            <w:r>
              <w:rPr>
                <w:color w:val="212529"/>
                <w:spacing w:val="-3"/>
              </w:rPr>
              <w:t>政府性</w:t>
            </w:r>
          </w:p>
          <w:p w14:paraId="269BF70B">
            <w:pPr>
              <w:pStyle w:val="6"/>
              <w:spacing w:line="209" w:lineRule="auto"/>
              <w:ind w:left="89"/>
            </w:pPr>
            <w:r>
              <w:rPr>
                <w:color w:val="212529"/>
                <w:spacing w:val="-3"/>
              </w:rPr>
              <w:t>基金预</w:t>
            </w:r>
          </w:p>
          <w:p w14:paraId="5D1EC2F7">
            <w:pPr>
              <w:pStyle w:val="6"/>
              <w:spacing w:line="209" w:lineRule="auto"/>
              <w:ind w:left="90"/>
            </w:pPr>
            <w:r>
              <w:rPr>
                <w:color w:val="212529"/>
                <w:spacing w:val="-4"/>
              </w:rPr>
              <w:t>算财政</w:t>
            </w:r>
          </w:p>
          <w:p w14:paraId="794E816F">
            <w:pPr>
              <w:pStyle w:val="6"/>
              <w:spacing w:line="219" w:lineRule="auto"/>
              <w:ind w:left="180"/>
            </w:pPr>
            <w:r>
              <w:rPr>
                <w:color w:val="212529"/>
                <w:spacing w:val="-5"/>
              </w:rPr>
              <w:t>拨款</w:t>
            </w:r>
          </w:p>
        </w:tc>
        <w:tc>
          <w:tcPr>
            <w:tcW w:w="965" w:type="dxa"/>
            <w:vAlign w:val="top"/>
          </w:tcPr>
          <w:p w14:paraId="299F75B0">
            <w:pPr>
              <w:pStyle w:val="6"/>
              <w:spacing w:before="119" w:line="209" w:lineRule="auto"/>
              <w:ind w:left="35"/>
            </w:pPr>
            <w:r>
              <w:rPr>
                <w:color w:val="212529"/>
                <w:spacing w:val="-6"/>
              </w:rPr>
              <w:t>国有资本经</w:t>
            </w:r>
          </w:p>
          <w:p w14:paraId="6BF45512">
            <w:pPr>
              <w:pStyle w:val="6"/>
              <w:spacing w:line="209" w:lineRule="auto"/>
              <w:ind w:left="23"/>
            </w:pPr>
            <w:r>
              <w:rPr>
                <w:color w:val="212529"/>
                <w:spacing w:val="-3"/>
              </w:rPr>
              <w:t>营预算财政</w:t>
            </w:r>
          </w:p>
          <w:p w14:paraId="5749F23B">
            <w:pPr>
              <w:pStyle w:val="6"/>
              <w:spacing w:line="219" w:lineRule="auto"/>
              <w:ind w:left="289"/>
            </w:pPr>
            <w:r>
              <w:rPr>
                <w:color w:val="212529"/>
                <w:spacing w:val="-5"/>
              </w:rPr>
              <w:t>拨款</w:t>
            </w:r>
          </w:p>
        </w:tc>
      </w:tr>
      <w:tr w14:paraId="313AA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A1BDF4E">
            <w:pPr>
              <w:spacing w:before="114" w:line="179" w:lineRule="auto"/>
              <w:ind w:left="42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20" w:type="dxa"/>
            <w:vAlign w:val="top"/>
          </w:tcPr>
          <w:p w14:paraId="070B039C">
            <w:pPr>
              <w:rPr>
                <w:rFonts w:ascii="Arial"/>
                <w:sz w:val="21"/>
              </w:rPr>
            </w:pPr>
          </w:p>
        </w:tc>
        <w:tc>
          <w:tcPr>
            <w:tcW w:w="1499" w:type="dxa"/>
            <w:vAlign w:val="top"/>
          </w:tcPr>
          <w:p w14:paraId="423AC2BB">
            <w:pPr>
              <w:spacing w:before="132" w:line="195" w:lineRule="auto"/>
              <w:ind w:left="693"/>
              <w:rPr>
                <w:rFonts w:ascii="Arial" w:hAnsi="Arial" w:eastAsia="Arial" w:cs="Arial"/>
                <w:sz w:val="18"/>
                <w:szCs w:val="18"/>
              </w:rPr>
            </w:pPr>
            <w:r>
              <w:rPr>
                <w:rFonts w:ascii="Arial" w:hAnsi="Arial" w:eastAsia="Arial" w:cs="Arial"/>
                <w:b/>
                <w:bCs/>
                <w:color w:val="212529"/>
                <w:sz w:val="18"/>
                <w:szCs w:val="18"/>
              </w:rPr>
              <w:t>1</w:t>
            </w:r>
          </w:p>
        </w:tc>
        <w:tc>
          <w:tcPr>
            <w:tcW w:w="1439" w:type="dxa"/>
            <w:vAlign w:val="top"/>
          </w:tcPr>
          <w:p w14:paraId="2520DF09">
            <w:pPr>
              <w:spacing w:before="114" w:line="179" w:lineRule="auto"/>
              <w:ind w:left="5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43" w:type="dxa"/>
            <w:vAlign w:val="top"/>
          </w:tcPr>
          <w:p w14:paraId="41C5FEDC">
            <w:pPr>
              <w:rPr>
                <w:rFonts w:ascii="Arial"/>
                <w:sz w:val="21"/>
              </w:rPr>
            </w:pPr>
          </w:p>
        </w:tc>
        <w:tc>
          <w:tcPr>
            <w:tcW w:w="995" w:type="dxa"/>
            <w:vAlign w:val="top"/>
          </w:tcPr>
          <w:p w14:paraId="62948C28">
            <w:pPr>
              <w:spacing w:before="130" w:line="198" w:lineRule="auto"/>
              <w:ind w:left="438"/>
              <w:rPr>
                <w:rFonts w:ascii="Arial" w:hAnsi="Arial" w:eastAsia="Arial" w:cs="Arial"/>
                <w:sz w:val="18"/>
                <w:szCs w:val="18"/>
              </w:rPr>
            </w:pPr>
            <w:r>
              <w:rPr>
                <w:rFonts w:ascii="Arial" w:hAnsi="Arial" w:eastAsia="Arial" w:cs="Arial"/>
                <w:b/>
                <w:bCs/>
                <w:color w:val="212529"/>
                <w:sz w:val="18"/>
                <w:szCs w:val="18"/>
              </w:rPr>
              <w:t>2</w:t>
            </w:r>
          </w:p>
        </w:tc>
        <w:tc>
          <w:tcPr>
            <w:tcW w:w="1247" w:type="dxa"/>
            <w:vAlign w:val="top"/>
          </w:tcPr>
          <w:p w14:paraId="58759D46">
            <w:pPr>
              <w:spacing w:before="130" w:line="200" w:lineRule="auto"/>
              <w:ind w:left="566"/>
              <w:rPr>
                <w:rFonts w:ascii="Arial" w:hAnsi="Arial" w:eastAsia="Arial" w:cs="Arial"/>
                <w:sz w:val="18"/>
                <w:szCs w:val="18"/>
              </w:rPr>
            </w:pPr>
            <w:r>
              <w:rPr>
                <w:rFonts w:ascii="Arial" w:hAnsi="Arial" w:eastAsia="Arial" w:cs="Arial"/>
                <w:b/>
                <w:bCs/>
                <w:color w:val="212529"/>
                <w:sz w:val="18"/>
                <w:szCs w:val="18"/>
              </w:rPr>
              <w:t>3</w:t>
            </w:r>
          </w:p>
        </w:tc>
        <w:tc>
          <w:tcPr>
            <w:tcW w:w="743" w:type="dxa"/>
            <w:vAlign w:val="top"/>
          </w:tcPr>
          <w:p w14:paraId="12BFDE3B">
            <w:pPr>
              <w:spacing w:before="132" w:line="195" w:lineRule="auto"/>
              <w:ind w:left="314"/>
              <w:rPr>
                <w:rFonts w:ascii="Arial" w:hAnsi="Arial" w:eastAsia="Arial" w:cs="Arial"/>
                <w:sz w:val="18"/>
                <w:szCs w:val="18"/>
              </w:rPr>
            </w:pPr>
            <w:r>
              <w:rPr>
                <w:rFonts w:ascii="Arial" w:hAnsi="Arial" w:eastAsia="Arial" w:cs="Arial"/>
                <w:b/>
                <w:bCs/>
                <w:color w:val="212529"/>
                <w:sz w:val="18"/>
                <w:szCs w:val="18"/>
              </w:rPr>
              <w:t>4</w:t>
            </w:r>
          </w:p>
        </w:tc>
        <w:tc>
          <w:tcPr>
            <w:tcW w:w="965" w:type="dxa"/>
            <w:vAlign w:val="top"/>
          </w:tcPr>
          <w:p w14:paraId="7AD74541">
            <w:pPr>
              <w:spacing w:before="132" w:line="197" w:lineRule="auto"/>
              <w:ind w:left="424"/>
              <w:rPr>
                <w:rFonts w:ascii="Arial" w:hAnsi="Arial" w:eastAsia="Arial" w:cs="Arial"/>
                <w:sz w:val="18"/>
                <w:szCs w:val="18"/>
              </w:rPr>
            </w:pPr>
            <w:r>
              <w:rPr>
                <w:rFonts w:ascii="Arial" w:hAnsi="Arial" w:eastAsia="Arial" w:cs="Arial"/>
                <w:b/>
                <w:bCs/>
                <w:color w:val="212529"/>
                <w:sz w:val="18"/>
                <w:szCs w:val="18"/>
              </w:rPr>
              <w:t>5</w:t>
            </w:r>
          </w:p>
        </w:tc>
      </w:tr>
      <w:tr w14:paraId="1B315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41A3907F">
            <w:pPr>
              <w:pStyle w:val="6"/>
              <w:spacing w:line="211" w:lineRule="auto"/>
              <w:ind w:left="10" w:right="174" w:firstLine="1"/>
            </w:pPr>
            <w:r>
              <w:rPr>
                <w:color w:val="212529"/>
                <w:spacing w:val="-2"/>
              </w:rPr>
              <w:t>一、一般公共</w:t>
            </w:r>
            <w:r>
              <w:rPr>
                <w:color w:val="212529"/>
              </w:rPr>
              <w:t xml:space="preserve"> </w:t>
            </w:r>
            <w:r>
              <w:rPr>
                <w:color w:val="212529"/>
                <w:spacing w:val="-2"/>
              </w:rPr>
              <w:t>预算财政拨款</w:t>
            </w:r>
          </w:p>
        </w:tc>
        <w:tc>
          <w:tcPr>
            <w:tcW w:w="420" w:type="dxa"/>
            <w:vAlign w:val="top"/>
          </w:tcPr>
          <w:p w14:paraId="7ACB8226">
            <w:pPr>
              <w:pStyle w:val="6"/>
              <w:spacing w:before="135" w:line="184" w:lineRule="auto"/>
              <w:ind w:left="161"/>
            </w:pPr>
            <w:r>
              <w:rPr>
                <w:color w:val="212529"/>
              </w:rPr>
              <w:t>1</w:t>
            </w:r>
          </w:p>
        </w:tc>
        <w:tc>
          <w:tcPr>
            <w:tcW w:w="1499" w:type="dxa"/>
            <w:vAlign w:val="top"/>
          </w:tcPr>
          <w:p w14:paraId="31C6DE3B">
            <w:pPr>
              <w:pStyle w:val="6"/>
              <w:spacing w:before="135" w:line="184" w:lineRule="auto"/>
              <w:ind w:left="762"/>
            </w:pPr>
            <w:r>
              <w:rPr>
                <w:color w:val="212529"/>
                <w:spacing w:val="-3"/>
              </w:rPr>
              <w:t>1,862.41</w:t>
            </w:r>
          </w:p>
        </w:tc>
        <w:tc>
          <w:tcPr>
            <w:tcW w:w="1439" w:type="dxa"/>
            <w:vAlign w:val="top"/>
          </w:tcPr>
          <w:p w14:paraId="6519CE2A">
            <w:pPr>
              <w:pStyle w:val="6"/>
              <w:spacing w:line="211" w:lineRule="auto"/>
              <w:ind w:left="7" w:right="171" w:firstLine="1"/>
            </w:pPr>
            <w:r>
              <w:rPr>
                <w:color w:val="212529"/>
                <w:spacing w:val="-2"/>
              </w:rPr>
              <w:t>一、一般公共服</w:t>
            </w:r>
            <w:r>
              <w:rPr>
                <w:color w:val="212529"/>
                <w:spacing w:val="2"/>
              </w:rPr>
              <w:t xml:space="preserve"> </w:t>
            </w:r>
            <w:r>
              <w:rPr>
                <w:color w:val="212529"/>
                <w:spacing w:val="-4"/>
              </w:rPr>
              <w:t>务支出</w:t>
            </w:r>
          </w:p>
        </w:tc>
        <w:tc>
          <w:tcPr>
            <w:tcW w:w="443" w:type="dxa"/>
            <w:vAlign w:val="top"/>
          </w:tcPr>
          <w:p w14:paraId="2BA47CB1">
            <w:pPr>
              <w:pStyle w:val="6"/>
              <w:spacing w:before="136" w:line="183" w:lineRule="auto"/>
              <w:ind w:left="124"/>
            </w:pPr>
            <w:r>
              <w:rPr>
                <w:color w:val="212529"/>
                <w:spacing w:val="-6"/>
              </w:rPr>
              <w:t>33</w:t>
            </w:r>
          </w:p>
        </w:tc>
        <w:tc>
          <w:tcPr>
            <w:tcW w:w="995" w:type="dxa"/>
            <w:vAlign w:val="top"/>
          </w:tcPr>
          <w:p w14:paraId="068AB3A8">
            <w:pPr>
              <w:pStyle w:val="6"/>
              <w:spacing w:before="136" w:line="183" w:lineRule="auto"/>
              <w:ind w:right="24"/>
              <w:jc w:val="right"/>
            </w:pPr>
            <w:r>
              <w:rPr>
                <w:color w:val="212529"/>
                <w:spacing w:val="-2"/>
              </w:rPr>
              <w:t>649.08</w:t>
            </w:r>
          </w:p>
        </w:tc>
        <w:tc>
          <w:tcPr>
            <w:tcW w:w="1247" w:type="dxa"/>
            <w:vAlign w:val="top"/>
          </w:tcPr>
          <w:p w14:paraId="35787A4D">
            <w:pPr>
              <w:pStyle w:val="6"/>
              <w:spacing w:before="136" w:line="183" w:lineRule="auto"/>
              <w:ind w:right="22"/>
              <w:jc w:val="right"/>
            </w:pPr>
            <w:r>
              <w:rPr>
                <w:color w:val="212529"/>
                <w:spacing w:val="-2"/>
              </w:rPr>
              <w:t>649.08</w:t>
            </w:r>
          </w:p>
        </w:tc>
        <w:tc>
          <w:tcPr>
            <w:tcW w:w="743" w:type="dxa"/>
            <w:vAlign w:val="top"/>
          </w:tcPr>
          <w:p w14:paraId="78E494D4">
            <w:pPr>
              <w:rPr>
                <w:rFonts w:ascii="Arial"/>
                <w:sz w:val="21"/>
              </w:rPr>
            </w:pPr>
          </w:p>
        </w:tc>
        <w:tc>
          <w:tcPr>
            <w:tcW w:w="965" w:type="dxa"/>
            <w:vAlign w:val="top"/>
          </w:tcPr>
          <w:p w14:paraId="74135A30">
            <w:pPr>
              <w:rPr>
                <w:rFonts w:ascii="Arial"/>
                <w:sz w:val="21"/>
              </w:rPr>
            </w:pPr>
          </w:p>
        </w:tc>
      </w:tr>
      <w:tr w14:paraId="02226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2A0EEEB7">
            <w:pPr>
              <w:pStyle w:val="6"/>
              <w:spacing w:line="206" w:lineRule="auto"/>
              <w:ind w:left="9" w:right="174" w:firstLine="2"/>
              <w:jc w:val="both"/>
            </w:pPr>
            <w:r>
              <w:rPr>
                <w:color w:val="212529"/>
                <w:spacing w:val="-2"/>
              </w:rPr>
              <w:t>二、政府性基</w:t>
            </w:r>
            <w:r>
              <w:rPr>
                <w:color w:val="212529"/>
              </w:rPr>
              <w:t xml:space="preserve"> </w:t>
            </w:r>
            <w:r>
              <w:rPr>
                <w:color w:val="212529"/>
                <w:spacing w:val="-2"/>
              </w:rPr>
              <w:t>金预算财政拨</w:t>
            </w:r>
            <w:r>
              <w:rPr>
                <w:color w:val="212529"/>
                <w:spacing w:val="2"/>
              </w:rPr>
              <w:t xml:space="preserve"> </w:t>
            </w:r>
            <w:r>
              <w:rPr>
                <w:color w:val="212529"/>
              </w:rPr>
              <w:t>款</w:t>
            </w:r>
          </w:p>
        </w:tc>
        <w:tc>
          <w:tcPr>
            <w:tcW w:w="420" w:type="dxa"/>
            <w:vAlign w:val="top"/>
          </w:tcPr>
          <w:p w14:paraId="662E7954">
            <w:pPr>
              <w:pStyle w:val="6"/>
              <w:spacing w:before="232" w:line="183" w:lineRule="auto"/>
              <w:ind w:left="150"/>
            </w:pPr>
            <w:r>
              <w:rPr>
                <w:color w:val="212529"/>
              </w:rPr>
              <w:t>2</w:t>
            </w:r>
          </w:p>
        </w:tc>
        <w:tc>
          <w:tcPr>
            <w:tcW w:w="1499" w:type="dxa"/>
            <w:vAlign w:val="top"/>
          </w:tcPr>
          <w:p w14:paraId="5C356735">
            <w:pPr>
              <w:pStyle w:val="6"/>
              <w:spacing w:before="231" w:line="184" w:lineRule="auto"/>
              <w:ind w:left="1026"/>
            </w:pPr>
            <w:r>
              <w:rPr>
                <w:color w:val="212529"/>
                <w:spacing w:val="-5"/>
              </w:rPr>
              <w:t>10.00</w:t>
            </w:r>
          </w:p>
        </w:tc>
        <w:tc>
          <w:tcPr>
            <w:tcW w:w="1439" w:type="dxa"/>
            <w:vAlign w:val="top"/>
          </w:tcPr>
          <w:p w14:paraId="22E123A6">
            <w:pPr>
              <w:pStyle w:val="6"/>
              <w:spacing w:before="204" w:line="220" w:lineRule="auto"/>
              <w:ind w:left="8"/>
            </w:pPr>
            <w:r>
              <w:rPr>
                <w:color w:val="212529"/>
                <w:spacing w:val="-2"/>
              </w:rPr>
              <w:t>二、外交支出</w:t>
            </w:r>
          </w:p>
        </w:tc>
        <w:tc>
          <w:tcPr>
            <w:tcW w:w="443" w:type="dxa"/>
            <w:vAlign w:val="top"/>
          </w:tcPr>
          <w:p w14:paraId="28EA73A9">
            <w:pPr>
              <w:pStyle w:val="6"/>
              <w:spacing w:before="232" w:line="183" w:lineRule="auto"/>
              <w:ind w:left="124"/>
            </w:pPr>
            <w:r>
              <w:rPr>
                <w:color w:val="212529"/>
                <w:spacing w:val="-6"/>
              </w:rPr>
              <w:t>34</w:t>
            </w:r>
          </w:p>
        </w:tc>
        <w:tc>
          <w:tcPr>
            <w:tcW w:w="995" w:type="dxa"/>
            <w:vAlign w:val="top"/>
          </w:tcPr>
          <w:p w14:paraId="00C3795F">
            <w:pPr>
              <w:rPr>
                <w:rFonts w:ascii="Arial"/>
                <w:sz w:val="21"/>
              </w:rPr>
            </w:pPr>
          </w:p>
        </w:tc>
        <w:tc>
          <w:tcPr>
            <w:tcW w:w="1247" w:type="dxa"/>
            <w:vAlign w:val="top"/>
          </w:tcPr>
          <w:p w14:paraId="2DB0EF8D">
            <w:pPr>
              <w:rPr>
                <w:rFonts w:ascii="Arial"/>
                <w:sz w:val="21"/>
              </w:rPr>
            </w:pPr>
          </w:p>
        </w:tc>
        <w:tc>
          <w:tcPr>
            <w:tcW w:w="743" w:type="dxa"/>
            <w:vAlign w:val="top"/>
          </w:tcPr>
          <w:p w14:paraId="7C481624">
            <w:pPr>
              <w:rPr>
                <w:rFonts w:ascii="Arial"/>
                <w:sz w:val="21"/>
              </w:rPr>
            </w:pPr>
          </w:p>
        </w:tc>
        <w:tc>
          <w:tcPr>
            <w:tcW w:w="965" w:type="dxa"/>
            <w:vAlign w:val="top"/>
          </w:tcPr>
          <w:p w14:paraId="25F77A05">
            <w:pPr>
              <w:rPr>
                <w:rFonts w:ascii="Arial"/>
                <w:sz w:val="21"/>
              </w:rPr>
            </w:pPr>
          </w:p>
        </w:tc>
      </w:tr>
      <w:tr w14:paraId="4C273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60851EDC">
            <w:pPr>
              <w:pStyle w:val="6"/>
              <w:spacing w:line="206" w:lineRule="auto"/>
              <w:ind w:left="10" w:right="174" w:hanging="1"/>
              <w:jc w:val="both"/>
            </w:pPr>
            <w:r>
              <w:rPr>
                <w:color w:val="212529"/>
                <w:spacing w:val="-2"/>
              </w:rPr>
              <w:t>三、国有资本</w:t>
            </w:r>
            <w:r>
              <w:rPr>
                <w:color w:val="212529"/>
                <w:spacing w:val="2"/>
              </w:rPr>
              <w:t xml:space="preserve"> </w:t>
            </w:r>
            <w:r>
              <w:rPr>
                <w:color w:val="212529"/>
                <w:spacing w:val="-2"/>
              </w:rPr>
              <w:t>经营预算财政</w:t>
            </w:r>
            <w:r>
              <w:rPr>
                <w:color w:val="212529"/>
                <w:spacing w:val="1"/>
              </w:rPr>
              <w:t xml:space="preserve"> </w:t>
            </w:r>
            <w:r>
              <w:rPr>
                <w:color w:val="212529"/>
                <w:spacing w:val="-5"/>
              </w:rPr>
              <w:t>拨款</w:t>
            </w:r>
          </w:p>
        </w:tc>
        <w:tc>
          <w:tcPr>
            <w:tcW w:w="420" w:type="dxa"/>
            <w:vAlign w:val="top"/>
          </w:tcPr>
          <w:p w14:paraId="615695EA">
            <w:pPr>
              <w:pStyle w:val="6"/>
              <w:spacing w:before="234" w:line="183" w:lineRule="auto"/>
              <w:ind w:left="152"/>
            </w:pPr>
            <w:r>
              <w:rPr>
                <w:color w:val="212529"/>
              </w:rPr>
              <w:t>3</w:t>
            </w:r>
          </w:p>
        </w:tc>
        <w:tc>
          <w:tcPr>
            <w:tcW w:w="1499" w:type="dxa"/>
            <w:vAlign w:val="top"/>
          </w:tcPr>
          <w:p w14:paraId="63A9240B">
            <w:pPr>
              <w:pStyle w:val="6"/>
              <w:spacing w:before="234" w:line="183" w:lineRule="auto"/>
              <w:ind w:left="1110"/>
            </w:pPr>
            <w:r>
              <w:rPr>
                <w:color w:val="212529"/>
                <w:spacing w:val="-3"/>
              </w:rPr>
              <w:t>0.25</w:t>
            </w:r>
          </w:p>
        </w:tc>
        <w:tc>
          <w:tcPr>
            <w:tcW w:w="1439" w:type="dxa"/>
            <w:vAlign w:val="top"/>
          </w:tcPr>
          <w:p w14:paraId="168130F4">
            <w:pPr>
              <w:pStyle w:val="6"/>
              <w:spacing w:before="205" w:line="220" w:lineRule="auto"/>
              <w:ind w:left="5"/>
            </w:pPr>
            <w:r>
              <w:rPr>
                <w:color w:val="212529"/>
                <w:spacing w:val="-2"/>
              </w:rPr>
              <w:t>三、国防支出</w:t>
            </w:r>
          </w:p>
        </w:tc>
        <w:tc>
          <w:tcPr>
            <w:tcW w:w="443" w:type="dxa"/>
            <w:vAlign w:val="top"/>
          </w:tcPr>
          <w:p w14:paraId="0B11887C">
            <w:pPr>
              <w:pStyle w:val="6"/>
              <w:spacing w:before="234" w:line="183" w:lineRule="auto"/>
              <w:ind w:left="124"/>
            </w:pPr>
            <w:r>
              <w:rPr>
                <w:color w:val="212529"/>
                <w:spacing w:val="-6"/>
              </w:rPr>
              <w:t>35</w:t>
            </w:r>
          </w:p>
        </w:tc>
        <w:tc>
          <w:tcPr>
            <w:tcW w:w="995" w:type="dxa"/>
            <w:vAlign w:val="top"/>
          </w:tcPr>
          <w:p w14:paraId="1D5C58C8">
            <w:pPr>
              <w:rPr>
                <w:rFonts w:ascii="Arial"/>
                <w:sz w:val="21"/>
              </w:rPr>
            </w:pPr>
          </w:p>
        </w:tc>
        <w:tc>
          <w:tcPr>
            <w:tcW w:w="1247" w:type="dxa"/>
            <w:vAlign w:val="top"/>
          </w:tcPr>
          <w:p w14:paraId="7944D1EA">
            <w:pPr>
              <w:rPr>
                <w:rFonts w:ascii="Arial"/>
                <w:sz w:val="21"/>
              </w:rPr>
            </w:pPr>
          </w:p>
        </w:tc>
        <w:tc>
          <w:tcPr>
            <w:tcW w:w="743" w:type="dxa"/>
            <w:vAlign w:val="top"/>
          </w:tcPr>
          <w:p w14:paraId="72CB77FE">
            <w:pPr>
              <w:rPr>
                <w:rFonts w:ascii="Arial"/>
                <w:sz w:val="21"/>
              </w:rPr>
            </w:pPr>
          </w:p>
        </w:tc>
        <w:tc>
          <w:tcPr>
            <w:tcW w:w="965" w:type="dxa"/>
            <w:vAlign w:val="top"/>
          </w:tcPr>
          <w:p w14:paraId="62E2862F">
            <w:pPr>
              <w:rPr>
                <w:rFonts w:ascii="Arial"/>
                <w:sz w:val="21"/>
              </w:rPr>
            </w:pPr>
          </w:p>
        </w:tc>
      </w:tr>
      <w:tr w14:paraId="03561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3BFA1B59">
            <w:pPr>
              <w:rPr>
                <w:rFonts w:ascii="Arial"/>
                <w:sz w:val="21"/>
              </w:rPr>
            </w:pPr>
          </w:p>
        </w:tc>
        <w:tc>
          <w:tcPr>
            <w:tcW w:w="420" w:type="dxa"/>
            <w:vAlign w:val="top"/>
          </w:tcPr>
          <w:p w14:paraId="3C401708">
            <w:pPr>
              <w:pStyle w:val="6"/>
              <w:spacing w:before="139" w:line="183" w:lineRule="auto"/>
              <w:ind w:left="147"/>
            </w:pPr>
            <w:r>
              <w:rPr>
                <w:color w:val="212529"/>
              </w:rPr>
              <w:t>4</w:t>
            </w:r>
          </w:p>
        </w:tc>
        <w:tc>
          <w:tcPr>
            <w:tcW w:w="1499" w:type="dxa"/>
            <w:vAlign w:val="top"/>
          </w:tcPr>
          <w:p w14:paraId="7CC5F8DF">
            <w:pPr>
              <w:rPr>
                <w:rFonts w:ascii="Arial"/>
                <w:sz w:val="21"/>
              </w:rPr>
            </w:pPr>
          </w:p>
        </w:tc>
        <w:tc>
          <w:tcPr>
            <w:tcW w:w="1439" w:type="dxa"/>
            <w:vAlign w:val="top"/>
          </w:tcPr>
          <w:p w14:paraId="6C274801">
            <w:pPr>
              <w:pStyle w:val="6"/>
              <w:spacing w:before="2" w:line="210" w:lineRule="auto"/>
              <w:ind w:left="21" w:right="171" w:firstLine="1"/>
            </w:pPr>
            <w:r>
              <w:rPr>
                <w:color w:val="212529"/>
                <w:spacing w:val="-4"/>
              </w:rPr>
              <w:t>四、公共安全支</w:t>
            </w:r>
            <w:r>
              <w:rPr>
                <w:color w:val="212529"/>
                <w:spacing w:val="1"/>
              </w:rPr>
              <w:t xml:space="preserve"> </w:t>
            </w:r>
            <w:r>
              <w:rPr>
                <w:color w:val="212529"/>
              </w:rPr>
              <w:t>出</w:t>
            </w:r>
          </w:p>
        </w:tc>
        <w:tc>
          <w:tcPr>
            <w:tcW w:w="443" w:type="dxa"/>
            <w:vAlign w:val="top"/>
          </w:tcPr>
          <w:p w14:paraId="7F4EB70D">
            <w:pPr>
              <w:pStyle w:val="6"/>
              <w:spacing w:before="139" w:line="183" w:lineRule="auto"/>
              <w:ind w:left="124"/>
            </w:pPr>
            <w:r>
              <w:rPr>
                <w:color w:val="212529"/>
                <w:spacing w:val="-6"/>
              </w:rPr>
              <w:t>36</w:t>
            </w:r>
          </w:p>
        </w:tc>
        <w:tc>
          <w:tcPr>
            <w:tcW w:w="995" w:type="dxa"/>
            <w:vAlign w:val="top"/>
          </w:tcPr>
          <w:p w14:paraId="19715426">
            <w:pPr>
              <w:rPr>
                <w:rFonts w:ascii="Arial"/>
                <w:sz w:val="21"/>
              </w:rPr>
            </w:pPr>
          </w:p>
        </w:tc>
        <w:tc>
          <w:tcPr>
            <w:tcW w:w="1247" w:type="dxa"/>
            <w:vAlign w:val="top"/>
          </w:tcPr>
          <w:p w14:paraId="7FEAB6A6">
            <w:pPr>
              <w:rPr>
                <w:rFonts w:ascii="Arial"/>
                <w:sz w:val="21"/>
              </w:rPr>
            </w:pPr>
          </w:p>
        </w:tc>
        <w:tc>
          <w:tcPr>
            <w:tcW w:w="743" w:type="dxa"/>
            <w:vAlign w:val="top"/>
          </w:tcPr>
          <w:p w14:paraId="2C5B6D73">
            <w:pPr>
              <w:rPr>
                <w:rFonts w:ascii="Arial"/>
                <w:sz w:val="21"/>
              </w:rPr>
            </w:pPr>
          </w:p>
        </w:tc>
        <w:tc>
          <w:tcPr>
            <w:tcW w:w="965" w:type="dxa"/>
            <w:vAlign w:val="top"/>
          </w:tcPr>
          <w:p w14:paraId="334F6B2B">
            <w:pPr>
              <w:rPr>
                <w:rFonts w:ascii="Arial"/>
                <w:sz w:val="21"/>
              </w:rPr>
            </w:pPr>
          </w:p>
        </w:tc>
      </w:tr>
      <w:tr w14:paraId="074BB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3D9ED457">
            <w:pPr>
              <w:rPr>
                <w:rFonts w:ascii="Arial"/>
                <w:sz w:val="21"/>
              </w:rPr>
            </w:pPr>
          </w:p>
        </w:tc>
        <w:tc>
          <w:tcPr>
            <w:tcW w:w="420" w:type="dxa"/>
            <w:vAlign w:val="top"/>
          </w:tcPr>
          <w:p w14:paraId="5CC4F598">
            <w:pPr>
              <w:pStyle w:val="6"/>
              <w:spacing w:before="140" w:line="182" w:lineRule="auto"/>
              <w:ind w:left="152"/>
            </w:pPr>
            <w:r>
              <w:rPr>
                <w:color w:val="212529"/>
              </w:rPr>
              <w:t>5</w:t>
            </w:r>
          </w:p>
        </w:tc>
        <w:tc>
          <w:tcPr>
            <w:tcW w:w="1499" w:type="dxa"/>
            <w:vAlign w:val="top"/>
          </w:tcPr>
          <w:p w14:paraId="164332A4">
            <w:pPr>
              <w:rPr>
                <w:rFonts w:ascii="Arial"/>
                <w:sz w:val="21"/>
              </w:rPr>
            </w:pPr>
          </w:p>
        </w:tc>
        <w:tc>
          <w:tcPr>
            <w:tcW w:w="1439" w:type="dxa"/>
            <w:vAlign w:val="top"/>
          </w:tcPr>
          <w:p w14:paraId="1582668A">
            <w:pPr>
              <w:pStyle w:val="6"/>
              <w:spacing w:before="111" w:line="219" w:lineRule="auto"/>
              <w:ind w:left="8"/>
            </w:pPr>
            <w:r>
              <w:rPr>
                <w:color w:val="212529"/>
                <w:spacing w:val="-2"/>
              </w:rPr>
              <w:t>五、教育支出</w:t>
            </w:r>
          </w:p>
        </w:tc>
        <w:tc>
          <w:tcPr>
            <w:tcW w:w="443" w:type="dxa"/>
            <w:vAlign w:val="top"/>
          </w:tcPr>
          <w:p w14:paraId="247C90E2">
            <w:pPr>
              <w:pStyle w:val="6"/>
              <w:spacing w:before="139" w:line="183" w:lineRule="auto"/>
              <w:ind w:left="124"/>
            </w:pPr>
            <w:r>
              <w:rPr>
                <w:color w:val="212529"/>
                <w:spacing w:val="-6"/>
              </w:rPr>
              <w:t>37</w:t>
            </w:r>
          </w:p>
        </w:tc>
        <w:tc>
          <w:tcPr>
            <w:tcW w:w="995" w:type="dxa"/>
            <w:vAlign w:val="top"/>
          </w:tcPr>
          <w:p w14:paraId="2E217B99">
            <w:pPr>
              <w:rPr>
                <w:rFonts w:ascii="Arial"/>
                <w:sz w:val="21"/>
              </w:rPr>
            </w:pPr>
          </w:p>
        </w:tc>
        <w:tc>
          <w:tcPr>
            <w:tcW w:w="1247" w:type="dxa"/>
            <w:vAlign w:val="top"/>
          </w:tcPr>
          <w:p w14:paraId="1CA9A123">
            <w:pPr>
              <w:rPr>
                <w:rFonts w:ascii="Arial"/>
                <w:sz w:val="21"/>
              </w:rPr>
            </w:pPr>
          </w:p>
        </w:tc>
        <w:tc>
          <w:tcPr>
            <w:tcW w:w="743" w:type="dxa"/>
            <w:vAlign w:val="top"/>
          </w:tcPr>
          <w:p w14:paraId="73898934">
            <w:pPr>
              <w:rPr>
                <w:rFonts w:ascii="Arial"/>
                <w:sz w:val="21"/>
              </w:rPr>
            </w:pPr>
          </w:p>
        </w:tc>
        <w:tc>
          <w:tcPr>
            <w:tcW w:w="965" w:type="dxa"/>
            <w:vAlign w:val="top"/>
          </w:tcPr>
          <w:p w14:paraId="725BD143">
            <w:pPr>
              <w:rPr>
                <w:rFonts w:ascii="Arial"/>
                <w:sz w:val="21"/>
              </w:rPr>
            </w:pPr>
          </w:p>
        </w:tc>
      </w:tr>
      <w:tr w14:paraId="57C5D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666AC5CB">
            <w:pPr>
              <w:rPr>
                <w:rFonts w:ascii="Arial"/>
                <w:sz w:val="21"/>
              </w:rPr>
            </w:pPr>
          </w:p>
        </w:tc>
        <w:tc>
          <w:tcPr>
            <w:tcW w:w="420" w:type="dxa"/>
            <w:vAlign w:val="top"/>
          </w:tcPr>
          <w:p w14:paraId="65D4BECA">
            <w:pPr>
              <w:pStyle w:val="6"/>
              <w:spacing w:before="139" w:line="183" w:lineRule="auto"/>
              <w:ind w:left="149"/>
            </w:pPr>
            <w:r>
              <w:rPr>
                <w:color w:val="212529"/>
              </w:rPr>
              <w:t>6</w:t>
            </w:r>
          </w:p>
        </w:tc>
        <w:tc>
          <w:tcPr>
            <w:tcW w:w="1499" w:type="dxa"/>
            <w:vAlign w:val="top"/>
          </w:tcPr>
          <w:p w14:paraId="5A6D9A43">
            <w:pPr>
              <w:rPr>
                <w:rFonts w:ascii="Arial"/>
                <w:sz w:val="21"/>
              </w:rPr>
            </w:pPr>
          </w:p>
        </w:tc>
        <w:tc>
          <w:tcPr>
            <w:tcW w:w="1439" w:type="dxa"/>
            <w:vAlign w:val="top"/>
          </w:tcPr>
          <w:p w14:paraId="4507083F">
            <w:pPr>
              <w:pStyle w:val="6"/>
              <w:spacing w:before="2" w:line="210" w:lineRule="auto"/>
              <w:ind w:left="21" w:right="171" w:hanging="14"/>
            </w:pPr>
            <w:r>
              <w:rPr>
                <w:color w:val="212529"/>
                <w:spacing w:val="-2"/>
              </w:rPr>
              <w:t>六、科学技术支</w:t>
            </w:r>
            <w:r>
              <w:rPr>
                <w:color w:val="212529"/>
                <w:spacing w:val="3"/>
              </w:rPr>
              <w:t xml:space="preserve"> </w:t>
            </w:r>
            <w:r>
              <w:rPr>
                <w:color w:val="212529"/>
              </w:rPr>
              <w:t>出</w:t>
            </w:r>
          </w:p>
        </w:tc>
        <w:tc>
          <w:tcPr>
            <w:tcW w:w="443" w:type="dxa"/>
            <w:vAlign w:val="top"/>
          </w:tcPr>
          <w:p w14:paraId="17530182">
            <w:pPr>
              <w:pStyle w:val="6"/>
              <w:spacing w:before="139" w:line="183" w:lineRule="auto"/>
              <w:ind w:left="124"/>
            </w:pPr>
            <w:r>
              <w:rPr>
                <w:color w:val="212529"/>
                <w:spacing w:val="-6"/>
              </w:rPr>
              <w:t>38</w:t>
            </w:r>
          </w:p>
        </w:tc>
        <w:tc>
          <w:tcPr>
            <w:tcW w:w="995" w:type="dxa"/>
            <w:vAlign w:val="top"/>
          </w:tcPr>
          <w:p w14:paraId="40FB17E8">
            <w:pPr>
              <w:rPr>
                <w:rFonts w:ascii="Arial"/>
                <w:sz w:val="21"/>
              </w:rPr>
            </w:pPr>
          </w:p>
        </w:tc>
        <w:tc>
          <w:tcPr>
            <w:tcW w:w="1247" w:type="dxa"/>
            <w:vAlign w:val="top"/>
          </w:tcPr>
          <w:p w14:paraId="7F77B4AF">
            <w:pPr>
              <w:rPr>
                <w:rFonts w:ascii="Arial"/>
                <w:sz w:val="21"/>
              </w:rPr>
            </w:pPr>
          </w:p>
        </w:tc>
        <w:tc>
          <w:tcPr>
            <w:tcW w:w="743" w:type="dxa"/>
            <w:vAlign w:val="top"/>
          </w:tcPr>
          <w:p w14:paraId="69B4AFF9">
            <w:pPr>
              <w:rPr>
                <w:rFonts w:ascii="Arial"/>
                <w:sz w:val="21"/>
              </w:rPr>
            </w:pPr>
          </w:p>
        </w:tc>
        <w:tc>
          <w:tcPr>
            <w:tcW w:w="965" w:type="dxa"/>
            <w:vAlign w:val="top"/>
          </w:tcPr>
          <w:p w14:paraId="420F490F">
            <w:pPr>
              <w:rPr>
                <w:rFonts w:ascii="Arial"/>
                <w:sz w:val="21"/>
              </w:rPr>
            </w:pPr>
          </w:p>
        </w:tc>
      </w:tr>
      <w:tr w14:paraId="30963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12B269C">
            <w:pPr>
              <w:rPr>
                <w:rFonts w:ascii="Arial"/>
                <w:sz w:val="21"/>
              </w:rPr>
            </w:pPr>
          </w:p>
        </w:tc>
        <w:tc>
          <w:tcPr>
            <w:tcW w:w="420" w:type="dxa"/>
            <w:vAlign w:val="top"/>
          </w:tcPr>
          <w:p w14:paraId="7823F4D8">
            <w:pPr>
              <w:pStyle w:val="6"/>
              <w:spacing w:before="140" w:line="182" w:lineRule="auto"/>
              <w:ind w:left="152"/>
            </w:pPr>
            <w:r>
              <w:rPr>
                <w:color w:val="212529"/>
              </w:rPr>
              <w:t>7</w:t>
            </w:r>
          </w:p>
        </w:tc>
        <w:tc>
          <w:tcPr>
            <w:tcW w:w="1499" w:type="dxa"/>
            <w:vAlign w:val="top"/>
          </w:tcPr>
          <w:p w14:paraId="7CFDAA2B">
            <w:pPr>
              <w:rPr>
                <w:rFonts w:ascii="Arial"/>
                <w:sz w:val="21"/>
              </w:rPr>
            </w:pPr>
          </w:p>
        </w:tc>
        <w:tc>
          <w:tcPr>
            <w:tcW w:w="1439" w:type="dxa"/>
            <w:vAlign w:val="top"/>
          </w:tcPr>
          <w:p w14:paraId="41DF2D98">
            <w:pPr>
              <w:pStyle w:val="6"/>
              <w:spacing w:before="2" w:line="210" w:lineRule="auto"/>
              <w:ind w:left="12" w:right="171" w:hanging="7"/>
            </w:pPr>
            <w:r>
              <w:rPr>
                <w:color w:val="212529"/>
                <w:spacing w:val="-2"/>
              </w:rPr>
              <w:t>七、文化旅游体</w:t>
            </w:r>
            <w:r>
              <w:rPr>
                <w:color w:val="212529"/>
                <w:spacing w:val="5"/>
              </w:rPr>
              <w:t xml:space="preserve"> </w:t>
            </w:r>
            <w:r>
              <w:rPr>
                <w:color w:val="212529"/>
                <w:spacing w:val="-3"/>
              </w:rPr>
              <w:t>育与传媒支出</w:t>
            </w:r>
          </w:p>
        </w:tc>
        <w:tc>
          <w:tcPr>
            <w:tcW w:w="443" w:type="dxa"/>
            <w:vAlign w:val="top"/>
          </w:tcPr>
          <w:p w14:paraId="49596A48">
            <w:pPr>
              <w:pStyle w:val="6"/>
              <w:spacing w:before="139" w:line="183" w:lineRule="auto"/>
              <w:ind w:left="124"/>
            </w:pPr>
            <w:r>
              <w:rPr>
                <w:color w:val="212529"/>
                <w:spacing w:val="-6"/>
              </w:rPr>
              <w:t>39</w:t>
            </w:r>
          </w:p>
        </w:tc>
        <w:tc>
          <w:tcPr>
            <w:tcW w:w="995" w:type="dxa"/>
            <w:vAlign w:val="top"/>
          </w:tcPr>
          <w:p w14:paraId="02481C1B">
            <w:pPr>
              <w:pStyle w:val="6"/>
              <w:spacing w:before="139" w:line="183" w:lineRule="auto"/>
              <w:ind w:right="24"/>
              <w:jc w:val="right"/>
            </w:pPr>
            <w:r>
              <w:rPr>
                <w:color w:val="212529"/>
                <w:spacing w:val="-3"/>
              </w:rPr>
              <w:t>2.90</w:t>
            </w:r>
          </w:p>
        </w:tc>
        <w:tc>
          <w:tcPr>
            <w:tcW w:w="1247" w:type="dxa"/>
            <w:vAlign w:val="top"/>
          </w:tcPr>
          <w:p w14:paraId="00F7FF68">
            <w:pPr>
              <w:pStyle w:val="6"/>
              <w:spacing w:before="139" w:line="183" w:lineRule="auto"/>
              <w:ind w:right="22"/>
              <w:jc w:val="right"/>
            </w:pPr>
            <w:r>
              <w:rPr>
                <w:color w:val="212529"/>
                <w:spacing w:val="-3"/>
              </w:rPr>
              <w:t>2.90</w:t>
            </w:r>
          </w:p>
        </w:tc>
        <w:tc>
          <w:tcPr>
            <w:tcW w:w="743" w:type="dxa"/>
            <w:vAlign w:val="top"/>
          </w:tcPr>
          <w:p w14:paraId="5DF644F6">
            <w:pPr>
              <w:rPr>
                <w:rFonts w:ascii="Arial"/>
                <w:sz w:val="21"/>
              </w:rPr>
            </w:pPr>
          </w:p>
        </w:tc>
        <w:tc>
          <w:tcPr>
            <w:tcW w:w="965" w:type="dxa"/>
            <w:vAlign w:val="top"/>
          </w:tcPr>
          <w:p w14:paraId="5BD57E0E">
            <w:pPr>
              <w:rPr>
                <w:rFonts w:ascii="Arial"/>
                <w:sz w:val="21"/>
              </w:rPr>
            </w:pPr>
          </w:p>
        </w:tc>
      </w:tr>
      <w:tr w14:paraId="76B53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5609402">
            <w:pPr>
              <w:rPr>
                <w:rFonts w:ascii="Arial"/>
                <w:sz w:val="21"/>
              </w:rPr>
            </w:pPr>
          </w:p>
        </w:tc>
        <w:tc>
          <w:tcPr>
            <w:tcW w:w="420" w:type="dxa"/>
            <w:vAlign w:val="top"/>
          </w:tcPr>
          <w:p w14:paraId="79C18DF2">
            <w:pPr>
              <w:pStyle w:val="6"/>
              <w:spacing w:before="139" w:line="183" w:lineRule="auto"/>
              <w:ind w:left="149"/>
            </w:pPr>
            <w:r>
              <w:rPr>
                <w:color w:val="212529"/>
              </w:rPr>
              <w:t>8</w:t>
            </w:r>
          </w:p>
        </w:tc>
        <w:tc>
          <w:tcPr>
            <w:tcW w:w="1499" w:type="dxa"/>
            <w:vAlign w:val="top"/>
          </w:tcPr>
          <w:p w14:paraId="452BFF76">
            <w:pPr>
              <w:rPr>
                <w:rFonts w:ascii="Arial"/>
                <w:sz w:val="21"/>
              </w:rPr>
            </w:pPr>
          </w:p>
        </w:tc>
        <w:tc>
          <w:tcPr>
            <w:tcW w:w="1439" w:type="dxa"/>
            <w:vAlign w:val="top"/>
          </w:tcPr>
          <w:p w14:paraId="3309481A">
            <w:pPr>
              <w:pStyle w:val="6"/>
              <w:spacing w:before="2" w:line="210" w:lineRule="auto"/>
              <w:ind w:left="7" w:right="171" w:firstLine="1"/>
            </w:pPr>
            <w:r>
              <w:rPr>
                <w:color w:val="212529"/>
                <w:spacing w:val="-2"/>
              </w:rPr>
              <w:t>八、社会保障和</w:t>
            </w:r>
            <w:r>
              <w:rPr>
                <w:color w:val="212529"/>
                <w:spacing w:val="2"/>
              </w:rPr>
              <w:t xml:space="preserve"> </w:t>
            </w:r>
            <w:r>
              <w:rPr>
                <w:color w:val="212529"/>
                <w:spacing w:val="-3"/>
              </w:rPr>
              <w:t>就业支出</w:t>
            </w:r>
          </w:p>
        </w:tc>
        <w:tc>
          <w:tcPr>
            <w:tcW w:w="443" w:type="dxa"/>
            <w:vAlign w:val="top"/>
          </w:tcPr>
          <w:p w14:paraId="405F021A">
            <w:pPr>
              <w:pStyle w:val="6"/>
              <w:spacing w:before="139" w:line="183" w:lineRule="auto"/>
              <w:ind w:left="120"/>
            </w:pPr>
            <w:r>
              <w:rPr>
                <w:color w:val="212529"/>
                <w:spacing w:val="-4"/>
              </w:rPr>
              <w:t>40</w:t>
            </w:r>
          </w:p>
        </w:tc>
        <w:tc>
          <w:tcPr>
            <w:tcW w:w="995" w:type="dxa"/>
            <w:vAlign w:val="top"/>
          </w:tcPr>
          <w:p w14:paraId="4EADFB17">
            <w:pPr>
              <w:pStyle w:val="6"/>
              <w:spacing w:before="138" w:line="184" w:lineRule="auto"/>
              <w:ind w:left="513"/>
            </w:pPr>
            <w:r>
              <w:rPr>
                <w:color w:val="212529"/>
                <w:spacing w:val="-2"/>
              </w:rPr>
              <w:t>91.57</w:t>
            </w:r>
          </w:p>
        </w:tc>
        <w:tc>
          <w:tcPr>
            <w:tcW w:w="1247" w:type="dxa"/>
            <w:vAlign w:val="top"/>
          </w:tcPr>
          <w:p w14:paraId="1A609038">
            <w:pPr>
              <w:pStyle w:val="6"/>
              <w:spacing w:before="138" w:line="184" w:lineRule="auto"/>
              <w:ind w:left="766"/>
            </w:pPr>
            <w:r>
              <w:rPr>
                <w:color w:val="212529"/>
                <w:spacing w:val="-2"/>
              </w:rPr>
              <w:t>91.57</w:t>
            </w:r>
          </w:p>
        </w:tc>
        <w:tc>
          <w:tcPr>
            <w:tcW w:w="743" w:type="dxa"/>
            <w:vAlign w:val="top"/>
          </w:tcPr>
          <w:p w14:paraId="0B2C7B3B">
            <w:pPr>
              <w:rPr>
                <w:rFonts w:ascii="Arial"/>
                <w:sz w:val="21"/>
              </w:rPr>
            </w:pPr>
          </w:p>
        </w:tc>
        <w:tc>
          <w:tcPr>
            <w:tcW w:w="965" w:type="dxa"/>
            <w:vAlign w:val="top"/>
          </w:tcPr>
          <w:p w14:paraId="22FBA661">
            <w:pPr>
              <w:rPr>
                <w:rFonts w:ascii="Arial"/>
                <w:sz w:val="21"/>
              </w:rPr>
            </w:pPr>
          </w:p>
        </w:tc>
      </w:tr>
      <w:tr w14:paraId="20D2A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2CD1880">
            <w:pPr>
              <w:rPr>
                <w:rFonts w:ascii="Arial"/>
                <w:sz w:val="21"/>
              </w:rPr>
            </w:pPr>
          </w:p>
        </w:tc>
        <w:tc>
          <w:tcPr>
            <w:tcW w:w="420" w:type="dxa"/>
            <w:vAlign w:val="top"/>
          </w:tcPr>
          <w:p w14:paraId="4B384FA4">
            <w:pPr>
              <w:pStyle w:val="6"/>
              <w:spacing w:before="140" w:line="183" w:lineRule="auto"/>
              <w:ind w:left="149"/>
            </w:pPr>
            <w:r>
              <w:rPr>
                <w:color w:val="212529"/>
              </w:rPr>
              <w:t>9</w:t>
            </w:r>
          </w:p>
        </w:tc>
        <w:tc>
          <w:tcPr>
            <w:tcW w:w="1499" w:type="dxa"/>
            <w:vAlign w:val="top"/>
          </w:tcPr>
          <w:p w14:paraId="7718A438">
            <w:pPr>
              <w:rPr>
                <w:rFonts w:ascii="Arial"/>
                <w:sz w:val="21"/>
              </w:rPr>
            </w:pPr>
          </w:p>
        </w:tc>
        <w:tc>
          <w:tcPr>
            <w:tcW w:w="1439" w:type="dxa"/>
            <w:vAlign w:val="top"/>
          </w:tcPr>
          <w:p w14:paraId="6D396B1E">
            <w:pPr>
              <w:pStyle w:val="6"/>
              <w:spacing w:before="2" w:line="210" w:lineRule="auto"/>
              <w:ind w:left="21" w:right="171" w:hanging="11"/>
            </w:pPr>
            <w:r>
              <w:rPr>
                <w:color w:val="212529"/>
                <w:spacing w:val="-2"/>
              </w:rPr>
              <w:t>九、卫生健康支</w:t>
            </w:r>
            <w:r>
              <w:rPr>
                <w:color w:val="212529"/>
              </w:rPr>
              <w:t xml:space="preserve"> 出</w:t>
            </w:r>
          </w:p>
        </w:tc>
        <w:tc>
          <w:tcPr>
            <w:tcW w:w="443" w:type="dxa"/>
            <w:vAlign w:val="top"/>
          </w:tcPr>
          <w:p w14:paraId="5A6F54DB">
            <w:pPr>
              <w:pStyle w:val="6"/>
              <w:spacing w:before="138" w:line="184" w:lineRule="auto"/>
              <w:ind w:left="120"/>
            </w:pPr>
            <w:r>
              <w:rPr>
                <w:color w:val="212529"/>
                <w:spacing w:val="-4"/>
              </w:rPr>
              <w:t>41</w:t>
            </w:r>
          </w:p>
        </w:tc>
        <w:tc>
          <w:tcPr>
            <w:tcW w:w="995" w:type="dxa"/>
            <w:vAlign w:val="top"/>
          </w:tcPr>
          <w:p w14:paraId="620E78CC">
            <w:pPr>
              <w:rPr>
                <w:rFonts w:ascii="Arial"/>
                <w:sz w:val="21"/>
              </w:rPr>
            </w:pPr>
          </w:p>
        </w:tc>
        <w:tc>
          <w:tcPr>
            <w:tcW w:w="1247" w:type="dxa"/>
            <w:vAlign w:val="top"/>
          </w:tcPr>
          <w:p w14:paraId="78161DF4">
            <w:pPr>
              <w:rPr>
                <w:rFonts w:ascii="Arial"/>
                <w:sz w:val="21"/>
              </w:rPr>
            </w:pPr>
          </w:p>
        </w:tc>
        <w:tc>
          <w:tcPr>
            <w:tcW w:w="743" w:type="dxa"/>
            <w:vAlign w:val="top"/>
          </w:tcPr>
          <w:p w14:paraId="10EAA2E0">
            <w:pPr>
              <w:rPr>
                <w:rFonts w:ascii="Arial"/>
                <w:sz w:val="21"/>
              </w:rPr>
            </w:pPr>
          </w:p>
        </w:tc>
        <w:tc>
          <w:tcPr>
            <w:tcW w:w="965" w:type="dxa"/>
            <w:vAlign w:val="top"/>
          </w:tcPr>
          <w:p w14:paraId="21863920">
            <w:pPr>
              <w:rPr>
                <w:rFonts w:ascii="Arial"/>
                <w:sz w:val="21"/>
              </w:rPr>
            </w:pPr>
          </w:p>
        </w:tc>
      </w:tr>
      <w:tr w14:paraId="4570D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7A1853B5">
            <w:pPr>
              <w:rPr>
                <w:rFonts w:ascii="Arial"/>
                <w:sz w:val="21"/>
              </w:rPr>
            </w:pPr>
          </w:p>
        </w:tc>
        <w:tc>
          <w:tcPr>
            <w:tcW w:w="420" w:type="dxa"/>
            <w:vAlign w:val="top"/>
          </w:tcPr>
          <w:p w14:paraId="64E0E1D1">
            <w:pPr>
              <w:pStyle w:val="6"/>
              <w:spacing w:before="139" w:line="184" w:lineRule="auto"/>
              <w:ind w:left="119"/>
            </w:pPr>
            <w:r>
              <w:rPr>
                <w:color w:val="212529"/>
                <w:spacing w:val="-11"/>
              </w:rPr>
              <w:t>10</w:t>
            </w:r>
          </w:p>
        </w:tc>
        <w:tc>
          <w:tcPr>
            <w:tcW w:w="1499" w:type="dxa"/>
            <w:vAlign w:val="top"/>
          </w:tcPr>
          <w:p w14:paraId="3CAB862A">
            <w:pPr>
              <w:rPr>
                <w:rFonts w:ascii="Arial"/>
                <w:sz w:val="21"/>
              </w:rPr>
            </w:pPr>
          </w:p>
        </w:tc>
        <w:tc>
          <w:tcPr>
            <w:tcW w:w="1439" w:type="dxa"/>
            <w:vAlign w:val="top"/>
          </w:tcPr>
          <w:p w14:paraId="34796C72">
            <w:pPr>
              <w:pStyle w:val="6"/>
              <w:spacing w:before="2" w:line="210" w:lineRule="auto"/>
              <w:ind w:left="20" w:right="171" w:hanging="14"/>
            </w:pPr>
            <w:r>
              <w:rPr>
                <w:color w:val="212529"/>
                <w:spacing w:val="-2"/>
              </w:rPr>
              <w:t>十、节能环保支</w:t>
            </w:r>
            <w:r>
              <w:rPr>
                <w:color w:val="212529"/>
                <w:spacing w:val="4"/>
              </w:rPr>
              <w:t xml:space="preserve"> </w:t>
            </w:r>
            <w:r>
              <w:rPr>
                <w:color w:val="212529"/>
              </w:rPr>
              <w:t>出</w:t>
            </w:r>
          </w:p>
        </w:tc>
        <w:tc>
          <w:tcPr>
            <w:tcW w:w="443" w:type="dxa"/>
            <w:vAlign w:val="top"/>
          </w:tcPr>
          <w:p w14:paraId="00700781">
            <w:pPr>
              <w:pStyle w:val="6"/>
              <w:spacing w:before="139" w:line="183" w:lineRule="auto"/>
              <w:ind w:left="120"/>
            </w:pPr>
            <w:r>
              <w:rPr>
                <w:color w:val="212529"/>
                <w:spacing w:val="-4"/>
              </w:rPr>
              <w:t>42</w:t>
            </w:r>
          </w:p>
        </w:tc>
        <w:tc>
          <w:tcPr>
            <w:tcW w:w="995" w:type="dxa"/>
            <w:vAlign w:val="top"/>
          </w:tcPr>
          <w:p w14:paraId="26A77FFD">
            <w:pPr>
              <w:pStyle w:val="6"/>
              <w:spacing w:before="139" w:line="183" w:lineRule="auto"/>
              <w:ind w:left="514"/>
            </w:pPr>
            <w:r>
              <w:rPr>
                <w:color w:val="212529"/>
                <w:spacing w:val="-2"/>
              </w:rPr>
              <w:t>25.00</w:t>
            </w:r>
          </w:p>
        </w:tc>
        <w:tc>
          <w:tcPr>
            <w:tcW w:w="1247" w:type="dxa"/>
            <w:vAlign w:val="top"/>
          </w:tcPr>
          <w:p w14:paraId="769C8EB0">
            <w:pPr>
              <w:pStyle w:val="6"/>
              <w:spacing w:before="139" w:line="183" w:lineRule="auto"/>
              <w:ind w:left="768"/>
            </w:pPr>
            <w:r>
              <w:rPr>
                <w:color w:val="212529"/>
                <w:spacing w:val="-2"/>
              </w:rPr>
              <w:t>25.00</w:t>
            </w:r>
          </w:p>
        </w:tc>
        <w:tc>
          <w:tcPr>
            <w:tcW w:w="743" w:type="dxa"/>
            <w:vAlign w:val="top"/>
          </w:tcPr>
          <w:p w14:paraId="03DE68EC">
            <w:pPr>
              <w:rPr>
                <w:rFonts w:ascii="Arial"/>
                <w:sz w:val="21"/>
              </w:rPr>
            </w:pPr>
          </w:p>
        </w:tc>
        <w:tc>
          <w:tcPr>
            <w:tcW w:w="965" w:type="dxa"/>
            <w:vAlign w:val="top"/>
          </w:tcPr>
          <w:p w14:paraId="394C26E2">
            <w:pPr>
              <w:rPr>
                <w:rFonts w:ascii="Arial"/>
                <w:sz w:val="21"/>
              </w:rPr>
            </w:pPr>
          </w:p>
        </w:tc>
      </w:tr>
      <w:tr w14:paraId="2E435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B05C145">
            <w:pPr>
              <w:rPr>
                <w:rFonts w:ascii="Arial"/>
                <w:sz w:val="21"/>
              </w:rPr>
            </w:pPr>
          </w:p>
        </w:tc>
        <w:tc>
          <w:tcPr>
            <w:tcW w:w="420" w:type="dxa"/>
            <w:vAlign w:val="top"/>
          </w:tcPr>
          <w:p w14:paraId="1FC1ABA4">
            <w:pPr>
              <w:pStyle w:val="6"/>
              <w:spacing w:before="139" w:line="184" w:lineRule="auto"/>
              <w:ind w:left="119"/>
            </w:pPr>
            <w:r>
              <w:rPr>
                <w:color w:val="212529"/>
                <w:spacing w:val="-11"/>
              </w:rPr>
              <w:t>11</w:t>
            </w:r>
          </w:p>
        </w:tc>
        <w:tc>
          <w:tcPr>
            <w:tcW w:w="1499" w:type="dxa"/>
            <w:vAlign w:val="top"/>
          </w:tcPr>
          <w:p w14:paraId="0B1CCC53">
            <w:pPr>
              <w:rPr>
                <w:rFonts w:ascii="Arial"/>
                <w:sz w:val="21"/>
              </w:rPr>
            </w:pPr>
          </w:p>
        </w:tc>
        <w:tc>
          <w:tcPr>
            <w:tcW w:w="1439" w:type="dxa"/>
            <w:vAlign w:val="top"/>
          </w:tcPr>
          <w:p w14:paraId="301B2366">
            <w:pPr>
              <w:pStyle w:val="6"/>
              <w:spacing w:before="4" w:line="209" w:lineRule="auto"/>
              <w:ind w:left="6" w:right="171"/>
            </w:pPr>
            <w:r>
              <w:rPr>
                <w:color w:val="212529"/>
                <w:spacing w:val="-2"/>
              </w:rPr>
              <w:t>十一、城乡社区</w:t>
            </w:r>
            <w:r>
              <w:rPr>
                <w:color w:val="212529"/>
                <w:spacing w:val="4"/>
              </w:rPr>
              <w:t xml:space="preserve"> </w:t>
            </w:r>
            <w:r>
              <w:rPr>
                <w:color w:val="212529"/>
                <w:spacing w:val="-5"/>
              </w:rPr>
              <w:t>支出</w:t>
            </w:r>
          </w:p>
        </w:tc>
        <w:tc>
          <w:tcPr>
            <w:tcW w:w="443" w:type="dxa"/>
            <w:vAlign w:val="top"/>
          </w:tcPr>
          <w:p w14:paraId="64352222">
            <w:pPr>
              <w:pStyle w:val="6"/>
              <w:spacing w:before="140" w:line="183" w:lineRule="auto"/>
              <w:ind w:left="120"/>
            </w:pPr>
            <w:r>
              <w:rPr>
                <w:color w:val="212529"/>
                <w:spacing w:val="-4"/>
              </w:rPr>
              <w:t>43</w:t>
            </w:r>
          </w:p>
        </w:tc>
        <w:tc>
          <w:tcPr>
            <w:tcW w:w="995" w:type="dxa"/>
            <w:vAlign w:val="top"/>
          </w:tcPr>
          <w:p w14:paraId="1803CE05">
            <w:pPr>
              <w:pStyle w:val="6"/>
              <w:spacing w:before="139" w:line="184" w:lineRule="auto"/>
              <w:ind w:left="525"/>
            </w:pPr>
            <w:r>
              <w:rPr>
                <w:color w:val="212529"/>
                <w:spacing w:val="-5"/>
              </w:rPr>
              <w:t>10.00</w:t>
            </w:r>
          </w:p>
        </w:tc>
        <w:tc>
          <w:tcPr>
            <w:tcW w:w="1247" w:type="dxa"/>
            <w:vAlign w:val="top"/>
          </w:tcPr>
          <w:p w14:paraId="0BF44FAE">
            <w:pPr>
              <w:rPr>
                <w:rFonts w:ascii="Arial"/>
                <w:sz w:val="21"/>
              </w:rPr>
            </w:pPr>
          </w:p>
        </w:tc>
        <w:tc>
          <w:tcPr>
            <w:tcW w:w="743" w:type="dxa"/>
            <w:vAlign w:val="top"/>
          </w:tcPr>
          <w:p w14:paraId="2DC94020">
            <w:pPr>
              <w:pStyle w:val="6"/>
              <w:spacing w:before="139" w:line="184" w:lineRule="auto"/>
              <w:ind w:left="276"/>
            </w:pPr>
            <w:r>
              <w:rPr>
                <w:color w:val="212529"/>
                <w:spacing w:val="-5"/>
              </w:rPr>
              <w:t>10.00</w:t>
            </w:r>
          </w:p>
        </w:tc>
        <w:tc>
          <w:tcPr>
            <w:tcW w:w="965" w:type="dxa"/>
            <w:vAlign w:val="top"/>
          </w:tcPr>
          <w:p w14:paraId="352389FA">
            <w:pPr>
              <w:rPr>
                <w:rFonts w:ascii="Arial"/>
                <w:sz w:val="21"/>
              </w:rPr>
            </w:pPr>
          </w:p>
        </w:tc>
      </w:tr>
      <w:tr w14:paraId="144AC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E6C64FF">
            <w:pPr>
              <w:rPr>
                <w:rFonts w:ascii="Arial"/>
                <w:sz w:val="21"/>
              </w:rPr>
            </w:pPr>
          </w:p>
        </w:tc>
        <w:tc>
          <w:tcPr>
            <w:tcW w:w="420" w:type="dxa"/>
            <w:vAlign w:val="top"/>
          </w:tcPr>
          <w:p w14:paraId="60890551">
            <w:pPr>
              <w:pStyle w:val="6"/>
              <w:spacing w:before="139" w:line="184" w:lineRule="auto"/>
              <w:ind w:left="119"/>
            </w:pPr>
            <w:r>
              <w:rPr>
                <w:color w:val="212529"/>
                <w:spacing w:val="-11"/>
              </w:rPr>
              <w:t>12</w:t>
            </w:r>
          </w:p>
        </w:tc>
        <w:tc>
          <w:tcPr>
            <w:tcW w:w="1499" w:type="dxa"/>
            <w:vAlign w:val="top"/>
          </w:tcPr>
          <w:p w14:paraId="24D2CE51">
            <w:pPr>
              <w:rPr>
                <w:rFonts w:ascii="Arial"/>
                <w:sz w:val="21"/>
              </w:rPr>
            </w:pPr>
          </w:p>
        </w:tc>
        <w:tc>
          <w:tcPr>
            <w:tcW w:w="1439" w:type="dxa"/>
            <w:vAlign w:val="top"/>
          </w:tcPr>
          <w:p w14:paraId="7588B01E">
            <w:pPr>
              <w:pStyle w:val="6"/>
              <w:spacing w:before="4" w:line="209" w:lineRule="auto"/>
              <w:ind w:left="20" w:right="171" w:hanging="14"/>
            </w:pPr>
            <w:r>
              <w:rPr>
                <w:color w:val="212529"/>
                <w:spacing w:val="-2"/>
              </w:rPr>
              <w:t>十二、农林水支</w:t>
            </w:r>
            <w:r>
              <w:rPr>
                <w:color w:val="212529"/>
                <w:spacing w:val="4"/>
              </w:rPr>
              <w:t xml:space="preserve"> </w:t>
            </w:r>
            <w:r>
              <w:rPr>
                <w:color w:val="212529"/>
              </w:rPr>
              <w:t>出</w:t>
            </w:r>
          </w:p>
        </w:tc>
        <w:tc>
          <w:tcPr>
            <w:tcW w:w="443" w:type="dxa"/>
            <w:vAlign w:val="top"/>
          </w:tcPr>
          <w:p w14:paraId="64997A1C">
            <w:pPr>
              <w:pStyle w:val="6"/>
              <w:spacing w:before="140" w:line="183" w:lineRule="auto"/>
              <w:ind w:left="120"/>
            </w:pPr>
            <w:r>
              <w:rPr>
                <w:color w:val="212529"/>
                <w:spacing w:val="-4"/>
              </w:rPr>
              <w:t>44</w:t>
            </w:r>
          </w:p>
        </w:tc>
        <w:tc>
          <w:tcPr>
            <w:tcW w:w="995" w:type="dxa"/>
            <w:vAlign w:val="top"/>
          </w:tcPr>
          <w:p w14:paraId="769D7E88">
            <w:pPr>
              <w:pStyle w:val="6"/>
              <w:spacing w:before="139" w:line="184" w:lineRule="auto"/>
              <w:ind w:right="24"/>
              <w:jc w:val="right"/>
            </w:pPr>
            <w:r>
              <w:rPr>
                <w:color w:val="212529"/>
                <w:spacing w:val="-3"/>
              </w:rPr>
              <w:t>1,036.98</w:t>
            </w:r>
          </w:p>
        </w:tc>
        <w:tc>
          <w:tcPr>
            <w:tcW w:w="1247" w:type="dxa"/>
            <w:vAlign w:val="top"/>
          </w:tcPr>
          <w:p w14:paraId="7D775CAA">
            <w:pPr>
              <w:pStyle w:val="6"/>
              <w:spacing w:before="139" w:line="184" w:lineRule="auto"/>
              <w:ind w:right="22"/>
              <w:jc w:val="right"/>
            </w:pPr>
            <w:r>
              <w:rPr>
                <w:color w:val="212529"/>
                <w:spacing w:val="-3"/>
              </w:rPr>
              <w:t>1,036.98</w:t>
            </w:r>
          </w:p>
        </w:tc>
        <w:tc>
          <w:tcPr>
            <w:tcW w:w="743" w:type="dxa"/>
            <w:vAlign w:val="top"/>
          </w:tcPr>
          <w:p w14:paraId="3B4EFD34">
            <w:pPr>
              <w:rPr>
                <w:rFonts w:ascii="Arial"/>
                <w:sz w:val="21"/>
              </w:rPr>
            </w:pPr>
          </w:p>
        </w:tc>
        <w:tc>
          <w:tcPr>
            <w:tcW w:w="965" w:type="dxa"/>
            <w:vAlign w:val="top"/>
          </w:tcPr>
          <w:p w14:paraId="53AD3AFC">
            <w:pPr>
              <w:rPr>
                <w:rFonts w:ascii="Arial"/>
                <w:sz w:val="21"/>
              </w:rPr>
            </w:pPr>
          </w:p>
        </w:tc>
      </w:tr>
      <w:tr w14:paraId="55187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03B0F771">
            <w:pPr>
              <w:rPr>
                <w:rFonts w:ascii="Arial"/>
                <w:sz w:val="21"/>
              </w:rPr>
            </w:pPr>
          </w:p>
        </w:tc>
        <w:tc>
          <w:tcPr>
            <w:tcW w:w="420" w:type="dxa"/>
            <w:vAlign w:val="top"/>
          </w:tcPr>
          <w:p w14:paraId="0FF618F0">
            <w:pPr>
              <w:pStyle w:val="6"/>
              <w:spacing w:before="139" w:line="184" w:lineRule="auto"/>
              <w:ind w:left="119"/>
            </w:pPr>
            <w:r>
              <w:rPr>
                <w:color w:val="212529"/>
                <w:spacing w:val="-11"/>
              </w:rPr>
              <w:t>13</w:t>
            </w:r>
          </w:p>
        </w:tc>
        <w:tc>
          <w:tcPr>
            <w:tcW w:w="1499" w:type="dxa"/>
            <w:vAlign w:val="top"/>
          </w:tcPr>
          <w:p w14:paraId="35495315">
            <w:pPr>
              <w:rPr>
                <w:rFonts w:ascii="Arial"/>
                <w:sz w:val="21"/>
              </w:rPr>
            </w:pPr>
          </w:p>
        </w:tc>
        <w:tc>
          <w:tcPr>
            <w:tcW w:w="1439" w:type="dxa"/>
            <w:vAlign w:val="top"/>
          </w:tcPr>
          <w:p w14:paraId="2439F882">
            <w:pPr>
              <w:pStyle w:val="6"/>
              <w:spacing w:before="4" w:line="209" w:lineRule="auto"/>
              <w:ind w:left="6" w:right="171"/>
            </w:pPr>
            <w:r>
              <w:rPr>
                <w:color w:val="212529"/>
                <w:spacing w:val="-2"/>
              </w:rPr>
              <w:t>十三、交通运输</w:t>
            </w:r>
            <w:r>
              <w:rPr>
                <w:color w:val="212529"/>
                <w:spacing w:val="4"/>
              </w:rPr>
              <w:t xml:space="preserve"> </w:t>
            </w:r>
            <w:r>
              <w:rPr>
                <w:color w:val="212529"/>
                <w:spacing w:val="-5"/>
              </w:rPr>
              <w:t>支出</w:t>
            </w:r>
          </w:p>
        </w:tc>
        <w:tc>
          <w:tcPr>
            <w:tcW w:w="443" w:type="dxa"/>
            <w:vAlign w:val="top"/>
          </w:tcPr>
          <w:p w14:paraId="6CC5B468">
            <w:pPr>
              <w:pStyle w:val="6"/>
              <w:spacing w:before="140" w:line="183" w:lineRule="auto"/>
              <w:ind w:left="120"/>
            </w:pPr>
            <w:r>
              <w:rPr>
                <w:color w:val="212529"/>
                <w:spacing w:val="-4"/>
              </w:rPr>
              <w:t>45</w:t>
            </w:r>
          </w:p>
        </w:tc>
        <w:tc>
          <w:tcPr>
            <w:tcW w:w="995" w:type="dxa"/>
            <w:vAlign w:val="top"/>
          </w:tcPr>
          <w:p w14:paraId="3142020D">
            <w:pPr>
              <w:rPr>
                <w:rFonts w:ascii="Arial"/>
                <w:sz w:val="21"/>
              </w:rPr>
            </w:pPr>
          </w:p>
        </w:tc>
        <w:tc>
          <w:tcPr>
            <w:tcW w:w="1247" w:type="dxa"/>
            <w:vAlign w:val="top"/>
          </w:tcPr>
          <w:p w14:paraId="19897B29">
            <w:pPr>
              <w:rPr>
                <w:rFonts w:ascii="Arial"/>
                <w:sz w:val="21"/>
              </w:rPr>
            </w:pPr>
          </w:p>
        </w:tc>
        <w:tc>
          <w:tcPr>
            <w:tcW w:w="743" w:type="dxa"/>
            <w:vAlign w:val="top"/>
          </w:tcPr>
          <w:p w14:paraId="1095165A">
            <w:pPr>
              <w:rPr>
                <w:rFonts w:ascii="Arial"/>
                <w:sz w:val="21"/>
              </w:rPr>
            </w:pPr>
          </w:p>
        </w:tc>
        <w:tc>
          <w:tcPr>
            <w:tcW w:w="965" w:type="dxa"/>
            <w:vAlign w:val="top"/>
          </w:tcPr>
          <w:p w14:paraId="72E75BAF">
            <w:pPr>
              <w:rPr>
                <w:rFonts w:ascii="Arial"/>
                <w:sz w:val="21"/>
              </w:rPr>
            </w:pPr>
          </w:p>
        </w:tc>
      </w:tr>
      <w:tr w14:paraId="42246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76F6F995">
            <w:pPr>
              <w:rPr>
                <w:rFonts w:ascii="Arial"/>
                <w:sz w:val="21"/>
              </w:rPr>
            </w:pPr>
          </w:p>
        </w:tc>
        <w:tc>
          <w:tcPr>
            <w:tcW w:w="420" w:type="dxa"/>
            <w:vAlign w:val="top"/>
          </w:tcPr>
          <w:p w14:paraId="2710B613">
            <w:pPr>
              <w:pStyle w:val="6"/>
              <w:spacing w:before="139" w:line="184" w:lineRule="auto"/>
              <w:ind w:left="119"/>
            </w:pPr>
            <w:r>
              <w:rPr>
                <w:color w:val="212529"/>
                <w:spacing w:val="-11"/>
              </w:rPr>
              <w:t>14</w:t>
            </w:r>
          </w:p>
        </w:tc>
        <w:tc>
          <w:tcPr>
            <w:tcW w:w="1499" w:type="dxa"/>
            <w:vAlign w:val="top"/>
          </w:tcPr>
          <w:p w14:paraId="37F9A97D">
            <w:pPr>
              <w:rPr>
                <w:rFonts w:ascii="Arial"/>
                <w:sz w:val="21"/>
              </w:rPr>
            </w:pPr>
          </w:p>
        </w:tc>
        <w:tc>
          <w:tcPr>
            <w:tcW w:w="1439" w:type="dxa"/>
            <w:vAlign w:val="top"/>
          </w:tcPr>
          <w:p w14:paraId="1F4E2631">
            <w:pPr>
              <w:pStyle w:val="6"/>
              <w:spacing w:before="4" w:line="209" w:lineRule="auto"/>
              <w:ind w:left="7" w:right="171" w:hanging="1"/>
            </w:pPr>
            <w:r>
              <w:rPr>
                <w:color w:val="212529"/>
                <w:spacing w:val="-2"/>
              </w:rPr>
              <w:t>十四、资源勘探</w:t>
            </w:r>
            <w:r>
              <w:rPr>
                <w:color w:val="212529"/>
                <w:spacing w:val="4"/>
              </w:rPr>
              <w:t xml:space="preserve"> </w:t>
            </w:r>
            <w:r>
              <w:rPr>
                <w:color w:val="212529"/>
                <w:spacing w:val="-2"/>
              </w:rPr>
              <w:t>工业信息等支出</w:t>
            </w:r>
          </w:p>
        </w:tc>
        <w:tc>
          <w:tcPr>
            <w:tcW w:w="443" w:type="dxa"/>
            <w:vAlign w:val="top"/>
          </w:tcPr>
          <w:p w14:paraId="388FE9E0">
            <w:pPr>
              <w:pStyle w:val="6"/>
              <w:spacing w:before="140" w:line="183" w:lineRule="auto"/>
              <w:ind w:left="120"/>
            </w:pPr>
            <w:r>
              <w:rPr>
                <w:color w:val="212529"/>
                <w:spacing w:val="-4"/>
              </w:rPr>
              <w:t>46</w:t>
            </w:r>
          </w:p>
        </w:tc>
        <w:tc>
          <w:tcPr>
            <w:tcW w:w="995" w:type="dxa"/>
            <w:vAlign w:val="top"/>
          </w:tcPr>
          <w:p w14:paraId="22D98AA7">
            <w:pPr>
              <w:rPr>
                <w:rFonts w:ascii="Arial"/>
                <w:sz w:val="21"/>
              </w:rPr>
            </w:pPr>
          </w:p>
        </w:tc>
        <w:tc>
          <w:tcPr>
            <w:tcW w:w="1247" w:type="dxa"/>
            <w:vAlign w:val="top"/>
          </w:tcPr>
          <w:p w14:paraId="78E9C51C">
            <w:pPr>
              <w:rPr>
                <w:rFonts w:ascii="Arial"/>
                <w:sz w:val="21"/>
              </w:rPr>
            </w:pPr>
          </w:p>
        </w:tc>
        <w:tc>
          <w:tcPr>
            <w:tcW w:w="743" w:type="dxa"/>
            <w:vAlign w:val="top"/>
          </w:tcPr>
          <w:p w14:paraId="5012AABF">
            <w:pPr>
              <w:rPr>
                <w:rFonts w:ascii="Arial"/>
                <w:sz w:val="21"/>
              </w:rPr>
            </w:pPr>
          </w:p>
        </w:tc>
        <w:tc>
          <w:tcPr>
            <w:tcW w:w="965" w:type="dxa"/>
            <w:vAlign w:val="top"/>
          </w:tcPr>
          <w:p w14:paraId="6EECF38B">
            <w:pPr>
              <w:rPr>
                <w:rFonts w:ascii="Arial"/>
                <w:sz w:val="21"/>
              </w:rPr>
            </w:pPr>
          </w:p>
        </w:tc>
      </w:tr>
      <w:tr w14:paraId="3A856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75A4B4B9">
            <w:pPr>
              <w:rPr>
                <w:rFonts w:ascii="Arial"/>
                <w:sz w:val="21"/>
              </w:rPr>
            </w:pPr>
          </w:p>
        </w:tc>
        <w:tc>
          <w:tcPr>
            <w:tcW w:w="420" w:type="dxa"/>
            <w:vAlign w:val="top"/>
          </w:tcPr>
          <w:p w14:paraId="683AE12E">
            <w:pPr>
              <w:pStyle w:val="6"/>
              <w:spacing w:before="139" w:line="184" w:lineRule="auto"/>
              <w:ind w:left="119"/>
            </w:pPr>
            <w:r>
              <w:rPr>
                <w:color w:val="212529"/>
                <w:spacing w:val="-11"/>
              </w:rPr>
              <w:t>15</w:t>
            </w:r>
          </w:p>
        </w:tc>
        <w:tc>
          <w:tcPr>
            <w:tcW w:w="1499" w:type="dxa"/>
            <w:vAlign w:val="top"/>
          </w:tcPr>
          <w:p w14:paraId="197DC8DB">
            <w:pPr>
              <w:rPr>
                <w:rFonts w:ascii="Arial"/>
                <w:sz w:val="21"/>
              </w:rPr>
            </w:pPr>
          </w:p>
        </w:tc>
        <w:tc>
          <w:tcPr>
            <w:tcW w:w="1439" w:type="dxa"/>
            <w:vAlign w:val="top"/>
          </w:tcPr>
          <w:p w14:paraId="1B09906A">
            <w:pPr>
              <w:pStyle w:val="6"/>
              <w:spacing w:before="4" w:line="209" w:lineRule="auto"/>
              <w:ind w:left="5" w:right="171" w:firstLine="1"/>
            </w:pPr>
            <w:r>
              <w:rPr>
                <w:color w:val="212529"/>
                <w:spacing w:val="-2"/>
              </w:rPr>
              <w:t>十五、商业服务</w:t>
            </w:r>
            <w:r>
              <w:rPr>
                <w:color w:val="212529"/>
                <w:spacing w:val="4"/>
              </w:rPr>
              <w:t xml:space="preserve"> </w:t>
            </w:r>
            <w:r>
              <w:rPr>
                <w:color w:val="212529"/>
                <w:spacing w:val="-2"/>
              </w:rPr>
              <w:t>业等支出</w:t>
            </w:r>
          </w:p>
        </w:tc>
        <w:tc>
          <w:tcPr>
            <w:tcW w:w="443" w:type="dxa"/>
            <w:vAlign w:val="top"/>
          </w:tcPr>
          <w:p w14:paraId="10436C0B">
            <w:pPr>
              <w:pStyle w:val="6"/>
              <w:spacing w:before="140" w:line="183" w:lineRule="auto"/>
              <w:ind w:left="120"/>
            </w:pPr>
            <w:r>
              <w:rPr>
                <w:color w:val="212529"/>
                <w:spacing w:val="-4"/>
              </w:rPr>
              <w:t>47</w:t>
            </w:r>
          </w:p>
        </w:tc>
        <w:tc>
          <w:tcPr>
            <w:tcW w:w="995" w:type="dxa"/>
            <w:vAlign w:val="top"/>
          </w:tcPr>
          <w:p w14:paraId="22D2677D">
            <w:pPr>
              <w:rPr>
                <w:rFonts w:ascii="Arial"/>
                <w:sz w:val="21"/>
              </w:rPr>
            </w:pPr>
          </w:p>
        </w:tc>
        <w:tc>
          <w:tcPr>
            <w:tcW w:w="1247" w:type="dxa"/>
            <w:vAlign w:val="top"/>
          </w:tcPr>
          <w:p w14:paraId="4DC23C12">
            <w:pPr>
              <w:rPr>
                <w:rFonts w:ascii="Arial"/>
                <w:sz w:val="21"/>
              </w:rPr>
            </w:pPr>
          </w:p>
        </w:tc>
        <w:tc>
          <w:tcPr>
            <w:tcW w:w="743" w:type="dxa"/>
            <w:vAlign w:val="top"/>
          </w:tcPr>
          <w:p w14:paraId="2C71EA39">
            <w:pPr>
              <w:rPr>
                <w:rFonts w:ascii="Arial"/>
                <w:sz w:val="21"/>
              </w:rPr>
            </w:pPr>
          </w:p>
        </w:tc>
        <w:tc>
          <w:tcPr>
            <w:tcW w:w="965" w:type="dxa"/>
            <w:vAlign w:val="top"/>
          </w:tcPr>
          <w:p w14:paraId="4E006379">
            <w:pPr>
              <w:rPr>
                <w:rFonts w:ascii="Arial"/>
                <w:sz w:val="21"/>
              </w:rPr>
            </w:pPr>
          </w:p>
        </w:tc>
      </w:tr>
      <w:tr w14:paraId="31782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15FFF7E4">
            <w:pPr>
              <w:rPr>
                <w:rFonts w:ascii="Arial"/>
                <w:sz w:val="21"/>
              </w:rPr>
            </w:pPr>
          </w:p>
        </w:tc>
        <w:tc>
          <w:tcPr>
            <w:tcW w:w="420" w:type="dxa"/>
            <w:vAlign w:val="top"/>
          </w:tcPr>
          <w:p w14:paraId="48025AB1">
            <w:pPr>
              <w:pStyle w:val="6"/>
              <w:spacing w:before="139" w:line="184" w:lineRule="auto"/>
              <w:ind w:left="119"/>
            </w:pPr>
            <w:r>
              <w:rPr>
                <w:color w:val="212529"/>
                <w:spacing w:val="-11"/>
              </w:rPr>
              <w:t>16</w:t>
            </w:r>
          </w:p>
        </w:tc>
        <w:tc>
          <w:tcPr>
            <w:tcW w:w="1499" w:type="dxa"/>
            <w:vAlign w:val="top"/>
          </w:tcPr>
          <w:p w14:paraId="598D2E06">
            <w:pPr>
              <w:rPr>
                <w:rFonts w:ascii="Arial"/>
                <w:sz w:val="21"/>
              </w:rPr>
            </w:pPr>
          </w:p>
        </w:tc>
        <w:tc>
          <w:tcPr>
            <w:tcW w:w="1439" w:type="dxa"/>
            <w:vAlign w:val="top"/>
          </w:tcPr>
          <w:p w14:paraId="141A2182">
            <w:pPr>
              <w:pStyle w:val="6"/>
              <w:spacing w:before="112" w:line="220" w:lineRule="auto"/>
              <w:ind w:left="6"/>
            </w:pPr>
            <w:r>
              <w:rPr>
                <w:color w:val="212529"/>
                <w:spacing w:val="-2"/>
              </w:rPr>
              <w:t>十六、金融支出</w:t>
            </w:r>
          </w:p>
        </w:tc>
        <w:tc>
          <w:tcPr>
            <w:tcW w:w="443" w:type="dxa"/>
            <w:vAlign w:val="top"/>
          </w:tcPr>
          <w:p w14:paraId="789EA9DD">
            <w:pPr>
              <w:pStyle w:val="6"/>
              <w:spacing w:before="140" w:line="183" w:lineRule="auto"/>
              <w:ind w:left="120"/>
            </w:pPr>
            <w:r>
              <w:rPr>
                <w:color w:val="212529"/>
                <w:spacing w:val="-4"/>
              </w:rPr>
              <w:t>48</w:t>
            </w:r>
          </w:p>
        </w:tc>
        <w:tc>
          <w:tcPr>
            <w:tcW w:w="995" w:type="dxa"/>
            <w:vAlign w:val="top"/>
          </w:tcPr>
          <w:p w14:paraId="315378E8">
            <w:pPr>
              <w:rPr>
                <w:rFonts w:ascii="Arial"/>
                <w:sz w:val="21"/>
              </w:rPr>
            </w:pPr>
          </w:p>
        </w:tc>
        <w:tc>
          <w:tcPr>
            <w:tcW w:w="1247" w:type="dxa"/>
            <w:vAlign w:val="top"/>
          </w:tcPr>
          <w:p w14:paraId="5BFC67DD">
            <w:pPr>
              <w:rPr>
                <w:rFonts w:ascii="Arial"/>
                <w:sz w:val="21"/>
              </w:rPr>
            </w:pPr>
          </w:p>
        </w:tc>
        <w:tc>
          <w:tcPr>
            <w:tcW w:w="743" w:type="dxa"/>
            <w:vAlign w:val="top"/>
          </w:tcPr>
          <w:p w14:paraId="112212C9">
            <w:pPr>
              <w:rPr>
                <w:rFonts w:ascii="Arial"/>
                <w:sz w:val="21"/>
              </w:rPr>
            </w:pPr>
          </w:p>
        </w:tc>
        <w:tc>
          <w:tcPr>
            <w:tcW w:w="965" w:type="dxa"/>
            <w:vAlign w:val="top"/>
          </w:tcPr>
          <w:p w14:paraId="14A8ED8E">
            <w:pPr>
              <w:rPr>
                <w:rFonts w:ascii="Arial"/>
                <w:sz w:val="21"/>
              </w:rPr>
            </w:pPr>
          </w:p>
        </w:tc>
      </w:tr>
      <w:tr w14:paraId="6593C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2C6A21FE">
            <w:pPr>
              <w:rPr>
                <w:rFonts w:ascii="Arial"/>
                <w:sz w:val="21"/>
              </w:rPr>
            </w:pPr>
          </w:p>
        </w:tc>
        <w:tc>
          <w:tcPr>
            <w:tcW w:w="420" w:type="dxa"/>
            <w:vAlign w:val="top"/>
          </w:tcPr>
          <w:p w14:paraId="5E8F59CF">
            <w:pPr>
              <w:pStyle w:val="6"/>
              <w:spacing w:before="140" w:line="184" w:lineRule="auto"/>
              <w:ind w:left="119"/>
            </w:pPr>
            <w:r>
              <w:rPr>
                <w:color w:val="212529"/>
                <w:spacing w:val="-11"/>
              </w:rPr>
              <w:t>17</w:t>
            </w:r>
          </w:p>
        </w:tc>
        <w:tc>
          <w:tcPr>
            <w:tcW w:w="1499" w:type="dxa"/>
            <w:vAlign w:val="top"/>
          </w:tcPr>
          <w:p w14:paraId="568358C4">
            <w:pPr>
              <w:rPr>
                <w:rFonts w:ascii="Arial"/>
                <w:sz w:val="21"/>
              </w:rPr>
            </w:pPr>
          </w:p>
        </w:tc>
        <w:tc>
          <w:tcPr>
            <w:tcW w:w="1439" w:type="dxa"/>
            <w:vAlign w:val="top"/>
          </w:tcPr>
          <w:p w14:paraId="01CB05EF">
            <w:pPr>
              <w:pStyle w:val="6"/>
              <w:spacing w:before="4" w:line="209" w:lineRule="auto"/>
              <w:ind w:left="5" w:right="171"/>
            </w:pPr>
            <w:r>
              <w:rPr>
                <w:color w:val="212529"/>
                <w:spacing w:val="-2"/>
              </w:rPr>
              <w:t>十七、援助其他</w:t>
            </w:r>
            <w:r>
              <w:rPr>
                <w:color w:val="212529"/>
                <w:spacing w:val="4"/>
              </w:rPr>
              <w:t xml:space="preserve"> </w:t>
            </w:r>
            <w:r>
              <w:rPr>
                <w:color w:val="212529"/>
                <w:spacing w:val="-3"/>
              </w:rPr>
              <w:t>地区支出</w:t>
            </w:r>
          </w:p>
        </w:tc>
        <w:tc>
          <w:tcPr>
            <w:tcW w:w="443" w:type="dxa"/>
            <w:vAlign w:val="top"/>
          </w:tcPr>
          <w:p w14:paraId="07817577">
            <w:pPr>
              <w:pStyle w:val="6"/>
              <w:spacing w:before="140" w:line="183" w:lineRule="auto"/>
              <w:ind w:left="120"/>
            </w:pPr>
            <w:r>
              <w:rPr>
                <w:color w:val="212529"/>
                <w:spacing w:val="-4"/>
              </w:rPr>
              <w:t>49</w:t>
            </w:r>
          </w:p>
        </w:tc>
        <w:tc>
          <w:tcPr>
            <w:tcW w:w="995" w:type="dxa"/>
            <w:vAlign w:val="top"/>
          </w:tcPr>
          <w:p w14:paraId="568EA44F">
            <w:pPr>
              <w:rPr>
                <w:rFonts w:ascii="Arial"/>
                <w:sz w:val="21"/>
              </w:rPr>
            </w:pPr>
          </w:p>
        </w:tc>
        <w:tc>
          <w:tcPr>
            <w:tcW w:w="1247" w:type="dxa"/>
            <w:vAlign w:val="top"/>
          </w:tcPr>
          <w:p w14:paraId="54E507E1">
            <w:pPr>
              <w:rPr>
                <w:rFonts w:ascii="Arial"/>
                <w:sz w:val="21"/>
              </w:rPr>
            </w:pPr>
          </w:p>
        </w:tc>
        <w:tc>
          <w:tcPr>
            <w:tcW w:w="743" w:type="dxa"/>
            <w:vAlign w:val="top"/>
          </w:tcPr>
          <w:p w14:paraId="6D32B269">
            <w:pPr>
              <w:rPr>
                <w:rFonts w:ascii="Arial"/>
                <w:sz w:val="21"/>
              </w:rPr>
            </w:pPr>
          </w:p>
        </w:tc>
        <w:tc>
          <w:tcPr>
            <w:tcW w:w="965" w:type="dxa"/>
            <w:vAlign w:val="top"/>
          </w:tcPr>
          <w:p w14:paraId="3500A3F9">
            <w:pPr>
              <w:rPr>
                <w:rFonts w:ascii="Arial"/>
                <w:sz w:val="21"/>
              </w:rPr>
            </w:pPr>
          </w:p>
        </w:tc>
      </w:tr>
      <w:tr w14:paraId="0B2BD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2871E68A">
            <w:pPr>
              <w:rPr>
                <w:rFonts w:ascii="Arial"/>
                <w:sz w:val="21"/>
              </w:rPr>
            </w:pPr>
          </w:p>
        </w:tc>
        <w:tc>
          <w:tcPr>
            <w:tcW w:w="420" w:type="dxa"/>
            <w:vAlign w:val="top"/>
          </w:tcPr>
          <w:p w14:paraId="5927D5E2">
            <w:pPr>
              <w:pStyle w:val="6"/>
              <w:spacing w:before="139" w:line="184" w:lineRule="auto"/>
              <w:ind w:left="119"/>
            </w:pPr>
            <w:r>
              <w:rPr>
                <w:color w:val="212529"/>
                <w:spacing w:val="-11"/>
              </w:rPr>
              <w:t>18</w:t>
            </w:r>
          </w:p>
        </w:tc>
        <w:tc>
          <w:tcPr>
            <w:tcW w:w="1499" w:type="dxa"/>
            <w:vAlign w:val="top"/>
          </w:tcPr>
          <w:p w14:paraId="1E8AE4A4">
            <w:pPr>
              <w:rPr>
                <w:rFonts w:ascii="Arial"/>
                <w:sz w:val="21"/>
              </w:rPr>
            </w:pPr>
          </w:p>
        </w:tc>
        <w:tc>
          <w:tcPr>
            <w:tcW w:w="1439" w:type="dxa"/>
            <w:vAlign w:val="top"/>
          </w:tcPr>
          <w:p w14:paraId="32A4106B">
            <w:pPr>
              <w:pStyle w:val="6"/>
              <w:spacing w:before="4" w:line="209" w:lineRule="auto"/>
              <w:ind w:left="5" w:right="171" w:firstLine="1"/>
            </w:pPr>
            <w:r>
              <w:rPr>
                <w:color w:val="212529"/>
                <w:spacing w:val="-7"/>
              </w:rPr>
              <w:t>十八、</w:t>
            </w:r>
            <w:r>
              <w:rPr>
                <w:color w:val="212529"/>
                <w:spacing w:val="-51"/>
              </w:rPr>
              <w:t xml:space="preserve"> </w:t>
            </w:r>
            <w:r>
              <w:rPr>
                <w:color w:val="212529"/>
                <w:spacing w:val="-7"/>
              </w:rPr>
              <w:t>自然资源</w:t>
            </w:r>
            <w:r>
              <w:rPr>
                <w:color w:val="212529"/>
              </w:rPr>
              <w:t xml:space="preserve"> </w:t>
            </w:r>
            <w:r>
              <w:rPr>
                <w:color w:val="212529"/>
                <w:spacing w:val="-2"/>
              </w:rPr>
              <w:t>海洋气象等支出</w:t>
            </w:r>
          </w:p>
        </w:tc>
        <w:tc>
          <w:tcPr>
            <w:tcW w:w="443" w:type="dxa"/>
            <w:vAlign w:val="top"/>
          </w:tcPr>
          <w:p w14:paraId="7C171020">
            <w:pPr>
              <w:pStyle w:val="6"/>
              <w:spacing w:before="141" w:line="183" w:lineRule="auto"/>
              <w:ind w:left="124"/>
            </w:pPr>
            <w:r>
              <w:rPr>
                <w:color w:val="212529"/>
                <w:spacing w:val="-6"/>
              </w:rPr>
              <w:t>50</w:t>
            </w:r>
          </w:p>
        </w:tc>
        <w:tc>
          <w:tcPr>
            <w:tcW w:w="995" w:type="dxa"/>
            <w:vAlign w:val="top"/>
          </w:tcPr>
          <w:p w14:paraId="464D95BA">
            <w:pPr>
              <w:rPr>
                <w:rFonts w:ascii="Arial"/>
                <w:sz w:val="21"/>
              </w:rPr>
            </w:pPr>
          </w:p>
        </w:tc>
        <w:tc>
          <w:tcPr>
            <w:tcW w:w="1247" w:type="dxa"/>
            <w:vAlign w:val="top"/>
          </w:tcPr>
          <w:p w14:paraId="34ADBE93">
            <w:pPr>
              <w:rPr>
                <w:rFonts w:ascii="Arial"/>
                <w:sz w:val="21"/>
              </w:rPr>
            </w:pPr>
          </w:p>
        </w:tc>
        <w:tc>
          <w:tcPr>
            <w:tcW w:w="743" w:type="dxa"/>
            <w:vAlign w:val="top"/>
          </w:tcPr>
          <w:p w14:paraId="297A9B7B">
            <w:pPr>
              <w:rPr>
                <w:rFonts w:ascii="Arial"/>
                <w:sz w:val="21"/>
              </w:rPr>
            </w:pPr>
          </w:p>
        </w:tc>
        <w:tc>
          <w:tcPr>
            <w:tcW w:w="965" w:type="dxa"/>
            <w:vAlign w:val="top"/>
          </w:tcPr>
          <w:p w14:paraId="238CE364">
            <w:pPr>
              <w:rPr>
                <w:rFonts w:ascii="Arial"/>
                <w:sz w:val="21"/>
              </w:rPr>
            </w:pPr>
          </w:p>
        </w:tc>
      </w:tr>
      <w:tr w14:paraId="76BB3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91F0FA5">
            <w:pPr>
              <w:rPr>
                <w:rFonts w:ascii="Arial"/>
                <w:sz w:val="21"/>
              </w:rPr>
            </w:pPr>
          </w:p>
        </w:tc>
        <w:tc>
          <w:tcPr>
            <w:tcW w:w="420" w:type="dxa"/>
            <w:vAlign w:val="top"/>
          </w:tcPr>
          <w:p w14:paraId="1549AF7D">
            <w:pPr>
              <w:pStyle w:val="6"/>
              <w:spacing w:before="140" w:line="184" w:lineRule="auto"/>
              <w:ind w:left="119"/>
            </w:pPr>
            <w:r>
              <w:rPr>
                <w:color w:val="212529"/>
                <w:spacing w:val="-11"/>
              </w:rPr>
              <w:t>19</w:t>
            </w:r>
          </w:p>
        </w:tc>
        <w:tc>
          <w:tcPr>
            <w:tcW w:w="1499" w:type="dxa"/>
            <w:vAlign w:val="top"/>
          </w:tcPr>
          <w:p w14:paraId="0ACB5A8B">
            <w:pPr>
              <w:rPr>
                <w:rFonts w:ascii="Arial"/>
                <w:sz w:val="21"/>
              </w:rPr>
            </w:pPr>
          </w:p>
        </w:tc>
        <w:tc>
          <w:tcPr>
            <w:tcW w:w="1439" w:type="dxa"/>
            <w:vAlign w:val="top"/>
          </w:tcPr>
          <w:p w14:paraId="4193A4F5">
            <w:pPr>
              <w:pStyle w:val="6"/>
              <w:spacing w:before="4" w:line="209" w:lineRule="auto"/>
              <w:ind w:left="6" w:right="171"/>
            </w:pPr>
            <w:r>
              <w:rPr>
                <w:color w:val="212529"/>
                <w:spacing w:val="-2"/>
              </w:rPr>
              <w:t>十九、住房保障</w:t>
            </w:r>
            <w:r>
              <w:rPr>
                <w:color w:val="212529"/>
                <w:spacing w:val="4"/>
              </w:rPr>
              <w:t xml:space="preserve"> </w:t>
            </w:r>
            <w:r>
              <w:rPr>
                <w:color w:val="212529"/>
                <w:spacing w:val="-5"/>
              </w:rPr>
              <w:t>支出</w:t>
            </w:r>
          </w:p>
        </w:tc>
        <w:tc>
          <w:tcPr>
            <w:tcW w:w="443" w:type="dxa"/>
            <w:vAlign w:val="top"/>
          </w:tcPr>
          <w:p w14:paraId="4168572E">
            <w:pPr>
              <w:pStyle w:val="6"/>
              <w:spacing w:before="140" w:line="184" w:lineRule="auto"/>
              <w:ind w:left="124"/>
            </w:pPr>
            <w:r>
              <w:rPr>
                <w:color w:val="212529"/>
                <w:spacing w:val="-6"/>
              </w:rPr>
              <w:t>51</w:t>
            </w:r>
          </w:p>
        </w:tc>
        <w:tc>
          <w:tcPr>
            <w:tcW w:w="995" w:type="dxa"/>
            <w:vAlign w:val="top"/>
          </w:tcPr>
          <w:p w14:paraId="2AECE9CC">
            <w:pPr>
              <w:pStyle w:val="6"/>
              <w:spacing w:before="140" w:line="184" w:lineRule="auto"/>
              <w:ind w:left="516"/>
            </w:pPr>
            <w:r>
              <w:rPr>
                <w:color w:val="212529"/>
                <w:spacing w:val="-3"/>
              </w:rPr>
              <w:t>51.72</w:t>
            </w:r>
          </w:p>
        </w:tc>
        <w:tc>
          <w:tcPr>
            <w:tcW w:w="1247" w:type="dxa"/>
            <w:vAlign w:val="top"/>
          </w:tcPr>
          <w:p w14:paraId="4B7C7D8B">
            <w:pPr>
              <w:pStyle w:val="6"/>
              <w:spacing w:before="140" w:line="184" w:lineRule="auto"/>
              <w:ind w:left="769"/>
            </w:pPr>
            <w:r>
              <w:rPr>
                <w:color w:val="212529"/>
                <w:spacing w:val="-3"/>
              </w:rPr>
              <w:t>51.72</w:t>
            </w:r>
          </w:p>
        </w:tc>
        <w:tc>
          <w:tcPr>
            <w:tcW w:w="743" w:type="dxa"/>
            <w:vAlign w:val="top"/>
          </w:tcPr>
          <w:p w14:paraId="4B461B8E">
            <w:pPr>
              <w:rPr>
                <w:rFonts w:ascii="Arial"/>
                <w:sz w:val="21"/>
              </w:rPr>
            </w:pPr>
          </w:p>
        </w:tc>
        <w:tc>
          <w:tcPr>
            <w:tcW w:w="965" w:type="dxa"/>
            <w:vAlign w:val="top"/>
          </w:tcPr>
          <w:p w14:paraId="5E756C1F">
            <w:pPr>
              <w:rPr>
                <w:rFonts w:ascii="Arial"/>
                <w:sz w:val="21"/>
              </w:rPr>
            </w:pPr>
          </w:p>
        </w:tc>
      </w:tr>
      <w:tr w14:paraId="203F4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56424CCD">
            <w:pPr>
              <w:rPr>
                <w:rFonts w:ascii="Arial"/>
                <w:sz w:val="21"/>
              </w:rPr>
            </w:pPr>
          </w:p>
        </w:tc>
        <w:tc>
          <w:tcPr>
            <w:tcW w:w="420" w:type="dxa"/>
            <w:vAlign w:val="top"/>
          </w:tcPr>
          <w:p w14:paraId="429FBB78">
            <w:pPr>
              <w:pStyle w:val="6"/>
              <w:spacing w:before="141" w:line="183" w:lineRule="auto"/>
              <w:ind w:left="108"/>
            </w:pPr>
            <w:r>
              <w:rPr>
                <w:color w:val="212529"/>
                <w:spacing w:val="-5"/>
              </w:rPr>
              <w:t>20</w:t>
            </w:r>
          </w:p>
        </w:tc>
        <w:tc>
          <w:tcPr>
            <w:tcW w:w="1499" w:type="dxa"/>
            <w:vAlign w:val="top"/>
          </w:tcPr>
          <w:p w14:paraId="06F3851E">
            <w:pPr>
              <w:rPr>
                <w:rFonts w:ascii="Arial"/>
                <w:sz w:val="21"/>
              </w:rPr>
            </w:pPr>
          </w:p>
        </w:tc>
        <w:tc>
          <w:tcPr>
            <w:tcW w:w="1439" w:type="dxa"/>
            <w:vAlign w:val="top"/>
          </w:tcPr>
          <w:p w14:paraId="58107A9F">
            <w:pPr>
              <w:pStyle w:val="6"/>
              <w:spacing w:before="4" w:line="209" w:lineRule="auto"/>
              <w:ind w:left="5" w:right="171" w:firstLine="3"/>
            </w:pPr>
            <w:r>
              <w:rPr>
                <w:color w:val="212529"/>
                <w:spacing w:val="-2"/>
              </w:rPr>
              <w:t>二十、粮油物资</w:t>
            </w:r>
            <w:r>
              <w:rPr>
                <w:color w:val="212529"/>
                <w:spacing w:val="2"/>
              </w:rPr>
              <w:t xml:space="preserve"> </w:t>
            </w:r>
            <w:r>
              <w:rPr>
                <w:color w:val="212529"/>
                <w:spacing w:val="-2"/>
              </w:rPr>
              <w:t>储备支出</w:t>
            </w:r>
          </w:p>
        </w:tc>
        <w:tc>
          <w:tcPr>
            <w:tcW w:w="443" w:type="dxa"/>
            <w:vAlign w:val="top"/>
          </w:tcPr>
          <w:p w14:paraId="2500AD0B">
            <w:pPr>
              <w:pStyle w:val="6"/>
              <w:spacing w:before="141" w:line="183" w:lineRule="auto"/>
              <w:ind w:left="124"/>
            </w:pPr>
            <w:r>
              <w:rPr>
                <w:color w:val="212529"/>
                <w:spacing w:val="-6"/>
              </w:rPr>
              <w:t>52</w:t>
            </w:r>
          </w:p>
        </w:tc>
        <w:tc>
          <w:tcPr>
            <w:tcW w:w="995" w:type="dxa"/>
            <w:vAlign w:val="top"/>
          </w:tcPr>
          <w:p w14:paraId="3907B7DE">
            <w:pPr>
              <w:rPr>
                <w:rFonts w:ascii="Arial"/>
                <w:sz w:val="21"/>
              </w:rPr>
            </w:pPr>
          </w:p>
        </w:tc>
        <w:tc>
          <w:tcPr>
            <w:tcW w:w="1247" w:type="dxa"/>
            <w:vAlign w:val="top"/>
          </w:tcPr>
          <w:p w14:paraId="5ABFDBA0">
            <w:pPr>
              <w:rPr>
                <w:rFonts w:ascii="Arial"/>
                <w:sz w:val="21"/>
              </w:rPr>
            </w:pPr>
          </w:p>
        </w:tc>
        <w:tc>
          <w:tcPr>
            <w:tcW w:w="743" w:type="dxa"/>
            <w:vAlign w:val="top"/>
          </w:tcPr>
          <w:p w14:paraId="03ECEB88">
            <w:pPr>
              <w:rPr>
                <w:rFonts w:ascii="Arial"/>
                <w:sz w:val="21"/>
              </w:rPr>
            </w:pPr>
          </w:p>
        </w:tc>
        <w:tc>
          <w:tcPr>
            <w:tcW w:w="965" w:type="dxa"/>
            <w:vAlign w:val="top"/>
          </w:tcPr>
          <w:p w14:paraId="13D36962">
            <w:pPr>
              <w:rPr>
                <w:rFonts w:ascii="Arial"/>
                <w:sz w:val="21"/>
              </w:rPr>
            </w:pPr>
          </w:p>
        </w:tc>
      </w:tr>
      <w:tr w14:paraId="2EFB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7820B6CA">
            <w:pPr>
              <w:rPr>
                <w:rFonts w:ascii="Arial"/>
                <w:sz w:val="21"/>
              </w:rPr>
            </w:pPr>
          </w:p>
        </w:tc>
        <w:tc>
          <w:tcPr>
            <w:tcW w:w="420" w:type="dxa"/>
            <w:vAlign w:val="top"/>
          </w:tcPr>
          <w:p w14:paraId="5896BA43">
            <w:pPr>
              <w:pStyle w:val="6"/>
              <w:spacing w:before="140" w:line="184" w:lineRule="auto"/>
              <w:ind w:left="108"/>
            </w:pPr>
            <w:r>
              <w:rPr>
                <w:color w:val="212529"/>
                <w:spacing w:val="-5"/>
              </w:rPr>
              <w:t>21</w:t>
            </w:r>
          </w:p>
        </w:tc>
        <w:tc>
          <w:tcPr>
            <w:tcW w:w="1499" w:type="dxa"/>
            <w:vAlign w:val="top"/>
          </w:tcPr>
          <w:p w14:paraId="2FF0083F">
            <w:pPr>
              <w:rPr>
                <w:rFonts w:ascii="Arial"/>
                <w:sz w:val="21"/>
              </w:rPr>
            </w:pPr>
          </w:p>
        </w:tc>
        <w:tc>
          <w:tcPr>
            <w:tcW w:w="1439" w:type="dxa"/>
            <w:vAlign w:val="top"/>
          </w:tcPr>
          <w:p w14:paraId="294D8625">
            <w:pPr>
              <w:pStyle w:val="6"/>
              <w:spacing w:before="4" w:line="209" w:lineRule="auto"/>
              <w:ind w:left="6" w:right="171" w:firstLine="2"/>
            </w:pPr>
            <w:r>
              <w:rPr>
                <w:color w:val="212529"/>
                <w:spacing w:val="-2"/>
              </w:rPr>
              <w:t>二十一、国有资</w:t>
            </w:r>
            <w:r>
              <w:rPr>
                <w:color w:val="212529"/>
                <w:spacing w:val="2"/>
              </w:rPr>
              <w:t xml:space="preserve"> </w:t>
            </w:r>
            <w:r>
              <w:rPr>
                <w:color w:val="212529"/>
                <w:spacing w:val="-2"/>
              </w:rPr>
              <w:t>本经营预算支出</w:t>
            </w:r>
          </w:p>
        </w:tc>
        <w:tc>
          <w:tcPr>
            <w:tcW w:w="443" w:type="dxa"/>
            <w:vAlign w:val="top"/>
          </w:tcPr>
          <w:p w14:paraId="338C2B65">
            <w:pPr>
              <w:pStyle w:val="6"/>
              <w:spacing w:before="141" w:line="183" w:lineRule="auto"/>
              <w:ind w:left="124"/>
            </w:pPr>
            <w:r>
              <w:rPr>
                <w:color w:val="212529"/>
                <w:spacing w:val="-6"/>
              </w:rPr>
              <w:t>53</w:t>
            </w:r>
          </w:p>
        </w:tc>
        <w:tc>
          <w:tcPr>
            <w:tcW w:w="995" w:type="dxa"/>
            <w:vAlign w:val="top"/>
          </w:tcPr>
          <w:p w14:paraId="4123F0A4">
            <w:pPr>
              <w:pStyle w:val="6"/>
              <w:spacing w:before="141" w:line="183" w:lineRule="auto"/>
              <w:ind w:right="24"/>
              <w:jc w:val="right"/>
            </w:pPr>
            <w:r>
              <w:rPr>
                <w:color w:val="212529"/>
                <w:spacing w:val="-3"/>
              </w:rPr>
              <w:t>0.25</w:t>
            </w:r>
          </w:p>
        </w:tc>
        <w:tc>
          <w:tcPr>
            <w:tcW w:w="1247" w:type="dxa"/>
            <w:vAlign w:val="top"/>
          </w:tcPr>
          <w:p w14:paraId="53B4A375">
            <w:pPr>
              <w:rPr>
                <w:rFonts w:ascii="Arial"/>
                <w:sz w:val="21"/>
              </w:rPr>
            </w:pPr>
          </w:p>
        </w:tc>
        <w:tc>
          <w:tcPr>
            <w:tcW w:w="743" w:type="dxa"/>
            <w:vAlign w:val="top"/>
          </w:tcPr>
          <w:p w14:paraId="113D3CC6">
            <w:pPr>
              <w:rPr>
                <w:rFonts w:ascii="Arial"/>
                <w:sz w:val="21"/>
              </w:rPr>
            </w:pPr>
          </w:p>
        </w:tc>
        <w:tc>
          <w:tcPr>
            <w:tcW w:w="965" w:type="dxa"/>
            <w:vAlign w:val="top"/>
          </w:tcPr>
          <w:p w14:paraId="4C7A123D">
            <w:pPr>
              <w:pStyle w:val="6"/>
              <w:spacing w:before="141" w:line="183" w:lineRule="auto"/>
              <w:ind w:right="26"/>
              <w:jc w:val="right"/>
            </w:pPr>
            <w:r>
              <w:rPr>
                <w:color w:val="212529"/>
                <w:spacing w:val="-3"/>
              </w:rPr>
              <w:t>0.25</w:t>
            </w:r>
          </w:p>
        </w:tc>
      </w:tr>
      <w:tr w14:paraId="10717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3A1C78F7">
            <w:pPr>
              <w:rPr>
                <w:rFonts w:ascii="Arial"/>
                <w:sz w:val="21"/>
              </w:rPr>
            </w:pPr>
          </w:p>
        </w:tc>
        <w:tc>
          <w:tcPr>
            <w:tcW w:w="420" w:type="dxa"/>
            <w:vAlign w:val="top"/>
          </w:tcPr>
          <w:p w14:paraId="12DA6031">
            <w:pPr>
              <w:pStyle w:val="6"/>
              <w:spacing w:before="237" w:line="183" w:lineRule="auto"/>
              <w:ind w:left="108"/>
            </w:pPr>
            <w:r>
              <w:rPr>
                <w:color w:val="212529"/>
                <w:spacing w:val="-5"/>
              </w:rPr>
              <w:t>22</w:t>
            </w:r>
          </w:p>
        </w:tc>
        <w:tc>
          <w:tcPr>
            <w:tcW w:w="1499" w:type="dxa"/>
            <w:vAlign w:val="top"/>
          </w:tcPr>
          <w:p w14:paraId="2B697AC0">
            <w:pPr>
              <w:rPr>
                <w:rFonts w:ascii="Arial"/>
                <w:sz w:val="21"/>
              </w:rPr>
            </w:pPr>
          </w:p>
        </w:tc>
        <w:tc>
          <w:tcPr>
            <w:tcW w:w="1439" w:type="dxa"/>
            <w:vAlign w:val="top"/>
          </w:tcPr>
          <w:p w14:paraId="277FC8CA">
            <w:pPr>
              <w:pStyle w:val="6"/>
              <w:spacing w:before="6" w:line="204" w:lineRule="auto"/>
              <w:ind w:left="9" w:right="171" w:hanging="1"/>
              <w:jc w:val="both"/>
            </w:pPr>
            <w:r>
              <w:rPr>
                <w:color w:val="212529"/>
                <w:spacing w:val="-2"/>
              </w:rPr>
              <w:t>二十二、灾害防</w:t>
            </w:r>
            <w:r>
              <w:rPr>
                <w:color w:val="212529"/>
                <w:spacing w:val="2"/>
              </w:rPr>
              <w:t xml:space="preserve"> </w:t>
            </w:r>
            <w:r>
              <w:rPr>
                <w:color w:val="212529"/>
                <w:spacing w:val="-2"/>
              </w:rPr>
              <w:t>治及应急管理支</w:t>
            </w:r>
            <w:r>
              <w:rPr>
                <w:color w:val="212529"/>
              </w:rPr>
              <w:t xml:space="preserve"> 出</w:t>
            </w:r>
          </w:p>
        </w:tc>
        <w:tc>
          <w:tcPr>
            <w:tcW w:w="443" w:type="dxa"/>
            <w:vAlign w:val="top"/>
          </w:tcPr>
          <w:p w14:paraId="10F4FFD2">
            <w:pPr>
              <w:pStyle w:val="6"/>
              <w:spacing w:before="237" w:line="183" w:lineRule="auto"/>
              <w:ind w:left="124"/>
            </w:pPr>
            <w:r>
              <w:rPr>
                <w:color w:val="212529"/>
                <w:spacing w:val="-6"/>
              </w:rPr>
              <w:t>54</w:t>
            </w:r>
          </w:p>
        </w:tc>
        <w:tc>
          <w:tcPr>
            <w:tcW w:w="995" w:type="dxa"/>
            <w:vAlign w:val="top"/>
          </w:tcPr>
          <w:p w14:paraId="101307ED">
            <w:pPr>
              <w:pStyle w:val="6"/>
              <w:spacing w:before="237" w:line="183" w:lineRule="auto"/>
              <w:ind w:right="24"/>
              <w:jc w:val="right"/>
            </w:pPr>
            <w:r>
              <w:rPr>
                <w:color w:val="212529"/>
                <w:spacing w:val="-2"/>
              </w:rPr>
              <w:t>4.06</w:t>
            </w:r>
          </w:p>
        </w:tc>
        <w:tc>
          <w:tcPr>
            <w:tcW w:w="1247" w:type="dxa"/>
            <w:vAlign w:val="top"/>
          </w:tcPr>
          <w:p w14:paraId="2E7BA43A">
            <w:pPr>
              <w:pStyle w:val="6"/>
              <w:spacing w:before="237" w:line="183" w:lineRule="auto"/>
              <w:ind w:right="22"/>
              <w:jc w:val="right"/>
            </w:pPr>
            <w:r>
              <w:rPr>
                <w:color w:val="212529"/>
                <w:spacing w:val="-2"/>
              </w:rPr>
              <w:t>4.06</w:t>
            </w:r>
          </w:p>
        </w:tc>
        <w:tc>
          <w:tcPr>
            <w:tcW w:w="743" w:type="dxa"/>
            <w:vAlign w:val="top"/>
          </w:tcPr>
          <w:p w14:paraId="34BC2EE7">
            <w:pPr>
              <w:rPr>
                <w:rFonts w:ascii="Arial"/>
                <w:sz w:val="21"/>
              </w:rPr>
            </w:pPr>
          </w:p>
        </w:tc>
        <w:tc>
          <w:tcPr>
            <w:tcW w:w="965" w:type="dxa"/>
            <w:vAlign w:val="top"/>
          </w:tcPr>
          <w:p w14:paraId="30E0A832">
            <w:pPr>
              <w:rPr>
                <w:rFonts w:ascii="Arial"/>
                <w:sz w:val="21"/>
              </w:rPr>
            </w:pPr>
          </w:p>
        </w:tc>
      </w:tr>
      <w:tr w14:paraId="648A1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157C016C">
            <w:pPr>
              <w:rPr>
                <w:rFonts w:ascii="Arial"/>
                <w:sz w:val="21"/>
              </w:rPr>
            </w:pPr>
          </w:p>
        </w:tc>
        <w:tc>
          <w:tcPr>
            <w:tcW w:w="420" w:type="dxa"/>
            <w:vAlign w:val="top"/>
          </w:tcPr>
          <w:p w14:paraId="60876A31">
            <w:pPr>
              <w:pStyle w:val="6"/>
              <w:spacing w:before="142" w:line="183" w:lineRule="auto"/>
              <w:ind w:left="108"/>
            </w:pPr>
            <w:r>
              <w:rPr>
                <w:color w:val="212529"/>
                <w:spacing w:val="-5"/>
              </w:rPr>
              <w:t>23</w:t>
            </w:r>
          </w:p>
        </w:tc>
        <w:tc>
          <w:tcPr>
            <w:tcW w:w="1499" w:type="dxa"/>
            <w:vAlign w:val="top"/>
          </w:tcPr>
          <w:p w14:paraId="130EB6B5">
            <w:pPr>
              <w:rPr>
                <w:rFonts w:ascii="Arial"/>
                <w:sz w:val="21"/>
              </w:rPr>
            </w:pPr>
          </w:p>
        </w:tc>
        <w:tc>
          <w:tcPr>
            <w:tcW w:w="1439" w:type="dxa"/>
            <w:vAlign w:val="top"/>
          </w:tcPr>
          <w:p w14:paraId="6D29D8B7">
            <w:pPr>
              <w:pStyle w:val="6"/>
              <w:spacing w:before="6" w:line="208" w:lineRule="auto"/>
              <w:ind w:left="20" w:right="171" w:hanging="12"/>
            </w:pPr>
            <w:r>
              <w:rPr>
                <w:color w:val="212529"/>
                <w:spacing w:val="-2"/>
              </w:rPr>
              <w:t>二十三、其他支</w:t>
            </w:r>
            <w:r>
              <w:rPr>
                <w:color w:val="212529"/>
                <w:spacing w:val="2"/>
              </w:rPr>
              <w:t xml:space="preserve"> </w:t>
            </w:r>
            <w:r>
              <w:rPr>
                <w:color w:val="212529"/>
              </w:rPr>
              <w:t>出</w:t>
            </w:r>
          </w:p>
        </w:tc>
        <w:tc>
          <w:tcPr>
            <w:tcW w:w="443" w:type="dxa"/>
            <w:vAlign w:val="top"/>
          </w:tcPr>
          <w:p w14:paraId="154FDFE0">
            <w:pPr>
              <w:pStyle w:val="6"/>
              <w:spacing w:before="143" w:line="182" w:lineRule="auto"/>
              <w:ind w:left="124"/>
            </w:pPr>
            <w:r>
              <w:rPr>
                <w:color w:val="212529"/>
                <w:spacing w:val="-6"/>
              </w:rPr>
              <w:t>55</w:t>
            </w:r>
          </w:p>
        </w:tc>
        <w:tc>
          <w:tcPr>
            <w:tcW w:w="995" w:type="dxa"/>
            <w:vAlign w:val="top"/>
          </w:tcPr>
          <w:p w14:paraId="27F31D19">
            <w:pPr>
              <w:pStyle w:val="6"/>
              <w:spacing w:before="141" w:line="184" w:lineRule="auto"/>
              <w:ind w:right="24"/>
              <w:jc w:val="right"/>
            </w:pPr>
            <w:r>
              <w:rPr>
                <w:color w:val="212529"/>
                <w:spacing w:val="-6"/>
              </w:rPr>
              <w:t>1.09</w:t>
            </w:r>
          </w:p>
        </w:tc>
        <w:tc>
          <w:tcPr>
            <w:tcW w:w="1247" w:type="dxa"/>
            <w:vAlign w:val="top"/>
          </w:tcPr>
          <w:p w14:paraId="4AA102FA">
            <w:pPr>
              <w:pStyle w:val="6"/>
              <w:spacing w:before="141" w:line="184" w:lineRule="auto"/>
              <w:ind w:right="22"/>
              <w:jc w:val="right"/>
            </w:pPr>
            <w:r>
              <w:rPr>
                <w:color w:val="212529"/>
                <w:spacing w:val="-6"/>
              </w:rPr>
              <w:t>1.09</w:t>
            </w:r>
          </w:p>
        </w:tc>
        <w:tc>
          <w:tcPr>
            <w:tcW w:w="743" w:type="dxa"/>
            <w:vAlign w:val="top"/>
          </w:tcPr>
          <w:p w14:paraId="5118D66F">
            <w:pPr>
              <w:rPr>
                <w:rFonts w:ascii="Arial"/>
                <w:sz w:val="21"/>
              </w:rPr>
            </w:pPr>
          </w:p>
        </w:tc>
        <w:tc>
          <w:tcPr>
            <w:tcW w:w="965" w:type="dxa"/>
            <w:vAlign w:val="top"/>
          </w:tcPr>
          <w:p w14:paraId="6DEC764E">
            <w:pPr>
              <w:rPr>
                <w:rFonts w:ascii="Arial"/>
                <w:sz w:val="21"/>
              </w:rPr>
            </w:pPr>
          </w:p>
        </w:tc>
      </w:tr>
      <w:tr w14:paraId="369FA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65" w:type="dxa"/>
            <w:vAlign w:val="top"/>
          </w:tcPr>
          <w:p w14:paraId="190D1B7D">
            <w:pPr>
              <w:rPr>
                <w:rFonts w:ascii="Arial"/>
                <w:sz w:val="21"/>
              </w:rPr>
            </w:pPr>
          </w:p>
        </w:tc>
        <w:tc>
          <w:tcPr>
            <w:tcW w:w="420" w:type="dxa"/>
            <w:vAlign w:val="top"/>
          </w:tcPr>
          <w:p w14:paraId="46089343">
            <w:pPr>
              <w:pStyle w:val="6"/>
              <w:spacing w:before="142" w:line="183" w:lineRule="auto"/>
              <w:ind w:left="108"/>
            </w:pPr>
            <w:r>
              <w:rPr>
                <w:color w:val="212529"/>
                <w:spacing w:val="-5"/>
              </w:rPr>
              <w:t>24</w:t>
            </w:r>
          </w:p>
        </w:tc>
        <w:tc>
          <w:tcPr>
            <w:tcW w:w="1499" w:type="dxa"/>
            <w:vAlign w:val="top"/>
          </w:tcPr>
          <w:p w14:paraId="29E3995C">
            <w:pPr>
              <w:rPr>
                <w:rFonts w:ascii="Arial"/>
                <w:sz w:val="21"/>
              </w:rPr>
            </w:pPr>
          </w:p>
        </w:tc>
        <w:tc>
          <w:tcPr>
            <w:tcW w:w="1439" w:type="dxa"/>
            <w:vAlign w:val="top"/>
          </w:tcPr>
          <w:p w14:paraId="5E77BD10">
            <w:pPr>
              <w:pStyle w:val="6"/>
              <w:spacing w:before="6" w:line="208" w:lineRule="auto"/>
              <w:ind w:left="6" w:right="171" w:firstLine="2"/>
            </w:pPr>
            <w:r>
              <w:rPr>
                <w:color w:val="212529"/>
                <w:spacing w:val="-2"/>
              </w:rPr>
              <w:t>二十四、债务还</w:t>
            </w:r>
            <w:r>
              <w:rPr>
                <w:color w:val="212529"/>
                <w:spacing w:val="2"/>
              </w:rPr>
              <w:t xml:space="preserve"> </w:t>
            </w:r>
            <w:r>
              <w:rPr>
                <w:color w:val="212529"/>
                <w:spacing w:val="-4"/>
              </w:rPr>
              <w:t>本支出</w:t>
            </w:r>
          </w:p>
        </w:tc>
        <w:tc>
          <w:tcPr>
            <w:tcW w:w="443" w:type="dxa"/>
            <w:vAlign w:val="top"/>
          </w:tcPr>
          <w:p w14:paraId="1AAE4938">
            <w:pPr>
              <w:pStyle w:val="6"/>
              <w:spacing w:before="142" w:line="183" w:lineRule="auto"/>
              <w:ind w:left="124"/>
            </w:pPr>
            <w:r>
              <w:rPr>
                <w:color w:val="212529"/>
                <w:spacing w:val="-6"/>
              </w:rPr>
              <w:t>56</w:t>
            </w:r>
          </w:p>
        </w:tc>
        <w:tc>
          <w:tcPr>
            <w:tcW w:w="995" w:type="dxa"/>
            <w:vAlign w:val="top"/>
          </w:tcPr>
          <w:p w14:paraId="435A8F09">
            <w:pPr>
              <w:rPr>
                <w:rFonts w:ascii="Arial"/>
                <w:sz w:val="21"/>
              </w:rPr>
            </w:pPr>
          </w:p>
        </w:tc>
        <w:tc>
          <w:tcPr>
            <w:tcW w:w="1247" w:type="dxa"/>
            <w:vAlign w:val="top"/>
          </w:tcPr>
          <w:p w14:paraId="3F593357">
            <w:pPr>
              <w:rPr>
                <w:rFonts w:ascii="Arial"/>
                <w:sz w:val="21"/>
              </w:rPr>
            </w:pPr>
          </w:p>
        </w:tc>
        <w:tc>
          <w:tcPr>
            <w:tcW w:w="743" w:type="dxa"/>
            <w:vAlign w:val="top"/>
          </w:tcPr>
          <w:p w14:paraId="1241FE34">
            <w:pPr>
              <w:rPr>
                <w:rFonts w:ascii="Arial"/>
                <w:sz w:val="21"/>
              </w:rPr>
            </w:pPr>
          </w:p>
        </w:tc>
        <w:tc>
          <w:tcPr>
            <w:tcW w:w="965" w:type="dxa"/>
            <w:vAlign w:val="top"/>
          </w:tcPr>
          <w:p w14:paraId="50977A71">
            <w:pPr>
              <w:rPr>
                <w:rFonts w:ascii="Arial"/>
                <w:sz w:val="21"/>
              </w:rPr>
            </w:pPr>
          </w:p>
        </w:tc>
      </w:tr>
      <w:tr w14:paraId="54A44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265" w:type="dxa"/>
            <w:vAlign w:val="top"/>
          </w:tcPr>
          <w:p w14:paraId="002995A0">
            <w:pPr>
              <w:rPr>
                <w:rFonts w:ascii="Arial"/>
                <w:sz w:val="21"/>
              </w:rPr>
            </w:pPr>
          </w:p>
        </w:tc>
        <w:tc>
          <w:tcPr>
            <w:tcW w:w="420" w:type="dxa"/>
            <w:vAlign w:val="top"/>
          </w:tcPr>
          <w:p w14:paraId="70CAC2E2">
            <w:pPr>
              <w:pStyle w:val="6"/>
              <w:spacing w:before="142" w:line="183" w:lineRule="auto"/>
              <w:ind w:left="108"/>
            </w:pPr>
            <w:r>
              <w:rPr>
                <w:color w:val="212529"/>
                <w:spacing w:val="-5"/>
              </w:rPr>
              <w:t>25</w:t>
            </w:r>
          </w:p>
        </w:tc>
        <w:tc>
          <w:tcPr>
            <w:tcW w:w="1499" w:type="dxa"/>
            <w:vAlign w:val="top"/>
          </w:tcPr>
          <w:p w14:paraId="7B5F0E14">
            <w:pPr>
              <w:rPr>
                <w:rFonts w:ascii="Arial"/>
                <w:sz w:val="21"/>
              </w:rPr>
            </w:pPr>
          </w:p>
        </w:tc>
        <w:tc>
          <w:tcPr>
            <w:tcW w:w="1439" w:type="dxa"/>
            <w:vAlign w:val="top"/>
          </w:tcPr>
          <w:p w14:paraId="4116DD57">
            <w:pPr>
              <w:pStyle w:val="6"/>
              <w:spacing w:before="5" w:line="211" w:lineRule="auto"/>
              <w:ind w:left="12" w:right="171" w:hanging="4"/>
            </w:pPr>
            <w:r>
              <w:rPr>
                <w:color w:val="212529"/>
                <w:spacing w:val="-2"/>
              </w:rPr>
              <w:t>二十五、债务付</w:t>
            </w:r>
            <w:r>
              <w:rPr>
                <w:color w:val="212529"/>
                <w:spacing w:val="2"/>
              </w:rPr>
              <w:t xml:space="preserve"> </w:t>
            </w:r>
            <w:r>
              <w:rPr>
                <w:color w:val="212529"/>
                <w:spacing w:val="-6"/>
              </w:rPr>
              <w:t>息支出</w:t>
            </w:r>
          </w:p>
        </w:tc>
        <w:tc>
          <w:tcPr>
            <w:tcW w:w="443" w:type="dxa"/>
            <w:vAlign w:val="top"/>
          </w:tcPr>
          <w:p w14:paraId="2DCA80CD">
            <w:pPr>
              <w:pStyle w:val="6"/>
              <w:spacing w:before="143" w:line="182" w:lineRule="auto"/>
              <w:ind w:left="124"/>
            </w:pPr>
            <w:r>
              <w:rPr>
                <w:color w:val="212529"/>
                <w:spacing w:val="-6"/>
              </w:rPr>
              <w:t>57</w:t>
            </w:r>
          </w:p>
        </w:tc>
        <w:tc>
          <w:tcPr>
            <w:tcW w:w="995" w:type="dxa"/>
            <w:vAlign w:val="top"/>
          </w:tcPr>
          <w:p w14:paraId="5EA1B96D">
            <w:pPr>
              <w:rPr>
                <w:rFonts w:ascii="Arial"/>
                <w:sz w:val="21"/>
              </w:rPr>
            </w:pPr>
          </w:p>
        </w:tc>
        <w:tc>
          <w:tcPr>
            <w:tcW w:w="1247" w:type="dxa"/>
            <w:vAlign w:val="top"/>
          </w:tcPr>
          <w:p w14:paraId="554FC082">
            <w:pPr>
              <w:rPr>
                <w:rFonts w:ascii="Arial"/>
                <w:sz w:val="21"/>
              </w:rPr>
            </w:pPr>
          </w:p>
        </w:tc>
        <w:tc>
          <w:tcPr>
            <w:tcW w:w="743" w:type="dxa"/>
            <w:vAlign w:val="top"/>
          </w:tcPr>
          <w:p w14:paraId="33E7F1B6">
            <w:pPr>
              <w:rPr>
                <w:rFonts w:ascii="Arial"/>
                <w:sz w:val="21"/>
              </w:rPr>
            </w:pPr>
          </w:p>
        </w:tc>
        <w:tc>
          <w:tcPr>
            <w:tcW w:w="965" w:type="dxa"/>
            <w:vAlign w:val="top"/>
          </w:tcPr>
          <w:p w14:paraId="40FB170B">
            <w:pPr>
              <w:rPr>
                <w:rFonts w:ascii="Arial"/>
                <w:sz w:val="21"/>
              </w:rPr>
            </w:pPr>
          </w:p>
        </w:tc>
      </w:tr>
    </w:tbl>
    <w:p w14:paraId="4D94C03C">
      <w:pPr>
        <w:pStyle w:val="2"/>
      </w:pPr>
    </w:p>
    <w:p w14:paraId="0DF34CC1">
      <w:pPr>
        <w:sectPr>
          <w:footerReference r:id="rId13" w:type="default"/>
          <w:pgSz w:w="11900" w:h="16840"/>
          <w:pgMar w:top="610" w:right="600" w:bottom="312" w:left="600" w:header="357" w:footer="153" w:gutter="0"/>
          <w:cols w:space="720" w:num="1"/>
        </w:sectPr>
      </w:pPr>
    </w:p>
    <w:p w14:paraId="660A14CB">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5"/>
        <w:gridCol w:w="420"/>
        <w:gridCol w:w="1499"/>
        <w:gridCol w:w="1439"/>
        <w:gridCol w:w="443"/>
        <w:gridCol w:w="995"/>
        <w:gridCol w:w="1247"/>
        <w:gridCol w:w="743"/>
        <w:gridCol w:w="965"/>
      </w:tblGrid>
      <w:tr w14:paraId="5DC65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65" w:type="dxa"/>
            <w:vAlign w:val="top"/>
          </w:tcPr>
          <w:p w14:paraId="2B811979">
            <w:pPr>
              <w:rPr>
                <w:rFonts w:ascii="Arial"/>
                <w:sz w:val="21"/>
              </w:rPr>
            </w:pPr>
          </w:p>
        </w:tc>
        <w:tc>
          <w:tcPr>
            <w:tcW w:w="420" w:type="dxa"/>
            <w:vAlign w:val="top"/>
          </w:tcPr>
          <w:p w14:paraId="37AA4C93">
            <w:pPr>
              <w:pStyle w:val="6"/>
              <w:spacing w:before="235" w:line="183" w:lineRule="auto"/>
              <w:ind w:left="108"/>
            </w:pPr>
            <w:r>
              <w:rPr>
                <w:color w:val="212529"/>
                <w:spacing w:val="-5"/>
              </w:rPr>
              <w:t>26</w:t>
            </w:r>
          </w:p>
        </w:tc>
        <w:tc>
          <w:tcPr>
            <w:tcW w:w="1499" w:type="dxa"/>
            <w:vAlign w:val="top"/>
          </w:tcPr>
          <w:p w14:paraId="31973BD6">
            <w:pPr>
              <w:rPr>
                <w:rFonts w:ascii="Arial"/>
                <w:sz w:val="21"/>
              </w:rPr>
            </w:pPr>
          </w:p>
        </w:tc>
        <w:tc>
          <w:tcPr>
            <w:tcW w:w="1439" w:type="dxa"/>
            <w:vAlign w:val="top"/>
          </w:tcPr>
          <w:p w14:paraId="229342FB">
            <w:pPr>
              <w:pStyle w:val="6"/>
              <w:spacing w:before="3" w:line="207" w:lineRule="auto"/>
              <w:ind w:left="8" w:right="171"/>
              <w:jc w:val="both"/>
            </w:pPr>
            <w:r>
              <w:rPr>
                <w:color w:val="212529"/>
                <w:spacing w:val="-2"/>
              </w:rPr>
              <w:t>二十六、抗疫特</w:t>
            </w:r>
            <w:r>
              <w:rPr>
                <w:color w:val="212529"/>
                <w:spacing w:val="2"/>
              </w:rPr>
              <w:t xml:space="preserve"> </w:t>
            </w:r>
            <w:r>
              <w:rPr>
                <w:color w:val="212529"/>
                <w:spacing w:val="-2"/>
              </w:rPr>
              <w:t>别国债安排的支</w:t>
            </w:r>
            <w:r>
              <w:rPr>
                <w:color w:val="212529"/>
                <w:spacing w:val="2"/>
              </w:rPr>
              <w:t xml:space="preserve"> </w:t>
            </w:r>
            <w:r>
              <w:rPr>
                <w:color w:val="212529"/>
              </w:rPr>
              <w:t>出</w:t>
            </w:r>
          </w:p>
        </w:tc>
        <w:tc>
          <w:tcPr>
            <w:tcW w:w="443" w:type="dxa"/>
            <w:vAlign w:val="top"/>
          </w:tcPr>
          <w:p w14:paraId="760B799D">
            <w:pPr>
              <w:pStyle w:val="6"/>
              <w:spacing w:before="235" w:line="183" w:lineRule="auto"/>
              <w:ind w:left="124"/>
            </w:pPr>
            <w:r>
              <w:rPr>
                <w:color w:val="212529"/>
                <w:spacing w:val="-6"/>
              </w:rPr>
              <w:t>58</w:t>
            </w:r>
          </w:p>
        </w:tc>
        <w:tc>
          <w:tcPr>
            <w:tcW w:w="995" w:type="dxa"/>
            <w:vAlign w:val="top"/>
          </w:tcPr>
          <w:p w14:paraId="470C702E">
            <w:pPr>
              <w:rPr>
                <w:rFonts w:ascii="Arial"/>
                <w:sz w:val="21"/>
              </w:rPr>
            </w:pPr>
          </w:p>
        </w:tc>
        <w:tc>
          <w:tcPr>
            <w:tcW w:w="1247" w:type="dxa"/>
            <w:vAlign w:val="top"/>
          </w:tcPr>
          <w:p w14:paraId="401E2886">
            <w:pPr>
              <w:rPr>
                <w:rFonts w:ascii="Arial"/>
                <w:sz w:val="21"/>
              </w:rPr>
            </w:pPr>
          </w:p>
        </w:tc>
        <w:tc>
          <w:tcPr>
            <w:tcW w:w="743" w:type="dxa"/>
            <w:vAlign w:val="top"/>
          </w:tcPr>
          <w:p w14:paraId="6D703F2C">
            <w:pPr>
              <w:rPr>
                <w:rFonts w:ascii="Arial"/>
                <w:sz w:val="21"/>
              </w:rPr>
            </w:pPr>
          </w:p>
        </w:tc>
        <w:tc>
          <w:tcPr>
            <w:tcW w:w="965" w:type="dxa"/>
            <w:vAlign w:val="top"/>
          </w:tcPr>
          <w:p w14:paraId="6569C4B0">
            <w:pPr>
              <w:rPr>
                <w:rFonts w:ascii="Arial"/>
                <w:sz w:val="21"/>
              </w:rPr>
            </w:pPr>
          </w:p>
        </w:tc>
      </w:tr>
      <w:tr w14:paraId="03DB4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4F6E9E85">
            <w:pPr>
              <w:pStyle w:val="6"/>
              <w:spacing w:before="106" w:line="219" w:lineRule="auto"/>
              <w:ind w:left="75"/>
            </w:pPr>
            <w:r>
              <w:rPr>
                <w:color w:val="212529"/>
                <w:spacing w:val="-2"/>
              </w:rPr>
              <w:t>本年收入合计</w:t>
            </w:r>
          </w:p>
        </w:tc>
        <w:tc>
          <w:tcPr>
            <w:tcW w:w="420" w:type="dxa"/>
            <w:vAlign w:val="top"/>
          </w:tcPr>
          <w:p w14:paraId="1A793D11">
            <w:pPr>
              <w:pStyle w:val="6"/>
              <w:spacing w:before="135" w:line="183" w:lineRule="auto"/>
              <w:ind w:left="108"/>
            </w:pPr>
            <w:r>
              <w:rPr>
                <w:color w:val="212529"/>
                <w:spacing w:val="-5"/>
              </w:rPr>
              <w:t>27</w:t>
            </w:r>
          </w:p>
        </w:tc>
        <w:tc>
          <w:tcPr>
            <w:tcW w:w="1499" w:type="dxa"/>
            <w:vAlign w:val="top"/>
          </w:tcPr>
          <w:p w14:paraId="43FEA066">
            <w:pPr>
              <w:pStyle w:val="6"/>
              <w:spacing w:before="133" w:line="184" w:lineRule="auto"/>
              <w:ind w:left="762"/>
            </w:pPr>
            <w:r>
              <w:rPr>
                <w:color w:val="212529"/>
                <w:spacing w:val="-3"/>
              </w:rPr>
              <w:t>1,872.66</w:t>
            </w:r>
          </w:p>
        </w:tc>
        <w:tc>
          <w:tcPr>
            <w:tcW w:w="1439" w:type="dxa"/>
            <w:vAlign w:val="top"/>
          </w:tcPr>
          <w:p w14:paraId="477AC2B6">
            <w:pPr>
              <w:pStyle w:val="6"/>
              <w:spacing w:before="106" w:line="219" w:lineRule="auto"/>
              <w:ind w:left="162"/>
            </w:pPr>
            <w:r>
              <w:rPr>
                <w:color w:val="212529"/>
                <w:spacing w:val="-2"/>
              </w:rPr>
              <w:t>本年支出合计</w:t>
            </w:r>
          </w:p>
        </w:tc>
        <w:tc>
          <w:tcPr>
            <w:tcW w:w="443" w:type="dxa"/>
            <w:vAlign w:val="top"/>
          </w:tcPr>
          <w:p w14:paraId="2CF2A7A4">
            <w:pPr>
              <w:pStyle w:val="6"/>
              <w:spacing w:before="135" w:line="183" w:lineRule="auto"/>
              <w:ind w:left="124"/>
            </w:pPr>
            <w:r>
              <w:rPr>
                <w:color w:val="212529"/>
                <w:spacing w:val="-6"/>
              </w:rPr>
              <w:t>59</w:t>
            </w:r>
          </w:p>
        </w:tc>
        <w:tc>
          <w:tcPr>
            <w:tcW w:w="995" w:type="dxa"/>
            <w:vAlign w:val="top"/>
          </w:tcPr>
          <w:p w14:paraId="0C96FF33">
            <w:pPr>
              <w:pStyle w:val="6"/>
              <w:spacing w:before="133" w:line="184" w:lineRule="auto"/>
              <w:ind w:right="24"/>
              <w:jc w:val="right"/>
            </w:pPr>
            <w:r>
              <w:rPr>
                <w:color w:val="212529"/>
                <w:spacing w:val="-3"/>
              </w:rPr>
              <w:t>1,872.66</w:t>
            </w:r>
          </w:p>
        </w:tc>
        <w:tc>
          <w:tcPr>
            <w:tcW w:w="1247" w:type="dxa"/>
            <w:vAlign w:val="top"/>
          </w:tcPr>
          <w:p w14:paraId="6D60D6C8">
            <w:pPr>
              <w:pStyle w:val="6"/>
              <w:spacing w:before="133" w:line="184" w:lineRule="auto"/>
              <w:ind w:right="22"/>
              <w:jc w:val="right"/>
            </w:pPr>
            <w:r>
              <w:rPr>
                <w:color w:val="212529"/>
                <w:spacing w:val="-3"/>
              </w:rPr>
              <w:t>1,862.41</w:t>
            </w:r>
          </w:p>
        </w:tc>
        <w:tc>
          <w:tcPr>
            <w:tcW w:w="743" w:type="dxa"/>
            <w:vAlign w:val="top"/>
          </w:tcPr>
          <w:p w14:paraId="6A23366A">
            <w:pPr>
              <w:pStyle w:val="6"/>
              <w:spacing w:before="134" w:line="184" w:lineRule="auto"/>
              <w:ind w:left="276"/>
            </w:pPr>
            <w:r>
              <w:rPr>
                <w:color w:val="212529"/>
                <w:spacing w:val="-5"/>
              </w:rPr>
              <w:t>10.00</w:t>
            </w:r>
          </w:p>
        </w:tc>
        <w:tc>
          <w:tcPr>
            <w:tcW w:w="965" w:type="dxa"/>
            <w:vAlign w:val="top"/>
          </w:tcPr>
          <w:p w14:paraId="15224FDD">
            <w:pPr>
              <w:pStyle w:val="6"/>
              <w:spacing w:before="135" w:line="183" w:lineRule="auto"/>
              <w:ind w:right="26"/>
              <w:jc w:val="right"/>
            </w:pPr>
            <w:r>
              <w:rPr>
                <w:color w:val="212529"/>
                <w:spacing w:val="-3"/>
              </w:rPr>
              <w:t>0.25</w:t>
            </w:r>
          </w:p>
        </w:tc>
      </w:tr>
      <w:tr w14:paraId="24AF2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32426341">
            <w:pPr>
              <w:pStyle w:val="6"/>
              <w:spacing w:before="1" w:line="210" w:lineRule="auto"/>
              <w:ind w:left="12" w:right="174" w:hanging="3"/>
            </w:pPr>
            <w:r>
              <w:rPr>
                <w:color w:val="212529"/>
                <w:spacing w:val="-2"/>
              </w:rPr>
              <w:t>年初财政拨款</w:t>
            </w:r>
            <w:r>
              <w:rPr>
                <w:color w:val="212529"/>
                <w:spacing w:val="2"/>
              </w:rPr>
              <w:t xml:space="preserve"> </w:t>
            </w:r>
            <w:r>
              <w:rPr>
                <w:color w:val="212529"/>
                <w:spacing w:val="-3"/>
              </w:rPr>
              <w:t>结转和结余</w:t>
            </w:r>
          </w:p>
        </w:tc>
        <w:tc>
          <w:tcPr>
            <w:tcW w:w="420" w:type="dxa"/>
            <w:vAlign w:val="top"/>
          </w:tcPr>
          <w:p w14:paraId="14773229">
            <w:pPr>
              <w:pStyle w:val="6"/>
              <w:spacing w:before="136" w:line="183" w:lineRule="auto"/>
              <w:ind w:left="108"/>
            </w:pPr>
            <w:r>
              <w:rPr>
                <w:color w:val="212529"/>
                <w:spacing w:val="-5"/>
              </w:rPr>
              <w:t>28</w:t>
            </w:r>
          </w:p>
        </w:tc>
        <w:tc>
          <w:tcPr>
            <w:tcW w:w="1499" w:type="dxa"/>
            <w:vAlign w:val="top"/>
          </w:tcPr>
          <w:p w14:paraId="7A58B87A">
            <w:pPr>
              <w:rPr>
                <w:rFonts w:ascii="Arial"/>
                <w:sz w:val="21"/>
              </w:rPr>
            </w:pPr>
          </w:p>
        </w:tc>
        <w:tc>
          <w:tcPr>
            <w:tcW w:w="1439" w:type="dxa"/>
            <w:vAlign w:val="top"/>
          </w:tcPr>
          <w:p w14:paraId="021C8A86">
            <w:pPr>
              <w:pStyle w:val="6"/>
              <w:spacing w:before="1" w:line="210" w:lineRule="auto"/>
              <w:ind w:left="6" w:right="171"/>
            </w:pPr>
            <w:r>
              <w:rPr>
                <w:color w:val="212529"/>
                <w:spacing w:val="-2"/>
              </w:rPr>
              <w:t>年末财政拨款结</w:t>
            </w:r>
            <w:r>
              <w:rPr>
                <w:color w:val="212529"/>
                <w:spacing w:val="4"/>
              </w:rPr>
              <w:t xml:space="preserve"> </w:t>
            </w:r>
            <w:r>
              <w:rPr>
                <w:color w:val="212529"/>
                <w:spacing w:val="-3"/>
              </w:rPr>
              <w:t>转和结余</w:t>
            </w:r>
          </w:p>
        </w:tc>
        <w:tc>
          <w:tcPr>
            <w:tcW w:w="443" w:type="dxa"/>
            <w:vAlign w:val="top"/>
          </w:tcPr>
          <w:p w14:paraId="719EBE2C">
            <w:pPr>
              <w:pStyle w:val="6"/>
              <w:spacing w:before="136" w:line="183" w:lineRule="auto"/>
              <w:ind w:left="122"/>
            </w:pPr>
            <w:r>
              <w:rPr>
                <w:color w:val="212529"/>
                <w:spacing w:val="-5"/>
              </w:rPr>
              <w:t>60</w:t>
            </w:r>
          </w:p>
        </w:tc>
        <w:tc>
          <w:tcPr>
            <w:tcW w:w="995" w:type="dxa"/>
            <w:vAlign w:val="top"/>
          </w:tcPr>
          <w:p w14:paraId="5F5E3108">
            <w:pPr>
              <w:rPr>
                <w:rFonts w:ascii="Arial"/>
                <w:sz w:val="21"/>
              </w:rPr>
            </w:pPr>
          </w:p>
        </w:tc>
        <w:tc>
          <w:tcPr>
            <w:tcW w:w="1247" w:type="dxa"/>
            <w:vAlign w:val="top"/>
          </w:tcPr>
          <w:p w14:paraId="2C02FADE">
            <w:pPr>
              <w:rPr>
                <w:rFonts w:ascii="Arial"/>
                <w:sz w:val="21"/>
              </w:rPr>
            </w:pPr>
          </w:p>
        </w:tc>
        <w:tc>
          <w:tcPr>
            <w:tcW w:w="743" w:type="dxa"/>
            <w:vAlign w:val="top"/>
          </w:tcPr>
          <w:p w14:paraId="58E22AD5">
            <w:pPr>
              <w:rPr>
                <w:rFonts w:ascii="Arial"/>
                <w:sz w:val="21"/>
              </w:rPr>
            </w:pPr>
          </w:p>
        </w:tc>
        <w:tc>
          <w:tcPr>
            <w:tcW w:w="965" w:type="dxa"/>
            <w:vAlign w:val="top"/>
          </w:tcPr>
          <w:p w14:paraId="4B198116">
            <w:pPr>
              <w:rPr>
                <w:rFonts w:ascii="Arial"/>
                <w:sz w:val="21"/>
              </w:rPr>
            </w:pPr>
          </w:p>
        </w:tc>
      </w:tr>
      <w:tr w14:paraId="261A3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0BB1243B">
            <w:pPr>
              <w:pStyle w:val="6"/>
              <w:spacing w:before="1" w:line="210" w:lineRule="auto"/>
              <w:ind w:left="10" w:right="174" w:firstLine="181"/>
            </w:pPr>
            <w:r>
              <w:rPr>
                <w:color w:val="212529"/>
                <w:spacing w:val="-3"/>
              </w:rPr>
              <w:t>一般公共预</w:t>
            </w:r>
            <w:r>
              <w:rPr>
                <w:color w:val="212529"/>
                <w:spacing w:val="2"/>
              </w:rPr>
              <w:t xml:space="preserve"> </w:t>
            </w:r>
            <w:r>
              <w:rPr>
                <w:color w:val="212529"/>
                <w:spacing w:val="-2"/>
              </w:rPr>
              <w:t>算财政拨款</w:t>
            </w:r>
          </w:p>
        </w:tc>
        <w:tc>
          <w:tcPr>
            <w:tcW w:w="420" w:type="dxa"/>
            <w:vAlign w:val="top"/>
          </w:tcPr>
          <w:p w14:paraId="4652B9EC">
            <w:pPr>
              <w:pStyle w:val="6"/>
              <w:spacing w:before="137" w:line="183" w:lineRule="auto"/>
              <w:ind w:left="108"/>
            </w:pPr>
            <w:r>
              <w:rPr>
                <w:color w:val="212529"/>
                <w:spacing w:val="-5"/>
              </w:rPr>
              <w:t>29</w:t>
            </w:r>
          </w:p>
        </w:tc>
        <w:tc>
          <w:tcPr>
            <w:tcW w:w="1499" w:type="dxa"/>
            <w:vAlign w:val="top"/>
          </w:tcPr>
          <w:p w14:paraId="375D7F1F">
            <w:pPr>
              <w:rPr>
                <w:rFonts w:ascii="Arial"/>
                <w:sz w:val="21"/>
              </w:rPr>
            </w:pPr>
          </w:p>
        </w:tc>
        <w:tc>
          <w:tcPr>
            <w:tcW w:w="1439" w:type="dxa"/>
            <w:vAlign w:val="top"/>
          </w:tcPr>
          <w:p w14:paraId="4EFCCF7C">
            <w:pPr>
              <w:rPr>
                <w:rFonts w:ascii="Arial"/>
                <w:sz w:val="21"/>
              </w:rPr>
            </w:pPr>
          </w:p>
        </w:tc>
        <w:tc>
          <w:tcPr>
            <w:tcW w:w="443" w:type="dxa"/>
            <w:vAlign w:val="top"/>
          </w:tcPr>
          <w:p w14:paraId="17CD9B95">
            <w:pPr>
              <w:pStyle w:val="6"/>
              <w:spacing w:before="136" w:line="184" w:lineRule="auto"/>
              <w:ind w:left="122"/>
            </w:pPr>
            <w:r>
              <w:rPr>
                <w:color w:val="212529"/>
                <w:spacing w:val="-5"/>
              </w:rPr>
              <w:t>61</w:t>
            </w:r>
          </w:p>
        </w:tc>
        <w:tc>
          <w:tcPr>
            <w:tcW w:w="995" w:type="dxa"/>
            <w:vAlign w:val="top"/>
          </w:tcPr>
          <w:p w14:paraId="428C8BAE">
            <w:pPr>
              <w:rPr>
                <w:rFonts w:ascii="Arial"/>
                <w:sz w:val="21"/>
              </w:rPr>
            </w:pPr>
          </w:p>
        </w:tc>
        <w:tc>
          <w:tcPr>
            <w:tcW w:w="1247" w:type="dxa"/>
            <w:vAlign w:val="top"/>
          </w:tcPr>
          <w:p w14:paraId="20D7B87C">
            <w:pPr>
              <w:rPr>
                <w:rFonts w:ascii="Arial"/>
                <w:sz w:val="21"/>
              </w:rPr>
            </w:pPr>
          </w:p>
        </w:tc>
        <w:tc>
          <w:tcPr>
            <w:tcW w:w="743" w:type="dxa"/>
            <w:vAlign w:val="top"/>
          </w:tcPr>
          <w:p w14:paraId="19C1BB02">
            <w:pPr>
              <w:rPr>
                <w:rFonts w:ascii="Arial"/>
                <w:sz w:val="21"/>
              </w:rPr>
            </w:pPr>
          </w:p>
        </w:tc>
        <w:tc>
          <w:tcPr>
            <w:tcW w:w="965" w:type="dxa"/>
            <w:vAlign w:val="top"/>
          </w:tcPr>
          <w:p w14:paraId="655881EF">
            <w:pPr>
              <w:rPr>
                <w:rFonts w:ascii="Arial"/>
                <w:sz w:val="21"/>
              </w:rPr>
            </w:pPr>
          </w:p>
        </w:tc>
      </w:tr>
      <w:tr w14:paraId="5EED4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0C80F40D">
            <w:pPr>
              <w:pStyle w:val="6"/>
              <w:spacing w:before="1" w:line="210" w:lineRule="auto"/>
              <w:ind w:left="10" w:right="174" w:firstLine="177"/>
            </w:pPr>
            <w:r>
              <w:rPr>
                <w:color w:val="212529"/>
                <w:spacing w:val="-2"/>
              </w:rPr>
              <w:t>政府性基金</w:t>
            </w:r>
            <w:r>
              <w:rPr>
                <w:color w:val="212529"/>
                <w:spacing w:val="1"/>
              </w:rPr>
              <w:t xml:space="preserve"> </w:t>
            </w:r>
            <w:r>
              <w:rPr>
                <w:color w:val="212529"/>
                <w:spacing w:val="-2"/>
              </w:rPr>
              <w:t>预算财政拨款</w:t>
            </w:r>
          </w:p>
        </w:tc>
        <w:tc>
          <w:tcPr>
            <w:tcW w:w="420" w:type="dxa"/>
            <w:vAlign w:val="top"/>
          </w:tcPr>
          <w:p w14:paraId="32765209">
            <w:pPr>
              <w:pStyle w:val="6"/>
              <w:spacing w:before="138" w:line="183" w:lineRule="auto"/>
              <w:ind w:left="110"/>
            </w:pPr>
            <w:r>
              <w:rPr>
                <w:color w:val="212529"/>
                <w:spacing w:val="-6"/>
              </w:rPr>
              <w:t>30</w:t>
            </w:r>
          </w:p>
        </w:tc>
        <w:tc>
          <w:tcPr>
            <w:tcW w:w="1499" w:type="dxa"/>
            <w:vAlign w:val="top"/>
          </w:tcPr>
          <w:p w14:paraId="4ADB5630">
            <w:pPr>
              <w:rPr>
                <w:rFonts w:ascii="Arial"/>
                <w:sz w:val="21"/>
              </w:rPr>
            </w:pPr>
          </w:p>
        </w:tc>
        <w:tc>
          <w:tcPr>
            <w:tcW w:w="1439" w:type="dxa"/>
            <w:vAlign w:val="top"/>
          </w:tcPr>
          <w:p w14:paraId="0791B56A">
            <w:pPr>
              <w:rPr>
                <w:rFonts w:ascii="Arial"/>
                <w:sz w:val="21"/>
              </w:rPr>
            </w:pPr>
          </w:p>
        </w:tc>
        <w:tc>
          <w:tcPr>
            <w:tcW w:w="443" w:type="dxa"/>
            <w:vAlign w:val="top"/>
          </w:tcPr>
          <w:p w14:paraId="05101686">
            <w:pPr>
              <w:pStyle w:val="6"/>
              <w:spacing w:before="138" w:line="183" w:lineRule="auto"/>
              <w:ind w:left="122"/>
            </w:pPr>
            <w:r>
              <w:rPr>
                <w:color w:val="212529"/>
                <w:spacing w:val="-5"/>
              </w:rPr>
              <w:t>62</w:t>
            </w:r>
          </w:p>
        </w:tc>
        <w:tc>
          <w:tcPr>
            <w:tcW w:w="995" w:type="dxa"/>
            <w:vAlign w:val="top"/>
          </w:tcPr>
          <w:p w14:paraId="1F1EAF3E">
            <w:pPr>
              <w:rPr>
                <w:rFonts w:ascii="Arial"/>
                <w:sz w:val="21"/>
              </w:rPr>
            </w:pPr>
          </w:p>
        </w:tc>
        <w:tc>
          <w:tcPr>
            <w:tcW w:w="1247" w:type="dxa"/>
            <w:vAlign w:val="top"/>
          </w:tcPr>
          <w:p w14:paraId="303C6F2F">
            <w:pPr>
              <w:rPr>
                <w:rFonts w:ascii="Arial"/>
                <w:sz w:val="21"/>
              </w:rPr>
            </w:pPr>
          </w:p>
        </w:tc>
        <w:tc>
          <w:tcPr>
            <w:tcW w:w="743" w:type="dxa"/>
            <w:vAlign w:val="top"/>
          </w:tcPr>
          <w:p w14:paraId="6D55F005">
            <w:pPr>
              <w:rPr>
                <w:rFonts w:ascii="Arial"/>
                <w:sz w:val="21"/>
              </w:rPr>
            </w:pPr>
          </w:p>
        </w:tc>
        <w:tc>
          <w:tcPr>
            <w:tcW w:w="965" w:type="dxa"/>
            <w:vAlign w:val="top"/>
          </w:tcPr>
          <w:p w14:paraId="097F5A91">
            <w:pPr>
              <w:rPr>
                <w:rFonts w:ascii="Arial"/>
                <w:sz w:val="21"/>
              </w:rPr>
            </w:pPr>
          </w:p>
        </w:tc>
      </w:tr>
      <w:tr w14:paraId="3526A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65" w:type="dxa"/>
            <w:vAlign w:val="top"/>
          </w:tcPr>
          <w:p w14:paraId="5AF4F72C">
            <w:pPr>
              <w:pStyle w:val="6"/>
              <w:spacing w:before="3" w:line="205" w:lineRule="auto"/>
              <w:ind w:left="9" w:right="174" w:firstLine="196"/>
              <w:jc w:val="both"/>
            </w:pPr>
            <w:r>
              <w:rPr>
                <w:color w:val="212529"/>
                <w:spacing w:val="-6"/>
              </w:rPr>
              <w:t>国有资本经</w:t>
            </w:r>
            <w:r>
              <w:rPr>
                <w:color w:val="212529"/>
                <w:spacing w:val="3"/>
              </w:rPr>
              <w:t xml:space="preserve"> </w:t>
            </w:r>
            <w:r>
              <w:rPr>
                <w:color w:val="212529"/>
                <w:spacing w:val="-2"/>
              </w:rPr>
              <w:t>营预算财政拨</w:t>
            </w:r>
            <w:r>
              <w:rPr>
                <w:color w:val="212529"/>
                <w:spacing w:val="2"/>
              </w:rPr>
              <w:t xml:space="preserve"> </w:t>
            </w:r>
            <w:r>
              <w:rPr>
                <w:color w:val="212529"/>
              </w:rPr>
              <w:t>款</w:t>
            </w:r>
          </w:p>
        </w:tc>
        <w:tc>
          <w:tcPr>
            <w:tcW w:w="420" w:type="dxa"/>
            <w:vAlign w:val="top"/>
          </w:tcPr>
          <w:p w14:paraId="6B320181">
            <w:pPr>
              <w:pStyle w:val="6"/>
              <w:spacing w:before="234" w:line="184" w:lineRule="auto"/>
              <w:ind w:left="110"/>
            </w:pPr>
            <w:r>
              <w:rPr>
                <w:color w:val="212529"/>
                <w:spacing w:val="-6"/>
              </w:rPr>
              <w:t>31</w:t>
            </w:r>
          </w:p>
        </w:tc>
        <w:tc>
          <w:tcPr>
            <w:tcW w:w="1499" w:type="dxa"/>
            <w:vAlign w:val="top"/>
          </w:tcPr>
          <w:p w14:paraId="58BD0B5D">
            <w:pPr>
              <w:rPr>
                <w:rFonts w:ascii="Arial"/>
                <w:sz w:val="21"/>
              </w:rPr>
            </w:pPr>
          </w:p>
        </w:tc>
        <w:tc>
          <w:tcPr>
            <w:tcW w:w="1439" w:type="dxa"/>
            <w:vAlign w:val="top"/>
          </w:tcPr>
          <w:p w14:paraId="729E39E5">
            <w:pPr>
              <w:rPr>
                <w:rFonts w:ascii="Arial"/>
                <w:sz w:val="21"/>
              </w:rPr>
            </w:pPr>
          </w:p>
        </w:tc>
        <w:tc>
          <w:tcPr>
            <w:tcW w:w="443" w:type="dxa"/>
            <w:vAlign w:val="top"/>
          </w:tcPr>
          <w:p w14:paraId="3E034C30">
            <w:pPr>
              <w:pStyle w:val="6"/>
              <w:spacing w:before="235" w:line="183" w:lineRule="auto"/>
              <w:ind w:left="122"/>
            </w:pPr>
            <w:r>
              <w:rPr>
                <w:color w:val="212529"/>
                <w:spacing w:val="-5"/>
              </w:rPr>
              <w:t>63</w:t>
            </w:r>
          </w:p>
        </w:tc>
        <w:tc>
          <w:tcPr>
            <w:tcW w:w="995" w:type="dxa"/>
            <w:vAlign w:val="top"/>
          </w:tcPr>
          <w:p w14:paraId="4BAF3B1C">
            <w:pPr>
              <w:rPr>
                <w:rFonts w:ascii="Arial"/>
                <w:sz w:val="21"/>
              </w:rPr>
            </w:pPr>
          </w:p>
        </w:tc>
        <w:tc>
          <w:tcPr>
            <w:tcW w:w="1247" w:type="dxa"/>
            <w:vAlign w:val="top"/>
          </w:tcPr>
          <w:p w14:paraId="4C2EBC91">
            <w:pPr>
              <w:rPr>
                <w:rFonts w:ascii="Arial"/>
                <w:sz w:val="21"/>
              </w:rPr>
            </w:pPr>
          </w:p>
        </w:tc>
        <w:tc>
          <w:tcPr>
            <w:tcW w:w="743" w:type="dxa"/>
            <w:vAlign w:val="top"/>
          </w:tcPr>
          <w:p w14:paraId="6745D011">
            <w:pPr>
              <w:rPr>
                <w:rFonts w:ascii="Arial"/>
                <w:sz w:val="21"/>
              </w:rPr>
            </w:pPr>
          </w:p>
        </w:tc>
        <w:tc>
          <w:tcPr>
            <w:tcW w:w="965" w:type="dxa"/>
            <w:vAlign w:val="top"/>
          </w:tcPr>
          <w:p w14:paraId="3B06A7D4">
            <w:pPr>
              <w:rPr>
                <w:rFonts w:ascii="Arial"/>
                <w:sz w:val="21"/>
              </w:rPr>
            </w:pPr>
          </w:p>
        </w:tc>
      </w:tr>
      <w:tr w14:paraId="7552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65" w:type="dxa"/>
            <w:vAlign w:val="top"/>
          </w:tcPr>
          <w:p w14:paraId="44B1F9F1">
            <w:pPr>
              <w:pStyle w:val="6"/>
              <w:spacing w:before="112" w:line="221" w:lineRule="auto"/>
              <w:ind w:left="440"/>
            </w:pPr>
            <w:r>
              <w:rPr>
                <w:color w:val="212529"/>
                <w:spacing w:val="-7"/>
              </w:rPr>
              <w:t>总计</w:t>
            </w:r>
          </w:p>
        </w:tc>
        <w:tc>
          <w:tcPr>
            <w:tcW w:w="420" w:type="dxa"/>
            <w:vAlign w:val="top"/>
          </w:tcPr>
          <w:p w14:paraId="3DE840A7">
            <w:pPr>
              <w:pStyle w:val="6"/>
              <w:spacing w:before="140" w:line="183" w:lineRule="auto"/>
              <w:ind w:left="110"/>
            </w:pPr>
            <w:r>
              <w:rPr>
                <w:color w:val="212529"/>
                <w:spacing w:val="-6"/>
              </w:rPr>
              <w:t>32</w:t>
            </w:r>
          </w:p>
        </w:tc>
        <w:tc>
          <w:tcPr>
            <w:tcW w:w="1499" w:type="dxa"/>
            <w:vAlign w:val="top"/>
          </w:tcPr>
          <w:p w14:paraId="14960D43">
            <w:pPr>
              <w:pStyle w:val="6"/>
              <w:spacing w:before="139" w:line="184" w:lineRule="auto"/>
              <w:ind w:left="762"/>
            </w:pPr>
            <w:r>
              <w:rPr>
                <w:color w:val="212529"/>
                <w:spacing w:val="-3"/>
              </w:rPr>
              <w:t>1,872.66</w:t>
            </w:r>
          </w:p>
        </w:tc>
        <w:tc>
          <w:tcPr>
            <w:tcW w:w="1439" w:type="dxa"/>
            <w:vAlign w:val="top"/>
          </w:tcPr>
          <w:p w14:paraId="5F52411F">
            <w:pPr>
              <w:pStyle w:val="6"/>
              <w:spacing w:before="112" w:line="221" w:lineRule="auto"/>
              <w:ind w:left="526"/>
            </w:pPr>
            <w:r>
              <w:rPr>
                <w:color w:val="212529"/>
                <w:spacing w:val="-7"/>
              </w:rPr>
              <w:t>总计</w:t>
            </w:r>
          </w:p>
        </w:tc>
        <w:tc>
          <w:tcPr>
            <w:tcW w:w="443" w:type="dxa"/>
            <w:vAlign w:val="top"/>
          </w:tcPr>
          <w:p w14:paraId="25B83F59">
            <w:pPr>
              <w:pStyle w:val="6"/>
              <w:spacing w:before="140" w:line="183" w:lineRule="auto"/>
              <w:ind w:left="122"/>
            </w:pPr>
            <w:r>
              <w:rPr>
                <w:color w:val="212529"/>
                <w:spacing w:val="-5"/>
              </w:rPr>
              <w:t>64</w:t>
            </w:r>
          </w:p>
        </w:tc>
        <w:tc>
          <w:tcPr>
            <w:tcW w:w="995" w:type="dxa"/>
            <w:vAlign w:val="top"/>
          </w:tcPr>
          <w:p w14:paraId="4DE8A702">
            <w:pPr>
              <w:pStyle w:val="6"/>
              <w:spacing w:before="139" w:line="184" w:lineRule="auto"/>
              <w:ind w:right="24"/>
              <w:jc w:val="right"/>
            </w:pPr>
            <w:r>
              <w:rPr>
                <w:color w:val="212529"/>
                <w:spacing w:val="-3"/>
              </w:rPr>
              <w:t>1,872.66</w:t>
            </w:r>
          </w:p>
        </w:tc>
        <w:tc>
          <w:tcPr>
            <w:tcW w:w="1247" w:type="dxa"/>
            <w:vAlign w:val="top"/>
          </w:tcPr>
          <w:p w14:paraId="60F1F202">
            <w:pPr>
              <w:pStyle w:val="6"/>
              <w:spacing w:before="139" w:line="184" w:lineRule="auto"/>
              <w:ind w:right="22"/>
              <w:jc w:val="right"/>
            </w:pPr>
            <w:r>
              <w:rPr>
                <w:color w:val="212529"/>
                <w:spacing w:val="-3"/>
              </w:rPr>
              <w:t>1,862.41</w:t>
            </w:r>
          </w:p>
        </w:tc>
        <w:tc>
          <w:tcPr>
            <w:tcW w:w="743" w:type="dxa"/>
            <w:vAlign w:val="top"/>
          </w:tcPr>
          <w:p w14:paraId="650DAC6E">
            <w:pPr>
              <w:pStyle w:val="6"/>
              <w:spacing w:before="139" w:line="184" w:lineRule="auto"/>
              <w:ind w:left="276"/>
            </w:pPr>
            <w:r>
              <w:rPr>
                <w:color w:val="212529"/>
                <w:spacing w:val="-5"/>
              </w:rPr>
              <w:t>10.00</w:t>
            </w:r>
          </w:p>
        </w:tc>
        <w:tc>
          <w:tcPr>
            <w:tcW w:w="965" w:type="dxa"/>
            <w:vAlign w:val="top"/>
          </w:tcPr>
          <w:p w14:paraId="0318F699">
            <w:pPr>
              <w:pStyle w:val="6"/>
              <w:spacing w:before="140" w:line="183" w:lineRule="auto"/>
              <w:ind w:right="26"/>
              <w:jc w:val="right"/>
            </w:pPr>
            <w:r>
              <w:rPr>
                <w:color w:val="212529"/>
                <w:spacing w:val="-3"/>
              </w:rPr>
              <w:t>0.25</w:t>
            </w:r>
          </w:p>
        </w:tc>
      </w:tr>
      <w:tr w14:paraId="2F1EE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9016" w:type="dxa"/>
            <w:gridSpan w:val="9"/>
            <w:tcBorders>
              <w:left w:val="single" w:color="FFFFFF" w:sz="2" w:space="0"/>
              <w:bottom w:val="single" w:color="FFFFFF" w:sz="4" w:space="0"/>
              <w:right w:val="single" w:color="FFFFFF" w:sz="2" w:space="0"/>
            </w:tcBorders>
            <w:vAlign w:val="top"/>
          </w:tcPr>
          <w:p w14:paraId="3227B89D">
            <w:pPr>
              <w:spacing w:before="10" w:line="179" w:lineRule="auto"/>
              <w:ind w:left="8" w:right="185" w:hanging="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：本表反映部门本年度一般公共预算财政拨款、政府性基金预算财政拨款和国有资本经营预算</w:t>
            </w:r>
            <w:r>
              <w:rPr>
                <w:rFonts w:ascii="微软雅黑" w:hAnsi="微软雅黑" w:eastAsia="微软雅黑" w:cs="微软雅黑"/>
                <w:color w:val="212529"/>
                <w:spacing w:val="-2"/>
                <w:sz w:val="18"/>
                <w:szCs w:val="18"/>
              </w:rPr>
              <w:t>财政拨款的总收</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支和年末结转结余情况。</w:t>
            </w:r>
          </w:p>
        </w:tc>
      </w:tr>
      <w:tr w14:paraId="16246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3B99BFBE">
            <w:pPr>
              <w:rPr>
                <w:rFonts w:ascii="Arial"/>
                <w:sz w:val="21"/>
              </w:rPr>
            </w:pPr>
          </w:p>
        </w:tc>
      </w:tr>
    </w:tbl>
    <w:p w14:paraId="1EC098EF">
      <w:pPr>
        <w:pStyle w:val="2"/>
      </w:pPr>
    </w:p>
    <w:p w14:paraId="13B9B709">
      <w:pPr>
        <w:sectPr>
          <w:footerReference r:id="rId14" w:type="default"/>
          <w:pgSz w:w="11900" w:h="16840"/>
          <w:pgMar w:top="610" w:right="600" w:bottom="312" w:left="600" w:header="357" w:footer="153" w:gutter="0"/>
          <w:cols w:space="720" w:num="1"/>
        </w:sectPr>
      </w:pPr>
    </w:p>
    <w:p w14:paraId="325C2DC3">
      <w:pPr>
        <w:spacing w:before="12"/>
      </w:pPr>
    </w:p>
    <w:p w14:paraId="22044E38">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2"/>
        <w:gridCol w:w="2734"/>
        <w:gridCol w:w="1654"/>
        <w:gridCol w:w="1355"/>
        <w:gridCol w:w="1601"/>
      </w:tblGrid>
      <w:tr w14:paraId="14F17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67C4E381">
            <w:pPr>
              <w:spacing w:before="22" w:line="190" w:lineRule="auto"/>
              <w:ind w:left="2787"/>
              <w:outlineLvl w:val="1"/>
              <w:rPr>
                <w:rFonts w:ascii="微软雅黑" w:hAnsi="微软雅黑" w:eastAsia="微软雅黑" w:cs="微软雅黑"/>
                <w:sz w:val="22"/>
                <w:szCs w:val="22"/>
              </w:rPr>
            </w:pPr>
            <w:bookmarkStart w:id="40" w:name="bookmark10"/>
            <w:bookmarkEnd w:id="40"/>
            <w:bookmarkStart w:id="41" w:name="bookmark33"/>
            <w:bookmarkEnd w:id="41"/>
            <w:r>
              <w:rPr>
                <w:rFonts w:ascii="微软雅黑" w:hAnsi="微软雅黑" w:eastAsia="微软雅黑" w:cs="微软雅黑"/>
                <w:color w:val="212529"/>
                <w:spacing w:val="7"/>
                <w:sz w:val="22"/>
                <w:szCs w:val="22"/>
              </w:rPr>
              <w:t>一般公共预算财政拨款支出决算表</w:t>
            </w:r>
          </w:p>
        </w:tc>
      </w:tr>
      <w:tr w14:paraId="04343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tcBorders>
              <w:top w:val="single" w:color="FFFFFF" w:sz="4" w:space="0"/>
              <w:left w:val="single" w:color="FFFFFF" w:sz="2" w:space="0"/>
              <w:bottom w:val="single" w:color="FFFFFF" w:sz="4" w:space="0"/>
              <w:right w:val="single" w:color="FFFFFF" w:sz="2" w:space="0"/>
            </w:tcBorders>
            <w:vAlign w:val="top"/>
          </w:tcPr>
          <w:p w14:paraId="7D885903">
            <w:pPr>
              <w:rPr>
                <w:rFonts w:ascii="Arial"/>
                <w:sz w:val="21"/>
              </w:rPr>
            </w:pPr>
          </w:p>
        </w:tc>
        <w:tc>
          <w:tcPr>
            <w:tcW w:w="2734" w:type="dxa"/>
            <w:tcBorders>
              <w:top w:val="single" w:color="FFFFFF" w:sz="4" w:space="0"/>
              <w:left w:val="single" w:color="FFFFFF" w:sz="2" w:space="0"/>
              <w:bottom w:val="single" w:color="FFFFFF" w:sz="4" w:space="0"/>
              <w:right w:val="single" w:color="FFFFFF" w:sz="2" w:space="0"/>
            </w:tcBorders>
            <w:vAlign w:val="top"/>
          </w:tcPr>
          <w:p w14:paraId="5AA5E8F4">
            <w:pPr>
              <w:rPr>
                <w:rFonts w:ascii="Arial"/>
                <w:sz w:val="21"/>
              </w:rPr>
            </w:pPr>
          </w:p>
        </w:tc>
        <w:tc>
          <w:tcPr>
            <w:tcW w:w="1654" w:type="dxa"/>
            <w:tcBorders>
              <w:top w:val="single" w:color="FFFFFF" w:sz="4" w:space="0"/>
              <w:left w:val="single" w:color="FFFFFF" w:sz="2" w:space="0"/>
              <w:bottom w:val="single" w:color="FFFFFF" w:sz="4" w:space="0"/>
              <w:right w:val="single" w:color="FFFFFF" w:sz="2" w:space="0"/>
            </w:tcBorders>
            <w:vAlign w:val="top"/>
          </w:tcPr>
          <w:p w14:paraId="3A08D946">
            <w:pPr>
              <w:rPr>
                <w:rFonts w:ascii="Arial"/>
                <w:sz w:val="21"/>
              </w:rPr>
            </w:pPr>
          </w:p>
        </w:tc>
        <w:tc>
          <w:tcPr>
            <w:tcW w:w="1355" w:type="dxa"/>
            <w:tcBorders>
              <w:top w:val="single" w:color="FFFFFF" w:sz="4" w:space="0"/>
              <w:left w:val="single" w:color="FFFFFF" w:sz="2" w:space="0"/>
              <w:bottom w:val="single" w:color="FFFFFF" w:sz="4" w:space="0"/>
              <w:right w:val="single" w:color="FFFFFF" w:sz="2" w:space="0"/>
            </w:tcBorders>
            <w:vAlign w:val="top"/>
          </w:tcPr>
          <w:p w14:paraId="5843063F">
            <w:pPr>
              <w:rPr>
                <w:rFonts w:ascii="Arial"/>
                <w:sz w:val="21"/>
              </w:rPr>
            </w:pPr>
          </w:p>
        </w:tc>
        <w:tc>
          <w:tcPr>
            <w:tcW w:w="1601" w:type="dxa"/>
            <w:tcBorders>
              <w:top w:val="single" w:color="FFFFFF" w:sz="4" w:space="0"/>
              <w:left w:val="single" w:color="FFFFFF" w:sz="2" w:space="0"/>
              <w:bottom w:val="single" w:color="FFFFFF" w:sz="4" w:space="0"/>
              <w:right w:val="single" w:color="FFFFFF" w:sz="2" w:space="0"/>
            </w:tcBorders>
            <w:vAlign w:val="top"/>
          </w:tcPr>
          <w:p w14:paraId="46CAAF6C">
            <w:pPr>
              <w:pStyle w:val="6"/>
              <w:spacing w:before="5" w:line="226" w:lineRule="auto"/>
              <w:ind w:left="1001"/>
              <w:rPr>
                <w:sz w:val="14"/>
                <w:szCs w:val="14"/>
              </w:rPr>
            </w:pPr>
            <w:r>
              <w:rPr>
                <w:color w:val="212529"/>
                <w:sz w:val="14"/>
                <w:szCs w:val="14"/>
              </w:rPr>
              <w:t>公开05表</w:t>
            </w:r>
          </w:p>
        </w:tc>
      </w:tr>
      <w:tr w14:paraId="475CE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406" w:type="dxa"/>
            <w:gridSpan w:val="2"/>
            <w:tcBorders>
              <w:top w:val="single" w:color="FFFFFF" w:sz="4" w:space="0"/>
              <w:left w:val="single" w:color="000000" w:sz="2" w:space="0"/>
              <w:right w:val="single" w:color="000000" w:sz="2" w:space="0"/>
            </w:tcBorders>
            <w:vAlign w:val="top"/>
          </w:tcPr>
          <w:p w14:paraId="1CB84460">
            <w:pPr>
              <w:pStyle w:val="6"/>
              <w:spacing w:before="90" w:line="224" w:lineRule="auto"/>
              <w:ind w:left="11"/>
              <w:rPr>
                <w:sz w:val="14"/>
                <w:szCs w:val="14"/>
              </w:rPr>
            </w:pPr>
            <w:r>
              <w:rPr>
                <w:color w:val="212529"/>
                <w:spacing w:val="3"/>
                <w:sz w:val="14"/>
                <w:szCs w:val="14"/>
              </w:rPr>
              <w:t>部门名称：古县旧县镇人民政府</w:t>
            </w:r>
          </w:p>
        </w:tc>
        <w:tc>
          <w:tcPr>
            <w:tcW w:w="1654" w:type="dxa"/>
            <w:tcBorders>
              <w:top w:val="single" w:color="FFFFFF" w:sz="4" w:space="0"/>
              <w:left w:val="single" w:color="000000" w:sz="2" w:space="0"/>
              <w:right w:val="single" w:color="FFFFFF" w:sz="2" w:space="0"/>
            </w:tcBorders>
            <w:vAlign w:val="top"/>
          </w:tcPr>
          <w:p w14:paraId="7306189A">
            <w:pPr>
              <w:pStyle w:val="6"/>
              <w:spacing w:before="174" w:line="201" w:lineRule="auto"/>
              <w:ind w:left="533"/>
              <w:rPr>
                <w:sz w:val="14"/>
                <w:szCs w:val="14"/>
              </w:rPr>
            </w:pPr>
            <w:r>
              <w:rPr>
                <w:color w:val="212529"/>
                <w:spacing w:val="1"/>
                <w:sz w:val="14"/>
                <w:szCs w:val="14"/>
              </w:rPr>
              <w:t>2023年度</w:t>
            </w:r>
          </w:p>
        </w:tc>
        <w:tc>
          <w:tcPr>
            <w:tcW w:w="1355" w:type="dxa"/>
            <w:tcBorders>
              <w:top w:val="single" w:color="FFFFFF" w:sz="4" w:space="0"/>
              <w:left w:val="single" w:color="FFFFFF" w:sz="2" w:space="0"/>
              <w:right w:val="single" w:color="FFFFFF" w:sz="2" w:space="0"/>
            </w:tcBorders>
            <w:vAlign w:val="top"/>
          </w:tcPr>
          <w:p w14:paraId="492C46C0">
            <w:pPr>
              <w:rPr>
                <w:rFonts w:ascii="Arial"/>
                <w:sz w:val="21"/>
              </w:rPr>
            </w:pPr>
          </w:p>
        </w:tc>
        <w:tc>
          <w:tcPr>
            <w:tcW w:w="1601" w:type="dxa"/>
            <w:tcBorders>
              <w:top w:val="single" w:color="FFFFFF" w:sz="4" w:space="0"/>
              <w:left w:val="single" w:color="FFFFFF" w:sz="2" w:space="0"/>
              <w:right w:val="single" w:color="000000" w:sz="2" w:space="0"/>
            </w:tcBorders>
            <w:vAlign w:val="top"/>
          </w:tcPr>
          <w:p w14:paraId="19D9A1CA">
            <w:pPr>
              <w:pStyle w:val="6"/>
              <w:spacing w:before="90" w:line="225" w:lineRule="auto"/>
              <w:ind w:left="566"/>
              <w:rPr>
                <w:sz w:val="14"/>
                <w:szCs w:val="14"/>
              </w:rPr>
            </w:pPr>
            <w:r>
              <w:rPr>
                <w:color w:val="212529"/>
                <w:spacing w:val="2"/>
                <w:sz w:val="14"/>
                <w:szCs w:val="14"/>
              </w:rPr>
              <w:t>金额单位：万元</w:t>
            </w:r>
          </w:p>
        </w:tc>
      </w:tr>
      <w:tr w14:paraId="21E6A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06" w:type="dxa"/>
            <w:gridSpan w:val="2"/>
            <w:vAlign w:val="top"/>
          </w:tcPr>
          <w:p w14:paraId="58D07FE9">
            <w:pPr>
              <w:spacing w:before="77" w:line="171" w:lineRule="auto"/>
              <w:ind w:left="2001"/>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4610" w:type="dxa"/>
            <w:gridSpan w:val="3"/>
            <w:vAlign w:val="top"/>
          </w:tcPr>
          <w:p w14:paraId="54502662">
            <w:pPr>
              <w:spacing w:before="65" w:line="178" w:lineRule="auto"/>
              <w:ind w:left="192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本年支出</w:t>
            </w:r>
          </w:p>
        </w:tc>
      </w:tr>
      <w:tr w14:paraId="629EE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C155EFE">
            <w:pPr>
              <w:spacing w:before="66" w:line="180" w:lineRule="auto"/>
              <w:ind w:left="45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734" w:type="dxa"/>
            <w:vAlign w:val="top"/>
          </w:tcPr>
          <w:p w14:paraId="577765FE">
            <w:pPr>
              <w:spacing w:before="66" w:line="179" w:lineRule="auto"/>
              <w:ind w:left="98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654" w:type="dxa"/>
            <w:vAlign w:val="top"/>
          </w:tcPr>
          <w:p w14:paraId="633C006F">
            <w:pPr>
              <w:spacing w:before="65" w:line="181" w:lineRule="auto"/>
              <w:ind w:left="62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355" w:type="dxa"/>
            <w:vAlign w:val="top"/>
          </w:tcPr>
          <w:p w14:paraId="6A67EDD7">
            <w:pPr>
              <w:spacing w:before="65" w:line="178" w:lineRule="auto"/>
              <w:ind w:left="302"/>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基本支出</w:t>
            </w:r>
          </w:p>
        </w:tc>
        <w:tc>
          <w:tcPr>
            <w:tcW w:w="1601" w:type="dxa"/>
            <w:vAlign w:val="top"/>
          </w:tcPr>
          <w:p w14:paraId="010D0187">
            <w:pPr>
              <w:spacing w:before="64" w:line="181" w:lineRule="auto"/>
              <w:ind w:left="42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项目支出</w:t>
            </w:r>
          </w:p>
        </w:tc>
      </w:tr>
      <w:tr w14:paraId="1B39D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06" w:type="dxa"/>
            <w:gridSpan w:val="2"/>
            <w:vAlign w:val="top"/>
          </w:tcPr>
          <w:p w14:paraId="5D783C5D">
            <w:pPr>
              <w:spacing w:before="67" w:line="179" w:lineRule="auto"/>
              <w:ind w:left="199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654" w:type="dxa"/>
            <w:vAlign w:val="top"/>
          </w:tcPr>
          <w:p w14:paraId="0815C4C8">
            <w:pPr>
              <w:pStyle w:val="6"/>
              <w:spacing w:before="88" w:line="184" w:lineRule="auto"/>
              <w:ind w:left="777"/>
            </w:pPr>
            <w:r>
              <w:rPr>
                <w:color w:val="212529"/>
              </w:rPr>
              <w:t>1</w:t>
            </w:r>
          </w:p>
        </w:tc>
        <w:tc>
          <w:tcPr>
            <w:tcW w:w="1355" w:type="dxa"/>
            <w:vAlign w:val="top"/>
          </w:tcPr>
          <w:p w14:paraId="0619CB81">
            <w:pPr>
              <w:pStyle w:val="6"/>
              <w:spacing w:before="89" w:line="183" w:lineRule="auto"/>
              <w:ind w:left="619"/>
            </w:pPr>
            <w:r>
              <w:rPr>
                <w:color w:val="212529"/>
              </w:rPr>
              <w:t>2</w:t>
            </w:r>
          </w:p>
        </w:tc>
        <w:tc>
          <w:tcPr>
            <w:tcW w:w="1601" w:type="dxa"/>
            <w:vAlign w:val="top"/>
          </w:tcPr>
          <w:p w14:paraId="1E538646">
            <w:pPr>
              <w:pStyle w:val="6"/>
              <w:spacing w:before="89" w:line="183" w:lineRule="auto"/>
              <w:ind w:left="741"/>
            </w:pPr>
            <w:r>
              <w:rPr>
                <w:color w:val="212529"/>
              </w:rPr>
              <w:t>3</w:t>
            </w:r>
          </w:p>
        </w:tc>
      </w:tr>
      <w:tr w14:paraId="12368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406" w:type="dxa"/>
            <w:gridSpan w:val="2"/>
            <w:vAlign w:val="top"/>
          </w:tcPr>
          <w:p w14:paraId="2279C679">
            <w:pPr>
              <w:pStyle w:val="6"/>
              <w:spacing w:before="60" w:line="221" w:lineRule="auto"/>
              <w:ind w:left="2008"/>
            </w:pPr>
            <w:r>
              <w:rPr>
                <w:color w:val="212529"/>
                <w:spacing w:val="-5"/>
              </w:rPr>
              <w:t>合计</w:t>
            </w:r>
          </w:p>
        </w:tc>
        <w:tc>
          <w:tcPr>
            <w:tcW w:w="1654" w:type="dxa"/>
            <w:vAlign w:val="top"/>
          </w:tcPr>
          <w:p w14:paraId="3F9F0C9A">
            <w:pPr>
              <w:pStyle w:val="6"/>
              <w:spacing w:before="88" w:line="184" w:lineRule="auto"/>
              <w:ind w:right="23"/>
              <w:jc w:val="right"/>
            </w:pPr>
            <w:r>
              <w:rPr>
                <w:color w:val="212529"/>
                <w:spacing w:val="-3"/>
              </w:rPr>
              <w:t>1,862.41</w:t>
            </w:r>
          </w:p>
        </w:tc>
        <w:tc>
          <w:tcPr>
            <w:tcW w:w="1355" w:type="dxa"/>
            <w:vAlign w:val="top"/>
          </w:tcPr>
          <w:p w14:paraId="4271B6B7">
            <w:pPr>
              <w:pStyle w:val="6"/>
              <w:spacing w:before="89" w:line="183" w:lineRule="auto"/>
              <w:ind w:right="21"/>
              <w:jc w:val="right"/>
            </w:pPr>
            <w:r>
              <w:rPr>
                <w:color w:val="212529"/>
                <w:spacing w:val="-2"/>
              </w:rPr>
              <w:t>636.32</w:t>
            </w:r>
          </w:p>
        </w:tc>
        <w:tc>
          <w:tcPr>
            <w:tcW w:w="1601" w:type="dxa"/>
            <w:vAlign w:val="top"/>
          </w:tcPr>
          <w:p w14:paraId="5E5945D0">
            <w:pPr>
              <w:pStyle w:val="6"/>
              <w:spacing w:before="88" w:line="184" w:lineRule="auto"/>
              <w:ind w:right="26"/>
              <w:jc w:val="right"/>
            </w:pPr>
            <w:r>
              <w:rPr>
                <w:color w:val="212529"/>
                <w:spacing w:val="-3"/>
              </w:rPr>
              <w:t>1,226.09</w:t>
            </w:r>
          </w:p>
        </w:tc>
      </w:tr>
      <w:tr w14:paraId="20FB0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55586E3">
            <w:pPr>
              <w:pStyle w:val="6"/>
              <w:spacing w:before="88" w:line="184" w:lineRule="auto"/>
              <w:ind w:left="11"/>
            </w:pPr>
            <w:r>
              <w:rPr>
                <w:color w:val="212529"/>
                <w:spacing w:val="-4"/>
              </w:rPr>
              <w:t>201</w:t>
            </w:r>
          </w:p>
        </w:tc>
        <w:tc>
          <w:tcPr>
            <w:tcW w:w="2734" w:type="dxa"/>
            <w:vAlign w:val="top"/>
          </w:tcPr>
          <w:p w14:paraId="02315566">
            <w:pPr>
              <w:pStyle w:val="6"/>
              <w:spacing w:before="61" w:line="219" w:lineRule="auto"/>
              <w:ind w:left="8"/>
            </w:pPr>
            <w:r>
              <w:rPr>
                <w:color w:val="212529"/>
                <w:spacing w:val="-2"/>
              </w:rPr>
              <w:t>一般公共服务支出</w:t>
            </w:r>
          </w:p>
        </w:tc>
        <w:tc>
          <w:tcPr>
            <w:tcW w:w="1654" w:type="dxa"/>
            <w:vAlign w:val="top"/>
          </w:tcPr>
          <w:p w14:paraId="3798F561">
            <w:pPr>
              <w:pStyle w:val="6"/>
              <w:spacing w:before="89" w:line="183" w:lineRule="auto"/>
              <w:ind w:right="23"/>
              <w:jc w:val="right"/>
            </w:pPr>
            <w:r>
              <w:rPr>
                <w:color w:val="212529"/>
                <w:spacing w:val="-2"/>
              </w:rPr>
              <w:t>649.08</w:t>
            </w:r>
          </w:p>
        </w:tc>
        <w:tc>
          <w:tcPr>
            <w:tcW w:w="1355" w:type="dxa"/>
            <w:vAlign w:val="top"/>
          </w:tcPr>
          <w:p w14:paraId="790141AB">
            <w:pPr>
              <w:pStyle w:val="6"/>
              <w:spacing w:before="89" w:line="183" w:lineRule="auto"/>
              <w:ind w:right="21"/>
              <w:jc w:val="right"/>
            </w:pPr>
            <w:r>
              <w:rPr>
                <w:color w:val="212529"/>
                <w:spacing w:val="-2"/>
              </w:rPr>
              <w:t>493.52</w:t>
            </w:r>
          </w:p>
        </w:tc>
        <w:tc>
          <w:tcPr>
            <w:tcW w:w="1601" w:type="dxa"/>
            <w:vAlign w:val="top"/>
          </w:tcPr>
          <w:p w14:paraId="7E56A579">
            <w:pPr>
              <w:pStyle w:val="6"/>
              <w:spacing w:before="88" w:line="184" w:lineRule="auto"/>
              <w:ind w:right="26"/>
              <w:jc w:val="right"/>
            </w:pPr>
            <w:r>
              <w:rPr>
                <w:color w:val="212529"/>
                <w:spacing w:val="-4"/>
              </w:rPr>
              <w:t>155.56</w:t>
            </w:r>
          </w:p>
        </w:tc>
      </w:tr>
      <w:tr w14:paraId="44FBF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23EA0DD">
            <w:pPr>
              <w:pStyle w:val="6"/>
              <w:spacing w:before="88" w:line="184" w:lineRule="auto"/>
              <w:ind w:left="11"/>
            </w:pPr>
            <w:r>
              <w:rPr>
                <w:color w:val="212529"/>
                <w:spacing w:val="-2"/>
              </w:rPr>
              <w:t>20101</w:t>
            </w:r>
          </w:p>
        </w:tc>
        <w:tc>
          <w:tcPr>
            <w:tcW w:w="2734" w:type="dxa"/>
            <w:vAlign w:val="top"/>
          </w:tcPr>
          <w:p w14:paraId="29AF9B95">
            <w:pPr>
              <w:pStyle w:val="6"/>
              <w:spacing w:before="61" w:line="219" w:lineRule="auto"/>
              <w:ind w:left="6"/>
            </w:pPr>
            <w:r>
              <w:rPr>
                <w:color w:val="212529"/>
                <w:spacing w:val="-3"/>
              </w:rPr>
              <w:t>人大事务</w:t>
            </w:r>
          </w:p>
        </w:tc>
        <w:tc>
          <w:tcPr>
            <w:tcW w:w="1654" w:type="dxa"/>
            <w:vAlign w:val="top"/>
          </w:tcPr>
          <w:p w14:paraId="08562C27">
            <w:pPr>
              <w:pStyle w:val="6"/>
              <w:spacing w:before="89" w:line="183" w:lineRule="auto"/>
              <w:ind w:right="23"/>
              <w:jc w:val="right"/>
            </w:pPr>
            <w:r>
              <w:rPr>
                <w:color w:val="212529"/>
                <w:spacing w:val="-3"/>
              </w:rPr>
              <w:t>8.46</w:t>
            </w:r>
          </w:p>
        </w:tc>
        <w:tc>
          <w:tcPr>
            <w:tcW w:w="1355" w:type="dxa"/>
            <w:vAlign w:val="top"/>
          </w:tcPr>
          <w:p w14:paraId="06495A6E">
            <w:pPr>
              <w:rPr>
                <w:rFonts w:ascii="Arial"/>
                <w:sz w:val="21"/>
              </w:rPr>
            </w:pPr>
          </w:p>
        </w:tc>
        <w:tc>
          <w:tcPr>
            <w:tcW w:w="1601" w:type="dxa"/>
            <w:vAlign w:val="top"/>
          </w:tcPr>
          <w:p w14:paraId="3F2479EA">
            <w:pPr>
              <w:pStyle w:val="6"/>
              <w:spacing w:before="89" w:line="183" w:lineRule="auto"/>
              <w:ind w:right="26"/>
              <w:jc w:val="right"/>
            </w:pPr>
            <w:r>
              <w:rPr>
                <w:color w:val="212529"/>
                <w:spacing w:val="-3"/>
              </w:rPr>
              <w:t>8.46</w:t>
            </w:r>
          </w:p>
        </w:tc>
      </w:tr>
      <w:tr w14:paraId="2D960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90B5EC7">
            <w:pPr>
              <w:pStyle w:val="6"/>
              <w:spacing w:before="88" w:line="184" w:lineRule="auto"/>
              <w:ind w:left="11"/>
            </w:pPr>
            <w:r>
              <w:rPr>
                <w:color w:val="212529"/>
                <w:spacing w:val="-2"/>
              </w:rPr>
              <w:t>2010101</w:t>
            </w:r>
          </w:p>
        </w:tc>
        <w:tc>
          <w:tcPr>
            <w:tcW w:w="2734" w:type="dxa"/>
            <w:vAlign w:val="top"/>
          </w:tcPr>
          <w:p w14:paraId="6B267440">
            <w:pPr>
              <w:pStyle w:val="6"/>
              <w:spacing w:before="61" w:line="220" w:lineRule="auto"/>
              <w:ind w:left="8"/>
            </w:pPr>
            <w:r>
              <w:rPr>
                <w:color w:val="212529"/>
                <w:spacing w:val="-3"/>
              </w:rPr>
              <w:t>行政运行</w:t>
            </w:r>
          </w:p>
        </w:tc>
        <w:tc>
          <w:tcPr>
            <w:tcW w:w="1654" w:type="dxa"/>
            <w:vAlign w:val="top"/>
          </w:tcPr>
          <w:p w14:paraId="3E40DA23">
            <w:pPr>
              <w:pStyle w:val="6"/>
              <w:spacing w:before="89" w:line="183" w:lineRule="auto"/>
              <w:ind w:right="23"/>
              <w:jc w:val="right"/>
            </w:pPr>
            <w:r>
              <w:rPr>
                <w:color w:val="212529"/>
                <w:spacing w:val="-3"/>
              </w:rPr>
              <w:t>8.46</w:t>
            </w:r>
          </w:p>
        </w:tc>
        <w:tc>
          <w:tcPr>
            <w:tcW w:w="1355" w:type="dxa"/>
            <w:vAlign w:val="top"/>
          </w:tcPr>
          <w:p w14:paraId="47D4B608">
            <w:pPr>
              <w:rPr>
                <w:rFonts w:ascii="Arial"/>
                <w:sz w:val="21"/>
              </w:rPr>
            </w:pPr>
          </w:p>
        </w:tc>
        <w:tc>
          <w:tcPr>
            <w:tcW w:w="1601" w:type="dxa"/>
            <w:vAlign w:val="top"/>
          </w:tcPr>
          <w:p w14:paraId="465084B3">
            <w:pPr>
              <w:pStyle w:val="6"/>
              <w:spacing w:before="89" w:line="183" w:lineRule="auto"/>
              <w:ind w:right="26"/>
              <w:jc w:val="right"/>
            </w:pPr>
            <w:r>
              <w:rPr>
                <w:color w:val="212529"/>
                <w:spacing w:val="-3"/>
              </w:rPr>
              <w:t>8.46</w:t>
            </w:r>
          </w:p>
        </w:tc>
      </w:tr>
      <w:tr w14:paraId="40123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1068C0D">
            <w:pPr>
              <w:pStyle w:val="6"/>
              <w:spacing w:before="89" w:line="184" w:lineRule="auto"/>
              <w:ind w:left="11"/>
            </w:pPr>
            <w:r>
              <w:rPr>
                <w:color w:val="212529"/>
                <w:spacing w:val="-2"/>
              </w:rPr>
              <w:t>20102</w:t>
            </w:r>
          </w:p>
        </w:tc>
        <w:tc>
          <w:tcPr>
            <w:tcW w:w="2734" w:type="dxa"/>
            <w:vAlign w:val="top"/>
          </w:tcPr>
          <w:p w14:paraId="47B86370">
            <w:pPr>
              <w:pStyle w:val="6"/>
              <w:spacing w:before="61" w:line="219" w:lineRule="auto"/>
              <w:ind w:left="4"/>
            </w:pPr>
            <w:r>
              <w:rPr>
                <w:color w:val="212529"/>
                <w:spacing w:val="-2"/>
              </w:rPr>
              <w:t>政协事务</w:t>
            </w:r>
          </w:p>
        </w:tc>
        <w:tc>
          <w:tcPr>
            <w:tcW w:w="1654" w:type="dxa"/>
            <w:vAlign w:val="top"/>
          </w:tcPr>
          <w:p w14:paraId="26B3EEE3">
            <w:pPr>
              <w:pStyle w:val="6"/>
              <w:spacing w:before="89" w:line="183" w:lineRule="auto"/>
              <w:ind w:right="23"/>
              <w:jc w:val="right"/>
            </w:pPr>
            <w:r>
              <w:rPr>
                <w:color w:val="212529"/>
                <w:spacing w:val="-3"/>
              </w:rPr>
              <w:t>0.97</w:t>
            </w:r>
          </w:p>
        </w:tc>
        <w:tc>
          <w:tcPr>
            <w:tcW w:w="1355" w:type="dxa"/>
            <w:vAlign w:val="top"/>
          </w:tcPr>
          <w:p w14:paraId="5E44A177">
            <w:pPr>
              <w:rPr>
                <w:rFonts w:ascii="Arial"/>
                <w:sz w:val="21"/>
              </w:rPr>
            </w:pPr>
          </w:p>
        </w:tc>
        <w:tc>
          <w:tcPr>
            <w:tcW w:w="1601" w:type="dxa"/>
            <w:vAlign w:val="top"/>
          </w:tcPr>
          <w:p w14:paraId="684EB77F">
            <w:pPr>
              <w:pStyle w:val="6"/>
              <w:spacing w:before="89" w:line="183" w:lineRule="auto"/>
              <w:ind w:right="26"/>
              <w:jc w:val="right"/>
            </w:pPr>
            <w:r>
              <w:rPr>
                <w:color w:val="212529"/>
                <w:spacing w:val="-3"/>
              </w:rPr>
              <w:t>0.97</w:t>
            </w:r>
          </w:p>
        </w:tc>
      </w:tr>
      <w:tr w14:paraId="78435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0768097">
            <w:pPr>
              <w:pStyle w:val="6"/>
              <w:spacing w:before="89" w:line="184" w:lineRule="auto"/>
              <w:ind w:left="11"/>
            </w:pPr>
            <w:r>
              <w:rPr>
                <w:color w:val="212529"/>
                <w:spacing w:val="-2"/>
              </w:rPr>
              <w:t>2010201</w:t>
            </w:r>
          </w:p>
        </w:tc>
        <w:tc>
          <w:tcPr>
            <w:tcW w:w="2734" w:type="dxa"/>
            <w:vAlign w:val="top"/>
          </w:tcPr>
          <w:p w14:paraId="20D5250D">
            <w:pPr>
              <w:pStyle w:val="6"/>
              <w:spacing w:before="61" w:line="220" w:lineRule="auto"/>
              <w:ind w:left="8"/>
            </w:pPr>
            <w:r>
              <w:rPr>
                <w:color w:val="212529"/>
                <w:spacing w:val="-3"/>
              </w:rPr>
              <w:t>行政运行</w:t>
            </w:r>
          </w:p>
        </w:tc>
        <w:tc>
          <w:tcPr>
            <w:tcW w:w="1654" w:type="dxa"/>
            <w:vAlign w:val="top"/>
          </w:tcPr>
          <w:p w14:paraId="3A3BE30F">
            <w:pPr>
              <w:pStyle w:val="6"/>
              <w:spacing w:before="89" w:line="183" w:lineRule="auto"/>
              <w:ind w:right="23"/>
              <w:jc w:val="right"/>
            </w:pPr>
            <w:r>
              <w:rPr>
                <w:color w:val="212529"/>
                <w:spacing w:val="-3"/>
              </w:rPr>
              <w:t>0.97</w:t>
            </w:r>
          </w:p>
        </w:tc>
        <w:tc>
          <w:tcPr>
            <w:tcW w:w="1355" w:type="dxa"/>
            <w:vAlign w:val="top"/>
          </w:tcPr>
          <w:p w14:paraId="79C603C3">
            <w:pPr>
              <w:rPr>
                <w:rFonts w:ascii="Arial"/>
                <w:sz w:val="21"/>
              </w:rPr>
            </w:pPr>
          </w:p>
        </w:tc>
        <w:tc>
          <w:tcPr>
            <w:tcW w:w="1601" w:type="dxa"/>
            <w:vAlign w:val="top"/>
          </w:tcPr>
          <w:p w14:paraId="17DFF85E">
            <w:pPr>
              <w:pStyle w:val="6"/>
              <w:spacing w:before="89" w:line="183" w:lineRule="auto"/>
              <w:ind w:right="26"/>
              <w:jc w:val="right"/>
            </w:pPr>
            <w:r>
              <w:rPr>
                <w:color w:val="212529"/>
                <w:spacing w:val="-3"/>
              </w:rPr>
              <w:t>0.97</w:t>
            </w:r>
          </w:p>
        </w:tc>
      </w:tr>
      <w:tr w14:paraId="51D9B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EEFDEB9">
            <w:pPr>
              <w:pStyle w:val="6"/>
              <w:spacing w:before="89" w:line="184" w:lineRule="auto"/>
              <w:ind w:left="11"/>
            </w:pPr>
            <w:r>
              <w:rPr>
                <w:color w:val="212529"/>
                <w:spacing w:val="-2"/>
              </w:rPr>
              <w:t>20103</w:t>
            </w:r>
          </w:p>
        </w:tc>
        <w:tc>
          <w:tcPr>
            <w:tcW w:w="2734" w:type="dxa"/>
            <w:vAlign w:val="top"/>
          </w:tcPr>
          <w:p w14:paraId="1E506172">
            <w:pPr>
              <w:pStyle w:val="6"/>
              <w:spacing w:before="61" w:line="219" w:lineRule="auto"/>
              <w:ind w:left="4"/>
            </w:pPr>
            <w:r>
              <w:rPr>
                <w:color w:val="212529"/>
                <w:spacing w:val="-1"/>
              </w:rPr>
              <w:t>政府办公厅（室）及相关机构事务</w:t>
            </w:r>
          </w:p>
        </w:tc>
        <w:tc>
          <w:tcPr>
            <w:tcW w:w="1654" w:type="dxa"/>
            <w:vAlign w:val="top"/>
          </w:tcPr>
          <w:p w14:paraId="75BE119B">
            <w:pPr>
              <w:pStyle w:val="6"/>
              <w:spacing w:before="89" w:line="184" w:lineRule="auto"/>
              <w:ind w:right="23"/>
              <w:jc w:val="right"/>
            </w:pPr>
            <w:r>
              <w:rPr>
                <w:color w:val="212529"/>
                <w:spacing w:val="-2"/>
              </w:rPr>
              <w:t>619.83</w:t>
            </w:r>
          </w:p>
        </w:tc>
        <w:tc>
          <w:tcPr>
            <w:tcW w:w="1355" w:type="dxa"/>
            <w:vAlign w:val="top"/>
          </w:tcPr>
          <w:p w14:paraId="29C2F576">
            <w:pPr>
              <w:pStyle w:val="6"/>
              <w:spacing w:before="90" w:line="183" w:lineRule="auto"/>
              <w:ind w:right="21"/>
              <w:jc w:val="right"/>
            </w:pPr>
            <w:r>
              <w:rPr>
                <w:color w:val="212529"/>
                <w:spacing w:val="-2"/>
              </w:rPr>
              <w:t>493.52</w:t>
            </w:r>
          </w:p>
        </w:tc>
        <w:tc>
          <w:tcPr>
            <w:tcW w:w="1601" w:type="dxa"/>
            <w:vAlign w:val="top"/>
          </w:tcPr>
          <w:p w14:paraId="1F67CB07">
            <w:pPr>
              <w:pStyle w:val="6"/>
              <w:spacing w:before="89" w:line="184" w:lineRule="auto"/>
              <w:ind w:right="26"/>
              <w:jc w:val="right"/>
            </w:pPr>
            <w:r>
              <w:rPr>
                <w:color w:val="212529"/>
                <w:spacing w:val="-4"/>
              </w:rPr>
              <w:t>126.31</w:t>
            </w:r>
          </w:p>
        </w:tc>
      </w:tr>
      <w:tr w14:paraId="2AFC7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F0C3EA6">
            <w:pPr>
              <w:pStyle w:val="6"/>
              <w:spacing w:before="89" w:line="184" w:lineRule="auto"/>
              <w:ind w:left="11"/>
            </w:pPr>
            <w:r>
              <w:rPr>
                <w:color w:val="212529"/>
                <w:spacing w:val="-2"/>
              </w:rPr>
              <w:t>2010301</w:t>
            </w:r>
          </w:p>
        </w:tc>
        <w:tc>
          <w:tcPr>
            <w:tcW w:w="2734" w:type="dxa"/>
            <w:vAlign w:val="top"/>
          </w:tcPr>
          <w:p w14:paraId="1C0B2D3C">
            <w:pPr>
              <w:pStyle w:val="6"/>
              <w:spacing w:before="61" w:line="220" w:lineRule="auto"/>
              <w:ind w:left="8"/>
            </w:pPr>
            <w:r>
              <w:rPr>
                <w:color w:val="212529"/>
                <w:spacing w:val="-3"/>
              </w:rPr>
              <w:t>行政运行</w:t>
            </w:r>
          </w:p>
        </w:tc>
        <w:tc>
          <w:tcPr>
            <w:tcW w:w="1654" w:type="dxa"/>
            <w:vAlign w:val="top"/>
          </w:tcPr>
          <w:p w14:paraId="16D6CF28">
            <w:pPr>
              <w:pStyle w:val="6"/>
              <w:spacing w:before="89" w:line="184" w:lineRule="auto"/>
              <w:ind w:right="23"/>
              <w:jc w:val="right"/>
            </w:pPr>
            <w:r>
              <w:rPr>
                <w:color w:val="212529"/>
                <w:spacing w:val="-2"/>
              </w:rPr>
              <w:t>331.69</w:t>
            </w:r>
          </w:p>
        </w:tc>
        <w:tc>
          <w:tcPr>
            <w:tcW w:w="1355" w:type="dxa"/>
            <w:vAlign w:val="top"/>
          </w:tcPr>
          <w:p w14:paraId="35CB3873">
            <w:pPr>
              <w:pStyle w:val="6"/>
              <w:spacing w:before="90" w:line="183" w:lineRule="auto"/>
              <w:ind w:right="21"/>
              <w:jc w:val="right"/>
            </w:pPr>
            <w:r>
              <w:rPr>
                <w:color w:val="212529"/>
                <w:spacing w:val="-2"/>
              </w:rPr>
              <w:t>205.38</w:t>
            </w:r>
          </w:p>
        </w:tc>
        <w:tc>
          <w:tcPr>
            <w:tcW w:w="1601" w:type="dxa"/>
            <w:vAlign w:val="top"/>
          </w:tcPr>
          <w:p w14:paraId="29F5B79A">
            <w:pPr>
              <w:pStyle w:val="6"/>
              <w:spacing w:before="89" w:line="184" w:lineRule="auto"/>
              <w:ind w:right="26"/>
              <w:jc w:val="right"/>
            </w:pPr>
            <w:r>
              <w:rPr>
                <w:color w:val="212529"/>
                <w:spacing w:val="-4"/>
              </w:rPr>
              <w:t>126.31</w:t>
            </w:r>
          </w:p>
        </w:tc>
      </w:tr>
      <w:tr w14:paraId="15283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10853A0F">
            <w:pPr>
              <w:pStyle w:val="6"/>
              <w:spacing w:before="89" w:line="184" w:lineRule="auto"/>
              <w:ind w:left="11"/>
            </w:pPr>
            <w:r>
              <w:rPr>
                <w:color w:val="212529"/>
                <w:spacing w:val="-2"/>
              </w:rPr>
              <w:t>2010350</w:t>
            </w:r>
          </w:p>
        </w:tc>
        <w:tc>
          <w:tcPr>
            <w:tcW w:w="2734" w:type="dxa"/>
            <w:vAlign w:val="top"/>
          </w:tcPr>
          <w:p w14:paraId="3706EBDC">
            <w:pPr>
              <w:pStyle w:val="6"/>
              <w:spacing w:before="61" w:line="220" w:lineRule="auto"/>
              <w:ind w:left="5"/>
            </w:pPr>
            <w:r>
              <w:rPr>
                <w:color w:val="212529"/>
                <w:spacing w:val="-3"/>
              </w:rPr>
              <w:t>事业运行</w:t>
            </w:r>
          </w:p>
        </w:tc>
        <w:tc>
          <w:tcPr>
            <w:tcW w:w="1654" w:type="dxa"/>
            <w:vAlign w:val="top"/>
          </w:tcPr>
          <w:p w14:paraId="439705A1">
            <w:pPr>
              <w:pStyle w:val="6"/>
              <w:spacing w:before="89" w:line="184" w:lineRule="auto"/>
              <w:ind w:right="23"/>
              <w:jc w:val="right"/>
            </w:pPr>
            <w:r>
              <w:rPr>
                <w:color w:val="212529"/>
                <w:spacing w:val="-2"/>
              </w:rPr>
              <w:t>288.14</w:t>
            </w:r>
          </w:p>
        </w:tc>
        <w:tc>
          <w:tcPr>
            <w:tcW w:w="1355" w:type="dxa"/>
            <w:vAlign w:val="top"/>
          </w:tcPr>
          <w:p w14:paraId="1A38DE33">
            <w:pPr>
              <w:pStyle w:val="6"/>
              <w:spacing w:before="89" w:line="184" w:lineRule="auto"/>
              <w:ind w:right="21"/>
              <w:jc w:val="right"/>
            </w:pPr>
            <w:r>
              <w:rPr>
                <w:color w:val="212529"/>
                <w:spacing w:val="-2"/>
              </w:rPr>
              <w:t>288.14</w:t>
            </w:r>
          </w:p>
        </w:tc>
        <w:tc>
          <w:tcPr>
            <w:tcW w:w="1601" w:type="dxa"/>
            <w:vAlign w:val="top"/>
          </w:tcPr>
          <w:p w14:paraId="5C87D6D6">
            <w:pPr>
              <w:rPr>
                <w:rFonts w:ascii="Arial"/>
                <w:sz w:val="21"/>
              </w:rPr>
            </w:pPr>
          </w:p>
        </w:tc>
      </w:tr>
      <w:tr w14:paraId="38E53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53AD9CF">
            <w:pPr>
              <w:pStyle w:val="6"/>
              <w:spacing w:before="89" w:line="184" w:lineRule="auto"/>
              <w:ind w:left="11"/>
            </w:pPr>
            <w:r>
              <w:rPr>
                <w:color w:val="212529"/>
                <w:spacing w:val="-2"/>
              </w:rPr>
              <w:t>20111</w:t>
            </w:r>
          </w:p>
        </w:tc>
        <w:tc>
          <w:tcPr>
            <w:tcW w:w="2734" w:type="dxa"/>
            <w:vAlign w:val="top"/>
          </w:tcPr>
          <w:p w14:paraId="5C2A95E7">
            <w:pPr>
              <w:pStyle w:val="6"/>
              <w:spacing w:before="62" w:line="219" w:lineRule="auto"/>
              <w:ind w:left="10"/>
            </w:pPr>
            <w:r>
              <w:rPr>
                <w:color w:val="212529"/>
                <w:spacing w:val="-3"/>
              </w:rPr>
              <w:t>纪检监察事务</w:t>
            </w:r>
          </w:p>
        </w:tc>
        <w:tc>
          <w:tcPr>
            <w:tcW w:w="1654" w:type="dxa"/>
            <w:vAlign w:val="top"/>
          </w:tcPr>
          <w:p w14:paraId="5CF6AAAC">
            <w:pPr>
              <w:pStyle w:val="6"/>
              <w:spacing w:before="90" w:line="183" w:lineRule="auto"/>
              <w:ind w:right="23"/>
              <w:jc w:val="right"/>
            </w:pPr>
            <w:r>
              <w:rPr>
                <w:color w:val="212529"/>
                <w:spacing w:val="-3"/>
              </w:rPr>
              <w:t>3.50</w:t>
            </w:r>
          </w:p>
        </w:tc>
        <w:tc>
          <w:tcPr>
            <w:tcW w:w="1355" w:type="dxa"/>
            <w:vAlign w:val="top"/>
          </w:tcPr>
          <w:p w14:paraId="6135AF48">
            <w:pPr>
              <w:rPr>
                <w:rFonts w:ascii="Arial"/>
                <w:sz w:val="21"/>
              </w:rPr>
            </w:pPr>
          </w:p>
        </w:tc>
        <w:tc>
          <w:tcPr>
            <w:tcW w:w="1601" w:type="dxa"/>
            <w:vAlign w:val="top"/>
          </w:tcPr>
          <w:p w14:paraId="4AC2A046">
            <w:pPr>
              <w:pStyle w:val="6"/>
              <w:spacing w:before="90" w:line="183" w:lineRule="auto"/>
              <w:ind w:right="26"/>
              <w:jc w:val="right"/>
            </w:pPr>
            <w:r>
              <w:rPr>
                <w:color w:val="212529"/>
                <w:spacing w:val="-3"/>
              </w:rPr>
              <w:t>3.50</w:t>
            </w:r>
          </w:p>
        </w:tc>
      </w:tr>
      <w:tr w14:paraId="5AFEC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70BE1FC">
            <w:pPr>
              <w:pStyle w:val="6"/>
              <w:spacing w:before="89" w:line="184" w:lineRule="auto"/>
              <w:ind w:left="11"/>
            </w:pPr>
            <w:r>
              <w:rPr>
                <w:color w:val="212529"/>
                <w:spacing w:val="-2"/>
              </w:rPr>
              <w:t>2011101</w:t>
            </w:r>
          </w:p>
        </w:tc>
        <w:tc>
          <w:tcPr>
            <w:tcW w:w="2734" w:type="dxa"/>
            <w:vAlign w:val="top"/>
          </w:tcPr>
          <w:p w14:paraId="08033E32">
            <w:pPr>
              <w:pStyle w:val="6"/>
              <w:spacing w:before="62" w:line="220" w:lineRule="auto"/>
              <w:ind w:left="8"/>
            </w:pPr>
            <w:r>
              <w:rPr>
                <w:color w:val="212529"/>
                <w:spacing w:val="-3"/>
              </w:rPr>
              <w:t>行政运行</w:t>
            </w:r>
          </w:p>
        </w:tc>
        <w:tc>
          <w:tcPr>
            <w:tcW w:w="1654" w:type="dxa"/>
            <w:vAlign w:val="top"/>
          </w:tcPr>
          <w:p w14:paraId="4019D6CF">
            <w:pPr>
              <w:pStyle w:val="6"/>
              <w:spacing w:before="90" w:line="183" w:lineRule="auto"/>
              <w:ind w:right="23"/>
              <w:jc w:val="right"/>
            </w:pPr>
            <w:r>
              <w:rPr>
                <w:color w:val="212529"/>
                <w:spacing w:val="-3"/>
              </w:rPr>
              <w:t>3.50</w:t>
            </w:r>
          </w:p>
        </w:tc>
        <w:tc>
          <w:tcPr>
            <w:tcW w:w="1355" w:type="dxa"/>
            <w:vAlign w:val="top"/>
          </w:tcPr>
          <w:p w14:paraId="7655165E">
            <w:pPr>
              <w:rPr>
                <w:rFonts w:ascii="Arial"/>
                <w:sz w:val="21"/>
              </w:rPr>
            </w:pPr>
          </w:p>
        </w:tc>
        <w:tc>
          <w:tcPr>
            <w:tcW w:w="1601" w:type="dxa"/>
            <w:vAlign w:val="top"/>
          </w:tcPr>
          <w:p w14:paraId="0AAB19C2">
            <w:pPr>
              <w:pStyle w:val="6"/>
              <w:spacing w:before="90" w:line="183" w:lineRule="auto"/>
              <w:ind w:right="26"/>
              <w:jc w:val="right"/>
            </w:pPr>
            <w:r>
              <w:rPr>
                <w:color w:val="212529"/>
                <w:spacing w:val="-3"/>
              </w:rPr>
              <w:t>3.50</w:t>
            </w:r>
          </w:p>
        </w:tc>
      </w:tr>
      <w:tr w14:paraId="07E8F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170E22C4">
            <w:pPr>
              <w:pStyle w:val="6"/>
              <w:spacing w:before="89" w:line="184" w:lineRule="auto"/>
              <w:ind w:left="11"/>
            </w:pPr>
            <w:r>
              <w:rPr>
                <w:color w:val="212529"/>
                <w:spacing w:val="-2"/>
              </w:rPr>
              <w:t>20132</w:t>
            </w:r>
          </w:p>
        </w:tc>
        <w:tc>
          <w:tcPr>
            <w:tcW w:w="2734" w:type="dxa"/>
            <w:vAlign w:val="top"/>
          </w:tcPr>
          <w:p w14:paraId="0F4D4C78">
            <w:pPr>
              <w:pStyle w:val="6"/>
              <w:spacing w:before="62" w:line="219" w:lineRule="auto"/>
              <w:ind w:left="7"/>
            </w:pPr>
            <w:r>
              <w:rPr>
                <w:color w:val="212529"/>
                <w:spacing w:val="-3"/>
              </w:rPr>
              <w:t>组织事务</w:t>
            </w:r>
          </w:p>
        </w:tc>
        <w:tc>
          <w:tcPr>
            <w:tcW w:w="1654" w:type="dxa"/>
            <w:vAlign w:val="top"/>
          </w:tcPr>
          <w:p w14:paraId="62B20702">
            <w:pPr>
              <w:pStyle w:val="6"/>
              <w:spacing w:before="89" w:line="184" w:lineRule="auto"/>
              <w:ind w:left="1185"/>
            </w:pPr>
            <w:r>
              <w:rPr>
                <w:color w:val="212529"/>
                <w:spacing w:val="-5"/>
              </w:rPr>
              <w:t>16.32</w:t>
            </w:r>
          </w:p>
        </w:tc>
        <w:tc>
          <w:tcPr>
            <w:tcW w:w="1355" w:type="dxa"/>
            <w:vAlign w:val="top"/>
          </w:tcPr>
          <w:p w14:paraId="40DBF8A7">
            <w:pPr>
              <w:rPr>
                <w:rFonts w:ascii="Arial"/>
                <w:sz w:val="21"/>
              </w:rPr>
            </w:pPr>
          </w:p>
        </w:tc>
        <w:tc>
          <w:tcPr>
            <w:tcW w:w="1601" w:type="dxa"/>
            <w:vAlign w:val="top"/>
          </w:tcPr>
          <w:p w14:paraId="53039FC4">
            <w:pPr>
              <w:pStyle w:val="6"/>
              <w:spacing w:before="89" w:line="184" w:lineRule="auto"/>
              <w:ind w:left="1129"/>
            </w:pPr>
            <w:r>
              <w:rPr>
                <w:color w:val="212529"/>
                <w:spacing w:val="-5"/>
              </w:rPr>
              <w:t>16.32</w:t>
            </w:r>
          </w:p>
        </w:tc>
      </w:tr>
      <w:tr w14:paraId="028A6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DA2FC7C">
            <w:pPr>
              <w:pStyle w:val="6"/>
              <w:spacing w:before="89" w:line="184" w:lineRule="auto"/>
              <w:ind w:left="11"/>
            </w:pPr>
            <w:r>
              <w:rPr>
                <w:color w:val="212529"/>
                <w:spacing w:val="-2"/>
              </w:rPr>
              <w:t>2013201</w:t>
            </w:r>
          </w:p>
        </w:tc>
        <w:tc>
          <w:tcPr>
            <w:tcW w:w="2734" w:type="dxa"/>
            <w:vAlign w:val="top"/>
          </w:tcPr>
          <w:p w14:paraId="4861C143">
            <w:pPr>
              <w:pStyle w:val="6"/>
              <w:spacing w:before="62" w:line="220" w:lineRule="auto"/>
              <w:ind w:left="8"/>
            </w:pPr>
            <w:r>
              <w:rPr>
                <w:color w:val="212529"/>
                <w:spacing w:val="-3"/>
              </w:rPr>
              <w:t>行政运行</w:t>
            </w:r>
          </w:p>
        </w:tc>
        <w:tc>
          <w:tcPr>
            <w:tcW w:w="1654" w:type="dxa"/>
            <w:vAlign w:val="top"/>
          </w:tcPr>
          <w:p w14:paraId="62F53522">
            <w:pPr>
              <w:pStyle w:val="6"/>
              <w:spacing w:before="89" w:line="184" w:lineRule="auto"/>
              <w:ind w:left="1185"/>
            </w:pPr>
            <w:r>
              <w:rPr>
                <w:color w:val="212529"/>
                <w:spacing w:val="-5"/>
              </w:rPr>
              <w:t>12.72</w:t>
            </w:r>
          </w:p>
        </w:tc>
        <w:tc>
          <w:tcPr>
            <w:tcW w:w="1355" w:type="dxa"/>
            <w:vAlign w:val="top"/>
          </w:tcPr>
          <w:p w14:paraId="0D09448D">
            <w:pPr>
              <w:rPr>
                <w:rFonts w:ascii="Arial"/>
                <w:sz w:val="21"/>
              </w:rPr>
            </w:pPr>
          </w:p>
        </w:tc>
        <w:tc>
          <w:tcPr>
            <w:tcW w:w="1601" w:type="dxa"/>
            <w:vAlign w:val="top"/>
          </w:tcPr>
          <w:p w14:paraId="5D785760">
            <w:pPr>
              <w:pStyle w:val="6"/>
              <w:spacing w:before="89" w:line="184" w:lineRule="auto"/>
              <w:ind w:left="1129"/>
            </w:pPr>
            <w:r>
              <w:rPr>
                <w:color w:val="212529"/>
                <w:spacing w:val="-5"/>
              </w:rPr>
              <w:t>12.72</w:t>
            </w:r>
          </w:p>
        </w:tc>
      </w:tr>
      <w:tr w14:paraId="5951B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229F6656">
            <w:pPr>
              <w:pStyle w:val="6"/>
              <w:spacing w:before="89" w:line="184" w:lineRule="auto"/>
              <w:ind w:left="11"/>
            </w:pPr>
            <w:r>
              <w:rPr>
                <w:color w:val="212529"/>
                <w:spacing w:val="-2"/>
              </w:rPr>
              <w:t>2013299</w:t>
            </w:r>
          </w:p>
        </w:tc>
        <w:tc>
          <w:tcPr>
            <w:tcW w:w="2734" w:type="dxa"/>
            <w:vAlign w:val="top"/>
          </w:tcPr>
          <w:p w14:paraId="6D6038CF">
            <w:pPr>
              <w:pStyle w:val="6"/>
              <w:spacing w:before="62" w:line="219" w:lineRule="auto"/>
              <w:ind w:left="6"/>
            </w:pPr>
            <w:r>
              <w:rPr>
                <w:color w:val="212529"/>
                <w:spacing w:val="-2"/>
              </w:rPr>
              <w:t>其他组织事务支出</w:t>
            </w:r>
          </w:p>
        </w:tc>
        <w:tc>
          <w:tcPr>
            <w:tcW w:w="1654" w:type="dxa"/>
            <w:vAlign w:val="top"/>
          </w:tcPr>
          <w:p w14:paraId="3DB83C3B">
            <w:pPr>
              <w:pStyle w:val="6"/>
              <w:spacing w:before="90" w:line="183" w:lineRule="auto"/>
              <w:ind w:right="23"/>
              <w:jc w:val="right"/>
            </w:pPr>
            <w:r>
              <w:rPr>
                <w:color w:val="212529"/>
                <w:spacing w:val="-3"/>
              </w:rPr>
              <w:t>3.60</w:t>
            </w:r>
          </w:p>
        </w:tc>
        <w:tc>
          <w:tcPr>
            <w:tcW w:w="1355" w:type="dxa"/>
            <w:vAlign w:val="top"/>
          </w:tcPr>
          <w:p w14:paraId="4BC4A9E6">
            <w:pPr>
              <w:rPr>
                <w:rFonts w:ascii="Arial"/>
                <w:sz w:val="21"/>
              </w:rPr>
            </w:pPr>
          </w:p>
        </w:tc>
        <w:tc>
          <w:tcPr>
            <w:tcW w:w="1601" w:type="dxa"/>
            <w:vAlign w:val="top"/>
          </w:tcPr>
          <w:p w14:paraId="20DCE185">
            <w:pPr>
              <w:pStyle w:val="6"/>
              <w:spacing w:before="90" w:line="183" w:lineRule="auto"/>
              <w:ind w:right="26"/>
              <w:jc w:val="right"/>
            </w:pPr>
            <w:r>
              <w:rPr>
                <w:color w:val="212529"/>
                <w:spacing w:val="-3"/>
              </w:rPr>
              <w:t>3.60</w:t>
            </w:r>
          </w:p>
        </w:tc>
      </w:tr>
      <w:tr w14:paraId="7D32B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D0432A2">
            <w:pPr>
              <w:pStyle w:val="6"/>
              <w:spacing w:before="90" w:line="183" w:lineRule="auto"/>
              <w:ind w:left="11"/>
            </w:pPr>
            <w:r>
              <w:rPr>
                <w:color w:val="212529"/>
                <w:spacing w:val="-4"/>
              </w:rPr>
              <w:t>207</w:t>
            </w:r>
          </w:p>
        </w:tc>
        <w:tc>
          <w:tcPr>
            <w:tcW w:w="2734" w:type="dxa"/>
            <w:vAlign w:val="top"/>
          </w:tcPr>
          <w:p w14:paraId="5E4D1599">
            <w:pPr>
              <w:pStyle w:val="6"/>
              <w:spacing w:before="61" w:line="219" w:lineRule="auto"/>
              <w:ind w:left="6"/>
            </w:pPr>
            <w:r>
              <w:rPr>
                <w:color w:val="212529"/>
                <w:spacing w:val="-1"/>
              </w:rPr>
              <w:t>文化旅游体育与传媒支出</w:t>
            </w:r>
          </w:p>
        </w:tc>
        <w:tc>
          <w:tcPr>
            <w:tcW w:w="1654" w:type="dxa"/>
            <w:vAlign w:val="top"/>
          </w:tcPr>
          <w:p w14:paraId="04B8FC50">
            <w:pPr>
              <w:pStyle w:val="6"/>
              <w:spacing w:before="90" w:line="183" w:lineRule="auto"/>
              <w:ind w:right="23"/>
              <w:jc w:val="right"/>
            </w:pPr>
            <w:r>
              <w:rPr>
                <w:color w:val="212529"/>
                <w:spacing w:val="-3"/>
              </w:rPr>
              <w:t>2.90</w:t>
            </w:r>
          </w:p>
        </w:tc>
        <w:tc>
          <w:tcPr>
            <w:tcW w:w="1355" w:type="dxa"/>
            <w:vAlign w:val="top"/>
          </w:tcPr>
          <w:p w14:paraId="4719F730">
            <w:pPr>
              <w:rPr>
                <w:rFonts w:ascii="Arial"/>
                <w:sz w:val="21"/>
              </w:rPr>
            </w:pPr>
          </w:p>
        </w:tc>
        <w:tc>
          <w:tcPr>
            <w:tcW w:w="1601" w:type="dxa"/>
            <w:vAlign w:val="top"/>
          </w:tcPr>
          <w:p w14:paraId="4FD1F10B">
            <w:pPr>
              <w:pStyle w:val="6"/>
              <w:spacing w:before="90" w:line="183" w:lineRule="auto"/>
              <w:ind w:right="26"/>
              <w:jc w:val="right"/>
            </w:pPr>
            <w:r>
              <w:rPr>
                <w:color w:val="212529"/>
                <w:spacing w:val="-3"/>
              </w:rPr>
              <w:t>2.90</w:t>
            </w:r>
          </w:p>
        </w:tc>
      </w:tr>
      <w:tr w14:paraId="46FB1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F03FC9B">
            <w:pPr>
              <w:pStyle w:val="6"/>
              <w:spacing w:before="91" w:line="183" w:lineRule="auto"/>
              <w:ind w:left="11"/>
            </w:pPr>
            <w:r>
              <w:rPr>
                <w:color w:val="212529"/>
                <w:spacing w:val="-2"/>
              </w:rPr>
              <w:t>20799</w:t>
            </w:r>
          </w:p>
        </w:tc>
        <w:tc>
          <w:tcPr>
            <w:tcW w:w="2734" w:type="dxa"/>
            <w:vAlign w:val="top"/>
          </w:tcPr>
          <w:p w14:paraId="508ACD4A">
            <w:pPr>
              <w:pStyle w:val="6"/>
              <w:spacing w:before="62" w:line="219" w:lineRule="auto"/>
              <w:ind w:left="6"/>
            </w:pPr>
            <w:r>
              <w:rPr>
                <w:color w:val="212529"/>
                <w:spacing w:val="-1"/>
              </w:rPr>
              <w:t>其他文化旅游体育与传媒支出</w:t>
            </w:r>
          </w:p>
        </w:tc>
        <w:tc>
          <w:tcPr>
            <w:tcW w:w="1654" w:type="dxa"/>
            <w:vAlign w:val="top"/>
          </w:tcPr>
          <w:p w14:paraId="3220666C">
            <w:pPr>
              <w:pStyle w:val="6"/>
              <w:spacing w:before="90" w:line="183" w:lineRule="auto"/>
              <w:ind w:right="23"/>
              <w:jc w:val="right"/>
            </w:pPr>
            <w:r>
              <w:rPr>
                <w:color w:val="212529"/>
                <w:spacing w:val="-3"/>
              </w:rPr>
              <w:t>2.90</w:t>
            </w:r>
          </w:p>
        </w:tc>
        <w:tc>
          <w:tcPr>
            <w:tcW w:w="1355" w:type="dxa"/>
            <w:vAlign w:val="top"/>
          </w:tcPr>
          <w:p w14:paraId="02F28266">
            <w:pPr>
              <w:rPr>
                <w:rFonts w:ascii="Arial"/>
                <w:sz w:val="21"/>
              </w:rPr>
            </w:pPr>
          </w:p>
        </w:tc>
        <w:tc>
          <w:tcPr>
            <w:tcW w:w="1601" w:type="dxa"/>
            <w:vAlign w:val="top"/>
          </w:tcPr>
          <w:p w14:paraId="4FC14288">
            <w:pPr>
              <w:pStyle w:val="6"/>
              <w:spacing w:before="90" w:line="183" w:lineRule="auto"/>
              <w:ind w:right="26"/>
              <w:jc w:val="right"/>
            </w:pPr>
            <w:r>
              <w:rPr>
                <w:color w:val="212529"/>
                <w:spacing w:val="-3"/>
              </w:rPr>
              <w:t>2.90</w:t>
            </w:r>
          </w:p>
        </w:tc>
      </w:tr>
      <w:tr w14:paraId="2D6D3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536DDD1">
            <w:pPr>
              <w:pStyle w:val="6"/>
              <w:spacing w:before="91" w:line="183" w:lineRule="auto"/>
              <w:ind w:left="11"/>
            </w:pPr>
            <w:r>
              <w:rPr>
                <w:color w:val="212529"/>
                <w:spacing w:val="-2"/>
              </w:rPr>
              <w:t>2079999</w:t>
            </w:r>
          </w:p>
        </w:tc>
        <w:tc>
          <w:tcPr>
            <w:tcW w:w="2734" w:type="dxa"/>
            <w:vAlign w:val="top"/>
          </w:tcPr>
          <w:p w14:paraId="60F77B88">
            <w:pPr>
              <w:pStyle w:val="6"/>
              <w:spacing w:before="62" w:line="219" w:lineRule="auto"/>
              <w:ind w:left="6"/>
            </w:pPr>
            <w:r>
              <w:rPr>
                <w:color w:val="212529"/>
                <w:spacing w:val="-1"/>
              </w:rPr>
              <w:t>其他文化旅游体育与传媒支出</w:t>
            </w:r>
          </w:p>
        </w:tc>
        <w:tc>
          <w:tcPr>
            <w:tcW w:w="1654" w:type="dxa"/>
            <w:vAlign w:val="top"/>
          </w:tcPr>
          <w:p w14:paraId="05521649">
            <w:pPr>
              <w:pStyle w:val="6"/>
              <w:spacing w:before="91" w:line="183" w:lineRule="auto"/>
              <w:ind w:right="23"/>
              <w:jc w:val="right"/>
            </w:pPr>
            <w:r>
              <w:rPr>
                <w:color w:val="212529"/>
                <w:spacing w:val="-3"/>
              </w:rPr>
              <w:t>2.90</w:t>
            </w:r>
          </w:p>
        </w:tc>
        <w:tc>
          <w:tcPr>
            <w:tcW w:w="1355" w:type="dxa"/>
            <w:vAlign w:val="top"/>
          </w:tcPr>
          <w:p w14:paraId="7DA1883A">
            <w:pPr>
              <w:rPr>
                <w:rFonts w:ascii="Arial"/>
                <w:sz w:val="21"/>
              </w:rPr>
            </w:pPr>
          </w:p>
        </w:tc>
        <w:tc>
          <w:tcPr>
            <w:tcW w:w="1601" w:type="dxa"/>
            <w:vAlign w:val="top"/>
          </w:tcPr>
          <w:p w14:paraId="7E9C08E6">
            <w:pPr>
              <w:pStyle w:val="6"/>
              <w:spacing w:before="91" w:line="183" w:lineRule="auto"/>
              <w:ind w:right="26"/>
              <w:jc w:val="right"/>
            </w:pPr>
            <w:r>
              <w:rPr>
                <w:color w:val="212529"/>
                <w:spacing w:val="-3"/>
              </w:rPr>
              <w:t>2.90</w:t>
            </w:r>
          </w:p>
        </w:tc>
      </w:tr>
      <w:tr w14:paraId="517D5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85360AA">
            <w:pPr>
              <w:pStyle w:val="6"/>
              <w:spacing w:before="91" w:line="183" w:lineRule="auto"/>
              <w:ind w:left="11"/>
            </w:pPr>
            <w:r>
              <w:rPr>
                <w:color w:val="212529"/>
                <w:spacing w:val="-4"/>
              </w:rPr>
              <w:t>208</w:t>
            </w:r>
          </w:p>
        </w:tc>
        <w:tc>
          <w:tcPr>
            <w:tcW w:w="2734" w:type="dxa"/>
            <w:vAlign w:val="top"/>
          </w:tcPr>
          <w:p w14:paraId="2EDAA9AF">
            <w:pPr>
              <w:pStyle w:val="6"/>
              <w:spacing w:before="62" w:line="219" w:lineRule="auto"/>
              <w:ind w:left="6"/>
            </w:pPr>
            <w:r>
              <w:rPr>
                <w:color w:val="212529"/>
                <w:spacing w:val="-2"/>
              </w:rPr>
              <w:t>社会保障和就业支出</w:t>
            </w:r>
          </w:p>
        </w:tc>
        <w:tc>
          <w:tcPr>
            <w:tcW w:w="1654" w:type="dxa"/>
            <w:vAlign w:val="top"/>
          </w:tcPr>
          <w:p w14:paraId="11A5122B">
            <w:pPr>
              <w:pStyle w:val="6"/>
              <w:spacing w:before="90" w:line="184" w:lineRule="auto"/>
              <w:ind w:left="1173"/>
            </w:pPr>
            <w:r>
              <w:rPr>
                <w:color w:val="212529"/>
                <w:spacing w:val="-2"/>
              </w:rPr>
              <w:t>91.57</w:t>
            </w:r>
          </w:p>
        </w:tc>
        <w:tc>
          <w:tcPr>
            <w:tcW w:w="1355" w:type="dxa"/>
            <w:vAlign w:val="top"/>
          </w:tcPr>
          <w:p w14:paraId="7F1276D7">
            <w:pPr>
              <w:pStyle w:val="6"/>
              <w:spacing w:before="90" w:line="184" w:lineRule="auto"/>
              <w:ind w:left="875"/>
            </w:pPr>
            <w:r>
              <w:rPr>
                <w:color w:val="212529"/>
                <w:spacing w:val="-2"/>
              </w:rPr>
              <w:t>91.08</w:t>
            </w:r>
          </w:p>
        </w:tc>
        <w:tc>
          <w:tcPr>
            <w:tcW w:w="1601" w:type="dxa"/>
            <w:vAlign w:val="top"/>
          </w:tcPr>
          <w:p w14:paraId="5FFC3F5B">
            <w:pPr>
              <w:pStyle w:val="6"/>
              <w:spacing w:before="91" w:line="183" w:lineRule="auto"/>
              <w:ind w:right="26"/>
              <w:jc w:val="right"/>
            </w:pPr>
            <w:r>
              <w:rPr>
                <w:color w:val="212529"/>
                <w:spacing w:val="-3"/>
              </w:rPr>
              <w:t>0.50</w:t>
            </w:r>
          </w:p>
        </w:tc>
      </w:tr>
      <w:tr w14:paraId="5A071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BCD9DF8">
            <w:pPr>
              <w:pStyle w:val="6"/>
              <w:spacing w:before="91" w:line="183" w:lineRule="auto"/>
              <w:ind w:left="11"/>
            </w:pPr>
            <w:r>
              <w:rPr>
                <w:color w:val="212529"/>
                <w:spacing w:val="-2"/>
              </w:rPr>
              <w:t>20805</w:t>
            </w:r>
          </w:p>
        </w:tc>
        <w:tc>
          <w:tcPr>
            <w:tcW w:w="2734" w:type="dxa"/>
            <w:vAlign w:val="top"/>
          </w:tcPr>
          <w:p w14:paraId="5AF1FB40">
            <w:pPr>
              <w:pStyle w:val="6"/>
              <w:spacing w:before="63" w:line="219" w:lineRule="auto"/>
              <w:ind w:left="8"/>
            </w:pPr>
            <w:r>
              <w:rPr>
                <w:color w:val="212529"/>
                <w:spacing w:val="-2"/>
              </w:rPr>
              <w:t>行政事业单位养老支出</w:t>
            </w:r>
          </w:p>
        </w:tc>
        <w:tc>
          <w:tcPr>
            <w:tcW w:w="1654" w:type="dxa"/>
            <w:vAlign w:val="top"/>
          </w:tcPr>
          <w:p w14:paraId="57DCE0F0">
            <w:pPr>
              <w:pStyle w:val="6"/>
              <w:spacing w:before="90" w:line="184" w:lineRule="auto"/>
              <w:ind w:left="1174"/>
            </w:pPr>
            <w:r>
              <w:rPr>
                <w:color w:val="212529"/>
                <w:spacing w:val="-2"/>
              </w:rPr>
              <w:t>61.63</w:t>
            </w:r>
          </w:p>
        </w:tc>
        <w:tc>
          <w:tcPr>
            <w:tcW w:w="1355" w:type="dxa"/>
            <w:vAlign w:val="top"/>
          </w:tcPr>
          <w:p w14:paraId="6B2C3271">
            <w:pPr>
              <w:pStyle w:val="6"/>
              <w:spacing w:before="90" w:line="184" w:lineRule="auto"/>
              <w:ind w:left="876"/>
            </w:pPr>
            <w:r>
              <w:rPr>
                <w:color w:val="212529"/>
                <w:spacing w:val="-2"/>
              </w:rPr>
              <w:t>61.63</w:t>
            </w:r>
          </w:p>
        </w:tc>
        <w:tc>
          <w:tcPr>
            <w:tcW w:w="1601" w:type="dxa"/>
            <w:vAlign w:val="top"/>
          </w:tcPr>
          <w:p w14:paraId="2827AD03">
            <w:pPr>
              <w:rPr>
                <w:rFonts w:ascii="Arial"/>
                <w:sz w:val="21"/>
              </w:rPr>
            </w:pPr>
          </w:p>
        </w:tc>
      </w:tr>
      <w:tr w14:paraId="0371C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263B4C7A">
            <w:pPr>
              <w:pStyle w:val="6"/>
              <w:spacing w:before="90" w:line="184" w:lineRule="auto"/>
              <w:ind w:left="11"/>
            </w:pPr>
            <w:r>
              <w:rPr>
                <w:color w:val="212529"/>
                <w:spacing w:val="-2"/>
              </w:rPr>
              <w:t>2080501</w:t>
            </w:r>
          </w:p>
        </w:tc>
        <w:tc>
          <w:tcPr>
            <w:tcW w:w="2734" w:type="dxa"/>
            <w:vAlign w:val="top"/>
          </w:tcPr>
          <w:p w14:paraId="2026E1D8">
            <w:pPr>
              <w:pStyle w:val="6"/>
              <w:spacing w:before="63" w:line="219" w:lineRule="auto"/>
              <w:ind w:left="8"/>
            </w:pPr>
            <w:r>
              <w:rPr>
                <w:color w:val="212529"/>
                <w:spacing w:val="-2"/>
              </w:rPr>
              <w:t>行政单位离退休</w:t>
            </w:r>
          </w:p>
        </w:tc>
        <w:tc>
          <w:tcPr>
            <w:tcW w:w="1654" w:type="dxa"/>
            <w:vAlign w:val="top"/>
          </w:tcPr>
          <w:p w14:paraId="064E47D3">
            <w:pPr>
              <w:pStyle w:val="6"/>
              <w:spacing w:before="90" w:line="184" w:lineRule="auto"/>
              <w:ind w:right="23"/>
              <w:jc w:val="right"/>
            </w:pPr>
            <w:r>
              <w:rPr>
                <w:color w:val="212529"/>
                <w:spacing w:val="-3"/>
              </w:rPr>
              <w:t>5.10</w:t>
            </w:r>
          </w:p>
        </w:tc>
        <w:tc>
          <w:tcPr>
            <w:tcW w:w="1355" w:type="dxa"/>
            <w:vAlign w:val="top"/>
          </w:tcPr>
          <w:p w14:paraId="09AA89DA">
            <w:pPr>
              <w:pStyle w:val="6"/>
              <w:spacing w:before="90" w:line="184" w:lineRule="auto"/>
              <w:ind w:right="21"/>
              <w:jc w:val="right"/>
            </w:pPr>
            <w:r>
              <w:rPr>
                <w:color w:val="212529"/>
                <w:spacing w:val="-3"/>
              </w:rPr>
              <w:t>5.10</w:t>
            </w:r>
          </w:p>
        </w:tc>
        <w:tc>
          <w:tcPr>
            <w:tcW w:w="1601" w:type="dxa"/>
            <w:vAlign w:val="top"/>
          </w:tcPr>
          <w:p w14:paraId="55719B80">
            <w:pPr>
              <w:rPr>
                <w:rFonts w:ascii="Arial"/>
                <w:sz w:val="21"/>
              </w:rPr>
            </w:pPr>
          </w:p>
        </w:tc>
      </w:tr>
      <w:tr w14:paraId="737B7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13B60FB0">
            <w:pPr>
              <w:pStyle w:val="6"/>
              <w:spacing w:before="91" w:line="183" w:lineRule="auto"/>
              <w:ind w:left="11"/>
            </w:pPr>
            <w:r>
              <w:rPr>
                <w:color w:val="212529"/>
                <w:spacing w:val="-2"/>
              </w:rPr>
              <w:t>2080502</w:t>
            </w:r>
          </w:p>
        </w:tc>
        <w:tc>
          <w:tcPr>
            <w:tcW w:w="2734" w:type="dxa"/>
            <w:vAlign w:val="top"/>
          </w:tcPr>
          <w:p w14:paraId="191BA1D1">
            <w:pPr>
              <w:pStyle w:val="6"/>
              <w:spacing w:before="63" w:line="219" w:lineRule="auto"/>
              <w:ind w:left="5"/>
            </w:pPr>
            <w:r>
              <w:rPr>
                <w:color w:val="212529"/>
                <w:spacing w:val="-2"/>
              </w:rPr>
              <w:t>事业单位离退休</w:t>
            </w:r>
          </w:p>
        </w:tc>
        <w:tc>
          <w:tcPr>
            <w:tcW w:w="1654" w:type="dxa"/>
            <w:vAlign w:val="top"/>
          </w:tcPr>
          <w:p w14:paraId="4C48205E">
            <w:pPr>
              <w:pStyle w:val="6"/>
              <w:spacing w:before="91" w:line="183" w:lineRule="auto"/>
              <w:ind w:right="23"/>
              <w:jc w:val="right"/>
            </w:pPr>
            <w:r>
              <w:rPr>
                <w:color w:val="212529"/>
                <w:spacing w:val="-3"/>
              </w:rPr>
              <w:t>2.38</w:t>
            </w:r>
          </w:p>
        </w:tc>
        <w:tc>
          <w:tcPr>
            <w:tcW w:w="1355" w:type="dxa"/>
            <w:vAlign w:val="top"/>
          </w:tcPr>
          <w:p w14:paraId="02AAF599">
            <w:pPr>
              <w:pStyle w:val="6"/>
              <w:spacing w:before="91" w:line="183" w:lineRule="auto"/>
              <w:ind w:right="21"/>
              <w:jc w:val="right"/>
            </w:pPr>
            <w:r>
              <w:rPr>
                <w:color w:val="212529"/>
                <w:spacing w:val="-3"/>
              </w:rPr>
              <w:t>2.38</w:t>
            </w:r>
          </w:p>
        </w:tc>
        <w:tc>
          <w:tcPr>
            <w:tcW w:w="1601" w:type="dxa"/>
            <w:vAlign w:val="top"/>
          </w:tcPr>
          <w:p w14:paraId="24D7DA3B">
            <w:pPr>
              <w:rPr>
                <w:rFonts w:ascii="Arial"/>
                <w:sz w:val="21"/>
              </w:rPr>
            </w:pPr>
          </w:p>
        </w:tc>
      </w:tr>
      <w:tr w14:paraId="39D40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672" w:type="dxa"/>
            <w:vAlign w:val="top"/>
          </w:tcPr>
          <w:p w14:paraId="2563A274">
            <w:pPr>
              <w:pStyle w:val="6"/>
              <w:spacing w:before="127" w:line="183" w:lineRule="auto"/>
              <w:ind w:left="11"/>
            </w:pPr>
            <w:r>
              <w:rPr>
                <w:color w:val="212529"/>
                <w:spacing w:val="-2"/>
              </w:rPr>
              <w:t>2080505</w:t>
            </w:r>
          </w:p>
        </w:tc>
        <w:tc>
          <w:tcPr>
            <w:tcW w:w="2734" w:type="dxa"/>
            <w:vAlign w:val="top"/>
          </w:tcPr>
          <w:p w14:paraId="26BDE69F">
            <w:pPr>
              <w:pStyle w:val="6"/>
              <w:spacing w:before="3" w:line="203" w:lineRule="auto"/>
              <w:ind w:left="20" w:right="26" w:hanging="16"/>
            </w:pPr>
            <w:r>
              <w:rPr>
                <w:color w:val="212529"/>
                <w:spacing w:val="-1"/>
              </w:rPr>
              <w:t>机关事业单位基本养老保险缴费支</w:t>
            </w:r>
            <w:r>
              <w:rPr>
                <w:color w:val="212529"/>
                <w:spacing w:val="7"/>
              </w:rPr>
              <w:t xml:space="preserve"> </w:t>
            </w:r>
            <w:r>
              <w:rPr>
                <w:color w:val="212529"/>
              </w:rPr>
              <w:t>出</w:t>
            </w:r>
          </w:p>
        </w:tc>
        <w:tc>
          <w:tcPr>
            <w:tcW w:w="1654" w:type="dxa"/>
            <w:vAlign w:val="top"/>
          </w:tcPr>
          <w:p w14:paraId="7954A5A8">
            <w:pPr>
              <w:pStyle w:val="6"/>
              <w:spacing w:before="127" w:line="183" w:lineRule="auto"/>
              <w:ind w:left="1171"/>
            </w:pPr>
            <w:r>
              <w:rPr>
                <w:color w:val="212529"/>
                <w:spacing w:val="-2"/>
              </w:rPr>
              <w:t>45.67</w:t>
            </w:r>
          </w:p>
        </w:tc>
        <w:tc>
          <w:tcPr>
            <w:tcW w:w="1355" w:type="dxa"/>
            <w:vAlign w:val="top"/>
          </w:tcPr>
          <w:p w14:paraId="57F10B49">
            <w:pPr>
              <w:pStyle w:val="6"/>
              <w:spacing w:before="127" w:line="183" w:lineRule="auto"/>
              <w:ind w:left="874"/>
            </w:pPr>
            <w:r>
              <w:rPr>
                <w:color w:val="212529"/>
                <w:spacing w:val="-2"/>
              </w:rPr>
              <w:t>45.67</w:t>
            </w:r>
          </w:p>
        </w:tc>
        <w:tc>
          <w:tcPr>
            <w:tcW w:w="1601" w:type="dxa"/>
            <w:vAlign w:val="top"/>
          </w:tcPr>
          <w:p w14:paraId="53AE0A75">
            <w:pPr>
              <w:rPr>
                <w:rFonts w:ascii="Arial"/>
                <w:sz w:val="21"/>
              </w:rPr>
            </w:pPr>
          </w:p>
        </w:tc>
      </w:tr>
      <w:tr w14:paraId="287CF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6A84783">
            <w:pPr>
              <w:pStyle w:val="6"/>
              <w:spacing w:before="92" w:line="183" w:lineRule="auto"/>
              <w:ind w:left="11"/>
            </w:pPr>
            <w:r>
              <w:rPr>
                <w:color w:val="212529"/>
                <w:spacing w:val="-2"/>
              </w:rPr>
              <w:t>2080506</w:t>
            </w:r>
          </w:p>
        </w:tc>
        <w:tc>
          <w:tcPr>
            <w:tcW w:w="2734" w:type="dxa"/>
            <w:vAlign w:val="top"/>
          </w:tcPr>
          <w:p w14:paraId="1BE32977">
            <w:pPr>
              <w:pStyle w:val="6"/>
              <w:spacing w:before="63" w:line="219" w:lineRule="auto"/>
              <w:ind w:left="4"/>
            </w:pPr>
            <w:r>
              <w:rPr>
                <w:color w:val="212529"/>
                <w:spacing w:val="-1"/>
              </w:rPr>
              <w:t>机关事业单位职业年金缴费支出</w:t>
            </w:r>
          </w:p>
        </w:tc>
        <w:tc>
          <w:tcPr>
            <w:tcW w:w="1654" w:type="dxa"/>
            <w:vAlign w:val="top"/>
          </w:tcPr>
          <w:p w14:paraId="6754DAFD">
            <w:pPr>
              <w:pStyle w:val="6"/>
              <w:spacing w:before="92" w:line="183" w:lineRule="auto"/>
              <w:ind w:right="23"/>
              <w:jc w:val="right"/>
            </w:pPr>
            <w:r>
              <w:rPr>
                <w:color w:val="212529"/>
                <w:spacing w:val="-3"/>
              </w:rPr>
              <w:t>8.48</w:t>
            </w:r>
          </w:p>
        </w:tc>
        <w:tc>
          <w:tcPr>
            <w:tcW w:w="1355" w:type="dxa"/>
            <w:vAlign w:val="top"/>
          </w:tcPr>
          <w:p w14:paraId="437D40BE">
            <w:pPr>
              <w:pStyle w:val="6"/>
              <w:spacing w:before="92" w:line="183" w:lineRule="auto"/>
              <w:ind w:right="21"/>
              <w:jc w:val="right"/>
            </w:pPr>
            <w:r>
              <w:rPr>
                <w:color w:val="212529"/>
                <w:spacing w:val="-3"/>
              </w:rPr>
              <w:t>8.48</w:t>
            </w:r>
          </w:p>
        </w:tc>
        <w:tc>
          <w:tcPr>
            <w:tcW w:w="1601" w:type="dxa"/>
            <w:vAlign w:val="top"/>
          </w:tcPr>
          <w:p w14:paraId="6D4A88DC">
            <w:pPr>
              <w:rPr>
                <w:rFonts w:ascii="Arial"/>
                <w:sz w:val="21"/>
              </w:rPr>
            </w:pPr>
          </w:p>
        </w:tc>
      </w:tr>
      <w:tr w14:paraId="44AD8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2BE425D2">
            <w:pPr>
              <w:pStyle w:val="6"/>
              <w:spacing w:before="92" w:line="183" w:lineRule="auto"/>
              <w:ind w:left="11"/>
            </w:pPr>
            <w:r>
              <w:rPr>
                <w:color w:val="212529"/>
                <w:spacing w:val="-2"/>
              </w:rPr>
              <w:t>20808</w:t>
            </w:r>
          </w:p>
        </w:tc>
        <w:tc>
          <w:tcPr>
            <w:tcW w:w="2734" w:type="dxa"/>
            <w:vAlign w:val="top"/>
          </w:tcPr>
          <w:p w14:paraId="7645DF94">
            <w:pPr>
              <w:pStyle w:val="6"/>
              <w:spacing w:before="64" w:line="219" w:lineRule="auto"/>
              <w:ind w:left="4"/>
            </w:pPr>
            <w:r>
              <w:rPr>
                <w:color w:val="212529"/>
                <w:spacing w:val="-4"/>
              </w:rPr>
              <w:t>抚恤</w:t>
            </w:r>
          </w:p>
        </w:tc>
        <w:tc>
          <w:tcPr>
            <w:tcW w:w="1654" w:type="dxa"/>
            <w:vAlign w:val="top"/>
          </w:tcPr>
          <w:p w14:paraId="4573ABCF">
            <w:pPr>
              <w:pStyle w:val="6"/>
              <w:spacing w:before="92" w:line="183" w:lineRule="auto"/>
              <w:ind w:left="1174"/>
            </w:pPr>
            <w:r>
              <w:rPr>
                <w:color w:val="212529"/>
                <w:spacing w:val="-2"/>
              </w:rPr>
              <w:t>29.45</w:t>
            </w:r>
          </w:p>
        </w:tc>
        <w:tc>
          <w:tcPr>
            <w:tcW w:w="1355" w:type="dxa"/>
            <w:vAlign w:val="top"/>
          </w:tcPr>
          <w:p w14:paraId="217D5392">
            <w:pPr>
              <w:pStyle w:val="6"/>
              <w:spacing w:before="92" w:line="183" w:lineRule="auto"/>
              <w:ind w:left="877"/>
            </w:pPr>
            <w:r>
              <w:rPr>
                <w:color w:val="212529"/>
                <w:spacing w:val="-2"/>
              </w:rPr>
              <w:t>29.45</w:t>
            </w:r>
          </w:p>
        </w:tc>
        <w:tc>
          <w:tcPr>
            <w:tcW w:w="1601" w:type="dxa"/>
            <w:vAlign w:val="top"/>
          </w:tcPr>
          <w:p w14:paraId="55BF135F">
            <w:pPr>
              <w:rPr>
                <w:rFonts w:ascii="Arial"/>
                <w:sz w:val="21"/>
              </w:rPr>
            </w:pPr>
          </w:p>
        </w:tc>
      </w:tr>
      <w:tr w14:paraId="5807F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1C699C2">
            <w:pPr>
              <w:pStyle w:val="6"/>
              <w:spacing w:before="91" w:line="184" w:lineRule="auto"/>
              <w:ind w:left="11"/>
            </w:pPr>
            <w:r>
              <w:rPr>
                <w:color w:val="212529"/>
                <w:spacing w:val="-2"/>
              </w:rPr>
              <w:t>2080801</w:t>
            </w:r>
          </w:p>
        </w:tc>
        <w:tc>
          <w:tcPr>
            <w:tcW w:w="2734" w:type="dxa"/>
            <w:vAlign w:val="top"/>
          </w:tcPr>
          <w:p w14:paraId="5CDC8C55">
            <w:pPr>
              <w:pStyle w:val="6"/>
              <w:spacing w:before="64" w:line="219" w:lineRule="auto"/>
              <w:ind w:left="6"/>
            </w:pPr>
            <w:r>
              <w:rPr>
                <w:color w:val="212529"/>
                <w:spacing w:val="-3"/>
              </w:rPr>
              <w:t>死亡抚恤</w:t>
            </w:r>
          </w:p>
        </w:tc>
        <w:tc>
          <w:tcPr>
            <w:tcW w:w="1654" w:type="dxa"/>
            <w:vAlign w:val="top"/>
          </w:tcPr>
          <w:p w14:paraId="48B80BAF">
            <w:pPr>
              <w:pStyle w:val="6"/>
              <w:spacing w:before="92" w:line="183" w:lineRule="auto"/>
              <w:ind w:left="1174"/>
            </w:pPr>
            <w:r>
              <w:rPr>
                <w:color w:val="212529"/>
                <w:spacing w:val="-2"/>
              </w:rPr>
              <w:t>29.45</w:t>
            </w:r>
          </w:p>
        </w:tc>
        <w:tc>
          <w:tcPr>
            <w:tcW w:w="1355" w:type="dxa"/>
            <w:vAlign w:val="top"/>
          </w:tcPr>
          <w:p w14:paraId="00E12C39">
            <w:pPr>
              <w:pStyle w:val="6"/>
              <w:spacing w:before="92" w:line="183" w:lineRule="auto"/>
              <w:ind w:left="877"/>
            </w:pPr>
            <w:r>
              <w:rPr>
                <w:color w:val="212529"/>
                <w:spacing w:val="-2"/>
              </w:rPr>
              <w:t>29.45</w:t>
            </w:r>
          </w:p>
        </w:tc>
        <w:tc>
          <w:tcPr>
            <w:tcW w:w="1601" w:type="dxa"/>
            <w:vAlign w:val="top"/>
          </w:tcPr>
          <w:p w14:paraId="2E705AB5">
            <w:pPr>
              <w:rPr>
                <w:rFonts w:ascii="Arial"/>
                <w:sz w:val="21"/>
              </w:rPr>
            </w:pPr>
          </w:p>
        </w:tc>
      </w:tr>
      <w:tr w14:paraId="0B67A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EE7E670">
            <w:pPr>
              <w:pStyle w:val="6"/>
              <w:spacing w:before="93" w:line="183" w:lineRule="auto"/>
              <w:ind w:left="11"/>
            </w:pPr>
            <w:r>
              <w:rPr>
                <w:color w:val="212529"/>
                <w:spacing w:val="-2"/>
              </w:rPr>
              <w:t>20828</w:t>
            </w:r>
          </w:p>
        </w:tc>
        <w:tc>
          <w:tcPr>
            <w:tcW w:w="2734" w:type="dxa"/>
            <w:vAlign w:val="top"/>
          </w:tcPr>
          <w:p w14:paraId="0FA59EE9">
            <w:pPr>
              <w:pStyle w:val="6"/>
              <w:spacing w:before="64" w:line="219" w:lineRule="auto"/>
              <w:ind w:left="6"/>
            </w:pPr>
            <w:r>
              <w:rPr>
                <w:color w:val="212529"/>
                <w:spacing w:val="-2"/>
              </w:rPr>
              <w:t>退役军人管理事务</w:t>
            </w:r>
          </w:p>
        </w:tc>
        <w:tc>
          <w:tcPr>
            <w:tcW w:w="1654" w:type="dxa"/>
            <w:vAlign w:val="top"/>
          </w:tcPr>
          <w:p w14:paraId="5B5E4DB2">
            <w:pPr>
              <w:pStyle w:val="6"/>
              <w:spacing w:before="92" w:line="183" w:lineRule="auto"/>
              <w:ind w:right="23"/>
              <w:jc w:val="right"/>
            </w:pPr>
            <w:r>
              <w:rPr>
                <w:color w:val="212529"/>
                <w:spacing w:val="-3"/>
              </w:rPr>
              <w:t>0.50</w:t>
            </w:r>
          </w:p>
        </w:tc>
        <w:tc>
          <w:tcPr>
            <w:tcW w:w="1355" w:type="dxa"/>
            <w:vAlign w:val="top"/>
          </w:tcPr>
          <w:p w14:paraId="702B42B1">
            <w:pPr>
              <w:rPr>
                <w:rFonts w:ascii="Arial"/>
                <w:sz w:val="21"/>
              </w:rPr>
            </w:pPr>
          </w:p>
        </w:tc>
        <w:tc>
          <w:tcPr>
            <w:tcW w:w="1601" w:type="dxa"/>
            <w:vAlign w:val="top"/>
          </w:tcPr>
          <w:p w14:paraId="634A5DCB">
            <w:pPr>
              <w:pStyle w:val="6"/>
              <w:spacing w:before="92" w:line="183" w:lineRule="auto"/>
              <w:ind w:right="26"/>
              <w:jc w:val="right"/>
            </w:pPr>
            <w:r>
              <w:rPr>
                <w:color w:val="212529"/>
                <w:spacing w:val="-3"/>
              </w:rPr>
              <w:t>0.50</w:t>
            </w:r>
          </w:p>
        </w:tc>
      </w:tr>
      <w:tr w14:paraId="366BE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14ABF17A">
            <w:pPr>
              <w:pStyle w:val="6"/>
              <w:spacing w:before="93" w:line="183" w:lineRule="auto"/>
              <w:ind w:left="11"/>
            </w:pPr>
            <w:r>
              <w:rPr>
                <w:color w:val="212529"/>
                <w:spacing w:val="-2"/>
              </w:rPr>
              <w:t>2082850</w:t>
            </w:r>
          </w:p>
        </w:tc>
        <w:tc>
          <w:tcPr>
            <w:tcW w:w="2734" w:type="dxa"/>
            <w:vAlign w:val="top"/>
          </w:tcPr>
          <w:p w14:paraId="1A9FC3B4">
            <w:pPr>
              <w:pStyle w:val="6"/>
              <w:spacing w:before="64" w:line="220" w:lineRule="auto"/>
              <w:ind w:left="5"/>
            </w:pPr>
            <w:r>
              <w:rPr>
                <w:color w:val="212529"/>
                <w:spacing w:val="-3"/>
              </w:rPr>
              <w:t>事业运行</w:t>
            </w:r>
          </w:p>
        </w:tc>
        <w:tc>
          <w:tcPr>
            <w:tcW w:w="1654" w:type="dxa"/>
            <w:vAlign w:val="top"/>
          </w:tcPr>
          <w:p w14:paraId="6A1395F6">
            <w:pPr>
              <w:pStyle w:val="6"/>
              <w:spacing w:before="92" w:line="183" w:lineRule="auto"/>
              <w:ind w:right="23"/>
              <w:jc w:val="right"/>
            </w:pPr>
            <w:r>
              <w:rPr>
                <w:color w:val="212529"/>
                <w:spacing w:val="-3"/>
              </w:rPr>
              <w:t>0.50</w:t>
            </w:r>
          </w:p>
        </w:tc>
        <w:tc>
          <w:tcPr>
            <w:tcW w:w="1355" w:type="dxa"/>
            <w:vAlign w:val="top"/>
          </w:tcPr>
          <w:p w14:paraId="5BA977F7">
            <w:pPr>
              <w:rPr>
                <w:rFonts w:ascii="Arial"/>
                <w:sz w:val="21"/>
              </w:rPr>
            </w:pPr>
          </w:p>
        </w:tc>
        <w:tc>
          <w:tcPr>
            <w:tcW w:w="1601" w:type="dxa"/>
            <w:vAlign w:val="top"/>
          </w:tcPr>
          <w:p w14:paraId="36EBC0C0">
            <w:pPr>
              <w:pStyle w:val="6"/>
              <w:spacing w:before="92" w:line="183" w:lineRule="auto"/>
              <w:ind w:right="26"/>
              <w:jc w:val="right"/>
            </w:pPr>
            <w:r>
              <w:rPr>
                <w:color w:val="212529"/>
                <w:spacing w:val="-3"/>
              </w:rPr>
              <w:t>0.50</w:t>
            </w:r>
          </w:p>
        </w:tc>
      </w:tr>
      <w:tr w14:paraId="2E6B0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1453C1B3">
            <w:pPr>
              <w:pStyle w:val="6"/>
              <w:spacing w:before="92" w:line="184" w:lineRule="auto"/>
              <w:ind w:left="11"/>
            </w:pPr>
            <w:r>
              <w:rPr>
                <w:color w:val="212529"/>
                <w:spacing w:val="-4"/>
              </w:rPr>
              <w:t>211</w:t>
            </w:r>
          </w:p>
        </w:tc>
        <w:tc>
          <w:tcPr>
            <w:tcW w:w="2734" w:type="dxa"/>
            <w:vAlign w:val="top"/>
          </w:tcPr>
          <w:p w14:paraId="1BBC642D">
            <w:pPr>
              <w:pStyle w:val="6"/>
              <w:spacing w:before="64" w:line="220" w:lineRule="auto"/>
              <w:ind w:left="5"/>
            </w:pPr>
            <w:r>
              <w:rPr>
                <w:color w:val="212529"/>
                <w:spacing w:val="-2"/>
              </w:rPr>
              <w:t>节能环保支出</w:t>
            </w:r>
          </w:p>
        </w:tc>
        <w:tc>
          <w:tcPr>
            <w:tcW w:w="1654" w:type="dxa"/>
            <w:vAlign w:val="top"/>
          </w:tcPr>
          <w:p w14:paraId="531D0E27">
            <w:pPr>
              <w:pStyle w:val="6"/>
              <w:spacing w:before="93" w:line="183" w:lineRule="auto"/>
              <w:ind w:left="1174"/>
            </w:pPr>
            <w:r>
              <w:rPr>
                <w:color w:val="212529"/>
                <w:spacing w:val="-2"/>
              </w:rPr>
              <w:t>25.00</w:t>
            </w:r>
          </w:p>
        </w:tc>
        <w:tc>
          <w:tcPr>
            <w:tcW w:w="1355" w:type="dxa"/>
            <w:vAlign w:val="top"/>
          </w:tcPr>
          <w:p w14:paraId="44CDBECE">
            <w:pPr>
              <w:rPr>
                <w:rFonts w:ascii="Arial"/>
                <w:sz w:val="21"/>
              </w:rPr>
            </w:pPr>
          </w:p>
        </w:tc>
        <w:tc>
          <w:tcPr>
            <w:tcW w:w="1601" w:type="dxa"/>
            <w:vAlign w:val="top"/>
          </w:tcPr>
          <w:p w14:paraId="0105A951">
            <w:pPr>
              <w:pStyle w:val="6"/>
              <w:spacing w:before="93" w:line="183" w:lineRule="auto"/>
              <w:ind w:left="1118"/>
            </w:pPr>
            <w:r>
              <w:rPr>
                <w:color w:val="212529"/>
                <w:spacing w:val="-2"/>
              </w:rPr>
              <w:t>25.00</w:t>
            </w:r>
          </w:p>
        </w:tc>
      </w:tr>
      <w:tr w14:paraId="73276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D78E935">
            <w:pPr>
              <w:pStyle w:val="6"/>
              <w:spacing w:before="93" w:line="184" w:lineRule="auto"/>
              <w:ind w:left="11"/>
            </w:pPr>
            <w:r>
              <w:rPr>
                <w:color w:val="212529"/>
                <w:spacing w:val="-2"/>
              </w:rPr>
              <w:t>21104</w:t>
            </w:r>
          </w:p>
        </w:tc>
        <w:tc>
          <w:tcPr>
            <w:tcW w:w="2734" w:type="dxa"/>
            <w:vAlign w:val="top"/>
          </w:tcPr>
          <w:p w14:paraId="4828D983">
            <w:pPr>
              <w:pStyle w:val="6"/>
              <w:spacing w:before="65" w:line="220" w:lineRule="auto"/>
              <w:ind w:left="35"/>
            </w:pPr>
            <w:r>
              <w:rPr>
                <w:color w:val="212529"/>
                <w:spacing w:val="-7"/>
              </w:rPr>
              <w:t>自然生态保护</w:t>
            </w:r>
          </w:p>
        </w:tc>
        <w:tc>
          <w:tcPr>
            <w:tcW w:w="1654" w:type="dxa"/>
            <w:vAlign w:val="top"/>
          </w:tcPr>
          <w:p w14:paraId="59FCFB24">
            <w:pPr>
              <w:pStyle w:val="6"/>
              <w:spacing w:before="94" w:line="183" w:lineRule="auto"/>
              <w:ind w:left="1174"/>
            </w:pPr>
            <w:r>
              <w:rPr>
                <w:color w:val="212529"/>
                <w:spacing w:val="-2"/>
              </w:rPr>
              <w:t>25.00</w:t>
            </w:r>
          </w:p>
        </w:tc>
        <w:tc>
          <w:tcPr>
            <w:tcW w:w="1355" w:type="dxa"/>
            <w:vAlign w:val="top"/>
          </w:tcPr>
          <w:p w14:paraId="33A100BB">
            <w:pPr>
              <w:rPr>
                <w:rFonts w:ascii="Arial"/>
                <w:sz w:val="21"/>
              </w:rPr>
            </w:pPr>
          </w:p>
        </w:tc>
        <w:tc>
          <w:tcPr>
            <w:tcW w:w="1601" w:type="dxa"/>
            <w:vAlign w:val="top"/>
          </w:tcPr>
          <w:p w14:paraId="10FD8906">
            <w:pPr>
              <w:pStyle w:val="6"/>
              <w:spacing w:before="94" w:line="183" w:lineRule="auto"/>
              <w:ind w:left="1118"/>
            </w:pPr>
            <w:r>
              <w:rPr>
                <w:color w:val="212529"/>
                <w:spacing w:val="-2"/>
              </w:rPr>
              <w:t>25.00</w:t>
            </w:r>
          </w:p>
        </w:tc>
      </w:tr>
      <w:tr w14:paraId="56102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042BB9E9">
            <w:pPr>
              <w:pStyle w:val="6"/>
              <w:spacing w:before="93" w:line="184" w:lineRule="auto"/>
              <w:ind w:left="11"/>
            </w:pPr>
            <w:r>
              <w:rPr>
                <w:color w:val="212529"/>
                <w:spacing w:val="-2"/>
              </w:rPr>
              <w:t>2110402</w:t>
            </w:r>
          </w:p>
        </w:tc>
        <w:tc>
          <w:tcPr>
            <w:tcW w:w="2734" w:type="dxa"/>
            <w:vAlign w:val="top"/>
          </w:tcPr>
          <w:p w14:paraId="2E1D6198">
            <w:pPr>
              <w:pStyle w:val="6"/>
              <w:spacing w:before="65" w:line="219" w:lineRule="auto"/>
              <w:ind w:left="5"/>
            </w:pPr>
            <w:r>
              <w:rPr>
                <w:color w:val="212529"/>
                <w:spacing w:val="-2"/>
              </w:rPr>
              <w:t>农村环境保护</w:t>
            </w:r>
          </w:p>
        </w:tc>
        <w:tc>
          <w:tcPr>
            <w:tcW w:w="1654" w:type="dxa"/>
            <w:vAlign w:val="top"/>
          </w:tcPr>
          <w:p w14:paraId="1ED5A212">
            <w:pPr>
              <w:pStyle w:val="6"/>
              <w:spacing w:before="94" w:line="183" w:lineRule="auto"/>
              <w:ind w:left="1174"/>
            </w:pPr>
            <w:r>
              <w:rPr>
                <w:color w:val="212529"/>
                <w:spacing w:val="-2"/>
              </w:rPr>
              <w:t>25.00</w:t>
            </w:r>
          </w:p>
        </w:tc>
        <w:tc>
          <w:tcPr>
            <w:tcW w:w="1355" w:type="dxa"/>
            <w:vAlign w:val="top"/>
          </w:tcPr>
          <w:p w14:paraId="563590AE">
            <w:pPr>
              <w:rPr>
                <w:rFonts w:ascii="Arial"/>
                <w:sz w:val="21"/>
              </w:rPr>
            </w:pPr>
          </w:p>
        </w:tc>
        <w:tc>
          <w:tcPr>
            <w:tcW w:w="1601" w:type="dxa"/>
            <w:vAlign w:val="top"/>
          </w:tcPr>
          <w:p w14:paraId="22381C2C">
            <w:pPr>
              <w:pStyle w:val="6"/>
              <w:spacing w:before="94" w:line="183" w:lineRule="auto"/>
              <w:ind w:left="1118"/>
            </w:pPr>
            <w:r>
              <w:rPr>
                <w:color w:val="212529"/>
                <w:spacing w:val="-2"/>
              </w:rPr>
              <w:t>25.00</w:t>
            </w:r>
          </w:p>
        </w:tc>
      </w:tr>
      <w:tr w14:paraId="20902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275B756E">
            <w:pPr>
              <w:pStyle w:val="6"/>
              <w:spacing w:before="93" w:line="184" w:lineRule="auto"/>
              <w:ind w:left="11"/>
            </w:pPr>
            <w:r>
              <w:rPr>
                <w:color w:val="212529"/>
                <w:spacing w:val="-4"/>
              </w:rPr>
              <w:t>213</w:t>
            </w:r>
          </w:p>
        </w:tc>
        <w:tc>
          <w:tcPr>
            <w:tcW w:w="2734" w:type="dxa"/>
            <w:vAlign w:val="top"/>
          </w:tcPr>
          <w:p w14:paraId="451B1138">
            <w:pPr>
              <w:pStyle w:val="6"/>
              <w:spacing w:before="66" w:line="219" w:lineRule="auto"/>
              <w:ind w:left="5"/>
            </w:pPr>
            <w:r>
              <w:rPr>
                <w:color w:val="212529"/>
                <w:spacing w:val="-2"/>
              </w:rPr>
              <w:t>农林水支出</w:t>
            </w:r>
          </w:p>
        </w:tc>
        <w:tc>
          <w:tcPr>
            <w:tcW w:w="1654" w:type="dxa"/>
            <w:vAlign w:val="top"/>
          </w:tcPr>
          <w:p w14:paraId="49E6C178">
            <w:pPr>
              <w:pStyle w:val="6"/>
              <w:spacing w:before="93" w:line="184" w:lineRule="auto"/>
              <w:ind w:right="23"/>
              <w:jc w:val="right"/>
            </w:pPr>
            <w:r>
              <w:rPr>
                <w:color w:val="212529"/>
                <w:spacing w:val="-3"/>
              </w:rPr>
              <w:t>1,036.98</w:t>
            </w:r>
          </w:p>
        </w:tc>
        <w:tc>
          <w:tcPr>
            <w:tcW w:w="1355" w:type="dxa"/>
            <w:vAlign w:val="top"/>
          </w:tcPr>
          <w:p w14:paraId="23AFF108">
            <w:pPr>
              <w:rPr>
                <w:rFonts w:ascii="Arial"/>
                <w:sz w:val="21"/>
              </w:rPr>
            </w:pPr>
          </w:p>
        </w:tc>
        <w:tc>
          <w:tcPr>
            <w:tcW w:w="1601" w:type="dxa"/>
            <w:vAlign w:val="top"/>
          </w:tcPr>
          <w:p w14:paraId="0D7A3997">
            <w:pPr>
              <w:pStyle w:val="6"/>
              <w:spacing w:before="93" w:line="184" w:lineRule="auto"/>
              <w:ind w:right="26"/>
              <w:jc w:val="right"/>
            </w:pPr>
            <w:r>
              <w:rPr>
                <w:color w:val="212529"/>
                <w:spacing w:val="-3"/>
              </w:rPr>
              <w:t>1,036.98</w:t>
            </w:r>
          </w:p>
        </w:tc>
      </w:tr>
      <w:tr w14:paraId="00453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7869E22">
            <w:pPr>
              <w:pStyle w:val="6"/>
              <w:spacing w:before="93" w:line="184" w:lineRule="auto"/>
              <w:ind w:left="11"/>
            </w:pPr>
            <w:r>
              <w:rPr>
                <w:color w:val="212529"/>
                <w:spacing w:val="-2"/>
              </w:rPr>
              <w:t>21301</w:t>
            </w:r>
          </w:p>
        </w:tc>
        <w:tc>
          <w:tcPr>
            <w:tcW w:w="2734" w:type="dxa"/>
            <w:vAlign w:val="top"/>
          </w:tcPr>
          <w:p w14:paraId="1C457C1F">
            <w:pPr>
              <w:pStyle w:val="6"/>
              <w:spacing w:before="65" w:line="219" w:lineRule="auto"/>
              <w:ind w:left="5"/>
            </w:pPr>
            <w:r>
              <w:rPr>
                <w:color w:val="212529"/>
                <w:spacing w:val="-3"/>
              </w:rPr>
              <w:t>农业农村</w:t>
            </w:r>
          </w:p>
        </w:tc>
        <w:tc>
          <w:tcPr>
            <w:tcW w:w="1654" w:type="dxa"/>
            <w:vAlign w:val="top"/>
          </w:tcPr>
          <w:p w14:paraId="43F26B23">
            <w:pPr>
              <w:pStyle w:val="6"/>
              <w:spacing w:before="94" w:line="183" w:lineRule="auto"/>
              <w:ind w:left="1173"/>
            </w:pPr>
            <w:r>
              <w:rPr>
                <w:color w:val="212529"/>
                <w:spacing w:val="-2"/>
              </w:rPr>
              <w:t>89.25</w:t>
            </w:r>
          </w:p>
        </w:tc>
        <w:tc>
          <w:tcPr>
            <w:tcW w:w="1355" w:type="dxa"/>
            <w:vAlign w:val="top"/>
          </w:tcPr>
          <w:p w14:paraId="7A21CE48">
            <w:pPr>
              <w:rPr>
                <w:rFonts w:ascii="Arial"/>
                <w:sz w:val="21"/>
              </w:rPr>
            </w:pPr>
          </w:p>
        </w:tc>
        <w:tc>
          <w:tcPr>
            <w:tcW w:w="1601" w:type="dxa"/>
            <w:vAlign w:val="top"/>
          </w:tcPr>
          <w:p w14:paraId="4D1D5C11">
            <w:pPr>
              <w:pStyle w:val="6"/>
              <w:spacing w:before="94" w:line="183" w:lineRule="auto"/>
              <w:ind w:left="1117"/>
            </w:pPr>
            <w:r>
              <w:rPr>
                <w:color w:val="212529"/>
                <w:spacing w:val="-2"/>
              </w:rPr>
              <w:t>89.25</w:t>
            </w:r>
          </w:p>
        </w:tc>
      </w:tr>
      <w:tr w14:paraId="0A48A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448525E9">
            <w:pPr>
              <w:pStyle w:val="6"/>
              <w:spacing w:before="93" w:line="184" w:lineRule="auto"/>
              <w:ind w:left="11"/>
            </w:pPr>
            <w:r>
              <w:rPr>
                <w:color w:val="212529"/>
                <w:spacing w:val="-2"/>
              </w:rPr>
              <w:t>2130122</w:t>
            </w:r>
          </w:p>
        </w:tc>
        <w:tc>
          <w:tcPr>
            <w:tcW w:w="2734" w:type="dxa"/>
            <w:vAlign w:val="top"/>
          </w:tcPr>
          <w:p w14:paraId="783FA337">
            <w:pPr>
              <w:pStyle w:val="6"/>
              <w:spacing w:before="66" w:line="219" w:lineRule="auto"/>
              <w:ind w:left="5"/>
            </w:pPr>
            <w:r>
              <w:rPr>
                <w:color w:val="212529"/>
                <w:spacing w:val="-2"/>
              </w:rPr>
              <w:t>农业生产发展</w:t>
            </w:r>
          </w:p>
        </w:tc>
        <w:tc>
          <w:tcPr>
            <w:tcW w:w="1654" w:type="dxa"/>
            <w:vAlign w:val="top"/>
          </w:tcPr>
          <w:p w14:paraId="7DAB24DE">
            <w:pPr>
              <w:pStyle w:val="6"/>
              <w:spacing w:before="94" w:line="183" w:lineRule="auto"/>
              <w:ind w:right="23"/>
              <w:jc w:val="right"/>
            </w:pPr>
            <w:r>
              <w:rPr>
                <w:color w:val="212529"/>
                <w:spacing w:val="-3"/>
              </w:rPr>
              <w:t>5.00</w:t>
            </w:r>
          </w:p>
        </w:tc>
        <w:tc>
          <w:tcPr>
            <w:tcW w:w="1355" w:type="dxa"/>
            <w:vAlign w:val="top"/>
          </w:tcPr>
          <w:p w14:paraId="0749E5F0">
            <w:pPr>
              <w:rPr>
                <w:rFonts w:ascii="Arial"/>
                <w:sz w:val="21"/>
              </w:rPr>
            </w:pPr>
          </w:p>
        </w:tc>
        <w:tc>
          <w:tcPr>
            <w:tcW w:w="1601" w:type="dxa"/>
            <w:vAlign w:val="top"/>
          </w:tcPr>
          <w:p w14:paraId="51363430">
            <w:pPr>
              <w:pStyle w:val="6"/>
              <w:spacing w:before="94" w:line="183" w:lineRule="auto"/>
              <w:ind w:right="26"/>
              <w:jc w:val="right"/>
            </w:pPr>
            <w:r>
              <w:rPr>
                <w:color w:val="212529"/>
                <w:spacing w:val="-3"/>
              </w:rPr>
              <w:t>5.00</w:t>
            </w:r>
          </w:p>
        </w:tc>
      </w:tr>
      <w:tr w14:paraId="2C401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D306A93">
            <w:pPr>
              <w:pStyle w:val="6"/>
              <w:spacing w:before="93" w:line="184" w:lineRule="auto"/>
              <w:ind w:left="11"/>
            </w:pPr>
            <w:r>
              <w:rPr>
                <w:color w:val="212529"/>
                <w:spacing w:val="-2"/>
              </w:rPr>
              <w:t>2130126</w:t>
            </w:r>
          </w:p>
        </w:tc>
        <w:tc>
          <w:tcPr>
            <w:tcW w:w="2734" w:type="dxa"/>
            <w:vAlign w:val="top"/>
          </w:tcPr>
          <w:p w14:paraId="338C326C">
            <w:pPr>
              <w:pStyle w:val="6"/>
              <w:spacing w:before="65" w:line="219" w:lineRule="auto"/>
              <w:ind w:left="5"/>
            </w:pPr>
            <w:r>
              <w:rPr>
                <w:color w:val="212529"/>
                <w:spacing w:val="-2"/>
              </w:rPr>
              <w:t>农村社会事业</w:t>
            </w:r>
          </w:p>
        </w:tc>
        <w:tc>
          <w:tcPr>
            <w:tcW w:w="1654" w:type="dxa"/>
            <w:vAlign w:val="top"/>
          </w:tcPr>
          <w:p w14:paraId="684B49F2">
            <w:pPr>
              <w:pStyle w:val="6"/>
              <w:spacing w:before="93" w:line="184" w:lineRule="auto"/>
              <w:ind w:left="1185"/>
            </w:pPr>
            <w:r>
              <w:rPr>
                <w:color w:val="212529"/>
                <w:spacing w:val="-5"/>
              </w:rPr>
              <w:t>15.33</w:t>
            </w:r>
          </w:p>
        </w:tc>
        <w:tc>
          <w:tcPr>
            <w:tcW w:w="1355" w:type="dxa"/>
            <w:vAlign w:val="top"/>
          </w:tcPr>
          <w:p w14:paraId="1B3A4EFE">
            <w:pPr>
              <w:rPr>
                <w:rFonts w:ascii="Arial"/>
                <w:sz w:val="21"/>
              </w:rPr>
            </w:pPr>
          </w:p>
        </w:tc>
        <w:tc>
          <w:tcPr>
            <w:tcW w:w="1601" w:type="dxa"/>
            <w:vAlign w:val="top"/>
          </w:tcPr>
          <w:p w14:paraId="2547D412">
            <w:pPr>
              <w:pStyle w:val="6"/>
              <w:spacing w:before="93" w:line="184" w:lineRule="auto"/>
              <w:ind w:left="1129"/>
            </w:pPr>
            <w:r>
              <w:rPr>
                <w:color w:val="212529"/>
                <w:spacing w:val="-5"/>
              </w:rPr>
              <w:t>15.33</w:t>
            </w:r>
          </w:p>
        </w:tc>
      </w:tr>
      <w:tr w14:paraId="7C9C7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C245B4C">
            <w:pPr>
              <w:pStyle w:val="6"/>
              <w:spacing w:before="93" w:line="184" w:lineRule="auto"/>
              <w:ind w:left="11"/>
            </w:pPr>
            <w:r>
              <w:rPr>
                <w:color w:val="212529"/>
                <w:spacing w:val="-2"/>
              </w:rPr>
              <w:t>2130142</w:t>
            </w:r>
          </w:p>
        </w:tc>
        <w:tc>
          <w:tcPr>
            <w:tcW w:w="2734" w:type="dxa"/>
            <w:vAlign w:val="top"/>
          </w:tcPr>
          <w:p w14:paraId="79375F23">
            <w:pPr>
              <w:pStyle w:val="6"/>
              <w:spacing w:before="65" w:line="219" w:lineRule="auto"/>
              <w:ind w:left="5"/>
            </w:pPr>
            <w:r>
              <w:rPr>
                <w:color w:val="212529"/>
                <w:spacing w:val="-2"/>
              </w:rPr>
              <w:t>农村道路建设</w:t>
            </w:r>
          </w:p>
        </w:tc>
        <w:tc>
          <w:tcPr>
            <w:tcW w:w="1654" w:type="dxa"/>
            <w:vAlign w:val="top"/>
          </w:tcPr>
          <w:p w14:paraId="23FB79B7">
            <w:pPr>
              <w:pStyle w:val="6"/>
              <w:spacing w:before="94" w:line="183" w:lineRule="auto"/>
              <w:ind w:left="1171"/>
            </w:pPr>
            <w:r>
              <w:rPr>
                <w:color w:val="212529"/>
                <w:spacing w:val="-2"/>
              </w:rPr>
              <w:t>48.92</w:t>
            </w:r>
          </w:p>
        </w:tc>
        <w:tc>
          <w:tcPr>
            <w:tcW w:w="1355" w:type="dxa"/>
            <w:vAlign w:val="top"/>
          </w:tcPr>
          <w:p w14:paraId="1079960B">
            <w:pPr>
              <w:rPr>
                <w:rFonts w:ascii="Arial"/>
                <w:sz w:val="21"/>
              </w:rPr>
            </w:pPr>
          </w:p>
        </w:tc>
        <w:tc>
          <w:tcPr>
            <w:tcW w:w="1601" w:type="dxa"/>
            <w:vAlign w:val="top"/>
          </w:tcPr>
          <w:p w14:paraId="5660EB34">
            <w:pPr>
              <w:pStyle w:val="6"/>
              <w:spacing w:before="94" w:line="183" w:lineRule="auto"/>
              <w:ind w:left="1115"/>
            </w:pPr>
            <w:r>
              <w:rPr>
                <w:color w:val="212529"/>
                <w:spacing w:val="-2"/>
              </w:rPr>
              <w:t>48.92</w:t>
            </w:r>
          </w:p>
        </w:tc>
      </w:tr>
      <w:tr w14:paraId="1170C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8F50A58">
            <w:pPr>
              <w:pStyle w:val="6"/>
              <w:spacing w:before="93" w:line="184" w:lineRule="auto"/>
              <w:ind w:left="11"/>
            </w:pPr>
            <w:r>
              <w:rPr>
                <w:color w:val="212529"/>
                <w:spacing w:val="-2"/>
              </w:rPr>
              <w:t>2130199</w:t>
            </w:r>
          </w:p>
        </w:tc>
        <w:tc>
          <w:tcPr>
            <w:tcW w:w="2734" w:type="dxa"/>
            <w:vAlign w:val="top"/>
          </w:tcPr>
          <w:p w14:paraId="76E65DA6">
            <w:pPr>
              <w:pStyle w:val="6"/>
              <w:spacing w:before="65" w:line="219" w:lineRule="auto"/>
              <w:ind w:left="6"/>
            </w:pPr>
            <w:r>
              <w:rPr>
                <w:color w:val="212529"/>
                <w:spacing w:val="-2"/>
              </w:rPr>
              <w:t>其他农业农村支出</w:t>
            </w:r>
          </w:p>
        </w:tc>
        <w:tc>
          <w:tcPr>
            <w:tcW w:w="1654" w:type="dxa"/>
            <w:vAlign w:val="top"/>
          </w:tcPr>
          <w:p w14:paraId="3901F01D">
            <w:pPr>
              <w:pStyle w:val="6"/>
              <w:spacing w:before="94" w:line="183" w:lineRule="auto"/>
              <w:ind w:left="1174"/>
            </w:pPr>
            <w:r>
              <w:rPr>
                <w:color w:val="212529"/>
                <w:spacing w:val="-2"/>
              </w:rPr>
              <w:t>20.00</w:t>
            </w:r>
          </w:p>
        </w:tc>
        <w:tc>
          <w:tcPr>
            <w:tcW w:w="1355" w:type="dxa"/>
            <w:vAlign w:val="top"/>
          </w:tcPr>
          <w:p w14:paraId="5C250314">
            <w:pPr>
              <w:rPr>
                <w:rFonts w:ascii="Arial"/>
                <w:sz w:val="21"/>
              </w:rPr>
            </w:pPr>
          </w:p>
        </w:tc>
        <w:tc>
          <w:tcPr>
            <w:tcW w:w="1601" w:type="dxa"/>
            <w:vAlign w:val="top"/>
          </w:tcPr>
          <w:p w14:paraId="1559B635">
            <w:pPr>
              <w:pStyle w:val="6"/>
              <w:spacing w:before="94" w:line="183" w:lineRule="auto"/>
              <w:ind w:left="1118"/>
            </w:pPr>
            <w:r>
              <w:rPr>
                <w:color w:val="212529"/>
                <w:spacing w:val="-2"/>
              </w:rPr>
              <w:t>20.00</w:t>
            </w:r>
          </w:p>
        </w:tc>
      </w:tr>
      <w:tr w14:paraId="633CC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672" w:type="dxa"/>
            <w:vAlign w:val="top"/>
          </w:tcPr>
          <w:p w14:paraId="21773E31">
            <w:pPr>
              <w:pStyle w:val="6"/>
              <w:spacing w:before="94" w:line="184" w:lineRule="auto"/>
              <w:ind w:left="11"/>
            </w:pPr>
            <w:r>
              <w:rPr>
                <w:color w:val="212529"/>
                <w:spacing w:val="-2"/>
              </w:rPr>
              <w:t>21302</w:t>
            </w:r>
          </w:p>
        </w:tc>
        <w:tc>
          <w:tcPr>
            <w:tcW w:w="2734" w:type="dxa"/>
            <w:vAlign w:val="top"/>
          </w:tcPr>
          <w:p w14:paraId="568805F5">
            <w:pPr>
              <w:pStyle w:val="6"/>
              <w:spacing w:before="66" w:line="219" w:lineRule="auto"/>
              <w:ind w:left="6"/>
            </w:pPr>
            <w:r>
              <w:rPr>
                <w:color w:val="212529"/>
                <w:spacing w:val="-2"/>
              </w:rPr>
              <w:t>林业和草原</w:t>
            </w:r>
          </w:p>
        </w:tc>
        <w:tc>
          <w:tcPr>
            <w:tcW w:w="1654" w:type="dxa"/>
            <w:vAlign w:val="top"/>
          </w:tcPr>
          <w:p w14:paraId="668A8A92">
            <w:pPr>
              <w:pStyle w:val="6"/>
              <w:spacing w:before="93" w:line="184" w:lineRule="auto"/>
              <w:ind w:left="1185"/>
            </w:pPr>
            <w:r>
              <w:rPr>
                <w:color w:val="212529"/>
                <w:spacing w:val="-5"/>
              </w:rPr>
              <w:t>11.39</w:t>
            </w:r>
          </w:p>
        </w:tc>
        <w:tc>
          <w:tcPr>
            <w:tcW w:w="1355" w:type="dxa"/>
            <w:vAlign w:val="top"/>
          </w:tcPr>
          <w:p w14:paraId="5BEA13C1">
            <w:pPr>
              <w:rPr>
                <w:rFonts w:ascii="Arial"/>
                <w:sz w:val="21"/>
              </w:rPr>
            </w:pPr>
          </w:p>
        </w:tc>
        <w:tc>
          <w:tcPr>
            <w:tcW w:w="1601" w:type="dxa"/>
            <w:vAlign w:val="top"/>
          </w:tcPr>
          <w:p w14:paraId="0C29A6BF">
            <w:pPr>
              <w:pStyle w:val="6"/>
              <w:spacing w:before="93" w:line="184" w:lineRule="auto"/>
              <w:ind w:left="1129"/>
            </w:pPr>
            <w:r>
              <w:rPr>
                <w:color w:val="212529"/>
                <w:spacing w:val="-5"/>
              </w:rPr>
              <w:t>11.39</w:t>
            </w:r>
          </w:p>
        </w:tc>
      </w:tr>
    </w:tbl>
    <w:p w14:paraId="568DA8B5">
      <w:pPr>
        <w:pStyle w:val="2"/>
      </w:pPr>
    </w:p>
    <w:p w14:paraId="4B2202DD">
      <w:pPr>
        <w:sectPr>
          <w:footerReference r:id="rId15" w:type="default"/>
          <w:pgSz w:w="11900" w:h="16840"/>
          <w:pgMar w:top="610" w:right="600" w:bottom="312" w:left="600" w:header="357" w:footer="153" w:gutter="0"/>
          <w:cols w:space="720" w:num="1"/>
        </w:sectPr>
      </w:pPr>
    </w:p>
    <w:p w14:paraId="3B5C805C">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2"/>
        <w:gridCol w:w="2734"/>
        <w:gridCol w:w="1654"/>
        <w:gridCol w:w="1355"/>
        <w:gridCol w:w="1601"/>
      </w:tblGrid>
      <w:tr w14:paraId="3727E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672" w:type="dxa"/>
            <w:vAlign w:val="top"/>
          </w:tcPr>
          <w:p w14:paraId="06E9C664">
            <w:pPr>
              <w:pStyle w:val="6"/>
              <w:spacing w:before="91" w:line="184" w:lineRule="auto"/>
              <w:ind w:left="11"/>
            </w:pPr>
            <w:r>
              <w:rPr>
                <w:color w:val="212529"/>
                <w:spacing w:val="-2"/>
              </w:rPr>
              <w:t>2130299</w:t>
            </w:r>
          </w:p>
        </w:tc>
        <w:tc>
          <w:tcPr>
            <w:tcW w:w="2734" w:type="dxa"/>
            <w:vAlign w:val="top"/>
          </w:tcPr>
          <w:p w14:paraId="0883BB85">
            <w:pPr>
              <w:pStyle w:val="6"/>
              <w:spacing w:before="63" w:line="219" w:lineRule="auto"/>
              <w:ind w:left="6"/>
            </w:pPr>
            <w:r>
              <w:rPr>
                <w:color w:val="212529"/>
                <w:spacing w:val="-1"/>
              </w:rPr>
              <w:t>其他林业和草原支出</w:t>
            </w:r>
          </w:p>
        </w:tc>
        <w:tc>
          <w:tcPr>
            <w:tcW w:w="1654" w:type="dxa"/>
            <w:vAlign w:val="top"/>
          </w:tcPr>
          <w:p w14:paraId="58E17986">
            <w:pPr>
              <w:pStyle w:val="6"/>
              <w:spacing w:before="90" w:line="184" w:lineRule="auto"/>
              <w:ind w:left="1185"/>
            </w:pPr>
            <w:r>
              <w:rPr>
                <w:color w:val="212529"/>
                <w:spacing w:val="-5"/>
              </w:rPr>
              <w:t>11.39</w:t>
            </w:r>
          </w:p>
        </w:tc>
        <w:tc>
          <w:tcPr>
            <w:tcW w:w="1355" w:type="dxa"/>
            <w:vAlign w:val="top"/>
          </w:tcPr>
          <w:p w14:paraId="6C53DCB8">
            <w:pPr>
              <w:rPr>
                <w:rFonts w:ascii="Arial"/>
                <w:sz w:val="21"/>
              </w:rPr>
            </w:pPr>
          </w:p>
        </w:tc>
        <w:tc>
          <w:tcPr>
            <w:tcW w:w="1601" w:type="dxa"/>
            <w:vAlign w:val="top"/>
          </w:tcPr>
          <w:p w14:paraId="5FFED6F8">
            <w:pPr>
              <w:pStyle w:val="6"/>
              <w:spacing w:before="90" w:line="184" w:lineRule="auto"/>
              <w:ind w:left="1129"/>
            </w:pPr>
            <w:r>
              <w:rPr>
                <w:color w:val="212529"/>
                <w:spacing w:val="-5"/>
              </w:rPr>
              <w:t>11.39</w:t>
            </w:r>
          </w:p>
        </w:tc>
      </w:tr>
      <w:tr w14:paraId="1444C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60B17FEB">
            <w:pPr>
              <w:pStyle w:val="6"/>
              <w:spacing w:before="86" w:line="184" w:lineRule="auto"/>
              <w:ind w:left="11"/>
            </w:pPr>
            <w:r>
              <w:rPr>
                <w:color w:val="212529"/>
                <w:spacing w:val="-2"/>
              </w:rPr>
              <w:t>21305</w:t>
            </w:r>
          </w:p>
        </w:tc>
        <w:tc>
          <w:tcPr>
            <w:tcW w:w="2734" w:type="dxa"/>
            <w:vAlign w:val="top"/>
          </w:tcPr>
          <w:p w14:paraId="35D39414">
            <w:pPr>
              <w:pStyle w:val="6"/>
              <w:spacing w:before="58" w:line="219" w:lineRule="auto"/>
              <w:ind w:left="6"/>
            </w:pPr>
            <w:r>
              <w:rPr>
                <w:color w:val="212529"/>
                <w:spacing w:val="-1"/>
              </w:rPr>
              <w:t>巩固脱贫攻坚成果衔接乡村振兴</w:t>
            </w:r>
          </w:p>
        </w:tc>
        <w:tc>
          <w:tcPr>
            <w:tcW w:w="1654" w:type="dxa"/>
            <w:vAlign w:val="top"/>
          </w:tcPr>
          <w:p w14:paraId="1F720F23">
            <w:pPr>
              <w:pStyle w:val="6"/>
              <w:spacing w:before="87" w:line="183" w:lineRule="auto"/>
              <w:ind w:right="23"/>
              <w:jc w:val="right"/>
            </w:pPr>
            <w:r>
              <w:rPr>
                <w:color w:val="212529"/>
                <w:spacing w:val="-2"/>
              </w:rPr>
              <w:t>730.03</w:t>
            </w:r>
          </w:p>
        </w:tc>
        <w:tc>
          <w:tcPr>
            <w:tcW w:w="1355" w:type="dxa"/>
            <w:vAlign w:val="top"/>
          </w:tcPr>
          <w:p w14:paraId="7265B734">
            <w:pPr>
              <w:rPr>
                <w:rFonts w:ascii="Arial"/>
                <w:sz w:val="21"/>
              </w:rPr>
            </w:pPr>
          </w:p>
        </w:tc>
        <w:tc>
          <w:tcPr>
            <w:tcW w:w="1601" w:type="dxa"/>
            <w:vAlign w:val="top"/>
          </w:tcPr>
          <w:p w14:paraId="73B9D1CA">
            <w:pPr>
              <w:pStyle w:val="6"/>
              <w:spacing w:before="87" w:line="183" w:lineRule="auto"/>
              <w:ind w:right="26"/>
              <w:jc w:val="right"/>
            </w:pPr>
            <w:r>
              <w:rPr>
                <w:color w:val="212529"/>
                <w:spacing w:val="-2"/>
              </w:rPr>
              <w:t>730.03</w:t>
            </w:r>
          </w:p>
        </w:tc>
      </w:tr>
      <w:tr w14:paraId="73108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672" w:type="dxa"/>
            <w:vAlign w:val="top"/>
          </w:tcPr>
          <w:p w14:paraId="31EA8D11">
            <w:pPr>
              <w:pStyle w:val="6"/>
              <w:spacing w:before="123" w:line="184" w:lineRule="auto"/>
              <w:ind w:left="11"/>
            </w:pPr>
            <w:r>
              <w:rPr>
                <w:color w:val="212529"/>
                <w:spacing w:val="-2"/>
              </w:rPr>
              <w:t>2130599</w:t>
            </w:r>
          </w:p>
        </w:tc>
        <w:tc>
          <w:tcPr>
            <w:tcW w:w="2734" w:type="dxa"/>
            <w:vAlign w:val="top"/>
          </w:tcPr>
          <w:p w14:paraId="3EB80302">
            <w:pPr>
              <w:pStyle w:val="6"/>
              <w:spacing w:before="1" w:line="204" w:lineRule="auto"/>
              <w:ind w:left="8" w:right="26" w:hanging="2"/>
            </w:pPr>
            <w:r>
              <w:rPr>
                <w:color w:val="212529"/>
                <w:spacing w:val="-1"/>
              </w:rPr>
              <w:t>其他巩固脱贫攻坚成果衔接乡村振</w:t>
            </w:r>
            <w:r>
              <w:rPr>
                <w:color w:val="212529"/>
                <w:spacing w:val="5"/>
              </w:rPr>
              <w:t xml:space="preserve"> </w:t>
            </w:r>
            <w:r>
              <w:rPr>
                <w:color w:val="212529"/>
                <w:spacing w:val="-4"/>
              </w:rPr>
              <w:t>兴支出</w:t>
            </w:r>
          </w:p>
        </w:tc>
        <w:tc>
          <w:tcPr>
            <w:tcW w:w="1654" w:type="dxa"/>
            <w:vAlign w:val="top"/>
          </w:tcPr>
          <w:p w14:paraId="71A446F6">
            <w:pPr>
              <w:pStyle w:val="6"/>
              <w:spacing w:before="124" w:line="183" w:lineRule="auto"/>
              <w:ind w:right="23"/>
              <w:jc w:val="right"/>
            </w:pPr>
            <w:r>
              <w:rPr>
                <w:color w:val="212529"/>
                <w:spacing w:val="-2"/>
              </w:rPr>
              <w:t>730.03</w:t>
            </w:r>
          </w:p>
        </w:tc>
        <w:tc>
          <w:tcPr>
            <w:tcW w:w="1355" w:type="dxa"/>
            <w:vAlign w:val="top"/>
          </w:tcPr>
          <w:p w14:paraId="401BD332">
            <w:pPr>
              <w:rPr>
                <w:rFonts w:ascii="Arial"/>
                <w:sz w:val="21"/>
              </w:rPr>
            </w:pPr>
          </w:p>
        </w:tc>
        <w:tc>
          <w:tcPr>
            <w:tcW w:w="1601" w:type="dxa"/>
            <w:vAlign w:val="top"/>
          </w:tcPr>
          <w:p w14:paraId="75C85F79">
            <w:pPr>
              <w:pStyle w:val="6"/>
              <w:spacing w:before="124" w:line="183" w:lineRule="auto"/>
              <w:ind w:right="26"/>
              <w:jc w:val="right"/>
            </w:pPr>
            <w:r>
              <w:rPr>
                <w:color w:val="212529"/>
                <w:spacing w:val="-2"/>
              </w:rPr>
              <w:t>730.03</w:t>
            </w:r>
          </w:p>
        </w:tc>
      </w:tr>
      <w:tr w14:paraId="4AF4C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6F3AA0D9">
            <w:pPr>
              <w:pStyle w:val="6"/>
              <w:spacing w:before="88" w:line="184" w:lineRule="auto"/>
              <w:ind w:left="11"/>
            </w:pPr>
            <w:r>
              <w:rPr>
                <w:color w:val="212529"/>
                <w:spacing w:val="-2"/>
              </w:rPr>
              <w:t>21307</w:t>
            </w:r>
          </w:p>
        </w:tc>
        <w:tc>
          <w:tcPr>
            <w:tcW w:w="2734" w:type="dxa"/>
            <w:vAlign w:val="top"/>
          </w:tcPr>
          <w:p w14:paraId="656C0E9D">
            <w:pPr>
              <w:pStyle w:val="6"/>
              <w:spacing w:before="60" w:line="219" w:lineRule="auto"/>
              <w:ind w:left="5"/>
            </w:pPr>
            <w:r>
              <w:rPr>
                <w:color w:val="212529"/>
                <w:spacing w:val="-2"/>
              </w:rPr>
              <w:t>农村综合改革</w:t>
            </w:r>
          </w:p>
        </w:tc>
        <w:tc>
          <w:tcPr>
            <w:tcW w:w="1654" w:type="dxa"/>
            <w:vAlign w:val="top"/>
          </w:tcPr>
          <w:p w14:paraId="516CCAC1">
            <w:pPr>
              <w:pStyle w:val="6"/>
              <w:spacing w:before="88" w:line="184" w:lineRule="auto"/>
              <w:ind w:right="23"/>
              <w:jc w:val="right"/>
            </w:pPr>
            <w:r>
              <w:rPr>
                <w:color w:val="212529"/>
                <w:spacing w:val="-2"/>
              </w:rPr>
              <w:t>206.31</w:t>
            </w:r>
          </w:p>
        </w:tc>
        <w:tc>
          <w:tcPr>
            <w:tcW w:w="1355" w:type="dxa"/>
            <w:vAlign w:val="top"/>
          </w:tcPr>
          <w:p w14:paraId="2B34D9F6">
            <w:pPr>
              <w:rPr>
                <w:rFonts w:ascii="Arial"/>
                <w:sz w:val="21"/>
              </w:rPr>
            </w:pPr>
          </w:p>
        </w:tc>
        <w:tc>
          <w:tcPr>
            <w:tcW w:w="1601" w:type="dxa"/>
            <w:vAlign w:val="top"/>
          </w:tcPr>
          <w:p w14:paraId="73B0A2E0">
            <w:pPr>
              <w:pStyle w:val="6"/>
              <w:spacing w:before="88" w:line="184" w:lineRule="auto"/>
              <w:ind w:right="26"/>
              <w:jc w:val="right"/>
            </w:pPr>
            <w:r>
              <w:rPr>
                <w:color w:val="212529"/>
                <w:spacing w:val="-2"/>
              </w:rPr>
              <w:t>206.31</w:t>
            </w:r>
          </w:p>
        </w:tc>
      </w:tr>
      <w:tr w14:paraId="3CE23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76A608CE">
            <w:pPr>
              <w:pStyle w:val="6"/>
              <w:spacing w:before="89" w:line="184" w:lineRule="auto"/>
              <w:ind w:left="11"/>
            </w:pPr>
            <w:r>
              <w:rPr>
                <w:color w:val="212529"/>
                <w:spacing w:val="-2"/>
              </w:rPr>
              <w:t>2130701</w:t>
            </w:r>
          </w:p>
        </w:tc>
        <w:tc>
          <w:tcPr>
            <w:tcW w:w="2734" w:type="dxa"/>
            <w:vAlign w:val="top"/>
          </w:tcPr>
          <w:p w14:paraId="1214037B">
            <w:pPr>
              <w:pStyle w:val="6"/>
              <w:spacing w:before="61" w:line="219" w:lineRule="auto"/>
              <w:ind w:left="4"/>
            </w:pPr>
            <w:r>
              <w:rPr>
                <w:color w:val="212529"/>
                <w:spacing w:val="-1"/>
              </w:rPr>
              <w:t>对村级公益事业建设的补助</w:t>
            </w:r>
          </w:p>
        </w:tc>
        <w:tc>
          <w:tcPr>
            <w:tcW w:w="1654" w:type="dxa"/>
            <w:vAlign w:val="top"/>
          </w:tcPr>
          <w:p w14:paraId="6D439267">
            <w:pPr>
              <w:pStyle w:val="6"/>
              <w:spacing w:before="90" w:line="183" w:lineRule="auto"/>
              <w:ind w:left="1176"/>
            </w:pPr>
            <w:r>
              <w:rPr>
                <w:color w:val="212529"/>
                <w:spacing w:val="-3"/>
              </w:rPr>
              <w:t>53.60</w:t>
            </w:r>
          </w:p>
        </w:tc>
        <w:tc>
          <w:tcPr>
            <w:tcW w:w="1355" w:type="dxa"/>
            <w:vAlign w:val="top"/>
          </w:tcPr>
          <w:p w14:paraId="41ED5D9F">
            <w:pPr>
              <w:rPr>
                <w:rFonts w:ascii="Arial"/>
                <w:sz w:val="21"/>
              </w:rPr>
            </w:pPr>
          </w:p>
        </w:tc>
        <w:tc>
          <w:tcPr>
            <w:tcW w:w="1601" w:type="dxa"/>
            <w:vAlign w:val="top"/>
          </w:tcPr>
          <w:p w14:paraId="71CC0909">
            <w:pPr>
              <w:pStyle w:val="6"/>
              <w:spacing w:before="90" w:line="183" w:lineRule="auto"/>
              <w:ind w:left="1120"/>
            </w:pPr>
            <w:r>
              <w:rPr>
                <w:color w:val="212529"/>
                <w:spacing w:val="-3"/>
              </w:rPr>
              <w:t>53.60</w:t>
            </w:r>
          </w:p>
        </w:tc>
      </w:tr>
      <w:tr w14:paraId="351B7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06E9A156">
            <w:pPr>
              <w:pStyle w:val="6"/>
              <w:spacing w:before="90" w:line="184" w:lineRule="auto"/>
              <w:ind w:left="11"/>
            </w:pPr>
            <w:r>
              <w:rPr>
                <w:color w:val="212529"/>
                <w:spacing w:val="-2"/>
              </w:rPr>
              <w:t>2130705</w:t>
            </w:r>
          </w:p>
        </w:tc>
        <w:tc>
          <w:tcPr>
            <w:tcW w:w="2734" w:type="dxa"/>
            <w:vAlign w:val="top"/>
          </w:tcPr>
          <w:p w14:paraId="73C113AA">
            <w:pPr>
              <w:pStyle w:val="6"/>
              <w:spacing w:before="62" w:line="219" w:lineRule="auto"/>
              <w:ind w:left="4"/>
            </w:pPr>
            <w:r>
              <w:rPr>
                <w:color w:val="212529"/>
                <w:spacing w:val="-1"/>
              </w:rPr>
              <w:t>对村民委员会和村党支部的补助</w:t>
            </w:r>
          </w:p>
        </w:tc>
        <w:tc>
          <w:tcPr>
            <w:tcW w:w="1654" w:type="dxa"/>
            <w:vAlign w:val="top"/>
          </w:tcPr>
          <w:p w14:paraId="59408424">
            <w:pPr>
              <w:pStyle w:val="6"/>
              <w:spacing w:before="90" w:line="184" w:lineRule="auto"/>
              <w:ind w:right="23"/>
              <w:jc w:val="right"/>
            </w:pPr>
            <w:r>
              <w:rPr>
                <w:color w:val="212529"/>
                <w:spacing w:val="-4"/>
              </w:rPr>
              <w:t>152.72</w:t>
            </w:r>
          </w:p>
        </w:tc>
        <w:tc>
          <w:tcPr>
            <w:tcW w:w="1355" w:type="dxa"/>
            <w:vAlign w:val="top"/>
          </w:tcPr>
          <w:p w14:paraId="7052BDF3">
            <w:pPr>
              <w:rPr>
                <w:rFonts w:ascii="Arial"/>
                <w:sz w:val="21"/>
              </w:rPr>
            </w:pPr>
          </w:p>
        </w:tc>
        <w:tc>
          <w:tcPr>
            <w:tcW w:w="1601" w:type="dxa"/>
            <w:vAlign w:val="top"/>
          </w:tcPr>
          <w:p w14:paraId="34CA577D">
            <w:pPr>
              <w:pStyle w:val="6"/>
              <w:spacing w:before="90" w:line="184" w:lineRule="auto"/>
              <w:ind w:right="26"/>
              <w:jc w:val="right"/>
            </w:pPr>
            <w:r>
              <w:rPr>
                <w:color w:val="212529"/>
                <w:spacing w:val="-4"/>
              </w:rPr>
              <w:t>152.72</w:t>
            </w:r>
          </w:p>
        </w:tc>
      </w:tr>
      <w:tr w14:paraId="25C45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5C810EF7">
            <w:pPr>
              <w:pStyle w:val="6"/>
              <w:spacing w:before="91" w:line="184" w:lineRule="auto"/>
              <w:ind w:left="11"/>
            </w:pPr>
            <w:r>
              <w:rPr>
                <w:color w:val="212529"/>
                <w:spacing w:val="-4"/>
              </w:rPr>
              <w:t>221</w:t>
            </w:r>
          </w:p>
        </w:tc>
        <w:tc>
          <w:tcPr>
            <w:tcW w:w="2734" w:type="dxa"/>
            <w:vAlign w:val="top"/>
          </w:tcPr>
          <w:p w14:paraId="13D31DE3">
            <w:pPr>
              <w:pStyle w:val="6"/>
              <w:spacing w:before="64" w:line="219" w:lineRule="auto"/>
              <w:ind w:left="4"/>
            </w:pPr>
            <w:r>
              <w:rPr>
                <w:color w:val="212529"/>
                <w:spacing w:val="-2"/>
              </w:rPr>
              <w:t>住房保障支出</w:t>
            </w:r>
          </w:p>
        </w:tc>
        <w:tc>
          <w:tcPr>
            <w:tcW w:w="1654" w:type="dxa"/>
            <w:vAlign w:val="top"/>
          </w:tcPr>
          <w:p w14:paraId="1E0F33F7">
            <w:pPr>
              <w:pStyle w:val="6"/>
              <w:spacing w:before="91" w:line="184" w:lineRule="auto"/>
              <w:ind w:left="1176"/>
            </w:pPr>
            <w:r>
              <w:rPr>
                <w:color w:val="212529"/>
                <w:spacing w:val="-3"/>
              </w:rPr>
              <w:t>51.72</w:t>
            </w:r>
          </w:p>
        </w:tc>
        <w:tc>
          <w:tcPr>
            <w:tcW w:w="1355" w:type="dxa"/>
            <w:vAlign w:val="top"/>
          </w:tcPr>
          <w:p w14:paraId="112E442A">
            <w:pPr>
              <w:pStyle w:val="6"/>
              <w:spacing w:before="91" w:line="184" w:lineRule="auto"/>
              <w:ind w:left="878"/>
            </w:pPr>
            <w:r>
              <w:rPr>
                <w:color w:val="212529"/>
                <w:spacing w:val="-3"/>
              </w:rPr>
              <w:t>51.72</w:t>
            </w:r>
          </w:p>
        </w:tc>
        <w:tc>
          <w:tcPr>
            <w:tcW w:w="1601" w:type="dxa"/>
            <w:vAlign w:val="top"/>
          </w:tcPr>
          <w:p w14:paraId="76CA2F3B">
            <w:pPr>
              <w:rPr>
                <w:rFonts w:ascii="Arial"/>
                <w:sz w:val="21"/>
              </w:rPr>
            </w:pPr>
          </w:p>
        </w:tc>
      </w:tr>
      <w:tr w14:paraId="1D855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672" w:type="dxa"/>
            <w:vAlign w:val="top"/>
          </w:tcPr>
          <w:p w14:paraId="157CEA65">
            <w:pPr>
              <w:pStyle w:val="6"/>
              <w:spacing w:before="92" w:line="184" w:lineRule="auto"/>
              <w:ind w:left="11"/>
            </w:pPr>
            <w:r>
              <w:rPr>
                <w:color w:val="212529"/>
                <w:spacing w:val="-2"/>
              </w:rPr>
              <w:t>22102</w:t>
            </w:r>
          </w:p>
        </w:tc>
        <w:tc>
          <w:tcPr>
            <w:tcW w:w="2734" w:type="dxa"/>
            <w:vAlign w:val="top"/>
          </w:tcPr>
          <w:p w14:paraId="5AE0A879">
            <w:pPr>
              <w:pStyle w:val="6"/>
              <w:spacing w:before="65" w:line="219" w:lineRule="auto"/>
              <w:ind w:left="4"/>
            </w:pPr>
            <w:r>
              <w:rPr>
                <w:color w:val="212529"/>
                <w:spacing w:val="-2"/>
              </w:rPr>
              <w:t>住房改革支出</w:t>
            </w:r>
          </w:p>
        </w:tc>
        <w:tc>
          <w:tcPr>
            <w:tcW w:w="1654" w:type="dxa"/>
            <w:vAlign w:val="top"/>
          </w:tcPr>
          <w:p w14:paraId="49B5A0FD">
            <w:pPr>
              <w:pStyle w:val="6"/>
              <w:spacing w:before="92" w:line="184" w:lineRule="auto"/>
              <w:ind w:left="1176"/>
            </w:pPr>
            <w:r>
              <w:rPr>
                <w:color w:val="212529"/>
                <w:spacing w:val="-3"/>
              </w:rPr>
              <w:t>51.72</w:t>
            </w:r>
          </w:p>
        </w:tc>
        <w:tc>
          <w:tcPr>
            <w:tcW w:w="1355" w:type="dxa"/>
            <w:vAlign w:val="top"/>
          </w:tcPr>
          <w:p w14:paraId="49EE7E09">
            <w:pPr>
              <w:pStyle w:val="6"/>
              <w:spacing w:before="92" w:line="184" w:lineRule="auto"/>
              <w:ind w:left="878"/>
            </w:pPr>
            <w:r>
              <w:rPr>
                <w:color w:val="212529"/>
                <w:spacing w:val="-3"/>
              </w:rPr>
              <w:t>51.72</w:t>
            </w:r>
          </w:p>
        </w:tc>
        <w:tc>
          <w:tcPr>
            <w:tcW w:w="1601" w:type="dxa"/>
            <w:vAlign w:val="top"/>
          </w:tcPr>
          <w:p w14:paraId="7765A064">
            <w:pPr>
              <w:rPr>
                <w:rFonts w:ascii="Arial"/>
                <w:sz w:val="21"/>
              </w:rPr>
            </w:pPr>
          </w:p>
        </w:tc>
      </w:tr>
      <w:tr w14:paraId="6B26A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46C7A5E">
            <w:pPr>
              <w:pStyle w:val="6"/>
              <w:spacing w:before="93" w:line="184" w:lineRule="auto"/>
              <w:ind w:left="11"/>
            </w:pPr>
            <w:r>
              <w:rPr>
                <w:color w:val="212529"/>
                <w:spacing w:val="-2"/>
              </w:rPr>
              <w:t>2210201</w:t>
            </w:r>
          </w:p>
        </w:tc>
        <w:tc>
          <w:tcPr>
            <w:tcW w:w="2734" w:type="dxa"/>
            <w:vAlign w:val="top"/>
          </w:tcPr>
          <w:p w14:paraId="4FCA212A">
            <w:pPr>
              <w:pStyle w:val="6"/>
              <w:spacing w:before="66" w:line="220" w:lineRule="auto"/>
              <w:ind w:left="4"/>
            </w:pPr>
            <w:r>
              <w:rPr>
                <w:color w:val="212529"/>
                <w:spacing w:val="-2"/>
              </w:rPr>
              <w:t>住房公积金</w:t>
            </w:r>
          </w:p>
        </w:tc>
        <w:tc>
          <w:tcPr>
            <w:tcW w:w="1654" w:type="dxa"/>
            <w:vAlign w:val="top"/>
          </w:tcPr>
          <w:p w14:paraId="190031C5">
            <w:pPr>
              <w:pStyle w:val="6"/>
              <w:spacing w:before="93" w:line="184" w:lineRule="auto"/>
              <w:ind w:left="1176"/>
            </w:pPr>
            <w:r>
              <w:rPr>
                <w:color w:val="212529"/>
                <w:spacing w:val="-3"/>
              </w:rPr>
              <w:t>51.72</w:t>
            </w:r>
          </w:p>
        </w:tc>
        <w:tc>
          <w:tcPr>
            <w:tcW w:w="1355" w:type="dxa"/>
            <w:vAlign w:val="top"/>
          </w:tcPr>
          <w:p w14:paraId="01EBD44F">
            <w:pPr>
              <w:pStyle w:val="6"/>
              <w:spacing w:before="93" w:line="184" w:lineRule="auto"/>
              <w:ind w:left="878"/>
            </w:pPr>
            <w:r>
              <w:rPr>
                <w:color w:val="212529"/>
                <w:spacing w:val="-3"/>
              </w:rPr>
              <w:t>51.72</w:t>
            </w:r>
          </w:p>
        </w:tc>
        <w:tc>
          <w:tcPr>
            <w:tcW w:w="1601" w:type="dxa"/>
            <w:vAlign w:val="top"/>
          </w:tcPr>
          <w:p w14:paraId="0F29A008">
            <w:pPr>
              <w:rPr>
                <w:rFonts w:ascii="Arial"/>
                <w:sz w:val="21"/>
              </w:rPr>
            </w:pPr>
          </w:p>
        </w:tc>
      </w:tr>
      <w:tr w14:paraId="7133F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4B3DBAD1">
            <w:pPr>
              <w:pStyle w:val="6"/>
              <w:spacing w:before="94" w:line="183" w:lineRule="auto"/>
              <w:ind w:left="11"/>
            </w:pPr>
            <w:r>
              <w:rPr>
                <w:color w:val="212529"/>
                <w:spacing w:val="-4"/>
              </w:rPr>
              <w:t>224</w:t>
            </w:r>
          </w:p>
        </w:tc>
        <w:tc>
          <w:tcPr>
            <w:tcW w:w="2734" w:type="dxa"/>
            <w:vAlign w:val="top"/>
          </w:tcPr>
          <w:p w14:paraId="402D31E5">
            <w:pPr>
              <w:pStyle w:val="6"/>
              <w:spacing w:before="66" w:line="219" w:lineRule="auto"/>
              <w:ind w:left="9"/>
            </w:pPr>
            <w:r>
              <w:rPr>
                <w:color w:val="212529"/>
                <w:spacing w:val="-2"/>
              </w:rPr>
              <w:t>灾害防治及应急管理支出</w:t>
            </w:r>
          </w:p>
        </w:tc>
        <w:tc>
          <w:tcPr>
            <w:tcW w:w="1654" w:type="dxa"/>
            <w:vAlign w:val="top"/>
          </w:tcPr>
          <w:p w14:paraId="79080183">
            <w:pPr>
              <w:pStyle w:val="6"/>
              <w:spacing w:before="94" w:line="183" w:lineRule="auto"/>
              <w:ind w:right="23"/>
              <w:jc w:val="right"/>
            </w:pPr>
            <w:r>
              <w:rPr>
                <w:color w:val="212529"/>
                <w:spacing w:val="-2"/>
              </w:rPr>
              <w:t>4.06</w:t>
            </w:r>
          </w:p>
        </w:tc>
        <w:tc>
          <w:tcPr>
            <w:tcW w:w="1355" w:type="dxa"/>
            <w:vAlign w:val="top"/>
          </w:tcPr>
          <w:p w14:paraId="4193B4A7">
            <w:pPr>
              <w:rPr>
                <w:rFonts w:ascii="Arial"/>
                <w:sz w:val="21"/>
              </w:rPr>
            </w:pPr>
          </w:p>
        </w:tc>
        <w:tc>
          <w:tcPr>
            <w:tcW w:w="1601" w:type="dxa"/>
            <w:vAlign w:val="top"/>
          </w:tcPr>
          <w:p w14:paraId="7AEE1635">
            <w:pPr>
              <w:pStyle w:val="6"/>
              <w:spacing w:before="94" w:line="183" w:lineRule="auto"/>
              <w:ind w:right="26"/>
              <w:jc w:val="right"/>
            </w:pPr>
            <w:r>
              <w:rPr>
                <w:color w:val="212529"/>
                <w:spacing w:val="-2"/>
              </w:rPr>
              <w:t>4.06</w:t>
            </w:r>
          </w:p>
        </w:tc>
      </w:tr>
      <w:tr w14:paraId="6EFA7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68799A04">
            <w:pPr>
              <w:pStyle w:val="6"/>
              <w:spacing w:before="95" w:line="183" w:lineRule="auto"/>
              <w:ind w:left="11"/>
            </w:pPr>
            <w:r>
              <w:rPr>
                <w:color w:val="212529"/>
                <w:spacing w:val="-2"/>
              </w:rPr>
              <w:t>22407</w:t>
            </w:r>
          </w:p>
        </w:tc>
        <w:tc>
          <w:tcPr>
            <w:tcW w:w="2734" w:type="dxa"/>
            <w:vAlign w:val="top"/>
          </w:tcPr>
          <w:p w14:paraId="33E4B5B3">
            <w:pPr>
              <w:pStyle w:val="6"/>
              <w:spacing w:before="66" w:line="219" w:lineRule="auto"/>
              <w:ind w:left="35"/>
            </w:pPr>
            <w:r>
              <w:rPr>
                <w:color w:val="212529"/>
                <w:spacing w:val="-3"/>
              </w:rPr>
              <w:t>自然灾害救灾及恢复重建支出</w:t>
            </w:r>
          </w:p>
        </w:tc>
        <w:tc>
          <w:tcPr>
            <w:tcW w:w="1654" w:type="dxa"/>
            <w:vAlign w:val="top"/>
          </w:tcPr>
          <w:p w14:paraId="0D056844">
            <w:pPr>
              <w:pStyle w:val="6"/>
              <w:spacing w:before="94" w:line="183" w:lineRule="auto"/>
              <w:ind w:right="23"/>
              <w:jc w:val="right"/>
            </w:pPr>
            <w:r>
              <w:rPr>
                <w:color w:val="212529"/>
                <w:spacing w:val="-2"/>
              </w:rPr>
              <w:t>4.06</w:t>
            </w:r>
          </w:p>
        </w:tc>
        <w:tc>
          <w:tcPr>
            <w:tcW w:w="1355" w:type="dxa"/>
            <w:vAlign w:val="top"/>
          </w:tcPr>
          <w:p w14:paraId="6554054D">
            <w:pPr>
              <w:rPr>
                <w:rFonts w:ascii="Arial"/>
                <w:sz w:val="21"/>
              </w:rPr>
            </w:pPr>
          </w:p>
        </w:tc>
        <w:tc>
          <w:tcPr>
            <w:tcW w:w="1601" w:type="dxa"/>
            <w:vAlign w:val="top"/>
          </w:tcPr>
          <w:p w14:paraId="23EA9AF0">
            <w:pPr>
              <w:pStyle w:val="6"/>
              <w:spacing w:before="94" w:line="183" w:lineRule="auto"/>
              <w:ind w:right="26"/>
              <w:jc w:val="right"/>
            </w:pPr>
            <w:r>
              <w:rPr>
                <w:color w:val="212529"/>
                <w:spacing w:val="-2"/>
              </w:rPr>
              <w:t>4.06</w:t>
            </w:r>
          </w:p>
        </w:tc>
      </w:tr>
      <w:tr w14:paraId="604A3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40A330D">
            <w:pPr>
              <w:pStyle w:val="6"/>
              <w:spacing w:before="95" w:line="183" w:lineRule="auto"/>
              <w:ind w:left="11"/>
            </w:pPr>
            <w:r>
              <w:rPr>
                <w:color w:val="212529"/>
                <w:spacing w:val="-2"/>
              </w:rPr>
              <w:t>2240704</w:t>
            </w:r>
          </w:p>
        </w:tc>
        <w:tc>
          <w:tcPr>
            <w:tcW w:w="2734" w:type="dxa"/>
            <w:vAlign w:val="top"/>
          </w:tcPr>
          <w:p w14:paraId="785BDD88">
            <w:pPr>
              <w:pStyle w:val="6"/>
              <w:spacing w:before="66" w:line="220" w:lineRule="auto"/>
              <w:ind w:left="35"/>
            </w:pPr>
            <w:r>
              <w:rPr>
                <w:color w:val="212529"/>
                <w:spacing w:val="-4"/>
              </w:rPr>
              <w:t>自然灾害灾后重建补助</w:t>
            </w:r>
          </w:p>
        </w:tc>
        <w:tc>
          <w:tcPr>
            <w:tcW w:w="1654" w:type="dxa"/>
            <w:vAlign w:val="top"/>
          </w:tcPr>
          <w:p w14:paraId="3823FD42">
            <w:pPr>
              <w:pStyle w:val="6"/>
              <w:spacing w:before="94" w:line="183" w:lineRule="auto"/>
              <w:ind w:right="23"/>
              <w:jc w:val="right"/>
            </w:pPr>
            <w:r>
              <w:rPr>
                <w:color w:val="212529"/>
                <w:spacing w:val="-2"/>
              </w:rPr>
              <w:t>4.06</w:t>
            </w:r>
          </w:p>
        </w:tc>
        <w:tc>
          <w:tcPr>
            <w:tcW w:w="1355" w:type="dxa"/>
            <w:vAlign w:val="top"/>
          </w:tcPr>
          <w:p w14:paraId="2A7C3554">
            <w:pPr>
              <w:rPr>
                <w:rFonts w:ascii="Arial"/>
                <w:sz w:val="21"/>
              </w:rPr>
            </w:pPr>
          </w:p>
        </w:tc>
        <w:tc>
          <w:tcPr>
            <w:tcW w:w="1601" w:type="dxa"/>
            <w:vAlign w:val="top"/>
          </w:tcPr>
          <w:p w14:paraId="258AB97D">
            <w:pPr>
              <w:pStyle w:val="6"/>
              <w:spacing w:before="94" w:line="183" w:lineRule="auto"/>
              <w:ind w:right="26"/>
              <w:jc w:val="right"/>
            </w:pPr>
            <w:r>
              <w:rPr>
                <w:color w:val="212529"/>
                <w:spacing w:val="-2"/>
              </w:rPr>
              <w:t>4.06</w:t>
            </w:r>
          </w:p>
        </w:tc>
      </w:tr>
      <w:tr w14:paraId="3CF15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7BB1C8C9">
            <w:pPr>
              <w:pStyle w:val="6"/>
              <w:spacing w:before="95" w:line="183" w:lineRule="auto"/>
              <w:ind w:left="11"/>
            </w:pPr>
            <w:r>
              <w:rPr>
                <w:color w:val="212529"/>
                <w:spacing w:val="-4"/>
              </w:rPr>
              <w:t>229</w:t>
            </w:r>
          </w:p>
        </w:tc>
        <w:tc>
          <w:tcPr>
            <w:tcW w:w="2734" w:type="dxa"/>
            <w:vAlign w:val="top"/>
          </w:tcPr>
          <w:p w14:paraId="777B0820">
            <w:pPr>
              <w:pStyle w:val="6"/>
              <w:spacing w:before="66" w:line="220" w:lineRule="auto"/>
              <w:ind w:left="6"/>
            </w:pPr>
            <w:r>
              <w:rPr>
                <w:color w:val="212529"/>
                <w:spacing w:val="-3"/>
              </w:rPr>
              <w:t>其他支出</w:t>
            </w:r>
          </w:p>
        </w:tc>
        <w:tc>
          <w:tcPr>
            <w:tcW w:w="1654" w:type="dxa"/>
            <w:vAlign w:val="top"/>
          </w:tcPr>
          <w:p w14:paraId="1BA709EE">
            <w:pPr>
              <w:pStyle w:val="6"/>
              <w:spacing w:before="94" w:line="184" w:lineRule="auto"/>
              <w:ind w:right="23"/>
              <w:jc w:val="right"/>
            </w:pPr>
            <w:r>
              <w:rPr>
                <w:color w:val="212529"/>
                <w:spacing w:val="-6"/>
              </w:rPr>
              <w:t>1.09</w:t>
            </w:r>
          </w:p>
        </w:tc>
        <w:tc>
          <w:tcPr>
            <w:tcW w:w="1355" w:type="dxa"/>
            <w:vAlign w:val="top"/>
          </w:tcPr>
          <w:p w14:paraId="34A32246">
            <w:pPr>
              <w:rPr>
                <w:rFonts w:ascii="Arial"/>
                <w:sz w:val="21"/>
              </w:rPr>
            </w:pPr>
          </w:p>
        </w:tc>
        <w:tc>
          <w:tcPr>
            <w:tcW w:w="1601" w:type="dxa"/>
            <w:vAlign w:val="top"/>
          </w:tcPr>
          <w:p w14:paraId="4C03EAC4">
            <w:pPr>
              <w:pStyle w:val="6"/>
              <w:spacing w:before="94" w:line="184" w:lineRule="auto"/>
              <w:ind w:right="26"/>
              <w:jc w:val="right"/>
            </w:pPr>
            <w:r>
              <w:rPr>
                <w:color w:val="212529"/>
                <w:spacing w:val="-6"/>
              </w:rPr>
              <w:t>1.09</w:t>
            </w:r>
          </w:p>
        </w:tc>
      </w:tr>
      <w:tr w14:paraId="0907E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5F5C2C94">
            <w:pPr>
              <w:pStyle w:val="6"/>
              <w:spacing w:before="95" w:line="183" w:lineRule="auto"/>
              <w:ind w:left="11"/>
            </w:pPr>
            <w:r>
              <w:rPr>
                <w:color w:val="212529"/>
                <w:spacing w:val="-2"/>
              </w:rPr>
              <w:t>22999</w:t>
            </w:r>
          </w:p>
        </w:tc>
        <w:tc>
          <w:tcPr>
            <w:tcW w:w="2734" w:type="dxa"/>
            <w:vAlign w:val="top"/>
          </w:tcPr>
          <w:p w14:paraId="50929AFB">
            <w:pPr>
              <w:pStyle w:val="6"/>
              <w:spacing w:before="66" w:line="220" w:lineRule="auto"/>
              <w:ind w:left="6"/>
            </w:pPr>
            <w:r>
              <w:rPr>
                <w:color w:val="212529"/>
                <w:spacing w:val="-3"/>
              </w:rPr>
              <w:t>其他支出</w:t>
            </w:r>
          </w:p>
        </w:tc>
        <w:tc>
          <w:tcPr>
            <w:tcW w:w="1654" w:type="dxa"/>
            <w:vAlign w:val="top"/>
          </w:tcPr>
          <w:p w14:paraId="789604A7">
            <w:pPr>
              <w:pStyle w:val="6"/>
              <w:spacing w:before="94" w:line="184" w:lineRule="auto"/>
              <w:ind w:right="23"/>
              <w:jc w:val="right"/>
            </w:pPr>
            <w:r>
              <w:rPr>
                <w:color w:val="212529"/>
                <w:spacing w:val="-6"/>
              </w:rPr>
              <w:t>1.09</w:t>
            </w:r>
          </w:p>
        </w:tc>
        <w:tc>
          <w:tcPr>
            <w:tcW w:w="1355" w:type="dxa"/>
            <w:vAlign w:val="top"/>
          </w:tcPr>
          <w:p w14:paraId="3AC9A22A">
            <w:pPr>
              <w:rPr>
                <w:rFonts w:ascii="Arial"/>
                <w:sz w:val="21"/>
              </w:rPr>
            </w:pPr>
          </w:p>
        </w:tc>
        <w:tc>
          <w:tcPr>
            <w:tcW w:w="1601" w:type="dxa"/>
            <w:vAlign w:val="top"/>
          </w:tcPr>
          <w:p w14:paraId="277DC17F">
            <w:pPr>
              <w:pStyle w:val="6"/>
              <w:spacing w:before="94" w:line="184" w:lineRule="auto"/>
              <w:ind w:right="26"/>
              <w:jc w:val="right"/>
            </w:pPr>
            <w:r>
              <w:rPr>
                <w:color w:val="212529"/>
                <w:spacing w:val="-6"/>
              </w:rPr>
              <w:t>1.09</w:t>
            </w:r>
          </w:p>
        </w:tc>
      </w:tr>
      <w:tr w14:paraId="64540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672" w:type="dxa"/>
            <w:vAlign w:val="top"/>
          </w:tcPr>
          <w:p w14:paraId="3E856627">
            <w:pPr>
              <w:pStyle w:val="6"/>
              <w:spacing w:before="95" w:line="183" w:lineRule="auto"/>
              <w:ind w:left="11"/>
            </w:pPr>
            <w:r>
              <w:rPr>
                <w:color w:val="212529"/>
                <w:spacing w:val="-2"/>
              </w:rPr>
              <w:t>2299999</w:t>
            </w:r>
          </w:p>
        </w:tc>
        <w:tc>
          <w:tcPr>
            <w:tcW w:w="2734" w:type="dxa"/>
            <w:vAlign w:val="top"/>
          </w:tcPr>
          <w:p w14:paraId="0EA5ACAF">
            <w:pPr>
              <w:pStyle w:val="6"/>
              <w:spacing w:before="66" w:line="220" w:lineRule="auto"/>
              <w:ind w:left="6"/>
            </w:pPr>
            <w:r>
              <w:rPr>
                <w:color w:val="212529"/>
                <w:spacing w:val="-3"/>
              </w:rPr>
              <w:t>其他支出</w:t>
            </w:r>
          </w:p>
        </w:tc>
        <w:tc>
          <w:tcPr>
            <w:tcW w:w="1654" w:type="dxa"/>
            <w:vAlign w:val="top"/>
          </w:tcPr>
          <w:p w14:paraId="4E790CF0">
            <w:pPr>
              <w:pStyle w:val="6"/>
              <w:spacing w:before="94" w:line="184" w:lineRule="auto"/>
              <w:ind w:right="23"/>
              <w:jc w:val="right"/>
            </w:pPr>
            <w:r>
              <w:rPr>
                <w:color w:val="212529"/>
                <w:spacing w:val="-6"/>
              </w:rPr>
              <w:t>1.09</w:t>
            </w:r>
          </w:p>
        </w:tc>
        <w:tc>
          <w:tcPr>
            <w:tcW w:w="1355" w:type="dxa"/>
            <w:vAlign w:val="top"/>
          </w:tcPr>
          <w:p w14:paraId="547B8B60">
            <w:pPr>
              <w:rPr>
                <w:rFonts w:ascii="Arial"/>
                <w:sz w:val="21"/>
              </w:rPr>
            </w:pPr>
          </w:p>
        </w:tc>
        <w:tc>
          <w:tcPr>
            <w:tcW w:w="1601" w:type="dxa"/>
            <w:vAlign w:val="top"/>
          </w:tcPr>
          <w:p w14:paraId="7465D0C3">
            <w:pPr>
              <w:pStyle w:val="6"/>
              <w:spacing w:before="94" w:line="184" w:lineRule="auto"/>
              <w:ind w:right="26"/>
              <w:jc w:val="right"/>
            </w:pPr>
            <w:r>
              <w:rPr>
                <w:color w:val="212529"/>
                <w:spacing w:val="-6"/>
              </w:rPr>
              <w:t>1.09</w:t>
            </w:r>
          </w:p>
        </w:tc>
      </w:tr>
      <w:tr w14:paraId="31315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left w:val="single" w:color="FFFFFF" w:sz="2" w:space="0"/>
              <w:bottom w:val="single" w:color="FFFFFF" w:sz="4" w:space="0"/>
              <w:right w:val="single" w:color="FFFFFF" w:sz="2" w:space="0"/>
            </w:tcBorders>
            <w:vAlign w:val="top"/>
          </w:tcPr>
          <w:p w14:paraId="6AF7DE35">
            <w:pPr>
              <w:spacing w:before="48"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：本表反映部门本年度一般公共预算财政拨款支</w:t>
            </w:r>
            <w:r>
              <w:rPr>
                <w:rFonts w:ascii="微软雅黑" w:hAnsi="微软雅黑" w:eastAsia="微软雅黑" w:cs="微软雅黑"/>
                <w:color w:val="212529"/>
                <w:spacing w:val="-3"/>
                <w:sz w:val="18"/>
                <w:szCs w:val="18"/>
              </w:rPr>
              <w:t>出情况。</w:t>
            </w:r>
          </w:p>
        </w:tc>
      </w:tr>
    </w:tbl>
    <w:p w14:paraId="12E7DFE0">
      <w:pPr>
        <w:pStyle w:val="2"/>
      </w:pPr>
    </w:p>
    <w:p w14:paraId="36F069D5">
      <w:pPr>
        <w:sectPr>
          <w:footerReference r:id="rId16" w:type="default"/>
          <w:pgSz w:w="11900" w:h="16840"/>
          <w:pgMar w:top="610" w:right="600" w:bottom="312" w:left="600" w:header="357" w:footer="153" w:gutter="0"/>
          <w:cols w:space="720" w:num="1"/>
        </w:sectPr>
      </w:pPr>
    </w:p>
    <w:p w14:paraId="1352A899">
      <w:pPr>
        <w:spacing w:before="12"/>
      </w:pPr>
    </w:p>
    <w:p w14:paraId="17B67A61">
      <w:pPr>
        <w:spacing w:before="11"/>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26B6B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7AA8A869">
            <w:pPr>
              <w:pStyle w:val="6"/>
              <w:spacing w:before="94" w:line="225" w:lineRule="auto"/>
              <w:ind w:left="4807"/>
              <w:outlineLvl w:val="1"/>
              <w:rPr>
                <w:sz w:val="22"/>
                <w:szCs w:val="22"/>
              </w:rPr>
            </w:pPr>
            <w:bookmarkStart w:id="42" w:name="bookmark34"/>
            <w:bookmarkEnd w:id="42"/>
            <w:bookmarkStart w:id="43" w:name="bookmark11"/>
            <w:bookmarkEnd w:id="43"/>
            <w:r>
              <w:rPr>
                <w:color w:val="212529"/>
                <w:spacing w:val="7"/>
                <w:sz w:val="22"/>
                <w:szCs w:val="22"/>
              </w:rPr>
              <w:t>一般公共预算财政拨款基本支出决算明细表</w:t>
            </w:r>
          </w:p>
        </w:tc>
      </w:tr>
      <w:tr w14:paraId="076A4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tcBorders>
              <w:top w:val="single" w:color="FFFFFF" w:sz="4" w:space="0"/>
              <w:left w:val="single" w:color="FFFFFF" w:sz="2" w:space="0"/>
              <w:bottom w:val="single" w:color="FFFFFF" w:sz="4" w:space="0"/>
              <w:right w:val="single" w:color="FFFFFF" w:sz="2" w:space="0"/>
            </w:tcBorders>
            <w:vAlign w:val="top"/>
          </w:tcPr>
          <w:p w14:paraId="208CD591">
            <w:pPr>
              <w:rPr>
                <w:rFonts w:ascii="Arial"/>
                <w:sz w:val="21"/>
              </w:rPr>
            </w:pPr>
          </w:p>
        </w:tc>
        <w:tc>
          <w:tcPr>
            <w:tcW w:w="1775" w:type="dxa"/>
            <w:tcBorders>
              <w:top w:val="single" w:color="FFFFFF" w:sz="4" w:space="0"/>
              <w:left w:val="single" w:color="FFFFFF" w:sz="2" w:space="0"/>
              <w:bottom w:val="single" w:color="FFFFFF" w:sz="4" w:space="0"/>
              <w:right w:val="single" w:color="FFFFFF" w:sz="2" w:space="0"/>
            </w:tcBorders>
            <w:vAlign w:val="top"/>
          </w:tcPr>
          <w:p w14:paraId="00BFED95">
            <w:pPr>
              <w:rPr>
                <w:rFonts w:ascii="Arial"/>
                <w:sz w:val="21"/>
              </w:rPr>
            </w:pPr>
          </w:p>
        </w:tc>
        <w:tc>
          <w:tcPr>
            <w:tcW w:w="924" w:type="dxa"/>
            <w:tcBorders>
              <w:top w:val="single" w:color="FFFFFF" w:sz="4" w:space="0"/>
              <w:left w:val="single" w:color="FFFFFF" w:sz="2" w:space="0"/>
              <w:bottom w:val="single" w:color="FFFFFF" w:sz="4" w:space="0"/>
              <w:right w:val="single" w:color="FFFFFF" w:sz="2" w:space="0"/>
            </w:tcBorders>
            <w:vAlign w:val="top"/>
          </w:tcPr>
          <w:p w14:paraId="4B2C425A">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7CD1E92C">
            <w:pPr>
              <w:rPr>
                <w:rFonts w:ascii="Arial"/>
                <w:sz w:val="21"/>
              </w:rPr>
            </w:pPr>
          </w:p>
        </w:tc>
        <w:tc>
          <w:tcPr>
            <w:tcW w:w="1380" w:type="dxa"/>
            <w:tcBorders>
              <w:top w:val="single" w:color="FFFFFF" w:sz="4" w:space="0"/>
              <w:left w:val="single" w:color="FFFFFF" w:sz="2" w:space="0"/>
              <w:bottom w:val="single" w:color="FFFFFF" w:sz="4" w:space="0"/>
              <w:right w:val="single" w:color="FFFFFF" w:sz="2" w:space="0"/>
            </w:tcBorders>
            <w:vAlign w:val="top"/>
          </w:tcPr>
          <w:p w14:paraId="52D42560">
            <w:pPr>
              <w:rPr>
                <w:rFonts w:ascii="Arial"/>
                <w:sz w:val="21"/>
              </w:rPr>
            </w:pPr>
          </w:p>
        </w:tc>
        <w:tc>
          <w:tcPr>
            <w:tcW w:w="852" w:type="dxa"/>
            <w:tcBorders>
              <w:top w:val="single" w:color="FFFFFF" w:sz="4" w:space="0"/>
              <w:left w:val="single" w:color="FFFFFF" w:sz="2" w:space="0"/>
              <w:bottom w:val="single" w:color="FFFFFF" w:sz="4" w:space="0"/>
              <w:right w:val="single" w:color="FFFFFF" w:sz="2" w:space="0"/>
            </w:tcBorders>
            <w:vAlign w:val="top"/>
          </w:tcPr>
          <w:p w14:paraId="7087A279">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7B8E3164">
            <w:pPr>
              <w:rPr>
                <w:rFonts w:ascii="Arial"/>
                <w:sz w:val="21"/>
              </w:rPr>
            </w:pPr>
          </w:p>
        </w:tc>
        <w:tc>
          <w:tcPr>
            <w:tcW w:w="1392" w:type="dxa"/>
            <w:tcBorders>
              <w:top w:val="single" w:color="FFFFFF" w:sz="4" w:space="0"/>
              <w:left w:val="single" w:color="FFFFFF" w:sz="2" w:space="0"/>
              <w:bottom w:val="single" w:color="FFFFFF" w:sz="4" w:space="0"/>
              <w:right w:val="single" w:color="FFFFFF" w:sz="2" w:space="0"/>
            </w:tcBorders>
            <w:vAlign w:val="top"/>
          </w:tcPr>
          <w:p w14:paraId="4E08FA0A">
            <w:pPr>
              <w:rPr>
                <w:rFonts w:ascii="Arial"/>
                <w:sz w:val="21"/>
              </w:rPr>
            </w:pPr>
          </w:p>
        </w:tc>
        <w:tc>
          <w:tcPr>
            <w:tcW w:w="1068" w:type="dxa"/>
            <w:tcBorders>
              <w:top w:val="single" w:color="FFFFFF" w:sz="4" w:space="0"/>
              <w:left w:val="single" w:color="FFFFFF" w:sz="2" w:space="0"/>
              <w:bottom w:val="single" w:color="FFFFFF" w:sz="4" w:space="0"/>
              <w:right w:val="single" w:color="FFFFFF" w:sz="2" w:space="0"/>
            </w:tcBorders>
            <w:vAlign w:val="top"/>
          </w:tcPr>
          <w:p w14:paraId="68885667">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23945F30">
            <w:pPr>
              <w:rPr>
                <w:rFonts w:ascii="Arial"/>
                <w:sz w:val="21"/>
              </w:rPr>
            </w:pPr>
          </w:p>
        </w:tc>
        <w:tc>
          <w:tcPr>
            <w:tcW w:w="2099" w:type="dxa"/>
            <w:tcBorders>
              <w:top w:val="single" w:color="FFFFFF" w:sz="4" w:space="0"/>
              <w:left w:val="single" w:color="FFFFFF" w:sz="2" w:space="0"/>
              <w:bottom w:val="single" w:color="FFFFFF" w:sz="4" w:space="0"/>
              <w:right w:val="single" w:color="FFFFFF" w:sz="2" w:space="0"/>
            </w:tcBorders>
            <w:vAlign w:val="top"/>
          </w:tcPr>
          <w:p w14:paraId="261BF765">
            <w:pPr>
              <w:rPr>
                <w:rFonts w:ascii="Arial"/>
                <w:sz w:val="21"/>
              </w:rPr>
            </w:pPr>
          </w:p>
        </w:tc>
        <w:tc>
          <w:tcPr>
            <w:tcW w:w="1074" w:type="dxa"/>
            <w:tcBorders>
              <w:top w:val="single" w:color="FFFFFF" w:sz="4" w:space="0"/>
              <w:left w:val="single" w:color="FFFFFF" w:sz="2" w:space="0"/>
              <w:bottom w:val="single" w:color="FFFFFF" w:sz="4" w:space="0"/>
              <w:right w:val="single" w:color="FFFFFF" w:sz="2" w:space="0"/>
            </w:tcBorders>
            <w:vAlign w:val="top"/>
          </w:tcPr>
          <w:p w14:paraId="26E7A6F8">
            <w:pPr>
              <w:pStyle w:val="6"/>
              <w:spacing w:before="125" w:line="226" w:lineRule="auto"/>
              <w:ind w:left="474"/>
              <w:rPr>
                <w:sz w:val="14"/>
                <w:szCs w:val="14"/>
              </w:rPr>
            </w:pPr>
            <w:r>
              <w:rPr>
                <w:color w:val="212529"/>
                <w:spacing w:val="1"/>
                <w:sz w:val="14"/>
                <w:szCs w:val="14"/>
              </w:rPr>
              <w:t>公开06表</w:t>
            </w:r>
          </w:p>
        </w:tc>
      </w:tr>
      <w:tr w14:paraId="135DC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801" w:type="dxa"/>
            <w:gridSpan w:val="5"/>
            <w:tcBorders>
              <w:top w:val="single" w:color="FFFFFF" w:sz="4" w:space="0"/>
              <w:left w:val="single" w:color="000000" w:sz="2" w:space="0"/>
              <w:right w:val="single" w:color="FFFFFF" w:sz="2" w:space="0"/>
            </w:tcBorders>
            <w:vAlign w:val="top"/>
          </w:tcPr>
          <w:p w14:paraId="1539FC1E">
            <w:pPr>
              <w:pStyle w:val="6"/>
              <w:spacing w:before="126" w:line="224" w:lineRule="auto"/>
              <w:ind w:left="11"/>
              <w:rPr>
                <w:sz w:val="14"/>
                <w:szCs w:val="14"/>
              </w:rPr>
            </w:pPr>
            <w:r>
              <w:rPr>
                <w:color w:val="212529"/>
                <w:spacing w:val="3"/>
                <w:sz w:val="14"/>
                <w:szCs w:val="14"/>
              </w:rPr>
              <w:t>部门名称：古县旧县镇人民政府</w:t>
            </w:r>
          </w:p>
        </w:tc>
        <w:tc>
          <w:tcPr>
            <w:tcW w:w="852" w:type="dxa"/>
            <w:tcBorders>
              <w:top w:val="single" w:color="FFFFFF" w:sz="4" w:space="0"/>
              <w:left w:val="single" w:color="FFFFFF" w:sz="2" w:space="0"/>
              <w:right w:val="single" w:color="FFFFFF" w:sz="2" w:space="0"/>
            </w:tcBorders>
            <w:vAlign w:val="top"/>
          </w:tcPr>
          <w:p w14:paraId="2D354389">
            <w:pPr>
              <w:pStyle w:val="6"/>
              <w:spacing w:before="126" w:line="225" w:lineRule="auto"/>
              <w:ind w:left="10"/>
              <w:rPr>
                <w:sz w:val="14"/>
                <w:szCs w:val="14"/>
              </w:rPr>
            </w:pPr>
            <w:r>
              <w:rPr>
                <w:color w:val="212529"/>
                <w:spacing w:val="1"/>
                <w:sz w:val="14"/>
                <w:szCs w:val="14"/>
              </w:rPr>
              <w:t>2023年度</w:t>
            </w:r>
          </w:p>
        </w:tc>
        <w:tc>
          <w:tcPr>
            <w:tcW w:w="840" w:type="dxa"/>
            <w:tcBorders>
              <w:top w:val="single" w:color="FFFFFF" w:sz="4" w:space="0"/>
              <w:left w:val="single" w:color="FFFFFF" w:sz="2" w:space="0"/>
              <w:right w:val="single" w:color="FFFFFF" w:sz="2" w:space="0"/>
            </w:tcBorders>
            <w:vAlign w:val="top"/>
          </w:tcPr>
          <w:p w14:paraId="70547FBE">
            <w:pPr>
              <w:rPr>
                <w:rFonts w:ascii="Arial"/>
                <w:sz w:val="21"/>
              </w:rPr>
            </w:pPr>
          </w:p>
        </w:tc>
        <w:tc>
          <w:tcPr>
            <w:tcW w:w="1392" w:type="dxa"/>
            <w:tcBorders>
              <w:top w:val="single" w:color="FFFFFF" w:sz="4" w:space="0"/>
              <w:left w:val="single" w:color="FFFFFF" w:sz="2" w:space="0"/>
              <w:right w:val="single" w:color="FFFFFF" w:sz="2" w:space="0"/>
            </w:tcBorders>
            <w:vAlign w:val="top"/>
          </w:tcPr>
          <w:p w14:paraId="5484F371">
            <w:pPr>
              <w:rPr>
                <w:rFonts w:ascii="Arial"/>
                <w:sz w:val="21"/>
              </w:rPr>
            </w:pPr>
          </w:p>
        </w:tc>
        <w:tc>
          <w:tcPr>
            <w:tcW w:w="1068" w:type="dxa"/>
            <w:tcBorders>
              <w:top w:val="single" w:color="FFFFFF" w:sz="4" w:space="0"/>
              <w:left w:val="single" w:color="FFFFFF" w:sz="2" w:space="0"/>
              <w:right w:val="single" w:color="FFFFFF" w:sz="2" w:space="0"/>
            </w:tcBorders>
            <w:vAlign w:val="top"/>
          </w:tcPr>
          <w:p w14:paraId="55E18AFA">
            <w:pPr>
              <w:rPr>
                <w:rFonts w:ascii="Arial"/>
                <w:sz w:val="21"/>
              </w:rPr>
            </w:pPr>
          </w:p>
        </w:tc>
        <w:tc>
          <w:tcPr>
            <w:tcW w:w="840" w:type="dxa"/>
            <w:tcBorders>
              <w:top w:val="single" w:color="FFFFFF" w:sz="4" w:space="0"/>
              <w:left w:val="single" w:color="FFFFFF" w:sz="2" w:space="0"/>
              <w:right w:val="single" w:color="FFFFFF" w:sz="2" w:space="0"/>
            </w:tcBorders>
            <w:vAlign w:val="top"/>
          </w:tcPr>
          <w:p w14:paraId="7FC326F2">
            <w:pPr>
              <w:rPr>
                <w:rFonts w:ascii="Arial"/>
                <w:sz w:val="21"/>
              </w:rPr>
            </w:pPr>
          </w:p>
        </w:tc>
        <w:tc>
          <w:tcPr>
            <w:tcW w:w="2099" w:type="dxa"/>
            <w:tcBorders>
              <w:top w:val="single" w:color="FFFFFF" w:sz="4" w:space="0"/>
              <w:left w:val="single" w:color="FFFFFF" w:sz="2" w:space="0"/>
              <w:right w:val="single" w:color="FFFFFF" w:sz="2" w:space="0"/>
            </w:tcBorders>
            <w:vAlign w:val="top"/>
          </w:tcPr>
          <w:p w14:paraId="4D3A357A">
            <w:pPr>
              <w:rPr>
                <w:rFonts w:ascii="Arial"/>
                <w:sz w:val="21"/>
              </w:rPr>
            </w:pPr>
          </w:p>
        </w:tc>
        <w:tc>
          <w:tcPr>
            <w:tcW w:w="1074" w:type="dxa"/>
            <w:tcBorders>
              <w:top w:val="single" w:color="FFFFFF" w:sz="4" w:space="0"/>
              <w:left w:val="single" w:color="FFFFFF" w:sz="2" w:space="0"/>
              <w:right w:val="single" w:color="000000" w:sz="2" w:space="0"/>
            </w:tcBorders>
            <w:vAlign w:val="top"/>
          </w:tcPr>
          <w:p w14:paraId="298AC464">
            <w:pPr>
              <w:pStyle w:val="6"/>
              <w:spacing w:before="126" w:line="225" w:lineRule="auto"/>
              <w:ind w:left="38"/>
              <w:rPr>
                <w:sz w:val="14"/>
                <w:szCs w:val="14"/>
              </w:rPr>
            </w:pPr>
            <w:r>
              <w:rPr>
                <w:color w:val="212529"/>
                <w:spacing w:val="2"/>
                <w:sz w:val="14"/>
                <w:szCs w:val="14"/>
              </w:rPr>
              <w:t>金额单位：万元</w:t>
            </w:r>
          </w:p>
        </w:tc>
      </w:tr>
      <w:tr w14:paraId="759D5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81" w:type="dxa"/>
            <w:gridSpan w:val="3"/>
            <w:vAlign w:val="top"/>
          </w:tcPr>
          <w:p w14:paraId="23E48EB3">
            <w:pPr>
              <w:spacing w:before="112" w:line="183" w:lineRule="auto"/>
              <w:ind w:left="14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人员经费</w:t>
            </w:r>
          </w:p>
        </w:tc>
        <w:tc>
          <w:tcPr>
            <w:tcW w:w="10385" w:type="dxa"/>
            <w:gridSpan w:val="9"/>
            <w:vAlign w:val="top"/>
          </w:tcPr>
          <w:p w14:paraId="0200AE08">
            <w:pPr>
              <w:spacing w:before="113" w:line="180" w:lineRule="auto"/>
              <w:ind w:left="48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公用经费</w:t>
            </w:r>
          </w:p>
        </w:tc>
      </w:tr>
      <w:tr w14:paraId="42E67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82" w:type="dxa"/>
            <w:vAlign w:val="top"/>
          </w:tcPr>
          <w:p w14:paraId="1CA24B9D">
            <w:pPr>
              <w:spacing w:line="251" w:lineRule="auto"/>
              <w:rPr>
                <w:rFonts w:ascii="Arial"/>
                <w:sz w:val="21"/>
              </w:rPr>
            </w:pPr>
          </w:p>
          <w:p w14:paraId="44710F81">
            <w:pPr>
              <w:spacing w:before="77" w:line="180" w:lineRule="auto"/>
              <w:ind w:left="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775" w:type="dxa"/>
            <w:vAlign w:val="top"/>
          </w:tcPr>
          <w:p w14:paraId="7DC40FF6">
            <w:pPr>
              <w:spacing w:line="251" w:lineRule="auto"/>
              <w:rPr>
                <w:rFonts w:ascii="Arial"/>
                <w:sz w:val="21"/>
              </w:rPr>
            </w:pPr>
          </w:p>
          <w:p w14:paraId="78E94653">
            <w:pPr>
              <w:spacing w:before="77" w:line="179" w:lineRule="auto"/>
              <w:ind w:left="50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924" w:type="dxa"/>
            <w:vAlign w:val="top"/>
          </w:tcPr>
          <w:p w14:paraId="542B0CCD">
            <w:pPr>
              <w:spacing w:line="251" w:lineRule="auto"/>
              <w:rPr>
                <w:rFonts w:ascii="Arial"/>
                <w:sz w:val="21"/>
              </w:rPr>
            </w:pPr>
          </w:p>
          <w:p w14:paraId="7DEA9BF1">
            <w:pPr>
              <w:spacing w:before="77" w:line="181" w:lineRule="auto"/>
              <w:ind w:left="172"/>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069469A2">
            <w:pPr>
              <w:spacing w:line="251" w:lineRule="auto"/>
              <w:rPr>
                <w:rFonts w:ascii="Arial"/>
                <w:sz w:val="21"/>
              </w:rPr>
            </w:pPr>
          </w:p>
          <w:p w14:paraId="394C7299">
            <w:pPr>
              <w:spacing w:before="77" w:line="180" w:lineRule="auto"/>
              <w:ind w:left="3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80" w:type="dxa"/>
            <w:vAlign w:val="top"/>
          </w:tcPr>
          <w:p w14:paraId="23267844">
            <w:pPr>
              <w:spacing w:line="251" w:lineRule="auto"/>
              <w:rPr>
                <w:rFonts w:ascii="Arial"/>
                <w:sz w:val="21"/>
              </w:rPr>
            </w:pPr>
          </w:p>
          <w:p w14:paraId="3EECB047">
            <w:pPr>
              <w:spacing w:before="77" w:line="179" w:lineRule="auto"/>
              <w:ind w:left="30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852" w:type="dxa"/>
            <w:vAlign w:val="top"/>
          </w:tcPr>
          <w:p w14:paraId="6944F245">
            <w:pPr>
              <w:spacing w:line="251" w:lineRule="auto"/>
              <w:rPr>
                <w:rFonts w:ascii="Arial"/>
                <w:sz w:val="21"/>
              </w:rPr>
            </w:pPr>
          </w:p>
          <w:p w14:paraId="74297AFA">
            <w:pPr>
              <w:spacing w:before="77" w:line="181" w:lineRule="auto"/>
              <w:ind w:left="13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00E0FCA6">
            <w:pPr>
              <w:spacing w:line="251" w:lineRule="auto"/>
              <w:rPr>
                <w:rFonts w:ascii="Arial"/>
                <w:sz w:val="21"/>
              </w:rPr>
            </w:pPr>
          </w:p>
          <w:p w14:paraId="4BE66F48">
            <w:pPr>
              <w:spacing w:before="77" w:line="180" w:lineRule="auto"/>
              <w:ind w:left="3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92" w:type="dxa"/>
            <w:vAlign w:val="top"/>
          </w:tcPr>
          <w:p w14:paraId="05AFC7F1">
            <w:pPr>
              <w:spacing w:line="251" w:lineRule="auto"/>
              <w:rPr>
                <w:rFonts w:ascii="Arial"/>
                <w:sz w:val="21"/>
              </w:rPr>
            </w:pPr>
          </w:p>
          <w:p w14:paraId="23B35EBD">
            <w:pPr>
              <w:spacing w:before="77" w:line="179" w:lineRule="auto"/>
              <w:ind w:left="3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68" w:type="dxa"/>
            <w:vAlign w:val="top"/>
          </w:tcPr>
          <w:p w14:paraId="08DB54D5">
            <w:pPr>
              <w:spacing w:line="251" w:lineRule="auto"/>
              <w:rPr>
                <w:rFonts w:ascii="Arial"/>
                <w:sz w:val="21"/>
              </w:rPr>
            </w:pPr>
          </w:p>
          <w:p w14:paraId="0B5F7E04">
            <w:pPr>
              <w:spacing w:before="77" w:line="181" w:lineRule="auto"/>
              <w:ind w:left="24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31FBD441">
            <w:pPr>
              <w:spacing w:line="251" w:lineRule="auto"/>
              <w:rPr>
                <w:rFonts w:ascii="Arial"/>
                <w:sz w:val="21"/>
              </w:rPr>
            </w:pPr>
          </w:p>
          <w:p w14:paraId="6FF542CA">
            <w:pPr>
              <w:spacing w:before="77" w:line="180" w:lineRule="auto"/>
              <w:ind w:left="3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099" w:type="dxa"/>
            <w:vAlign w:val="top"/>
          </w:tcPr>
          <w:p w14:paraId="71F0B45E">
            <w:pPr>
              <w:spacing w:line="251" w:lineRule="auto"/>
              <w:rPr>
                <w:rFonts w:ascii="Arial"/>
                <w:sz w:val="21"/>
              </w:rPr>
            </w:pPr>
          </w:p>
          <w:p w14:paraId="45D92E11">
            <w:pPr>
              <w:spacing w:before="77" w:line="179" w:lineRule="auto"/>
              <w:ind w:left="67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74" w:type="dxa"/>
            <w:vAlign w:val="top"/>
          </w:tcPr>
          <w:p w14:paraId="4967F93A">
            <w:pPr>
              <w:spacing w:line="251" w:lineRule="auto"/>
              <w:rPr>
                <w:rFonts w:ascii="Arial"/>
                <w:sz w:val="21"/>
              </w:rPr>
            </w:pPr>
          </w:p>
          <w:p w14:paraId="52D60BAE">
            <w:pPr>
              <w:spacing w:before="77" w:line="181" w:lineRule="auto"/>
              <w:ind w:left="251"/>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r>
      <w:tr w14:paraId="607F4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EDC56FF">
            <w:pPr>
              <w:pStyle w:val="6"/>
              <w:spacing w:before="150" w:line="188" w:lineRule="auto"/>
              <w:ind w:left="4"/>
              <w:rPr>
                <w:sz w:val="14"/>
                <w:szCs w:val="14"/>
              </w:rPr>
            </w:pPr>
            <w:r>
              <w:rPr>
                <w:color w:val="212529"/>
                <w:spacing w:val="-1"/>
                <w:sz w:val="14"/>
                <w:szCs w:val="14"/>
              </w:rPr>
              <w:t>301</w:t>
            </w:r>
          </w:p>
        </w:tc>
        <w:tc>
          <w:tcPr>
            <w:tcW w:w="1775" w:type="dxa"/>
            <w:vAlign w:val="top"/>
          </w:tcPr>
          <w:p w14:paraId="58F907AF">
            <w:pPr>
              <w:pStyle w:val="6"/>
              <w:spacing w:before="129" w:line="225" w:lineRule="auto"/>
              <w:rPr>
                <w:sz w:val="14"/>
                <w:szCs w:val="14"/>
              </w:rPr>
            </w:pPr>
            <w:r>
              <w:rPr>
                <w:color w:val="212529"/>
                <w:spacing w:val="2"/>
                <w:sz w:val="14"/>
                <w:szCs w:val="14"/>
              </w:rPr>
              <w:t>工资福利支出</w:t>
            </w:r>
          </w:p>
        </w:tc>
        <w:tc>
          <w:tcPr>
            <w:tcW w:w="924" w:type="dxa"/>
            <w:vAlign w:val="top"/>
          </w:tcPr>
          <w:p w14:paraId="16481B91">
            <w:pPr>
              <w:pStyle w:val="6"/>
              <w:spacing w:before="150" w:line="188" w:lineRule="auto"/>
              <w:ind w:left="463"/>
              <w:rPr>
                <w:sz w:val="14"/>
                <w:szCs w:val="14"/>
              </w:rPr>
            </w:pPr>
            <w:r>
              <w:rPr>
                <w:color w:val="212529"/>
                <w:sz w:val="14"/>
                <w:szCs w:val="14"/>
              </w:rPr>
              <w:t>532.10</w:t>
            </w:r>
          </w:p>
        </w:tc>
        <w:tc>
          <w:tcPr>
            <w:tcW w:w="840" w:type="dxa"/>
            <w:vAlign w:val="top"/>
          </w:tcPr>
          <w:p w14:paraId="4AF05FA9">
            <w:pPr>
              <w:pStyle w:val="6"/>
              <w:spacing w:before="151" w:line="187" w:lineRule="auto"/>
              <w:ind w:left="1"/>
              <w:rPr>
                <w:sz w:val="14"/>
                <w:szCs w:val="14"/>
              </w:rPr>
            </w:pPr>
            <w:r>
              <w:rPr>
                <w:color w:val="212529"/>
                <w:spacing w:val="-1"/>
                <w:sz w:val="14"/>
                <w:szCs w:val="14"/>
              </w:rPr>
              <w:t>302</w:t>
            </w:r>
          </w:p>
        </w:tc>
        <w:tc>
          <w:tcPr>
            <w:tcW w:w="1380" w:type="dxa"/>
            <w:vAlign w:val="top"/>
          </w:tcPr>
          <w:p w14:paraId="40A5EFBF">
            <w:pPr>
              <w:pStyle w:val="6"/>
              <w:spacing w:before="128" w:line="225" w:lineRule="auto"/>
              <w:ind w:left="2"/>
              <w:rPr>
                <w:sz w:val="14"/>
                <w:szCs w:val="14"/>
              </w:rPr>
            </w:pPr>
            <w:r>
              <w:rPr>
                <w:color w:val="212529"/>
                <w:spacing w:val="2"/>
                <w:sz w:val="14"/>
                <w:szCs w:val="14"/>
              </w:rPr>
              <w:t>商品和服务支出</w:t>
            </w:r>
          </w:p>
        </w:tc>
        <w:tc>
          <w:tcPr>
            <w:tcW w:w="852" w:type="dxa"/>
            <w:vAlign w:val="top"/>
          </w:tcPr>
          <w:p w14:paraId="66B25B29">
            <w:pPr>
              <w:pStyle w:val="6"/>
              <w:spacing w:before="151" w:line="187" w:lineRule="auto"/>
              <w:ind w:left="463"/>
              <w:rPr>
                <w:sz w:val="14"/>
                <w:szCs w:val="14"/>
              </w:rPr>
            </w:pPr>
            <w:r>
              <w:rPr>
                <w:color w:val="212529"/>
                <w:sz w:val="14"/>
                <w:szCs w:val="14"/>
              </w:rPr>
              <w:t>67.30</w:t>
            </w:r>
          </w:p>
        </w:tc>
        <w:tc>
          <w:tcPr>
            <w:tcW w:w="840" w:type="dxa"/>
            <w:vAlign w:val="top"/>
          </w:tcPr>
          <w:p w14:paraId="6FB4960B">
            <w:pPr>
              <w:pStyle w:val="6"/>
              <w:spacing w:before="151" w:line="187" w:lineRule="auto"/>
              <w:ind w:left="3"/>
              <w:rPr>
                <w:sz w:val="14"/>
                <w:szCs w:val="14"/>
              </w:rPr>
            </w:pPr>
            <w:r>
              <w:rPr>
                <w:color w:val="212529"/>
                <w:spacing w:val="-1"/>
                <w:sz w:val="14"/>
                <w:szCs w:val="14"/>
              </w:rPr>
              <w:t>307</w:t>
            </w:r>
          </w:p>
        </w:tc>
        <w:tc>
          <w:tcPr>
            <w:tcW w:w="1392" w:type="dxa"/>
            <w:vAlign w:val="top"/>
          </w:tcPr>
          <w:p w14:paraId="3E9C4784">
            <w:pPr>
              <w:pStyle w:val="6"/>
              <w:spacing w:before="128" w:line="225" w:lineRule="auto"/>
              <w:ind w:left="1"/>
              <w:rPr>
                <w:sz w:val="14"/>
                <w:szCs w:val="14"/>
              </w:rPr>
            </w:pPr>
            <w:r>
              <w:rPr>
                <w:color w:val="212529"/>
                <w:spacing w:val="3"/>
                <w:sz w:val="14"/>
                <w:szCs w:val="14"/>
              </w:rPr>
              <w:t>债务利息及费用支出</w:t>
            </w:r>
          </w:p>
        </w:tc>
        <w:tc>
          <w:tcPr>
            <w:tcW w:w="1068" w:type="dxa"/>
            <w:vAlign w:val="top"/>
          </w:tcPr>
          <w:p w14:paraId="3953C6FE">
            <w:pPr>
              <w:rPr>
                <w:rFonts w:ascii="Arial"/>
                <w:sz w:val="21"/>
              </w:rPr>
            </w:pPr>
          </w:p>
        </w:tc>
        <w:tc>
          <w:tcPr>
            <w:tcW w:w="840" w:type="dxa"/>
            <w:vAlign w:val="top"/>
          </w:tcPr>
          <w:p w14:paraId="0ACB8B02">
            <w:pPr>
              <w:pStyle w:val="6"/>
              <w:spacing w:before="150" w:line="188" w:lineRule="auto"/>
              <w:ind w:left="11"/>
              <w:rPr>
                <w:sz w:val="14"/>
                <w:szCs w:val="14"/>
              </w:rPr>
            </w:pPr>
            <w:r>
              <w:rPr>
                <w:color w:val="212529"/>
                <w:sz w:val="14"/>
                <w:szCs w:val="14"/>
              </w:rPr>
              <w:t>31011</w:t>
            </w:r>
          </w:p>
        </w:tc>
        <w:tc>
          <w:tcPr>
            <w:tcW w:w="2099" w:type="dxa"/>
            <w:vAlign w:val="top"/>
          </w:tcPr>
          <w:p w14:paraId="2D3ABA88">
            <w:pPr>
              <w:pStyle w:val="6"/>
              <w:spacing w:before="128" w:line="224" w:lineRule="auto"/>
              <w:ind w:left="152"/>
              <w:rPr>
                <w:sz w:val="14"/>
                <w:szCs w:val="14"/>
              </w:rPr>
            </w:pPr>
            <w:r>
              <w:rPr>
                <w:color w:val="212529"/>
                <w:spacing w:val="3"/>
                <w:sz w:val="14"/>
                <w:szCs w:val="14"/>
              </w:rPr>
              <w:t>地上附着物和青苗补偿</w:t>
            </w:r>
          </w:p>
        </w:tc>
        <w:tc>
          <w:tcPr>
            <w:tcW w:w="1074" w:type="dxa"/>
            <w:vAlign w:val="top"/>
          </w:tcPr>
          <w:p w14:paraId="48118244">
            <w:pPr>
              <w:rPr>
                <w:rFonts w:ascii="Arial"/>
                <w:sz w:val="21"/>
              </w:rPr>
            </w:pPr>
          </w:p>
        </w:tc>
      </w:tr>
      <w:tr w14:paraId="7D98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65DBF76F">
            <w:pPr>
              <w:pStyle w:val="6"/>
              <w:spacing w:before="151" w:line="188" w:lineRule="auto"/>
              <w:ind w:left="10"/>
              <w:rPr>
                <w:sz w:val="14"/>
                <w:szCs w:val="14"/>
              </w:rPr>
            </w:pPr>
            <w:r>
              <w:rPr>
                <w:color w:val="212529"/>
                <w:sz w:val="14"/>
                <w:szCs w:val="14"/>
              </w:rPr>
              <w:t>30101</w:t>
            </w:r>
          </w:p>
        </w:tc>
        <w:tc>
          <w:tcPr>
            <w:tcW w:w="1775" w:type="dxa"/>
            <w:vAlign w:val="top"/>
          </w:tcPr>
          <w:p w14:paraId="4BB7DC6E">
            <w:pPr>
              <w:pStyle w:val="6"/>
              <w:spacing w:before="129" w:line="224" w:lineRule="auto"/>
              <w:ind w:left="146"/>
              <w:rPr>
                <w:sz w:val="14"/>
                <w:szCs w:val="14"/>
              </w:rPr>
            </w:pPr>
            <w:r>
              <w:rPr>
                <w:color w:val="212529"/>
                <w:spacing w:val="2"/>
                <w:sz w:val="14"/>
                <w:szCs w:val="14"/>
              </w:rPr>
              <w:t>基本工资</w:t>
            </w:r>
          </w:p>
        </w:tc>
        <w:tc>
          <w:tcPr>
            <w:tcW w:w="924" w:type="dxa"/>
            <w:vAlign w:val="top"/>
          </w:tcPr>
          <w:p w14:paraId="395ECF1A">
            <w:pPr>
              <w:pStyle w:val="6"/>
              <w:spacing w:before="150" w:line="188" w:lineRule="auto"/>
              <w:ind w:left="471"/>
              <w:rPr>
                <w:sz w:val="14"/>
                <w:szCs w:val="14"/>
              </w:rPr>
            </w:pPr>
            <w:r>
              <w:rPr>
                <w:color w:val="212529"/>
                <w:spacing w:val="-1"/>
                <w:sz w:val="14"/>
                <w:szCs w:val="14"/>
              </w:rPr>
              <w:t>154.79</w:t>
            </w:r>
          </w:p>
        </w:tc>
        <w:tc>
          <w:tcPr>
            <w:tcW w:w="840" w:type="dxa"/>
            <w:vAlign w:val="top"/>
          </w:tcPr>
          <w:p w14:paraId="3D30DA8B">
            <w:pPr>
              <w:pStyle w:val="6"/>
              <w:spacing w:before="151" w:line="188" w:lineRule="auto"/>
              <w:ind w:left="7"/>
              <w:rPr>
                <w:sz w:val="14"/>
                <w:szCs w:val="14"/>
              </w:rPr>
            </w:pPr>
            <w:r>
              <w:rPr>
                <w:color w:val="212529"/>
                <w:sz w:val="14"/>
                <w:szCs w:val="14"/>
              </w:rPr>
              <w:t>30201</w:t>
            </w:r>
          </w:p>
        </w:tc>
        <w:tc>
          <w:tcPr>
            <w:tcW w:w="1380" w:type="dxa"/>
            <w:vAlign w:val="top"/>
          </w:tcPr>
          <w:p w14:paraId="03B13CF4">
            <w:pPr>
              <w:pStyle w:val="6"/>
              <w:spacing w:before="128" w:line="225" w:lineRule="auto"/>
              <w:ind w:left="152"/>
              <w:rPr>
                <w:sz w:val="14"/>
                <w:szCs w:val="14"/>
              </w:rPr>
            </w:pPr>
            <w:r>
              <w:rPr>
                <w:color w:val="212529"/>
                <w:sz w:val="14"/>
                <w:szCs w:val="14"/>
              </w:rPr>
              <w:t>办公费</w:t>
            </w:r>
          </w:p>
        </w:tc>
        <w:tc>
          <w:tcPr>
            <w:tcW w:w="852" w:type="dxa"/>
            <w:vAlign w:val="top"/>
          </w:tcPr>
          <w:p w14:paraId="7D358ECF">
            <w:pPr>
              <w:pStyle w:val="6"/>
              <w:spacing w:before="151" w:line="187" w:lineRule="auto"/>
              <w:ind w:left="535"/>
              <w:rPr>
                <w:sz w:val="14"/>
                <w:szCs w:val="14"/>
              </w:rPr>
            </w:pPr>
            <w:r>
              <w:rPr>
                <w:color w:val="212529"/>
                <w:sz w:val="14"/>
                <w:szCs w:val="14"/>
              </w:rPr>
              <w:t>6.09</w:t>
            </w:r>
          </w:p>
        </w:tc>
        <w:tc>
          <w:tcPr>
            <w:tcW w:w="840" w:type="dxa"/>
            <w:vAlign w:val="top"/>
          </w:tcPr>
          <w:p w14:paraId="0288FF43">
            <w:pPr>
              <w:pStyle w:val="6"/>
              <w:spacing w:before="151" w:line="188" w:lineRule="auto"/>
              <w:ind w:left="9"/>
              <w:rPr>
                <w:sz w:val="14"/>
                <w:szCs w:val="14"/>
              </w:rPr>
            </w:pPr>
            <w:r>
              <w:rPr>
                <w:color w:val="212529"/>
                <w:sz w:val="14"/>
                <w:szCs w:val="14"/>
              </w:rPr>
              <w:t>30701</w:t>
            </w:r>
          </w:p>
        </w:tc>
        <w:tc>
          <w:tcPr>
            <w:tcW w:w="1392" w:type="dxa"/>
            <w:vAlign w:val="top"/>
          </w:tcPr>
          <w:p w14:paraId="68BE7072">
            <w:pPr>
              <w:pStyle w:val="6"/>
              <w:spacing w:before="128" w:line="225" w:lineRule="auto"/>
              <w:ind w:left="165"/>
              <w:rPr>
                <w:sz w:val="14"/>
                <w:szCs w:val="14"/>
              </w:rPr>
            </w:pPr>
            <w:r>
              <w:rPr>
                <w:color w:val="212529"/>
                <w:sz w:val="14"/>
                <w:szCs w:val="14"/>
              </w:rPr>
              <w:t>国内债务付息</w:t>
            </w:r>
          </w:p>
        </w:tc>
        <w:tc>
          <w:tcPr>
            <w:tcW w:w="1068" w:type="dxa"/>
            <w:vAlign w:val="top"/>
          </w:tcPr>
          <w:p w14:paraId="4C27DDC9">
            <w:pPr>
              <w:rPr>
                <w:rFonts w:ascii="Arial"/>
                <w:sz w:val="21"/>
              </w:rPr>
            </w:pPr>
          </w:p>
        </w:tc>
        <w:tc>
          <w:tcPr>
            <w:tcW w:w="840" w:type="dxa"/>
            <w:vAlign w:val="top"/>
          </w:tcPr>
          <w:p w14:paraId="42231D83">
            <w:pPr>
              <w:pStyle w:val="6"/>
              <w:spacing w:before="151" w:line="188" w:lineRule="auto"/>
              <w:ind w:left="11"/>
              <w:rPr>
                <w:sz w:val="14"/>
                <w:szCs w:val="14"/>
              </w:rPr>
            </w:pPr>
            <w:r>
              <w:rPr>
                <w:color w:val="212529"/>
                <w:sz w:val="14"/>
                <w:szCs w:val="14"/>
              </w:rPr>
              <w:t>31012</w:t>
            </w:r>
          </w:p>
        </w:tc>
        <w:tc>
          <w:tcPr>
            <w:tcW w:w="2099" w:type="dxa"/>
            <w:vAlign w:val="top"/>
          </w:tcPr>
          <w:p w14:paraId="6C7A8A6C">
            <w:pPr>
              <w:pStyle w:val="6"/>
              <w:spacing w:before="129" w:line="225" w:lineRule="auto"/>
              <w:ind w:left="152"/>
              <w:rPr>
                <w:sz w:val="14"/>
                <w:szCs w:val="14"/>
              </w:rPr>
            </w:pPr>
            <w:r>
              <w:rPr>
                <w:color w:val="212529"/>
                <w:spacing w:val="2"/>
                <w:sz w:val="14"/>
                <w:szCs w:val="14"/>
              </w:rPr>
              <w:t>拆迁补偿</w:t>
            </w:r>
          </w:p>
        </w:tc>
        <w:tc>
          <w:tcPr>
            <w:tcW w:w="1074" w:type="dxa"/>
            <w:vAlign w:val="top"/>
          </w:tcPr>
          <w:p w14:paraId="6882E7C1">
            <w:pPr>
              <w:rPr>
                <w:rFonts w:ascii="Arial"/>
                <w:sz w:val="21"/>
              </w:rPr>
            </w:pPr>
          </w:p>
        </w:tc>
      </w:tr>
      <w:tr w14:paraId="3614F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3ED8DAB">
            <w:pPr>
              <w:pStyle w:val="6"/>
              <w:spacing w:before="152" w:line="188" w:lineRule="auto"/>
              <w:ind w:left="10"/>
              <w:rPr>
                <w:sz w:val="14"/>
                <w:szCs w:val="14"/>
              </w:rPr>
            </w:pPr>
            <w:r>
              <w:rPr>
                <w:color w:val="212529"/>
                <w:sz w:val="14"/>
                <w:szCs w:val="14"/>
              </w:rPr>
              <w:t>30102</w:t>
            </w:r>
          </w:p>
        </w:tc>
        <w:tc>
          <w:tcPr>
            <w:tcW w:w="1775" w:type="dxa"/>
            <w:vAlign w:val="top"/>
          </w:tcPr>
          <w:p w14:paraId="27AB977C">
            <w:pPr>
              <w:pStyle w:val="6"/>
              <w:spacing w:before="130" w:line="225" w:lineRule="auto"/>
              <w:ind w:left="146"/>
              <w:rPr>
                <w:sz w:val="14"/>
                <w:szCs w:val="14"/>
              </w:rPr>
            </w:pPr>
            <w:r>
              <w:rPr>
                <w:color w:val="212529"/>
                <w:spacing w:val="2"/>
                <w:sz w:val="14"/>
                <w:szCs w:val="14"/>
              </w:rPr>
              <w:t>津贴补贴</w:t>
            </w:r>
          </w:p>
        </w:tc>
        <w:tc>
          <w:tcPr>
            <w:tcW w:w="924" w:type="dxa"/>
            <w:vAlign w:val="top"/>
          </w:tcPr>
          <w:p w14:paraId="4850DA26">
            <w:pPr>
              <w:pStyle w:val="6"/>
              <w:spacing w:before="152" w:line="188" w:lineRule="auto"/>
              <w:ind w:left="471"/>
              <w:rPr>
                <w:sz w:val="14"/>
                <w:szCs w:val="14"/>
              </w:rPr>
            </w:pPr>
            <w:r>
              <w:rPr>
                <w:color w:val="212529"/>
                <w:spacing w:val="-1"/>
                <w:sz w:val="14"/>
                <w:szCs w:val="14"/>
              </w:rPr>
              <w:t>128.42</w:t>
            </w:r>
          </w:p>
        </w:tc>
        <w:tc>
          <w:tcPr>
            <w:tcW w:w="840" w:type="dxa"/>
            <w:vAlign w:val="top"/>
          </w:tcPr>
          <w:p w14:paraId="115A8A5C">
            <w:pPr>
              <w:pStyle w:val="6"/>
              <w:spacing w:before="153" w:line="187" w:lineRule="auto"/>
              <w:ind w:left="7"/>
              <w:rPr>
                <w:sz w:val="14"/>
                <w:szCs w:val="14"/>
              </w:rPr>
            </w:pPr>
            <w:r>
              <w:rPr>
                <w:color w:val="212529"/>
                <w:sz w:val="14"/>
                <w:szCs w:val="14"/>
              </w:rPr>
              <w:t>30202</w:t>
            </w:r>
          </w:p>
        </w:tc>
        <w:tc>
          <w:tcPr>
            <w:tcW w:w="1380" w:type="dxa"/>
            <w:vAlign w:val="top"/>
          </w:tcPr>
          <w:p w14:paraId="7BEBD3F6">
            <w:pPr>
              <w:pStyle w:val="6"/>
              <w:spacing w:before="130" w:line="225" w:lineRule="auto"/>
              <w:ind w:left="160"/>
              <w:rPr>
                <w:sz w:val="14"/>
                <w:szCs w:val="14"/>
              </w:rPr>
            </w:pPr>
            <w:r>
              <w:rPr>
                <w:color w:val="212529"/>
                <w:spacing w:val="-2"/>
                <w:sz w:val="14"/>
                <w:szCs w:val="14"/>
              </w:rPr>
              <w:t>印刷费</w:t>
            </w:r>
          </w:p>
        </w:tc>
        <w:tc>
          <w:tcPr>
            <w:tcW w:w="852" w:type="dxa"/>
            <w:vAlign w:val="top"/>
          </w:tcPr>
          <w:p w14:paraId="1A22B1DB">
            <w:pPr>
              <w:pStyle w:val="6"/>
              <w:spacing w:before="152" w:line="187" w:lineRule="auto"/>
              <w:ind w:left="533"/>
              <w:rPr>
                <w:sz w:val="14"/>
                <w:szCs w:val="14"/>
              </w:rPr>
            </w:pPr>
            <w:r>
              <w:rPr>
                <w:color w:val="212529"/>
                <w:sz w:val="14"/>
                <w:szCs w:val="14"/>
              </w:rPr>
              <w:t>4.70</w:t>
            </w:r>
          </w:p>
        </w:tc>
        <w:tc>
          <w:tcPr>
            <w:tcW w:w="840" w:type="dxa"/>
            <w:vAlign w:val="top"/>
          </w:tcPr>
          <w:p w14:paraId="5B8693F8">
            <w:pPr>
              <w:pStyle w:val="6"/>
              <w:spacing w:before="153" w:line="187" w:lineRule="auto"/>
              <w:ind w:left="9"/>
              <w:rPr>
                <w:sz w:val="14"/>
                <w:szCs w:val="14"/>
              </w:rPr>
            </w:pPr>
            <w:r>
              <w:rPr>
                <w:color w:val="212529"/>
                <w:sz w:val="14"/>
                <w:szCs w:val="14"/>
              </w:rPr>
              <w:t>30702</w:t>
            </w:r>
          </w:p>
        </w:tc>
        <w:tc>
          <w:tcPr>
            <w:tcW w:w="1392" w:type="dxa"/>
            <w:vAlign w:val="top"/>
          </w:tcPr>
          <w:p w14:paraId="03EE8A17">
            <w:pPr>
              <w:pStyle w:val="6"/>
              <w:spacing w:before="130" w:line="225" w:lineRule="auto"/>
              <w:ind w:left="165"/>
              <w:rPr>
                <w:sz w:val="14"/>
                <w:szCs w:val="14"/>
              </w:rPr>
            </w:pPr>
            <w:r>
              <w:rPr>
                <w:color w:val="212529"/>
                <w:sz w:val="14"/>
                <w:szCs w:val="14"/>
              </w:rPr>
              <w:t>国外债务付息</w:t>
            </w:r>
          </w:p>
        </w:tc>
        <w:tc>
          <w:tcPr>
            <w:tcW w:w="1068" w:type="dxa"/>
            <w:vAlign w:val="top"/>
          </w:tcPr>
          <w:p w14:paraId="7454C552">
            <w:pPr>
              <w:rPr>
                <w:rFonts w:ascii="Arial"/>
                <w:sz w:val="21"/>
              </w:rPr>
            </w:pPr>
          </w:p>
        </w:tc>
        <w:tc>
          <w:tcPr>
            <w:tcW w:w="840" w:type="dxa"/>
            <w:vAlign w:val="top"/>
          </w:tcPr>
          <w:p w14:paraId="20ABCCAB">
            <w:pPr>
              <w:pStyle w:val="6"/>
              <w:spacing w:before="152" w:line="188" w:lineRule="auto"/>
              <w:ind w:left="11"/>
              <w:rPr>
                <w:sz w:val="14"/>
                <w:szCs w:val="14"/>
              </w:rPr>
            </w:pPr>
            <w:r>
              <w:rPr>
                <w:color w:val="212529"/>
                <w:sz w:val="14"/>
                <w:szCs w:val="14"/>
              </w:rPr>
              <w:t>31013</w:t>
            </w:r>
          </w:p>
        </w:tc>
        <w:tc>
          <w:tcPr>
            <w:tcW w:w="2099" w:type="dxa"/>
            <w:vAlign w:val="top"/>
          </w:tcPr>
          <w:p w14:paraId="0D981E8F">
            <w:pPr>
              <w:pStyle w:val="6"/>
              <w:spacing w:before="130" w:line="225" w:lineRule="auto"/>
              <w:ind w:left="157"/>
              <w:rPr>
                <w:sz w:val="14"/>
                <w:szCs w:val="14"/>
              </w:rPr>
            </w:pPr>
            <w:r>
              <w:rPr>
                <w:color w:val="212529"/>
                <w:spacing w:val="2"/>
                <w:sz w:val="14"/>
                <w:szCs w:val="14"/>
              </w:rPr>
              <w:t>公务用车购置</w:t>
            </w:r>
          </w:p>
        </w:tc>
        <w:tc>
          <w:tcPr>
            <w:tcW w:w="1074" w:type="dxa"/>
            <w:vAlign w:val="top"/>
          </w:tcPr>
          <w:p w14:paraId="23E2F2DF">
            <w:pPr>
              <w:rPr>
                <w:rFonts w:ascii="Arial"/>
                <w:sz w:val="21"/>
              </w:rPr>
            </w:pPr>
          </w:p>
        </w:tc>
      </w:tr>
      <w:tr w14:paraId="02782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2C3B514">
            <w:pPr>
              <w:pStyle w:val="6"/>
              <w:spacing w:before="152" w:line="188" w:lineRule="auto"/>
              <w:ind w:left="10"/>
              <w:rPr>
                <w:sz w:val="14"/>
                <w:szCs w:val="14"/>
              </w:rPr>
            </w:pPr>
            <w:r>
              <w:rPr>
                <w:color w:val="212529"/>
                <w:sz w:val="14"/>
                <w:szCs w:val="14"/>
              </w:rPr>
              <w:t>30103</w:t>
            </w:r>
          </w:p>
        </w:tc>
        <w:tc>
          <w:tcPr>
            <w:tcW w:w="1775" w:type="dxa"/>
            <w:vAlign w:val="top"/>
          </w:tcPr>
          <w:p w14:paraId="0E4D64A3">
            <w:pPr>
              <w:pStyle w:val="6"/>
              <w:spacing w:before="130" w:line="225" w:lineRule="auto"/>
              <w:ind w:left="147"/>
              <w:rPr>
                <w:sz w:val="14"/>
                <w:szCs w:val="14"/>
              </w:rPr>
            </w:pPr>
            <w:r>
              <w:rPr>
                <w:color w:val="212529"/>
                <w:sz w:val="14"/>
                <w:szCs w:val="14"/>
              </w:rPr>
              <w:t>奖金</w:t>
            </w:r>
          </w:p>
        </w:tc>
        <w:tc>
          <w:tcPr>
            <w:tcW w:w="924" w:type="dxa"/>
            <w:vAlign w:val="top"/>
          </w:tcPr>
          <w:p w14:paraId="73E84AF5">
            <w:pPr>
              <w:pStyle w:val="6"/>
              <w:spacing w:before="152" w:line="188" w:lineRule="auto"/>
              <w:ind w:left="535"/>
              <w:rPr>
                <w:sz w:val="14"/>
                <w:szCs w:val="14"/>
              </w:rPr>
            </w:pPr>
            <w:r>
              <w:rPr>
                <w:color w:val="212529"/>
                <w:sz w:val="14"/>
                <w:szCs w:val="14"/>
              </w:rPr>
              <w:t>36.61</w:t>
            </w:r>
          </w:p>
        </w:tc>
        <w:tc>
          <w:tcPr>
            <w:tcW w:w="840" w:type="dxa"/>
            <w:vAlign w:val="top"/>
          </w:tcPr>
          <w:p w14:paraId="69BBCAD5">
            <w:pPr>
              <w:pStyle w:val="6"/>
              <w:spacing w:before="153" w:line="187" w:lineRule="auto"/>
              <w:ind w:left="7"/>
              <w:rPr>
                <w:sz w:val="14"/>
                <w:szCs w:val="14"/>
              </w:rPr>
            </w:pPr>
            <w:r>
              <w:rPr>
                <w:color w:val="212529"/>
                <w:sz w:val="14"/>
                <w:szCs w:val="14"/>
              </w:rPr>
              <w:t>30203</w:t>
            </w:r>
          </w:p>
        </w:tc>
        <w:tc>
          <w:tcPr>
            <w:tcW w:w="1380" w:type="dxa"/>
            <w:vAlign w:val="top"/>
          </w:tcPr>
          <w:p w14:paraId="2A50C19F">
            <w:pPr>
              <w:pStyle w:val="6"/>
              <w:spacing w:before="130" w:line="225" w:lineRule="auto"/>
              <w:ind w:left="154"/>
              <w:rPr>
                <w:sz w:val="14"/>
                <w:szCs w:val="14"/>
              </w:rPr>
            </w:pPr>
            <w:r>
              <w:rPr>
                <w:color w:val="212529"/>
                <w:spacing w:val="-1"/>
                <w:sz w:val="14"/>
                <w:szCs w:val="14"/>
              </w:rPr>
              <w:t>咨询费</w:t>
            </w:r>
          </w:p>
        </w:tc>
        <w:tc>
          <w:tcPr>
            <w:tcW w:w="852" w:type="dxa"/>
            <w:vAlign w:val="top"/>
          </w:tcPr>
          <w:p w14:paraId="2B5B5854">
            <w:pPr>
              <w:rPr>
                <w:rFonts w:ascii="Arial"/>
                <w:sz w:val="21"/>
              </w:rPr>
            </w:pPr>
          </w:p>
        </w:tc>
        <w:tc>
          <w:tcPr>
            <w:tcW w:w="840" w:type="dxa"/>
            <w:vAlign w:val="top"/>
          </w:tcPr>
          <w:p w14:paraId="1A5214FF">
            <w:pPr>
              <w:pStyle w:val="6"/>
              <w:spacing w:before="153" w:line="187" w:lineRule="auto"/>
              <w:ind w:left="9"/>
              <w:rPr>
                <w:sz w:val="14"/>
                <w:szCs w:val="14"/>
              </w:rPr>
            </w:pPr>
            <w:r>
              <w:rPr>
                <w:color w:val="212529"/>
                <w:sz w:val="14"/>
                <w:szCs w:val="14"/>
              </w:rPr>
              <w:t>30703</w:t>
            </w:r>
          </w:p>
        </w:tc>
        <w:tc>
          <w:tcPr>
            <w:tcW w:w="1392" w:type="dxa"/>
            <w:vAlign w:val="top"/>
          </w:tcPr>
          <w:p w14:paraId="7AC4430B">
            <w:pPr>
              <w:pStyle w:val="6"/>
              <w:spacing w:before="130" w:line="225" w:lineRule="auto"/>
              <w:ind w:left="165"/>
              <w:rPr>
                <w:sz w:val="14"/>
                <w:szCs w:val="14"/>
              </w:rPr>
            </w:pPr>
            <w:r>
              <w:rPr>
                <w:color w:val="212529"/>
                <w:spacing w:val="1"/>
                <w:sz w:val="14"/>
                <w:szCs w:val="14"/>
              </w:rPr>
              <w:t>国内债务发行费用</w:t>
            </w:r>
          </w:p>
        </w:tc>
        <w:tc>
          <w:tcPr>
            <w:tcW w:w="1068" w:type="dxa"/>
            <w:vAlign w:val="top"/>
          </w:tcPr>
          <w:p w14:paraId="5A5DFA1F">
            <w:pPr>
              <w:rPr>
                <w:rFonts w:ascii="Arial"/>
                <w:sz w:val="21"/>
              </w:rPr>
            </w:pPr>
          </w:p>
        </w:tc>
        <w:tc>
          <w:tcPr>
            <w:tcW w:w="840" w:type="dxa"/>
            <w:vAlign w:val="top"/>
          </w:tcPr>
          <w:p w14:paraId="59072CF2">
            <w:pPr>
              <w:pStyle w:val="6"/>
              <w:spacing w:before="152" w:line="188" w:lineRule="auto"/>
              <w:ind w:left="11"/>
              <w:rPr>
                <w:sz w:val="14"/>
                <w:szCs w:val="14"/>
              </w:rPr>
            </w:pPr>
            <w:r>
              <w:rPr>
                <w:color w:val="212529"/>
                <w:sz w:val="14"/>
                <w:szCs w:val="14"/>
              </w:rPr>
              <w:t>31019</w:t>
            </w:r>
          </w:p>
        </w:tc>
        <w:tc>
          <w:tcPr>
            <w:tcW w:w="2099" w:type="dxa"/>
            <w:vAlign w:val="top"/>
          </w:tcPr>
          <w:p w14:paraId="760496F1">
            <w:pPr>
              <w:pStyle w:val="6"/>
              <w:spacing w:before="130" w:line="225" w:lineRule="auto"/>
              <w:ind w:left="153"/>
              <w:rPr>
                <w:sz w:val="14"/>
                <w:szCs w:val="14"/>
              </w:rPr>
            </w:pPr>
            <w:r>
              <w:rPr>
                <w:color w:val="212529"/>
                <w:spacing w:val="3"/>
                <w:sz w:val="14"/>
                <w:szCs w:val="14"/>
              </w:rPr>
              <w:t>其他交通工具购置</w:t>
            </w:r>
          </w:p>
        </w:tc>
        <w:tc>
          <w:tcPr>
            <w:tcW w:w="1074" w:type="dxa"/>
            <w:vAlign w:val="top"/>
          </w:tcPr>
          <w:p w14:paraId="646B6613">
            <w:pPr>
              <w:rPr>
                <w:rFonts w:ascii="Arial"/>
                <w:sz w:val="21"/>
              </w:rPr>
            </w:pPr>
          </w:p>
        </w:tc>
      </w:tr>
      <w:tr w14:paraId="24BDB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9AD6F11">
            <w:pPr>
              <w:pStyle w:val="6"/>
              <w:spacing w:before="152" w:line="188" w:lineRule="auto"/>
              <w:ind w:left="10"/>
              <w:rPr>
                <w:sz w:val="14"/>
                <w:szCs w:val="14"/>
              </w:rPr>
            </w:pPr>
            <w:r>
              <w:rPr>
                <w:color w:val="212529"/>
                <w:sz w:val="14"/>
                <w:szCs w:val="14"/>
              </w:rPr>
              <w:t>30106</w:t>
            </w:r>
          </w:p>
        </w:tc>
        <w:tc>
          <w:tcPr>
            <w:tcW w:w="1775" w:type="dxa"/>
            <w:vAlign w:val="top"/>
          </w:tcPr>
          <w:p w14:paraId="3DB2E4B4">
            <w:pPr>
              <w:pStyle w:val="6"/>
              <w:spacing w:before="130" w:line="225" w:lineRule="auto"/>
              <w:ind w:left="146"/>
              <w:rPr>
                <w:sz w:val="14"/>
                <w:szCs w:val="14"/>
              </w:rPr>
            </w:pPr>
            <w:r>
              <w:rPr>
                <w:color w:val="212529"/>
                <w:spacing w:val="2"/>
                <w:sz w:val="14"/>
                <w:szCs w:val="14"/>
              </w:rPr>
              <w:t>伙食补助费</w:t>
            </w:r>
          </w:p>
        </w:tc>
        <w:tc>
          <w:tcPr>
            <w:tcW w:w="924" w:type="dxa"/>
            <w:vAlign w:val="top"/>
          </w:tcPr>
          <w:p w14:paraId="2FB46F45">
            <w:pPr>
              <w:rPr>
                <w:rFonts w:ascii="Arial"/>
                <w:sz w:val="21"/>
              </w:rPr>
            </w:pPr>
          </w:p>
        </w:tc>
        <w:tc>
          <w:tcPr>
            <w:tcW w:w="840" w:type="dxa"/>
            <w:vAlign w:val="top"/>
          </w:tcPr>
          <w:p w14:paraId="128DB078">
            <w:pPr>
              <w:pStyle w:val="6"/>
              <w:spacing w:before="153" w:line="187" w:lineRule="auto"/>
              <w:ind w:left="7"/>
              <w:rPr>
                <w:sz w:val="14"/>
                <w:szCs w:val="14"/>
              </w:rPr>
            </w:pPr>
            <w:r>
              <w:rPr>
                <w:color w:val="212529"/>
                <w:sz w:val="14"/>
                <w:szCs w:val="14"/>
              </w:rPr>
              <w:t>30204</w:t>
            </w:r>
          </w:p>
        </w:tc>
        <w:tc>
          <w:tcPr>
            <w:tcW w:w="1380" w:type="dxa"/>
            <w:vAlign w:val="top"/>
          </w:tcPr>
          <w:p w14:paraId="2049FF9D">
            <w:pPr>
              <w:pStyle w:val="6"/>
              <w:spacing w:before="131" w:line="225" w:lineRule="auto"/>
              <w:ind w:left="149"/>
              <w:rPr>
                <w:sz w:val="14"/>
                <w:szCs w:val="14"/>
              </w:rPr>
            </w:pPr>
            <w:r>
              <w:rPr>
                <w:color w:val="212529"/>
                <w:spacing w:val="1"/>
                <w:sz w:val="14"/>
                <w:szCs w:val="14"/>
              </w:rPr>
              <w:t>手续费</w:t>
            </w:r>
          </w:p>
        </w:tc>
        <w:tc>
          <w:tcPr>
            <w:tcW w:w="852" w:type="dxa"/>
            <w:vAlign w:val="top"/>
          </w:tcPr>
          <w:p w14:paraId="6D4F2B2C">
            <w:pPr>
              <w:pStyle w:val="6"/>
              <w:spacing w:before="153" w:line="187" w:lineRule="auto"/>
              <w:ind w:left="535"/>
              <w:rPr>
                <w:sz w:val="14"/>
                <w:szCs w:val="14"/>
              </w:rPr>
            </w:pPr>
            <w:r>
              <w:rPr>
                <w:color w:val="212529"/>
                <w:sz w:val="14"/>
                <w:szCs w:val="14"/>
              </w:rPr>
              <w:t>0.02</w:t>
            </w:r>
          </w:p>
        </w:tc>
        <w:tc>
          <w:tcPr>
            <w:tcW w:w="840" w:type="dxa"/>
            <w:vAlign w:val="top"/>
          </w:tcPr>
          <w:p w14:paraId="0A9E6ABF">
            <w:pPr>
              <w:pStyle w:val="6"/>
              <w:spacing w:before="153" w:line="187" w:lineRule="auto"/>
              <w:ind w:left="9"/>
              <w:rPr>
                <w:sz w:val="14"/>
                <w:szCs w:val="14"/>
              </w:rPr>
            </w:pPr>
            <w:r>
              <w:rPr>
                <w:color w:val="212529"/>
                <w:sz w:val="14"/>
                <w:szCs w:val="14"/>
              </w:rPr>
              <w:t>30704</w:t>
            </w:r>
          </w:p>
        </w:tc>
        <w:tc>
          <w:tcPr>
            <w:tcW w:w="1392" w:type="dxa"/>
            <w:vAlign w:val="top"/>
          </w:tcPr>
          <w:p w14:paraId="549BB48A">
            <w:pPr>
              <w:pStyle w:val="6"/>
              <w:spacing w:before="130" w:line="225" w:lineRule="auto"/>
              <w:ind w:left="165"/>
              <w:rPr>
                <w:sz w:val="14"/>
                <w:szCs w:val="14"/>
              </w:rPr>
            </w:pPr>
            <w:r>
              <w:rPr>
                <w:color w:val="212529"/>
                <w:spacing w:val="1"/>
                <w:sz w:val="14"/>
                <w:szCs w:val="14"/>
              </w:rPr>
              <w:t>国外债务发行费用</w:t>
            </w:r>
          </w:p>
        </w:tc>
        <w:tc>
          <w:tcPr>
            <w:tcW w:w="1068" w:type="dxa"/>
            <w:vAlign w:val="top"/>
          </w:tcPr>
          <w:p w14:paraId="7532EE9E">
            <w:pPr>
              <w:rPr>
                <w:rFonts w:ascii="Arial"/>
                <w:sz w:val="21"/>
              </w:rPr>
            </w:pPr>
          </w:p>
        </w:tc>
        <w:tc>
          <w:tcPr>
            <w:tcW w:w="840" w:type="dxa"/>
            <w:vAlign w:val="top"/>
          </w:tcPr>
          <w:p w14:paraId="2C4DB7B6">
            <w:pPr>
              <w:pStyle w:val="6"/>
              <w:spacing w:before="152" w:line="188" w:lineRule="auto"/>
              <w:ind w:left="11"/>
              <w:rPr>
                <w:sz w:val="14"/>
                <w:szCs w:val="14"/>
              </w:rPr>
            </w:pPr>
            <w:r>
              <w:rPr>
                <w:color w:val="212529"/>
                <w:sz w:val="14"/>
                <w:szCs w:val="14"/>
              </w:rPr>
              <w:t>31021</w:t>
            </w:r>
          </w:p>
        </w:tc>
        <w:tc>
          <w:tcPr>
            <w:tcW w:w="2099" w:type="dxa"/>
            <w:vAlign w:val="top"/>
          </w:tcPr>
          <w:p w14:paraId="3EEB22B4">
            <w:pPr>
              <w:pStyle w:val="6"/>
              <w:spacing w:before="130" w:line="224" w:lineRule="auto"/>
              <w:ind w:left="154"/>
              <w:rPr>
                <w:sz w:val="14"/>
                <w:szCs w:val="14"/>
              </w:rPr>
            </w:pPr>
            <w:r>
              <w:rPr>
                <w:color w:val="212529"/>
                <w:spacing w:val="3"/>
                <w:sz w:val="14"/>
                <w:szCs w:val="14"/>
              </w:rPr>
              <w:t>文物和陈列品购置</w:t>
            </w:r>
          </w:p>
        </w:tc>
        <w:tc>
          <w:tcPr>
            <w:tcW w:w="1074" w:type="dxa"/>
            <w:vAlign w:val="top"/>
          </w:tcPr>
          <w:p w14:paraId="09D4A6A6">
            <w:pPr>
              <w:rPr>
                <w:rFonts w:ascii="Arial"/>
                <w:sz w:val="21"/>
              </w:rPr>
            </w:pPr>
          </w:p>
        </w:tc>
      </w:tr>
      <w:tr w14:paraId="345D5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A27B6D8">
            <w:pPr>
              <w:pStyle w:val="6"/>
              <w:spacing w:before="153" w:line="188" w:lineRule="auto"/>
              <w:ind w:left="10"/>
              <w:rPr>
                <w:sz w:val="14"/>
                <w:szCs w:val="14"/>
              </w:rPr>
            </w:pPr>
            <w:r>
              <w:rPr>
                <w:color w:val="212529"/>
                <w:sz w:val="14"/>
                <w:szCs w:val="14"/>
              </w:rPr>
              <w:t>30107</w:t>
            </w:r>
          </w:p>
        </w:tc>
        <w:tc>
          <w:tcPr>
            <w:tcW w:w="1775" w:type="dxa"/>
            <w:vAlign w:val="top"/>
          </w:tcPr>
          <w:p w14:paraId="0212A627">
            <w:pPr>
              <w:pStyle w:val="6"/>
              <w:spacing w:before="131" w:line="225" w:lineRule="auto"/>
              <w:ind w:left="148"/>
              <w:rPr>
                <w:sz w:val="14"/>
                <w:szCs w:val="14"/>
              </w:rPr>
            </w:pPr>
            <w:r>
              <w:rPr>
                <w:color w:val="212529"/>
                <w:spacing w:val="1"/>
                <w:sz w:val="14"/>
                <w:szCs w:val="14"/>
              </w:rPr>
              <w:t>绩效工资</w:t>
            </w:r>
          </w:p>
        </w:tc>
        <w:tc>
          <w:tcPr>
            <w:tcW w:w="924" w:type="dxa"/>
            <w:vAlign w:val="top"/>
          </w:tcPr>
          <w:p w14:paraId="3DCA8777">
            <w:pPr>
              <w:pStyle w:val="6"/>
              <w:spacing w:before="153" w:line="187" w:lineRule="auto"/>
              <w:ind w:left="533"/>
              <w:rPr>
                <w:sz w:val="14"/>
                <w:szCs w:val="14"/>
              </w:rPr>
            </w:pPr>
            <w:r>
              <w:rPr>
                <w:color w:val="212529"/>
                <w:sz w:val="14"/>
                <w:szCs w:val="14"/>
              </w:rPr>
              <w:t>82.90</w:t>
            </w:r>
          </w:p>
        </w:tc>
        <w:tc>
          <w:tcPr>
            <w:tcW w:w="840" w:type="dxa"/>
            <w:vAlign w:val="top"/>
          </w:tcPr>
          <w:p w14:paraId="380790A3">
            <w:pPr>
              <w:pStyle w:val="6"/>
              <w:spacing w:before="153" w:line="187" w:lineRule="auto"/>
              <w:ind w:left="7"/>
              <w:rPr>
                <w:sz w:val="14"/>
                <w:szCs w:val="14"/>
              </w:rPr>
            </w:pPr>
            <w:r>
              <w:rPr>
                <w:color w:val="212529"/>
                <w:sz w:val="14"/>
                <w:szCs w:val="14"/>
              </w:rPr>
              <w:t>30205</w:t>
            </w:r>
          </w:p>
        </w:tc>
        <w:tc>
          <w:tcPr>
            <w:tcW w:w="1380" w:type="dxa"/>
            <w:vAlign w:val="top"/>
          </w:tcPr>
          <w:p w14:paraId="60B03C74">
            <w:pPr>
              <w:pStyle w:val="6"/>
              <w:spacing w:before="130" w:line="225" w:lineRule="auto"/>
              <w:ind w:left="150"/>
              <w:rPr>
                <w:sz w:val="14"/>
                <w:szCs w:val="14"/>
              </w:rPr>
            </w:pPr>
            <w:r>
              <w:rPr>
                <w:color w:val="212529"/>
                <w:spacing w:val="-1"/>
                <w:sz w:val="14"/>
                <w:szCs w:val="14"/>
              </w:rPr>
              <w:t>水费</w:t>
            </w:r>
          </w:p>
        </w:tc>
        <w:tc>
          <w:tcPr>
            <w:tcW w:w="852" w:type="dxa"/>
            <w:vAlign w:val="top"/>
          </w:tcPr>
          <w:p w14:paraId="0CD36F5B">
            <w:pPr>
              <w:rPr>
                <w:rFonts w:ascii="Arial"/>
                <w:sz w:val="21"/>
              </w:rPr>
            </w:pPr>
          </w:p>
        </w:tc>
        <w:tc>
          <w:tcPr>
            <w:tcW w:w="840" w:type="dxa"/>
            <w:vAlign w:val="top"/>
          </w:tcPr>
          <w:p w14:paraId="5ABAEBF7">
            <w:pPr>
              <w:pStyle w:val="6"/>
              <w:spacing w:before="153" w:line="187" w:lineRule="auto"/>
              <w:ind w:left="3"/>
              <w:rPr>
                <w:sz w:val="14"/>
                <w:szCs w:val="14"/>
              </w:rPr>
            </w:pPr>
            <w:r>
              <w:rPr>
                <w:color w:val="212529"/>
                <w:spacing w:val="-1"/>
                <w:sz w:val="14"/>
                <w:szCs w:val="14"/>
              </w:rPr>
              <w:t>309</w:t>
            </w:r>
          </w:p>
        </w:tc>
        <w:tc>
          <w:tcPr>
            <w:tcW w:w="1392" w:type="dxa"/>
            <w:vAlign w:val="top"/>
          </w:tcPr>
          <w:p w14:paraId="1D7C17BB">
            <w:pPr>
              <w:pStyle w:val="6"/>
              <w:spacing w:before="46" w:line="224" w:lineRule="auto"/>
              <w:ind w:left="3" w:right="91" w:firstLine="3"/>
              <w:rPr>
                <w:sz w:val="14"/>
                <w:szCs w:val="14"/>
              </w:rPr>
            </w:pPr>
            <w:r>
              <w:rPr>
                <w:color w:val="212529"/>
                <w:spacing w:val="2"/>
                <w:sz w:val="14"/>
                <w:szCs w:val="14"/>
              </w:rPr>
              <w:t>资本性支出（基本建</w:t>
            </w:r>
            <w:r>
              <w:rPr>
                <w:color w:val="212529"/>
                <w:spacing w:val="4"/>
                <w:sz w:val="14"/>
                <w:szCs w:val="14"/>
              </w:rPr>
              <w:t xml:space="preserve"> </w:t>
            </w:r>
            <w:r>
              <w:rPr>
                <w:color w:val="212529"/>
                <w:spacing w:val="-3"/>
                <w:sz w:val="14"/>
                <w:szCs w:val="14"/>
              </w:rPr>
              <w:t>设）</w:t>
            </w:r>
          </w:p>
        </w:tc>
        <w:tc>
          <w:tcPr>
            <w:tcW w:w="1068" w:type="dxa"/>
            <w:vAlign w:val="top"/>
          </w:tcPr>
          <w:p w14:paraId="38500557">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045C1011">
            <w:pPr>
              <w:pStyle w:val="6"/>
              <w:spacing w:before="153" w:line="188" w:lineRule="auto"/>
              <w:ind w:left="11"/>
              <w:rPr>
                <w:sz w:val="14"/>
                <w:szCs w:val="14"/>
              </w:rPr>
            </w:pPr>
            <w:r>
              <w:rPr>
                <w:color w:val="212529"/>
                <w:sz w:val="14"/>
                <w:szCs w:val="14"/>
              </w:rPr>
              <w:t>31022</w:t>
            </w:r>
          </w:p>
        </w:tc>
        <w:tc>
          <w:tcPr>
            <w:tcW w:w="2099" w:type="dxa"/>
            <w:vAlign w:val="top"/>
          </w:tcPr>
          <w:p w14:paraId="53DCC95C">
            <w:pPr>
              <w:pStyle w:val="6"/>
              <w:spacing w:before="130" w:line="225" w:lineRule="auto"/>
              <w:ind w:left="154"/>
              <w:rPr>
                <w:sz w:val="14"/>
                <w:szCs w:val="14"/>
              </w:rPr>
            </w:pPr>
            <w:r>
              <w:rPr>
                <w:color w:val="212529"/>
                <w:spacing w:val="2"/>
                <w:sz w:val="14"/>
                <w:szCs w:val="14"/>
              </w:rPr>
              <w:t>无形资产购置</w:t>
            </w:r>
          </w:p>
        </w:tc>
        <w:tc>
          <w:tcPr>
            <w:tcW w:w="1074" w:type="dxa"/>
            <w:vAlign w:val="top"/>
          </w:tcPr>
          <w:p w14:paraId="6A899371">
            <w:pPr>
              <w:rPr>
                <w:rFonts w:ascii="Arial"/>
                <w:sz w:val="21"/>
              </w:rPr>
            </w:pPr>
          </w:p>
        </w:tc>
      </w:tr>
      <w:tr w14:paraId="29D1B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85D3235">
            <w:pPr>
              <w:pStyle w:val="6"/>
              <w:spacing w:before="153" w:line="188" w:lineRule="auto"/>
              <w:ind w:left="10"/>
              <w:rPr>
                <w:sz w:val="14"/>
                <w:szCs w:val="14"/>
              </w:rPr>
            </w:pPr>
            <w:r>
              <w:rPr>
                <w:color w:val="212529"/>
                <w:sz w:val="14"/>
                <w:szCs w:val="14"/>
              </w:rPr>
              <w:t>30108</w:t>
            </w:r>
          </w:p>
        </w:tc>
        <w:tc>
          <w:tcPr>
            <w:tcW w:w="1775" w:type="dxa"/>
            <w:vAlign w:val="top"/>
          </w:tcPr>
          <w:p w14:paraId="305DF042">
            <w:pPr>
              <w:pStyle w:val="6"/>
              <w:spacing w:before="47" w:line="223" w:lineRule="auto"/>
              <w:ind w:left="10" w:right="40" w:firstLine="135"/>
              <w:rPr>
                <w:sz w:val="14"/>
                <w:szCs w:val="14"/>
              </w:rPr>
            </w:pPr>
            <w:r>
              <w:rPr>
                <w:color w:val="212529"/>
                <w:spacing w:val="3"/>
                <w:sz w:val="14"/>
                <w:szCs w:val="14"/>
              </w:rPr>
              <w:t>机关事业单位基本养老保</w:t>
            </w:r>
            <w:r>
              <w:rPr>
                <w:color w:val="212529"/>
                <w:spacing w:val="4"/>
                <w:sz w:val="14"/>
                <w:szCs w:val="14"/>
              </w:rPr>
              <w:t xml:space="preserve"> </w:t>
            </w:r>
            <w:r>
              <w:rPr>
                <w:color w:val="212529"/>
                <w:spacing w:val="-1"/>
                <w:sz w:val="14"/>
                <w:szCs w:val="14"/>
              </w:rPr>
              <w:t>险缴费</w:t>
            </w:r>
          </w:p>
        </w:tc>
        <w:tc>
          <w:tcPr>
            <w:tcW w:w="924" w:type="dxa"/>
            <w:vAlign w:val="top"/>
          </w:tcPr>
          <w:p w14:paraId="79959DF3">
            <w:pPr>
              <w:pStyle w:val="6"/>
              <w:spacing w:before="153" w:line="187" w:lineRule="auto"/>
              <w:ind w:left="531"/>
              <w:rPr>
                <w:sz w:val="14"/>
                <w:szCs w:val="14"/>
              </w:rPr>
            </w:pPr>
            <w:r>
              <w:rPr>
                <w:color w:val="212529"/>
                <w:sz w:val="14"/>
                <w:szCs w:val="14"/>
              </w:rPr>
              <w:t>45.67</w:t>
            </w:r>
          </w:p>
        </w:tc>
        <w:tc>
          <w:tcPr>
            <w:tcW w:w="840" w:type="dxa"/>
            <w:vAlign w:val="top"/>
          </w:tcPr>
          <w:p w14:paraId="74925F94">
            <w:pPr>
              <w:pStyle w:val="6"/>
              <w:spacing w:before="154" w:line="187" w:lineRule="auto"/>
              <w:ind w:left="7"/>
              <w:rPr>
                <w:sz w:val="14"/>
                <w:szCs w:val="14"/>
              </w:rPr>
            </w:pPr>
            <w:r>
              <w:rPr>
                <w:color w:val="212529"/>
                <w:sz w:val="14"/>
                <w:szCs w:val="14"/>
              </w:rPr>
              <w:t>30206</w:t>
            </w:r>
          </w:p>
        </w:tc>
        <w:tc>
          <w:tcPr>
            <w:tcW w:w="1380" w:type="dxa"/>
            <w:vAlign w:val="top"/>
          </w:tcPr>
          <w:p w14:paraId="481C827A">
            <w:pPr>
              <w:pStyle w:val="6"/>
              <w:spacing w:before="131" w:line="225" w:lineRule="auto"/>
              <w:ind w:left="166"/>
              <w:rPr>
                <w:sz w:val="14"/>
                <w:szCs w:val="14"/>
              </w:rPr>
            </w:pPr>
            <w:r>
              <w:rPr>
                <w:color w:val="212529"/>
                <w:spacing w:val="-8"/>
                <w:sz w:val="14"/>
                <w:szCs w:val="14"/>
              </w:rPr>
              <w:t>电费</w:t>
            </w:r>
          </w:p>
        </w:tc>
        <w:tc>
          <w:tcPr>
            <w:tcW w:w="852" w:type="dxa"/>
            <w:vAlign w:val="top"/>
          </w:tcPr>
          <w:p w14:paraId="498346C9">
            <w:pPr>
              <w:pStyle w:val="6"/>
              <w:spacing w:before="153" w:line="187" w:lineRule="auto"/>
              <w:ind w:left="537"/>
              <w:rPr>
                <w:sz w:val="14"/>
                <w:szCs w:val="14"/>
              </w:rPr>
            </w:pPr>
            <w:r>
              <w:rPr>
                <w:color w:val="212529"/>
                <w:spacing w:val="-1"/>
                <w:sz w:val="14"/>
                <w:szCs w:val="14"/>
              </w:rPr>
              <w:t>3.00</w:t>
            </w:r>
          </w:p>
        </w:tc>
        <w:tc>
          <w:tcPr>
            <w:tcW w:w="840" w:type="dxa"/>
            <w:vAlign w:val="top"/>
          </w:tcPr>
          <w:p w14:paraId="4F2A989C">
            <w:pPr>
              <w:pStyle w:val="6"/>
              <w:spacing w:before="153" w:line="188" w:lineRule="auto"/>
              <w:ind w:left="9"/>
              <w:rPr>
                <w:sz w:val="14"/>
                <w:szCs w:val="14"/>
              </w:rPr>
            </w:pPr>
            <w:r>
              <w:rPr>
                <w:color w:val="212529"/>
                <w:sz w:val="14"/>
                <w:szCs w:val="14"/>
              </w:rPr>
              <w:t>30901</w:t>
            </w:r>
          </w:p>
        </w:tc>
        <w:tc>
          <w:tcPr>
            <w:tcW w:w="1392" w:type="dxa"/>
            <w:vAlign w:val="top"/>
          </w:tcPr>
          <w:p w14:paraId="4DBD3552">
            <w:pPr>
              <w:pStyle w:val="6"/>
              <w:spacing w:before="131" w:line="225" w:lineRule="auto"/>
              <w:ind w:left="151"/>
              <w:rPr>
                <w:sz w:val="14"/>
                <w:szCs w:val="14"/>
              </w:rPr>
            </w:pPr>
            <w:r>
              <w:rPr>
                <w:color w:val="212529"/>
                <w:spacing w:val="3"/>
                <w:sz w:val="14"/>
                <w:szCs w:val="14"/>
              </w:rPr>
              <w:t>房屋建筑物构建</w:t>
            </w:r>
          </w:p>
        </w:tc>
        <w:tc>
          <w:tcPr>
            <w:tcW w:w="1068" w:type="dxa"/>
            <w:vAlign w:val="top"/>
          </w:tcPr>
          <w:p w14:paraId="25B7FF9A">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2270EFD1">
            <w:pPr>
              <w:pStyle w:val="6"/>
              <w:spacing w:before="153" w:line="188" w:lineRule="auto"/>
              <w:ind w:left="11"/>
              <w:rPr>
                <w:sz w:val="14"/>
                <w:szCs w:val="14"/>
              </w:rPr>
            </w:pPr>
            <w:r>
              <w:rPr>
                <w:color w:val="212529"/>
                <w:sz w:val="14"/>
                <w:szCs w:val="14"/>
              </w:rPr>
              <w:t>31099</w:t>
            </w:r>
          </w:p>
        </w:tc>
        <w:tc>
          <w:tcPr>
            <w:tcW w:w="2099" w:type="dxa"/>
            <w:vAlign w:val="top"/>
          </w:tcPr>
          <w:p w14:paraId="50F01B20">
            <w:pPr>
              <w:pStyle w:val="6"/>
              <w:spacing w:before="131" w:line="224" w:lineRule="auto"/>
              <w:ind w:left="153"/>
              <w:rPr>
                <w:sz w:val="14"/>
                <w:szCs w:val="14"/>
              </w:rPr>
            </w:pPr>
            <w:r>
              <w:rPr>
                <w:color w:val="212529"/>
                <w:spacing w:val="3"/>
                <w:sz w:val="14"/>
                <w:szCs w:val="14"/>
              </w:rPr>
              <w:t>其他资本性支出</w:t>
            </w:r>
          </w:p>
        </w:tc>
        <w:tc>
          <w:tcPr>
            <w:tcW w:w="1074" w:type="dxa"/>
            <w:vAlign w:val="top"/>
          </w:tcPr>
          <w:p w14:paraId="5906BDCC">
            <w:pPr>
              <w:rPr>
                <w:rFonts w:ascii="Arial"/>
                <w:sz w:val="21"/>
              </w:rPr>
            </w:pPr>
          </w:p>
        </w:tc>
      </w:tr>
      <w:tr w14:paraId="29679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590A460">
            <w:pPr>
              <w:pStyle w:val="6"/>
              <w:spacing w:before="153" w:line="188" w:lineRule="auto"/>
              <w:ind w:left="10"/>
              <w:rPr>
                <w:sz w:val="14"/>
                <w:szCs w:val="14"/>
              </w:rPr>
            </w:pPr>
            <w:r>
              <w:rPr>
                <w:color w:val="212529"/>
                <w:sz w:val="14"/>
                <w:szCs w:val="14"/>
              </w:rPr>
              <w:t>30109</w:t>
            </w:r>
          </w:p>
        </w:tc>
        <w:tc>
          <w:tcPr>
            <w:tcW w:w="1775" w:type="dxa"/>
            <w:vAlign w:val="top"/>
          </w:tcPr>
          <w:p w14:paraId="71CCFBBC">
            <w:pPr>
              <w:pStyle w:val="6"/>
              <w:spacing w:before="131" w:line="225" w:lineRule="auto"/>
              <w:ind w:left="146"/>
              <w:rPr>
                <w:sz w:val="14"/>
                <w:szCs w:val="14"/>
              </w:rPr>
            </w:pPr>
            <w:r>
              <w:rPr>
                <w:color w:val="212529"/>
                <w:spacing w:val="2"/>
                <w:sz w:val="14"/>
                <w:szCs w:val="14"/>
              </w:rPr>
              <w:t>职业年金缴费</w:t>
            </w:r>
          </w:p>
        </w:tc>
        <w:tc>
          <w:tcPr>
            <w:tcW w:w="924" w:type="dxa"/>
            <w:vAlign w:val="top"/>
          </w:tcPr>
          <w:p w14:paraId="29378F79">
            <w:pPr>
              <w:pStyle w:val="6"/>
              <w:spacing w:before="154" w:line="187" w:lineRule="auto"/>
              <w:ind w:left="605"/>
              <w:rPr>
                <w:sz w:val="14"/>
                <w:szCs w:val="14"/>
              </w:rPr>
            </w:pPr>
            <w:r>
              <w:rPr>
                <w:color w:val="212529"/>
                <w:sz w:val="14"/>
                <w:szCs w:val="14"/>
              </w:rPr>
              <w:t>8.48</w:t>
            </w:r>
          </w:p>
        </w:tc>
        <w:tc>
          <w:tcPr>
            <w:tcW w:w="840" w:type="dxa"/>
            <w:vAlign w:val="top"/>
          </w:tcPr>
          <w:p w14:paraId="19BB6164">
            <w:pPr>
              <w:pStyle w:val="6"/>
              <w:spacing w:before="154" w:line="187" w:lineRule="auto"/>
              <w:ind w:left="7"/>
              <w:rPr>
                <w:sz w:val="14"/>
                <w:szCs w:val="14"/>
              </w:rPr>
            </w:pPr>
            <w:r>
              <w:rPr>
                <w:color w:val="212529"/>
                <w:sz w:val="14"/>
                <w:szCs w:val="14"/>
              </w:rPr>
              <w:t>30207</w:t>
            </w:r>
          </w:p>
        </w:tc>
        <w:tc>
          <w:tcPr>
            <w:tcW w:w="1380" w:type="dxa"/>
            <w:vAlign w:val="top"/>
          </w:tcPr>
          <w:p w14:paraId="70A843B2">
            <w:pPr>
              <w:pStyle w:val="6"/>
              <w:spacing w:before="131" w:line="225" w:lineRule="auto"/>
              <w:ind w:left="159"/>
              <w:rPr>
                <w:sz w:val="14"/>
                <w:szCs w:val="14"/>
              </w:rPr>
            </w:pPr>
            <w:r>
              <w:rPr>
                <w:color w:val="212529"/>
                <w:spacing w:val="-2"/>
                <w:sz w:val="14"/>
                <w:szCs w:val="14"/>
              </w:rPr>
              <w:t>邮电费</w:t>
            </w:r>
          </w:p>
        </w:tc>
        <w:tc>
          <w:tcPr>
            <w:tcW w:w="852" w:type="dxa"/>
            <w:vAlign w:val="top"/>
          </w:tcPr>
          <w:p w14:paraId="7BE61B81">
            <w:pPr>
              <w:pStyle w:val="6"/>
              <w:spacing w:before="153" w:line="188" w:lineRule="auto"/>
              <w:ind w:left="544"/>
              <w:rPr>
                <w:sz w:val="14"/>
                <w:szCs w:val="14"/>
              </w:rPr>
            </w:pPr>
            <w:r>
              <w:rPr>
                <w:color w:val="212529"/>
                <w:spacing w:val="-3"/>
                <w:sz w:val="14"/>
                <w:szCs w:val="14"/>
              </w:rPr>
              <w:t>1.51</w:t>
            </w:r>
          </w:p>
        </w:tc>
        <w:tc>
          <w:tcPr>
            <w:tcW w:w="840" w:type="dxa"/>
            <w:vAlign w:val="top"/>
          </w:tcPr>
          <w:p w14:paraId="081EA9F7">
            <w:pPr>
              <w:pStyle w:val="6"/>
              <w:spacing w:before="154" w:line="187" w:lineRule="auto"/>
              <w:ind w:left="9"/>
              <w:rPr>
                <w:sz w:val="14"/>
                <w:szCs w:val="14"/>
              </w:rPr>
            </w:pPr>
            <w:r>
              <w:rPr>
                <w:color w:val="212529"/>
                <w:sz w:val="14"/>
                <w:szCs w:val="14"/>
              </w:rPr>
              <w:t>30902</w:t>
            </w:r>
          </w:p>
        </w:tc>
        <w:tc>
          <w:tcPr>
            <w:tcW w:w="1392" w:type="dxa"/>
            <w:vAlign w:val="top"/>
          </w:tcPr>
          <w:p w14:paraId="075FC0E6">
            <w:pPr>
              <w:pStyle w:val="6"/>
              <w:spacing w:before="131" w:line="225" w:lineRule="auto"/>
              <w:ind w:left="153"/>
              <w:rPr>
                <w:sz w:val="14"/>
                <w:szCs w:val="14"/>
              </w:rPr>
            </w:pPr>
            <w:r>
              <w:rPr>
                <w:color w:val="212529"/>
                <w:spacing w:val="2"/>
                <w:sz w:val="14"/>
                <w:szCs w:val="14"/>
              </w:rPr>
              <w:t>办公设备购置</w:t>
            </w:r>
          </w:p>
        </w:tc>
        <w:tc>
          <w:tcPr>
            <w:tcW w:w="1068" w:type="dxa"/>
            <w:vAlign w:val="top"/>
          </w:tcPr>
          <w:p w14:paraId="547D7F93">
            <w:pPr>
              <w:pStyle w:val="6"/>
              <w:spacing w:before="197" w:line="97" w:lineRule="exact"/>
              <w:ind w:left="230"/>
              <w:rPr>
                <w:sz w:val="14"/>
                <w:szCs w:val="14"/>
              </w:rPr>
            </w:pPr>
            <w:r>
              <w:rPr>
                <w:color w:val="212529"/>
                <w:spacing w:val="3"/>
                <w:position w:val="-2"/>
                <w:sz w:val="14"/>
                <w:szCs w:val="14"/>
              </w:rPr>
              <w:t>────</w:t>
            </w:r>
          </w:p>
        </w:tc>
        <w:tc>
          <w:tcPr>
            <w:tcW w:w="840" w:type="dxa"/>
            <w:vAlign w:val="top"/>
          </w:tcPr>
          <w:p w14:paraId="3529F169">
            <w:pPr>
              <w:pStyle w:val="6"/>
              <w:spacing w:before="153" w:line="188" w:lineRule="auto"/>
              <w:ind w:left="5"/>
              <w:rPr>
                <w:sz w:val="14"/>
                <w:szCs w:val="14"/>
              </w:rPr>
            </w:pPr>
            <w:r>
              <w:rPr>
                <w:color w:val="212529"/>
                <w:spacing w:val="-1"/>
                <w:sz w:val="14"/>
                <w:szCs w:val="14"/>
              </w:rPr>
              <w:t>311</w:t>
            </w:r>
          </w:p>
        </w:tc>
        <w:tc>
          <w:tcPr>
            <w:tcW w:w="2099" w:type="dxa"/>
            <w:vAlign w:val="top"/>
          </w:tcPr>
          <w:p w14:paraId="650B06AB">
            <w:pPr>
              <w:pStyle w:val="6"/>
              <w:spacing w:before="131" w:line="224" w:lineRule="auto"/>
              <w:ind w:left="2"/>
              <w:rPr>
                <w:sz w:val="14"/>
                <w:szCs w:val="14"/>
              </w:rPr>
            </w:pPr>
            <w:r>
              <w:rPr>
                <w:color w:val="212529"/>
                <w:spacing w:val="3"/>
                <w:sz w:val="14"/>
                <w:szCs w:val="14"/>
              </w:rPr>
              <w:t>对企业补助（基本建设）</w:t>
            </w:r>
          </w:p>
        </w:tc>
        <w:tc>
          <w:tcPr>
            <w:tcW w:w="1074" w:type="dxa"/>
            <w:vAlign w:val="top"/>
          </w:tcPr>
          <w:p w14:paraId="607EDC4E">
            <w:pPr>
              <w:pStyle w:val="6"/>
              <w:spacing w:before="197" w:line="97" w:lineRule="exact"/>
              <w:ind w:left="233"/>
              <w:rPr>
                <w:sz w:val="14"/>
                <w:szCs w:val="14"/>
              </w:rPr>
            </w:pPr>
            <w:r>
              <w:rPr>
                <w:color w:val="212529"/>
                <w:spacing w:val="3"/>
                <w:position w:val="-2"/>
                <w:sz w:val="14"/>
                <w:szCs w:val="14"/>
              </w:rPr>
              <w:t>────</w:t>
            </w:r>
          </w:p>
        </w:tc>
      </w:tr>
      <w:tr w14:paraId="46CF1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6897D86">
            <w:pPr>
              <w:pStyle w:val="6"/>
              <w:spacing w:before="153" w:line="188" w:lineRule="auto"/>
              <w:ind w:left="10"/>
              <w:rPr>
                <w:sz w:val="14"/>
                <w:szCs w:val="14"/>
              </w:rPr>
            </w:pPr>
            <w:r>
              <w:rPr>
                <w:color w:val="212529"/>
                <w:sz w:val="14"/>
                <w:szCs w:val="14"/>
              </w:rPr>
              <w:t>30110</w:t>
            </w:r>
          </w:p>
        </w:tc>
        <w:tc>
          <w:tcPr>
            <w:tcW w:w="1775" w:type="dxa"/>
            <w:vAlign w:val="top"/>
          </w:tcPr>
          <w:p w14:paraId="6DD19EA3">
            <w:pPr>
              <w:pStyle w:val="6"/>
              <w:spacing w:before="131" w:line="224" w:lineRule="auto"/>
              <w:ind w:left="146"/>
              <w:rPr>
                <w:sz w:val="14"/>
                <w:szCs w:val="14"/>
              </w:rPr>
            </w:pPr>
            <w:r>
              <w:rPr>
                <w:color w:val="212529"/>
                <w:spacing w:val="3"/>
                <w:sz w:val="14"/>
                <w:szCs w:val="14"/>
              </w:rPr>
              <w:t>职工基本医疗保险缴费</w:t>
            </w:r>
          </w:p>
        </w:tc>
        <w:tc>
          <w:tcPr>
            <w:tcW w:w="924" w:type="dxa"/>
            <w:vAlign w:val="top"/>
          </w:tcPr>
          <w:p w14:paraId="43DFCF4E">
            <w:pPr>
              <w:pStyle w:val="6"/>
              <w:spacing w:before="153" w:line="188" w:lineRule="auto"/>
              <w:ind w:left="543"/>
              <w:rPr>
                <w:sz w:val="14"/>
                <w:szCs w:val="14"/>
              </w:rPr>
            </w:pPr>
            <w:r>
              <w:rPr>
                <w:color w:val="212529"/>
                <w:spacing w:val="-2"/>
                <w:sz w:val="14"/>
                <w:szCs w:val="14"/>
              </w:rPr>
              <w:t>19.00</w:t>
            </w:r>
          </w:p>
        </w:tc>
        <w:tc>
          <w:tcPr>
            <w:tcW w:w="840" w:type="dxa"/>
            <w:vAlign w:val="top"/>
          </w:tcPr>
          <w:p w14:paraId="35CA5100">
            <w:pPr>
              <w:pStyle w:val="6"/>
              <w:spacing w:before="154" w:line="187" w:lineRule="auto"/>
              <w:ind w:left="7"/>
              <w:rPr>
                <w:sz w:val="14"/>
                <w:szCs w:val="14"/>
              </w:rPr>
            </w:pPr>
            <w:r>
              <w:rPr>
                <w:color w:val="212529"/>
                <w:sz w:val="14"/>
                <w:szCs w:val="14"/>
              </w:rPr>
              <w:t>30208</w:t>
            </w:r>
          </w:p>
        </w:tc>
        <w:tc>
          <w:tcPr>
            <w:tcW w:w="1380" w:type="dxa"/>
            <w:vAlign w:val="top"/>
          </w:tcPr>
          <w:p w14:paraId="2991024B">
            <w:pPr>
              <w:pStyle w:val="6"/>
              <w:spacing w:before="132" w:line="225" w:lineRule="auto"/>
              <w:ind w:left="150"/>
              <w:rPr>
                <w:sz w:val="14"/>
                <w:szCs w:val="14"/>
              </w:rPr>
            </w:pPr>
            <w:r>
              <w:rPr>
                <w:color w:val="212529"/>
                <w:spacing w:val="1"/>
                <w:sz w:val="14"/>
                <w:szCs w:val="14"/>
              </w:rPr>
              <w:t>取暖费</w:t>
            </w:r>
          </w:p>
        </w:tc>
        <w:tc>
          <w:tcPr>
            <w:tcW w:w="852" w:type="dxa"/>
            <w:vAlign w:val="top"/>
          </w:tcPr>
          <w:p w14:paraId="1BF597B4">
            <w:pPr>
              <w:rPr>
                <w:rFonts w:ascii="Arial"/>
                <w:sz w:val="21"/>
              </w:rPr>
            </w:pPr>
          </w:p>
        </w:tc>
        <w:tc>
          <w:tcPr>
            <w:tcW w:w="840" w:type="dxa"/>
            <w:vAlign w:val="top"/>
          </w:tcPr>
          <w:p w14:paraId="0C58730B">
            <w:pPr>
              <w:pStyle w:val="6"/>
              <w:spacing w:before="154" w:line="187" w:lineRule="auto"/>
              <w:ind w:left="9"/>
              <w:rPr>
                <w:sz w:val="14"/>
                <w:szCs w:val="14"/>
              </w:rPr>
            </w:pPr>
            <w:r>
              <w:rPr>
                <w:color w:val="212529"/>
                <w:sz w:val="14"/>
                <w:szCs w:val="14"/>
              </w:rPr>
              <w:t>30903</w:t>
            </w:r>
          </w:p>
        </w:tc>
        <w:tc>
          <w:tcPr>
            <w:tcW w:w="1392" w:type="dxa"/>
            <w:vAlign w:val="top"/>
          </w:tcPr>
          <w:p w14:paraId="57028032">
            <w:pPr>
              <w:pStyle w:val="6"/>
              <w:spacing w:before="132" w:line="225" w:lineRule="auto"/>
              <w:ind w:left="151"/>
              <w:rPr>
                <w:sz w:val="14"/>
                <w:szCs w:val="14"/>
              </w:rPr>
            </w:pPr>
            <w:r>
              <w:rPr>
                <w:color w:val="212529"/>
                <w:spacing w:val="2"/>
                <w:sz w:val="14"/>
                <w:szCs w:val="14"/>
              </w:rPr>
              <w:t>专用设备购置</w:t>
            </w:r>
          </w:p>
        </w:tc>
        <w:tc>
          <w:tcPr>
            <w:tcW w:w="1068" w:type="dxa"/>
            <w:vAlign w:val="top"/>
          </w:tcPr>
          <w:p w14:paraId="5AD3F5F0">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458CEFB6">
            <w:pPr>
              <w:pStyle w:val="6"/>
              <w:spacing w:before="153" w:line="188" w:lineRule="auto"/>
              <w:ind w:left="11"/>
              <w:rPr>
                <w:sz w:val="14"/>
                <w:szCs w:val="14"/>
              </w:rPr>
            </w:pPr>
            <w:r>
              <w:rPr>
                <w:color w:val="212529"/>
                <w:sz w:val="14"/>
                <w:szCs w:val="14"/>
              </w:rPr>
              <w:t>31101</w:t>
            </w:r>
          </w:p>
        </w:tc>
        <w:tc>
          <w:tcPr>
            <w:tcW w:w="2099" w:type="dxa"/>
            <w:vAlign w:val="top"/>
          </w:tcPr>
          <w:p w14:paraId="0F848562">
            <w:pPr>
              <w:pStyle w:val="6"/>
              <w:spacing w:before="131" w:line="224" w:lineRule="auto"/>
              <w:ind w:left="159"/>
              <w:rPr>
                <w:sz w:val="14"/>
                <w:szCs w:val="14"/>
              </w:rPr>
            </w:pPr>
            <w:r>
              <w:rPr>
                <w:color w:val="212529"/>
                <w:spacing w:val="1"/>
                <w:sz w:val="14"/>
                <w:szCs w:val="14"/>
              </w:rPr>
              <w:t>资本金注入</w:t>
            </w:r>
          </w:p>
        </w:tc>
        <w:tc>
          <w:tcPr>
            <w:tcW w:w="1074" w:type="dxa"/>
            <w:vAlign w:val="top"/>
          </w:tcPr>
          <w:p w14:paraId="2256243F">
            <w:pPr>
              <w:pStyle w:val="6"/>
              <w:spacing w:before="197" w:line="98" w:lineRule="exact"/>
              <w:ind w:left="233"/>
              <w:rPr>
                <w:sz w:val="14"/>
                <w:szCs w:val="14"/>
              </w:rPr>
            </w:pPr>
            <w:r>
              <w:rPr>
                <w:color w:val="212529"/>
                <w:spacing w:val="3"/>
                <w:position w:val="-2"/>
                <w:sz w:val="14"/>
                <w:szCs w:val="14"/>
              </w:rPr>
              <w:t>────</w:t>
            </w:r>
          </w:p>
        </w:tc>
      </w:tr>
      <w:tr w14:paraId="7EBE5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E44F65F">
            <w:pPr>
              <w:pStyle w:val="6"/>
              <w:spacing w:before="154" w:line="188" w:lineRule="auto"/>
              <w:ind w:left="10"/>
              <w:rPr>
                <w:sz w:val="14"/>
                <w:szCs w:val="14"/>
              </w:rPr>
            </w:pPr>
            <w:r>
              <w:rPr>
                <w:color w:val="212529"/>
                <w:sz w:val="14"/>
                <w:szCs w:val="14"/>
              </w:rPr>
              <w:t>30111</w:t>
            </w:r>
          </w:p>
        </w:tc>
        <w:tc>
          <w:tcPr>
            <w:tcW w:w="1775" w:type="dxa"/>
            <w:vAlign w:val="top"/>
          </w:tcPr>
          <w:p w14:paraId="564B2C41">
            <w:pPr>
              <w:pStyle w:val="6"/>
              <w:spacing w:before="131" w:line="225" w:lineRule="auto"/>
              <w:ind w:left="150"/>
              <w:rPr>
                <w:sz w:val="14"/>
                <w:szCs w:val="14"/>
              </w:rPr>
            </w:pPr>
            <w:r>
              <w:rPr>
                <w:color w:val="212529"/>
                <w:spacing w:val="2"/>
                <w:sz w:val="14"/>
                <w:szCs w:val="14"/>
              </w:rPr>
              <w:t>公务员医疗补助缴费</w:t>
            </w:r>
          </w:p>
        </w:tc>
        <w:tc>
          <w:tcPr>
            <w:tcW w:w="924" w:type="dxa"/>
            <w:vAlign w:val="top"/>
          </w:tcPr>
          <w:p w14:paraId="52B92830">
            <w:pPr>
              <w:rPr>
                <w:rFonts w:ascii="Arial"/>
                <w:sz w:val="21"/>
              </w:rPr>
            </w:pPr>
          </w:p>
        </w:tc>
        <w:tc>
          <w:tcPr>
            <w:tcW w:w="840" w:type="dxa"/>
            <w:vAlign w:val="top"/>
          </w:tcPr>
          <w:p w14:paraId="11078643">
            <w:pPr>
              <w:pStyle w:val="6"/>
              <w:spacing w:before="154" w:line="187" w:lineRule="auto"/>
              <w:ind w:left="7"/>
              <w:rPr>
                <w:sz w:val="14"/>
                <w:szCs w:val="14"/>
              </w:rPr>
            </w:pPr>
            <w:r>
              <w:rPr>
                <w:color w:val="212529"/>
                <w:sz w:val="14"/>
                <w:szCs w:val="14"/>
              </w:rPr>
              <w:t>30209</w:t>
            </w:r>
          </w:p>
        </w:tc>
        <w:tc>
          <w:tcPr>
            <w:tcW w:w="1380" w:type="dxa"/>
            <w:vAlign w:val="top"/>
          </w:tcPr>
          <w:p w14:paraId="68124B15">
            <w:pPr>
              <w:pStyle w:val="6"/>
              <w:spacing w:before="131" w:line="225" w:lineRule="auto"/>
              <w:ind w:left="149"/>
              <w:rPr>
                <w:sz w:val="14"/>
                <w:szCs w:val="14"/>
              </w:rPr>
            </w:pPr>
            <w:r>
              <w:rPr>
                <w:color w:val="212529"/>
                <w:spacing w:val="2"/>
                <w:sz w:val="14"/>
                <w:szCs w:val="14"/>
              </w:rPr>
              <w:t>物业管理费</w:t>
            </w:r>
          </w:p>
        </w:tc>
        <w:tc>
          <w:tcPr>
            <w:tcW w:w="852" w:type="dxa"/>
            <w:vAlign w:val="top"/>
          </w:tcPr>
          <w:p w14:paraId="1787FD8F">
            <w:pPr>
              <w:rPr>
                <w:rFonts w:ascii="Arial"/>
                <w:sz w:val="21"/>
              </w:rPr>
            </w:pPr>
          </w:p>
        </w:tc>
        <w:tc>
          <w:tcPr>
            <w:tcW w:w="840" w:type="dxa"/>
            <w:vAlign w:val="top"/>
          </w:tcPr>
          <w:p w14:paraId="4A497A73">
            <w:pPr>
              <w:pStyle w:val="6"/>
              <w:spacing w:before="154" w:line="187" w:lineRule="auto"/>
              <w:ind w:left="9"/>
              <w:rPr>
                <w:sz w:val="14"/>
                <w:szCs w:val="14"/>
              </w:rPr>
            </w:pPr>
            <w:r>
              <w:rPr>
                <w:color w:val="212529"/>
                <w:sz w:val="14"/>
                <w:szCs w:val="14"/>
              </w:rPr>
              <w:t>30905</w:t>
            </w:r>
          </w:p>
        </w:tc>
        <w:tc>
          <w:tcPr>
            <w:tcW w:w="1392" w:type="dxa"/>
            <w:vAlign w:val="top"/>
          </w:tcPr>
          <w:p w14:paraId="4D34FBF7">
            <w:pPr>
              <w:pStyle w:val="6"/>
              <w:spacing w:before="132" w:line="226" w:lineRule="auto"/>
              <w:ind w:left="151"/>
              <w:rPr>
                <w:sz w:val="14"/>
                <w:szCs w:val="14"/>
              </w:rPr>
            </w:pPr>
            <w:r>
              <w:rPr>
                <w:color w:val="212529"/>
                <w:spacing w:val="2"/>
                <w:sz w:val="14"/>
                <w:szCs w:val="14"/>
              </w:rPr>
              <w:t>基础设施建设</w:t>
            </w:r>
          </w:p>
        </w:tc>
        <w:tc>
          <w:tcPr>
            <w:tcW w:w="1068" w:type="dxa"/>
            <w:vAlign w:val="top"/>
          </w:tcPr>
          <w:p w14:paraId="0779E181">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42D0D90F">
            <w:pPr>
              <w:pStyle w:val="6"/>
              <w:spacing w:before="154" w:line="188" w:lineRule="auto"/>
              <w:ind w:left="11"/>
              <w:rPr>
                <w:sz w:val="14"/>
                <w:szCs w:val="14"/>
              </w:rPr>
            </w:pPr>
            <w:r>
              <w:rPr>
                <w:color w:val="212529"/>
                <w:sz w:val="14"/>
                <w:szCs w:val="14"/>
              </w:rPr>
              <w:t>31199</w:t>
            </w:r>
          </w:p>
        </w:tc>
        <w:tc>
          <w:tcPr>
            <w:tcW w:w="2099" w:type="dxa"/>
            <w:vAlign w:val="top"/>
          </w:tcPr>
          <w:p w14:paraId="1942725C">
            <w:pPr>
              <w:pStyle w:val="6"/>
              <w:spacing w:before="132" w:line="225" w:lineRule="auto"/>
              <w:ind w:left="153"/>
              <w:rPr>
                <w:sz w:val="14"/>
                <w:szCs w:val="14"/>
              </w:rPr>
            </w:pPr>
            <w:r>
              <w:rPr>
                <w:color w:val="212529"/>
                <w:spacing w:val="3"/>
                <w:sz w:val="14"/>
                <w:szCs w:val="14"/>
              </w:rPr>
              <w:t>其他对企业补助</w:t>
            </w:r>
          </w:p>
        </w:tc>
        <w:tc>
          <w:tcPr>
            <w:tcW w:w="1074" w:type="dxa"/>
            <w:vAlign w:val="top"/>
          </w:tcPr>
          <w:p w14:paraId="2CE929C0">
            <w:pPr>
              <w:pStyle w:val="6"/>
              <w:spacing w:before="197" w:line="98" w:lineRule="exact"/>
              <w:ind w:left="233"/>
              <w:rPr>
                <w:sz w:val="14"/>
                <w:szCs w:val="14"/>
              </w:rPr>
            </w:pPr>
            <w:r>
              <w:rPr>
                <w:color w:val="212529"/>
                <w:spacing w:val="3"/>
                <w:position w:val="-2"/>
                <w:sz w:val="14"/>
                <w:szCs w:val="14"/>
              </w:rPr>
              <w:t>────</w:t>
            </w:r>
          </w:p>
        </w:tc>
      </w:tr>
      <w:tr w14:paraId="0E5DF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EAF1C97">
            <w:pPr>
              <w:pStyle w:val="6"/>
              <w:spacing w:before="154" w:line="188" w:lineRule="auto"/>
              <w:ind w:left="10"/>
              <w:rPr>
                <w:sz w:val="14"/>
                <w:szCs w:val="14"/>
              </w:rPr>
            </w:pPr>
            <w:r>
              <w:rPr>
                <w:color w:val="212529"/>
                <w:sz w:val="14"/>
                <w:szCs w:val="14"/>
              </w:rPr>
              <w:t>30112</w:t>
            </w:r>
          </w:p>
        </w:tc>
        <w:tc>
          <w:tcPr>
            <w:tcW w:w="1775" w:type="dxa"/>
            <w:vAlign w:val="top"/>
          </w:tcPr>
          <w:p w14:paraId="46E10F28">
            <w:pPr>
              <w:pStyle w:val="6"/>
              <w:spacing w:before="132" w:line="224" w:lineRule="auto"/>
              <w:ind w:left="146"/>
              <w:rPr>
                <w:sz w:val="14"/>
                <w:szCs w:val="14"/>
              </w:rPr>
            </w:pPr>
            <w:r>
              <w:rPr>
                <w:color w:val="212529"/>
                <w:spacing w:val="3"/>
                <w:sz w:val="14"/>
                <w:szCs w:val="14"/>
              </w:rPr>
              <w:t>其他社会保障缴费</w:t>
            </w:r>
          </w:p>
        </w:tc>
        <w:tc>
          <w:tcPr>
            <w:tcW w:w="924" w:type="dxa"/>
            <w:vAlign w:val="top"/>
          </w:tcPr>
          <w:p w14:paraId="3853C2CE">
            <w:pPr>
              <w:pStyle w:val="6"/>
              <w:spacing w:before="154" w:line="187" w:lineRule="auto"/>
              <w:ind w:left="603"/>
              <w:rPr>
                <w:sz w:val="14"/>
                <w:szCs w:val="14"/>
              </w:rPr>
            </w:pPr>
            <w:r>
              <w:rPr>
                <w:color w:val="212529"/>
                <w:sz w:val="14"/>
                <w:szCs w:val="14"/>
              </w:rPr>
              <w:t>4.50</w:t>
            </w:r>
          </w:p>
        </w:tc>
        <w:tc>
          <w:tcPr>
            <w:tcW w:w="840" w:type="dxa"/>
            <w:vAlign w:val="top"/>
          </w:tcPr>
          <w:p w14:paraId="22DA7701">
            <w:pPr>
              <w:pStyle w:val="6"/>
              <w:spacing w:before="154" w:line="188" w:lineRule="auto"/>
              <w:ind w:left="7"/>
              <w:rPr>
                <w:sz w:val="14"/>
                <w:szCs w:val="14"/>
              </w:rPr>
            </w:pPr>
            <w:r>
              <w:rPr>
                <w:color w:val="212529"/>
                <w:sz w:val="14"/>
                <w:szCs w:val="14"/>
              </w:rPr>
              <w:t>30211</w:t>
            </w:r>
          </w:p>
        </w:tc>
        <w:tc>
          <w:tcPr>
            <w:tcW w:w="1380" w:type="dxa"/>
            <w:vAlign w:val="top"/>
          </w:tcPr>
          <w:p w14:paraId="43948CEF">
            <w:pPr>
              <w:pStyle w:val="6"/>
              <w:spacing w:before="132" w:line="225" w:lineRule="auto"/>
              <w:ind w:left="150"/>
              <w:rPr>
                <w:sz w:val="14"/>
                <w:szCs w:val="14"/>
              </w:rPr>
            </w:pPr>
            <w:r>
              <w:rPr>
                <w:color w:val="212529"/>
                <w:spacing w:val="1"/>
                <w:sz w:val="14"/>
                <w:szCs w:val="14"/>
              </w:rPr>
              <w:t>差旅费</w:t>
            </w:r>
          </w:p>
        </w:tc>
        <w:tc>
          <w:tcPr>
            <w:tcW w:w="852" w:type="dxa"/>
            <w:vAlign w:val="top"/>
          </w:tcPr>
          <w:p w14:paraId="2C3EEA35">
            <w:pPr>
              <w:pStyle w:val="6"/>
              <w:spacing w:before="154" w:line="187" w:lineRule="auto"/>
              <w:ind w:left="535"/>
              <w:rPr>
                <w:sz w:val="14"/>
                <w:szCs w:val="14"/>
              </w:rPr>
            </w:pPr>
            <w:r>
              <w:rPr>
                <w:color w:val="212529"/>
                <w:sz w:val="14"/>
                <w:szCs w:val="14"/>
              </w:rPr>
              <w:t>0.50</w:t>
            </w:r>
          </w:p>
        </w:tc>
        <w:tc>
          <w:tcPr>
            <w:tcW w:w="840" w:type="dxa"/>
            <w:vAlign w:val="top"/>
          </w:tcPr>
          <w:p w14:paraId="38704309">
            <w:pPr>
              <w:pStyle w:val="6"/>
              <w:spacing w:before="155" w:line="187" w:lineRule="auto"/>
              <w:ind w:left="9"/>
              <w:rPr>
                <w:sz w:val="14"/>
                <w:szCs w:val="14"/>
              </w:rPr>
            </w:pPr>
            <w:r>
              <w:rPr>
                <w:color w:val="212529"/>
                <w:sz w:val="14"/>
                <w:szCs w:val="14"/>
              </w:rPr>
              <w:t>30906</w:t>
            </w:r>
          </w:p>
        </w:tc>
        <w:tc>
          <w:tcPr>
            <w:tcW w:w="1392" w:type="dxa"/>
            <w:vAlign w:val="top"/>
          </w:tcPr>
          <w:p w14:paraId="58844146">
            <w:pPr>
              <w:pStyle w:val="6"/>
              <w:spacing w:before="132" w:line="225" w:lineRule="auto"/>
              <w:ind w:left="152"/>
              <w:rPr>
                <w:sz w:val="14"/>
                <w:szCs w:val="14"/>
              </w:rPr>
            </w:pPr>
            <w:r>
              <w:rPr>
                <w:color w:val="212529"/>
                <w:spacing w:val="1"/>
                <w:sz w:val="14"/>
                <w:szCs w:val="14"/>
              </w:rPr>
              <w:t>大型修缮</w:t>
            </w:r>
          </w:p>
        </w:tc>
        <w:tc>
          <w:tcPr>
            <w:tcW w:w="1068" w:type="dxa"/>
            <w:vAlign w:val="top"/>
          </w:tcPr>
          <w:p w14:paraId="10746C80">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4124A064">
            <w:pPr>
              <w:pStyle w:val="6"/>
              <w:spacing w:before="154" w:line="188" w:lineRule="auto"/>
              <w:ind w:left="5"/>
              <w:rPr>
                <w:sz w:val="14"/>
                <w:szCs w:val="14"/>
              </w:rPr>
            </w:pPr>
            <w:r>
              <w:rPr>
                <w:color w:val="212529"/>
                <w:spacing w:val="-1"/>
                <w:sz w:val="14"/>
                <w:szCs w:val="14"/>
              </w:rPr>
              <w:t>312</w:t>
            </w:r>
          </w:p>
        </w:tc>
        <w:tc>
          <w:tcPr>
            <w:tcW w:w="2099" w:type="dxa"/>
            <w:vAlign w:val="top"/>
          </w:tcPr>
          <w:p w14:paraId="489912A6">
            <w:pPr>
              <w:pStyle w:val="6"/>
              <w:spacing w:before="132" w:line="225" w:lineRule="auto"/>
              <w:ind w:left="2"/>
              <w:rPr>
                <w:sz w:val="14"/>
                <w:szCs w:val="14"/>
              </w:rPr>
            </w:pPr>
            <w:r>
              <w:rPr>
                <w:color w:val="212529"/>
                <w:spacing w:val="2"/>
                <w:sz w:val="14"/>
                <w:szCs w:val="14"/>
              </w:rPr>
              <w:t>对企业补助</w:t>
            </w:r>
          </w:p>
        </w:tc>
        <w:tc>
          <w:tcPr>
            <w:tcW w:w="1074" w:type="dxa"/>
            <w:vAlign w:val="top"/>
          </w:tcPr>
          <w:p w14:paraId="4B77FC8F">
            <w:pPr>
              <w:rPr>
                <w:rFonts w:ascii="Arial"/>
                <w:sz w:val="21"/>
              </w:rPr>
            </w:pPr>
          </w:p>
        </w:tc>
      </w:tr>
      <w:tr w14:paraId="60811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FBE7B55">
            <w:pPr>
              <w:pStyle w:val="6"/>
              <w:spacing w:before="154" w:line="188" w:lineRule="auto"/>
              <w:ind w:left="10"/>
              <w:rPr>
                <w:sz w:val="14"/>
                <w:szCs w:val="14"/>
              </w:rPr>
            </w:pPr>
            <w:r>
              <w:rPr>
                <w:color w:val="212529"/>
                <w:sz w:val="14"/>
                <w:szCs w:val="14"/>
              </w:rPr>
              <w:t>30113</w:t>
            </w:r>
          </w:p>
        </w:tc>
        <w:tc>
          <w:tcPr>
            <w:tcW w:w="1775" w:type="dxa"/>
            <w:vAlign w:val="top"/>
          </w:tcPr>
          <w:p w14:paraId="328F860E">
            <w:pPr>
              <w:pStyle w:val="6"/>
              <w:spacing w:before="132" w:line="225" w:lineRule="auto"/>
              <w:ind w:left="145"/>
              <w:rPr>
                <w:sz w:val="14"/>
                <w:szCs w:val="14"/>
              </w:rPr>
            </w:pPr>
            <w:r>
              <w:rPr>
                <w:color w:val="212529"/>
                <w:spacing w:val="2"/>
                <w:sz w:val="14"/>
                <w:szCs w:val="14"/>
              </w:rPr>
              <w:t>住房公积金</w:t>
            </w:r>
          </w:p>
        </w:tc>
        <w:tc>
          <w:tcPr>
            <w:tcW w:w="924" w:type="dxa"/>
            <w:vAlign w:val="top"/>
          </w:tcPr>
          <w:p w14:paraId="586A85AA">
            <w:pPr>
              <w:pStyle w:val="6"/>
              <w:spacing w:before="154" w:line="188" w:lineRule="auto"/>
              <w:ind w:left="535"/>
              <w:rPr>
                <w:sz w:val="14"/>
                <w:szCs w:val="14"/>
              </w:rPr>
            </w:pPr>
            <w:r>
              <w:rPr>
                <w:color w:val="212529"/>
                <w:sz w:val="14"/>
                <w:szCs w:val="14"/>
              </w:rPr>
              <w:t>51.72</w:t>
            </w:r>
          </w:p>
        </w:tc>
        <w:tc>
          <w:tcPr>
            <w:tcW w:w="840" w:type="dxa"/>
            <w:vAlign w:val="top"/>
          </w:tcPr>
          <w:p w14:paraId="2C1D193C">
            <w:pPr>
              <w:pStyle w:val="6"/>
              <w:spacing w:before="154" w:line="188" w:lineRule="auto"/>
              <w:ind w:left="7"/>
              <w:rPr>
                <w:sz w:val="14"/>
                <w:szCs w:val="14"/>
              </w:rPr>
            </w:pPr>
            <w:r>
              <w:rPr>
                <w:color w:val="212529"/>
                <w:sz w:val="14"/>
                <w:szCs w:val="14"/>
              </w:rPr>
              <w:t>30212</w:t>
            </w:r>
          </w:p>
        </w:tc>
        <w:tc>
          <w:tcPr>
            <w:tcW w:w="1380" w:type="dxa"/>
            <w:vAlign w:val="top"/>
          </w:tcPr>
          <w:p w14:paraId="7B2F85E4">
            <w:pPr>
              <w:pStyle w:val="6"/>
              <w:spacing w:before="48" w:line="224" w:lineRule="auto"/>
              <w:ind w:left="6" w:right="74" w:firstLine="154"/>
              <w:rPr>
                <w:sz w:val="14"/>
                <w:szCs w:val="14"/>
              </w:rPr>
            </w:pPr>
            <w:r>
              <w:rPr>
                <w:color w:val="212529"/>
                <w:spacing w:val="1"/>
                <w:sz w:val="14"/>
                <w:szCs w:val="14"/>
              </w:rPr>
              <w:t>因公出国（境）费</w:t>
            </w:r>
            <w:r>
              <w:rPr>
                <w:color w:val="212529"/>
                <w:spacing w:val="5"/>
                <w:sz w:val="14"/>
                <w:szCs w:val="14"/>
              </w:rPr>
              <w:t xml:space="preserve"> </w:t>
            </w:r>
            <w:r>
              <w:rPr>
                <w:color w:val="212529"/>
                <w:sz w:val="14"/>
                <w:szCs w:val="14"/>
              </w:rPr>
              <w:t>用</w:t>
            </w:r>
          </w:p>
        </w:tc>
        <w:tc>
          <w:tcPr>
            <w:tcW w:w="852" w:type="dxa"/>
            <w:vAlign w:val="top"/>
          </w:tcPr>
          <w:p w14:paraId="60F79947">
            <w:pPr>
              <w:rPr>
                <w:rFonts w:ascii="Arial"/>
                <w:sz w:val="21"/>
              </w:rPr>
            </w:pPr>
          </w:p>
        </w:tc>
        <w:tc>
          <w:tcPr>
            <w:tcW w:w="840" w:type="dxa"/>
            <w:vAlign w:val="top"/>
          </w:tcPr>
          <w:p w14:paraId="069545EF">
            <w:pPr>
              <w:pStyle w:val="6"/>
              <w:spacing w:before="155" w:line="187" w:lineRule="auto"/>
              <w:ind w:left="9"/>
              <w:rPr>
                <w:sz w:val="14"/>
                <w:szCs w:val="14"/>
              </w:rPr>
            </w:pPr>
            <w:r>
              <w:rPr>
                <w:color w:val="212529"/>
                <w:sz w:val="14"/>
                <w:szCs w:val="14"/>
              </w:rPr>
              <w:t>30907</w:t>
            </w:r>
          </w:p>
        </w:tc>
        <w:tc>
          <w:tcPr>
            <w:tcW w:w="1392" w:type="dxa"/>
            <w:vAlign w:val="top"/>
          </w:tcPr>
          <w:p w14:paraId="7C8AAA1E">
            <w:pPr>
              <w:pStyle w:val="6"/>
              <w:spacing w:before="47"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69E9D9E7">
            <w:pPr>
              <w:pStyle w:val="6"/>
              <w:spacing w:before="198" w:line="97" w:lineRule="exact"/>
              <w:ind w:left="230"/>
              <w:rPr>
                <w:sz w:val="14"/>
                <w:szCs w:val="14"/>
              </w:rPr>
            </w:pPr>
            <w:r>
              <w:rPr>
                <w:color w:val="212529"/>
                <w:spacing w:val="3"/>
                <w:position w:val="-2"/>
                <w:sz w:val="14"/>
                <w:szCs w:val="14"/>
              </w:rPr>
              <w:t>────</w:t>
            </w:r>
          </w:p>
        </w:tc>
        <w:tc>
          <w:tcPr>
            <w:tcW w:w="840" w:type="dxa"/>
            <w:vAlign w:val="top"/>
          </w:tcPr>
          <w:p w14:paraId="0EFC8842">
            <w:pPr>
              <w:pStyle w:val="6"/>
              <w:spacing w:before="154" w:line="188" w:lineRule="auto"/>
              <w:ind w:left="11"/>
              <w:rPr>
                <w:sz w:val="14"/>
                <w:szCs w:val="14"/>
              </w:rPr>
            </w:pPr>
            <w:r>
              <w:rPr>
                <w:color w:val="212529"/>
                <w:sz w:val="14"/>
                <w:szCs w:val="14"/>
              </w:rPr>
              <w:t>31201</w:t>
            </w:r>
          </w:p>
        </w:tc>
        <w:tc>
          <w:tcPr>
            <w:tcW w:w="2099" w:type="dxa"/>
            <w:vAlign w:val="top"/>
          </w:tcPr>
          <w:p w14:paraId="66944029">
            <w:pPr>
              <w:pStyle w:val="6"/>
              <w:spacing w:before="132" w:line="224" w:lineRule="auto"/>
              <w:ind w:left="159"/>
              <w:rPr>
                <w:sz w:val="14"/>
                <w:szCs w:val="14"/>
              </w:rPr>
            </w:pPr>
            <w:r>
              <w:rPr>
                <w:color w:val="212529"/>
                <w:spacing w:val="1"/>
                <w:sz w:val="14"/>
                <w:szCs w:val="14"/>
              </w:rPr>
              <w:t>资本金注入</w:t>
            </w:r>
          </w:p>
        </w:tc>
        <w:tc>
          <w:tcPr>
            <w:tcW w:w="1074" w:type="dxa"/>
            <w:vAlign w:val="top"/>
          </w:tcPr>
          <w:p w14:paraId="1D0C59F1">
            <w:pPr>
              <w:rPr>
                <w:rFonts w:ascii="Arial"/>
                <w:sz w:val="21"/>
              </w:rPr>
            </w:pPr>
          </w:p>
        </w:tc>
      </w:tr>
      <w:tr w14:paraId="10A96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2F71756">
            <w:pPr>
              <w:pStyle w:val="6"/>
              <w:spacing w:before="154" w:line="188" w:lineRule="auto"/>
              <w:ind w:left="10"/>
              <w:rPr>
                <w:sz w:val="14"/>
                <w:szCs w:val="14"/>
              </w:rPr>
            </w:pPr>
            <w:r>
              <w:rPr>
                <w:color w:val="212529"/>
                <w:sz w:val="14"/>
                <w:szCs w:val="14"/>
              </w:rPr>
              <w:t>30114</w:t>
            </w:r>
          </w:p>
        </w:tc>
        <w:tc>
          <w:tcPr>
            <w:tcW w:w="1775" w:type="dxa"/>
            <w:vAlign w:val="top"/>
          </w:tcPr>
          <w:p w14:paraId="6345C817">
            <w:pPr>
              <w:pStyle w:val="6"/>
              <w:spacing w:before="133" w:line="225" w:lineRule="auto"/>
              <w:ind w:left="152"/>
              <w:rPr>
                <w:sz w:val="14"/>
                <w:szCs w:val="14"/>
              </w:rPr>
            </w:pPr>
            <w:r>
              <w:rPr>
                <w:color w:val="212529"/>
                <w:spacing w:val="-1"/>
                <w:sz w:val="14"/>
                <w:szCs w:val="14"/>
              </w:rPr>
              <w:t>医疗费</w:t>
            </w:r>
          </w:p>
        </w:tc>
        <w:tc>
          <w:tcPr>
            <w:tcW w:w="924" w:type="dxa"/>
            <w:vAlign w:val="top"/>
          </w:tcPr>
          <w:p w14:paraId="2AA523CD">
            <w:pPr>
              <w:rPr>
                <w:rFonts w:ascii="Arial"/>
                <w:sz w:val="21"/>
              </w:rPr>
            </w:pPr>
          </w:p>
        </w:tc>
        <w:tc>
          <w:tcPr>
            <w:tcW w:w="840" w:type="dxa"/>
            <w:vAlign w:val="top"/>
          </w:tcPr>
          <w:p w14:paraId="14B09BB2">
            <w:pPr>
              <w:pStyle w:val="6"/>
              <w:spacing w:before="154" w:line="188" w:lineRule="auto"/>
              <w:ind w:left="7"/>
              <w:rPr>
                <w:sz w:val="14"/>
                <w:szCs w:val="14"/>
              </w:rPr>
            </w:pPr>
            <w:r>
              <w:rPr>
                <w:color w:val="212529"/>
                <w:sz w:val="14"/>
                <w:szCs w:val="14"/>
              </w:rPr>
              <w:t>30213</w:t>
            </w:r>
          </w:p>
        </w:tc>
        <w:tc>
          <w:tcPr>
            <w:tcW w:w="1380" w:type="dxa"/>
            <w:vAlign w:val="top"/>
          </w:tcPr>
          <w:p w14:paraId="285D0968">
            <w:pPr>
              <w:pStyle w:val="6"/>
              <w:spacing w:before="132" w:line="225" w:lineRule="auto"/>
              <w:ind w:left="151"/>
              <w:rPr>
                <w:sz w:val="14"/>
                <w:szCs w:val="14"/>
              </w:rPr>
            </w:pPr>
            <w:r>
              <w:rPr>
                <w:color w:val="212529"/>
                <w:spacing w:val="4"/>
                <w:sz w:val="14"/>
                <w:szCs w:val="14"/>
              </w:rPr>
              <w:t>维修（护）费</w:t>
            </w:r>
          </w:p>
        </w:tc>
        <w:tc>
          <w:tcPr>
            <w:tcW w:w="852" w:type="dxa"/>
            <w:vAlign w:val="top"/>
          </w:tcPr>
          <w:p w14:paraId="32341334">
            <w:pPr>
              <w:pStyle w:val="6"/>
              <w:spacing w:before="155" w:line="187" w:lineRule="auto"/>
              <w:ind w:left="535"/>
              <w:rPr>
                <w:sz w:val="14"/>
                <w:szCs w:val="14"/>
              </w:rPr>
            </w:pPr>
            <w:r>
              <w:rPr>
                <w:color w:val="212529"/>
                <w:sz w:val="14"/>
                <w:szCs w:val="14"/>
              </w:rPr>
              <w:t>0.08</w:t>
            </w:r>
          </w:p>
        </w:tc>
        <w:tc>
          <w:tcPr>
            <w:tcW w:w="840" w:type="dxa"/>
            <w:vAlign w:val="top"/>
          </w:tcPr>
          <w:p w14:paraId="45312080">
            <w:pPr>
              <w:pStyle w:val="6"/>
              <w:spacing w:before="155" w:line="187" w:lineRule="auto"/>
              <w:ind w:left="9"/>
              <w:rPr>
                <w:sz w:val="14"/>
                <w:szCs w:val="14"/>
              </w:rPr>
            </w:pPr>
            <w:r>
              <w:rPr>
                <w:color w:val="212529"/>
                <w:sz w:val="14"/>
                <w:szCs w:val="14"/>
              </w:rPr>
              <w:t>30908</w:t>
            </w:r>
          </w:p>
        </w:tc>
        <w:tc>
          <w:tcPr>
            <w:tcW w:w="1392" w:type="dxa"/>
            <w:vAlign w:val="top"/>
          </w:tcPr>
          <w:p w14:paraId="0E3D3109">
            <w:pPr>
              <w:pStyle w:val="6"/>
              <w:spacing w:before="133" w:line="225" w:lineRule="auto"/>
              <w:ind w:left="151"/>
              <w:rPr>
                <w:sz w:val="14"/>
                <w:szCs w:val="14"/>
              </w:rPr>
            </w:pPr>
            <w:r>
              <w:rPr>
                <w:color w:val="212529"/>
                <w:spacing w:val="2"/>
                <w:sz w:val="14"/>
                <w:szCs w:val="14"/>
              </w:rPr>
              <w:t>物资储备</w:t>
            </w:r>
          </w:p>
        </w:tc>
        <w:tc>
          <w:tcPr>
            <w:tcW w:w="1068" w:type="dxa"/>
            <w:vAlign w:val="top"/>
          </w:tcPr>
          <w:p w14:paraId="6596E1C4">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514C4578">
            <w:pPr>
              <w:pStyle w:val="6"/>
              <w:spacing w:before="154" w:line="188" w:lineRule="auto"/>
              <w:ind w:left="11"/>
              <w:rPr>
                <w:sz w:val="14"/>
                <w:szCs w:val="14"/>
              </w:rPr>
            </w:pPr>
            <w:r>
              <w:rPr>
                <w:color w:val="212529"/>
                <w:sz w:val="14"/>
                <w:szCs w:val="14"/>
              </w:rPr>
              <w:t>31203</w:t>
            </w:r>
          </w:p>
        </w:tc>
        <w:tc>
          <w:tcPr>
            <w:tcW w:w="2099" w:type="dxa"/>
            <w:vAlign w:val="top"/>
          </w:tcPr>
          <w:p w14:paraId="493004D3">
            <w:pPr>
              <w:pStyle w:val="6"/>
              <w:spacing w:before="132" w:line="224" w:lineRule="auto"/>
              <w:ind w:left="152"/>
              <w:rPr>
                <w:sz w:val="14"/>
                <w:szCs w:val="14"/>
              </w:rPr>
            </w:pPr>
            <w:r>
              <w:rPr>
                <w:color w:val="212529"/>
                <w:spacing w:val="3"/>
                <w:sz w:val="14"/>
                <w:szCs w:val="14"/>
              </w:rPr>
              <w:t>政府投资基金股权投资</w:t>
            </w:r>
          </w:p>
        </w:tc>
        <w:tc>
          <w:tcPr>
            <w:tcW w:w="1074" w:type="dxa"/>
            <w:vAlign w:val="top"/>
          </w:tcPr>
          <w:p w14:paraId="5A48F533">
            <w:pPr>
              <w:rPr>
                <w:rFonts w:ascii="Arial"/>
                <w:sz w:val="21"/>
              </w:rPr>
            </w:pPr>
          </w:p>
        </w:tc>
      </w:tr>
      <w:tr w14:paraId="63B75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10DCED8">
            <w:pPr>
              <w:pStyle w:val="6"/>
              <w:spacing w:before="155" w:line="188" w:lineRule="auto"/>
              <w:ind w:left="10"/>
              <w:rPr>
                <w:sz w:val="14"/>
                <w:szCs w:val="14"/>
              </w:rPr>
            </w:pPr>
            <w:r>
              <w:rPr>
                <w:color w:val="212529"/>
                <w:sz w:val="14"/>
                <w:szCs w:val="14"/>
              </w:rPr>
              <w:t>30199</w:t>
            </w:r>
          </w:p>
        </w:tc>
        <w:tc>
          <w:tcPr>
            <w:tcW w:w="1775" w:type="dxa"/>
            <w:vAlign w:val="top"/>
          </w:tcPr>
          <w:p w14:paraId="08ED065F">
            <w:pPr>
              <w:pStyle w:val="6"/>
              <w:spacing w:before="133" w:line="225" w:lineRule="auto"/>
              <w:ind w:left="146"/>
              <w:rPr>
                <w:sz w:val="14"/>
                <w:szCs w:val="14"/>
              </w:rPr>
            </w:pPr>
            <w:r>
              <w:rPr>
                <w:color w:val="212529"/>
                <w:spacing w:val="3"/>
                <w:sz w:val="14"/>
                <w:szCs w:val="14"/>
              </w:rPr>
              <w:t>其他工资福利支出</w:t>
            </w:r>
          </w:p>
        </w:tc>
        <w:tc>
          <w:tcPr>
            <w:tcW w:w="924" w:type="dxa"/>
            <w:vAlign w:val="top"/>
          </w:tcPr>
          <w:p w14:paraId="400EC59A">
            <w:pPr>
              <w:rPr>
                <w:rFonts w:ascii="Arial"/>
                <w:sz w:val="21"/>
              </w:rPr>
            </w:pPr>
          </w:p>
        </w:tc>
        <w:tc>
          <w:tcPr>
            <w:tcW w:w="840" w:type="dxa"/>
            <w:vAlign w:val="top"/>
          </w:tcPr>
          <w:p w14:paraId="1CE35C92">
            <w:pPr>
              <w:pStyle w:val="6"/>
              <w:spacing w:before="155" w:line="188" w:lineRule="auto"/>
              <w:ind w:left="7"/>
              <w:rPr>
                <w:sz w:val="14"/>
                <w:szCs w:val="14"/>
              </w:rPr>
            </w:pPr>
            <w:r>
              <w:rPr>
                <w:color w:val="212529"/>
                <w:sz w:val="14"/>
                <w:szCs w:val="14"/>
              </w:rPr>
              <w:t>30214</w:t>
            </w:r>
          </w:p>
        </w:tc>
        <w:tc>
          <w:tcPr>
            <w:tcW w:w="1380" w:type="dxa"/>
            <w:vAlign w:val="top"/>
          </w:tcPr>
          <w:p w14:paraId="0861FE67">
            <w:pPr>
              <w:pStyle w:val="6"/>
              <w:spacing w:before="133" w:line="225" w:lineRule="auto"/>
              <w:ind w:left="150"/>
              <w:rPr>
                <w:sz w:val="14"/>
                <w:szCs w:val="14"/>
              </w:rPr>
            </w:pPr>
            <w:r>
              <w:rPr>
                <w:color w:val="212529"/>
                <w:spacing w:val="1"/>
                <w:sz w:val="14"/>
                <w:szCs w:val="14"/>
              </w:rPr>
              <w:t>租赁费</w:t>
            </w:r>
          </w:p>
        </w:tc>
        <w:tc>
          <w:tcPr>
            <w:tcW w:w="852" w:type="dxa"/>
            <w:vAlign w:val="top"/>
          </w:tcPr>
          <w:p w14:paraId="0F4F7720">
            <w:pPr>
              <w:rPr>
                <w:rFonts w:ascii="Arial"/>
                <w:sz w:val="21"/>
              </w:rPr>
            </w:pPr>
          </w:p>
        </w:tc>
        <w:tc>
          <w:tcPr>
            <w:tcW w:w="840" w:type="dxa"/>
            <w:vAlign w:val="top"/>
          </w:tcPr>
          <w:p w14:paraId="3D866506">
            <w:pPr>
              <w:pStyle w:val="6"/>
              <w:spacing w:before="155" w:line="188" w:lineRule="auto"/>
              <w:ind w:left="9"/>
              <w:rPr>
                <w:sz w:val="14"/>
                <w:szCs w:val="14"/>
              </w:rPr>
            </w:pPr>
            <w:r>
              <w:rPr>
                <w:color w:val="212529"/>
                <w:sz w:val="14"/>
                <w:szCs w:val="14"/>
              </w:rPr>
              <w:t>30913</w:t>
            </w:r>
          </w:p>
        </w:tc>
        <w:tc>
          <w:tcPr>
            <w:tcW w:w="1392" w:type="dxa"/>
            <w:vAlign w:val="top"/>
          </w:tcPr>
          <w:p w14:paraId="1A176573">
            <w:pPr>
              <w:pStyle w:val="6"/>
              <w:spacing w:before="132" w:line="225" w:lineRule="auto"/>
              <w:ind w:left="155"/>
              <w:rPr>
                <w:sz w:val="14"/>
                <w:szCs w:val="14"/>
              </w:rPr>
            </w:pPr>
            <w:r>
              <w:rPr>
                <w:color w:val="212529"/>
                <w:spacing w:val="2"/>
                <w:sz w:val="14"/>
                <w:szCs w:val="14"/>
              </w:rPr>
              <w:t>公务用车购置</w:t>
            </w:r>
          </w:p>
        </w:tc>
        <w:tc>
          <w:tcPr>
            <w:tcW w:w="1068" w:type="dxa"/>
            <w:vAlign w:val="top"/>
          </w:tcPr>
          <w:p w14:paraId="0C3ED3F4">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3D36B484">
            <w:pPr>
              <w:pStyle w:val="6"/>
              <w:spacing w:before="155" w:line="188" w:lineRule="auto"/>
              <w:ind w:left="11"/>
              <w:rPr>
                <w:sz w:val="14"/>
                <w:szCs w:val="14"/>
              </w:rPr>
            </w:pPr>
            <w:r>
              <w:rPr>
                <w:color w:val="212529"/>
                <w:sz w:val="14"/>
                <w:szCs w:val="14"/>
              </w:rPr>
              <w:t>31204</w:t>
            </w:r>
          </w:p>
        </w:tc>
        <w:tc>
          <w:tcPr>
            <w:tcW w:w="2099" w:type="dxa"/>
            <w:vAlign w:val="top"/>
          </w:tcPr>
          <w:p w14:paraId="3919A8E1">
            <w:pPr>
              <w:pStyle w:val="6"/>
              <w:spacing w:before="132" w:line="225" w:lineRule="auto"/>
              <w:ind w:left="160"/>
              <w:rPr>
                <w:sz w:val="14"/>
                <w:szCs w:val="14"/>
              </w:rPr>
            </w:pPr>
            <w:r>
              <w:rPr>
                <w:color w:val="212529"/>
                <w:sz w:val="14"/>
                <w:szCs w:val="14"/>
              </w:rPr>
              <w:t>费用补贴</w:t>
            </w:r>
          </w:p>
        </w:tc>
        <w:tc>
          <w:tcPr>
            <w:tcW w:w="1074" w:type="dxa"/>
            <w:vAlign w:val="top"/>
          </w:tcPr>
          <w:p w14:paraId="404C330F">
            <w:pPr>
              <w:rPr>
                <w:rFonts w:ascii="Arial"/>
                <w:sz w:val="21"/>
              </w:rPr>
            </w:pPr>
          </w:p>
        </w:tc>
      </w:tr>
      <w:tr w14:paraId="0D325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ECE6AA2">
            <w:pPr>
              <w:pStyle w:val="6"/>
              <w:spacing w:before="156" w:line="187" w:lineRule="auto"/>
              <w:ind w:left="4"/>
              <w:rPr>
                <w:sz w:val="14"/>
                <w:szCs w:val="14"/>
              </w:rPr>
            </w:pPr>
            <w:r>
              <w:rPr>
                <w:color w:val="212529"/>
                <w:spacing w:val="-1"/>
                <w:sz w:val="14"/>
                <w:szCs w:val="14"/>
              </w:rPr>
              <w:t>303</w:t>
            </w:r>
          </w:p>
        </w:tc>
        <w:tc>
          <w:tcPr>
            <w:tcW w:w="1775" w:type="dxa"/>
            <w:vAlign w:val="top"/>
          </w:tcPr>
          <w:p w14:paraId="4F97165B">
            <w:pPr>
              <w:pStyle w:val="6"/>
              <w:spacing w:before="133" w:line="225" w:lineRule="auto"/>
              <w:rPr>
                <w:sz w:val="14"/>
                <w:szCs w:val="14"/>
              </w:rPr>
            </w:pPr>
            <w:r>
              <w:rPr>
                <w:color w:val="212529"/>
                <w:spacing w:val="2"/>
                <w:sz w:val="14"/>
                <w:szCs w:val="14"/>
              </w:rPr>
              <w:t>对个人和家庭的补助</w:t>
            </w:r>
          </w:p>
        </w:tc>
        <w:tc>
          <w:tcPr>
            <w:tcW w:w="924" w:type="dxa"/>
            <w:vAlign w:val="top"/>
          </w:tcPr>
          <w:p w14:paraId="473BC17B">
            <w:pPr>
              <w:pStyle w:val="6"/>
              <w:spacing w:before="155" w:line="187" w:lineRule="auto"/>
              <w:ind w:left="535"/>
              <w:rPr>
                <w:sz w:val="14"/>
                <w:szCs w:val="14"/>
              </w:rPr>
            </w:pPr>
            <w:r>
              <w:rPr>
                <w:color w:val="212529"/>
                <w:sz w:val="14"/>
                <w:szCs w:val="14"/>
              </w:rPr>
              <w:t>36.93</w:t>
            </w:r>
          </w:p>
        </w:tc>
        <w:tc>
          <w:tcPr>
            <w:tcW w:w="840" w:type="dxa"/>
            <w:vAlign w:val="top"/>
          </w:tcPr>
          <w:p w14:paraId="4EE8CB57">
            <w:pPr>
              <w:pStyle w:val="6"/>
              <w:spacing w:before="155" w:line="188" w:lineRule="auto"/>
              <w:ind w:left="7"/>
              <w:rPr>
                <w:sz w:val="14"/>
                <w:szCs w:val="14"/>
              </w:rPr>
            </w:pPr>
            <w:r>
              <w:rPr>
                <w:color w:val="212529"/>
                <w:sz w:val="14"/>
                <w:szCs w:val="14"/>
              </w:rPr>
              <w:t>30215</w:t>
            </w:r>
          </w:p>
        </w:tc>
        <w:tc>
          <w:tcPr>
            <w:tcW w:w="1380" w:type="dxa"/>
            <w:vAlign w:val="top"/>
          </w:tcPr>
          <w:p w14:paraId="02CDA483">
            <w:pPr>
              <w:pStyle w:val="6"/>
              <w:spacing w:before="133" w:line="224" w:lineRule="auto"/>
              <w:ind w:left="148"/>
              <w:rPr>
                <w:sz w:val="14"/>
                <w:szCs w:val="14"/>
              </w:rPr>
            </w:pPr>
            <w:r>
              <w:rPr>
                <w:color w:val="212529"/>
                <w:spacing w:val="2"/>
                <w:sz w:val="14"/>
                <w:szCs w:val="14"/>
              </w:rPr>
              <w:t>会议费</w:t>
            </w:r>
          </w:p>
        </w:tc>
        <w:tc>
          <w:tcPr>
            <w:tcW w:w="852" w:type="dxa"/>
            <w:vAlign w:val="top"/>
          </w:tcPr>
          <w:p w14:paraId="6EDD12B1">
            <w:pPr>
              <w:rPr>
                <w:rFonts w:ascii="Arial"/>
                <w:sz w:val="21"/>
              </w:rPr>
            </w:pPr>
          </w:p>
        </w:tc>
        <w:tc>
          <w:tcPr>
            <w:tcW w:w="840" w:type="dxa"/>
            <w:vAlign w:val="top"/>
          </w:tcPr>
          <w:p w14:paraId="1273B7DD">
            <w:pPr>
              <w:pStyle w:val="6"/>
              <w:spacing w:before="155" w:line="188" w:lineRule="auto"/>
              <w:ind w:left="9"/>
              <w:rPr>
                <w:sz w:val="14"/>
                <w:szCs w:val="14"/>
              </w:rPr>
            </w:pPr>
            <w:r>
              <w:rPr>
                <w:color w:val="212529"/>
                <w:sz w:val="14"/>
                <w:szCs w:val="14"/>
              </w:rPr>
              <w:t>30919</w:t>
            </w:r>
          </w:p>
        </w:tc>
        <w:tc>
          <w:tcPr>
            <w:tcW w:w="1392" w:type="dxa"/>
            <w:vAlign w:val="top"/>
          </w:tcPr>
          <w:p w14:paraId="36B58FB3">
            <w:pPr>
              <w:pStyle w:val="6"/>
              <w:spacing w:before="133" w:line="225" w:lineRule="auto"/>
              <w:ind w:left="151"/>
              <w:rPr>
                <w:sz w:val="14"/>
                <w:szCs w:val="14"/>
              </w:rPr>
            </w:pPr>
            <w:r>
              <w:rPr>
                <w:color w:val="212529"/>
                <w:spacing w:val="3"/>
                <w:sz w:val="14"/>
                <w:szCs w:val="14"/>
              </w:rPr>
              <w:t>其他交通工具购置</w:t>
            </w:r>
          </w:p>
        </w:tc>
        <w:tc>
          <w:tcPr>
            <w:tcW w:w="1068" w:type="dxa"/>
            <w:vAlign w:val="top"/>
          </w:tcPr>
          <w:p w14:paraId="22A50C29">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0973A72C">
            <w:pPr>
              <w:pStyle w:val="6"/>
              <w:spacing w:before="155" w:line="188" w:lineRule="auto"/>
              <w:ind w:left="11"/>
              <w:rPr>
                <w:sz w:val="14"/>
                <w:szCs w:val="14"/>
              </w:rPr>
            </w:pPr>
            <w:r>
              <w:rPr>
                <w:color w:val="212529"/>
                <w:sz w:val="14"/>
                <w:szCs w:val="14"/>
              </w:rPr>
              <w:t>31205</w:t>
            </w:r>
          </w:p>
        </w:tc>
        <w:tc>
          <w:tcPr>
            <w:tcW w:w="2099" w:type="dxa"/>
            <w:vAlign w:val="top"/>
          </w:tcPr>
          <w:p w14:paraId="57D8F4F1">
            <w:pPr>
              <w:pStyle w:val="6"/>
              <w:spacing w:before="133" w:line="225" w:lineRule="auto"/>
              <w:ind w:left="153"/>
              <w:rPr>
                <w:sz w:val="14"/>
                <w:szCs w:val="14"/>
              </w:rPr>
            </w:pPr>
            <w:r>
              <w:rPr>
                <w:color w:val="212529"/>
                <w:spacing w:val="2"/>
                <w:sz w:val="14"/>
                <w:szCs w:val="14"/>
              </w:rPr>
              <w:t>利息补贴</w:t>
            </w:r>
          </w:p>
        </w:tc>
        <w:tc>
          <w:tcPr>
            <w:tcW w:w="1074" w:type="dxa"/>
            <w:vAlign w:val="top"/>
          </w:tcPr>
          <w:p w14:paraId="73C80375">
            <w:pPr>
              <w:rPr>
                <w:rFonts w:ascii="Arial"/>
                <w:sz w:val="21"/>
              </w:rPr>
            </w:pPr>
          </w:p>
        </w:tc>
      </w:tr>
      <w:tr w14:paraId="25D94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4AE4CD5D">
            <w:pPr>
              <w:pStyle w:val="6"/>
              <w:spacing w:before="155" w:line="188" w:lineRule="auto"/>
              <w:ind w:left="10"/>
              <w:rPr>
                <w:sz w:val="14"/>
                <w:szCs w:val="14"/>
              </w:rPr>
            </w:pPr>
            <w:r>
              <w:rPr>
                <w:color w:val="212529"/>
                <w:sz w:val="14"/>
                <w:szCs w:val="14"/>
              </w:rPr>
              <w:t>30301</w:t>
            </w:r>
          </w:p>
        </w:tc>
        <w:tc>
          <w:tcPr>
            <w:tcW w:w="1775" w:type="dxa"/>
            <w:vAlign w:val="top"/>
          </w:tcPr>
          <w:p w14:paraId="4938B6D9">
            <w:pPr>
              <w:pStyle w:val="6"/>
              <w:spacing w:before="133" w:line="225" w:lineRule="auto"/>
              <w:ind w:left="148"/>
              <w:rPr>
                <w:sz w:val="14"/>
                <w:szCs w:val="14"/>
              </w:rPr>
            </w:pPr>
            <w:r>
              <w:rPr>
                <w:color w:val="212529"/>
                <w:spacing w:val="1"/>
                <w:sz w:val="14"/>
                <w:szCs w:val="14"/>
              </w:rPr>
              <w:t>离休费</w:t>
            </w:r>
          </w:p>
        </w:tc>
        <w:tc>
          <w:tcPr>
            <w:tcW w:w="924" w:type="dxa"/>
            <w:vAlign w:val="top"/>
          </w:tcPr>
          <w:p w14:paraId="4601E017">
            <w:pPr>
              <w:rPr>
                <w:rFonts w:ascii="Arial"/>
                <w:sz w:val="21"/>
              </w:rPr>
            </w:pPr>
          </w:p>
        </w:tc>
        <w:tc>
          <w:tcPr>
            <w:tcW w:w="840" w:type="dxa"/>
            <w:vAlign w:val="top"/>
          </w:tcPr>
          <w:p w14:paraId="309BDAED">
            <w:pPr>
              <w:pStyle w:val="6"/>
              <w:spacing w:before="155" w:line="188" w:lineRule="auto"/>
              <w:ind w:left="7"/>
              <w:rPr>
                <w:sz w:val="14"/>
                <w:szCs w:val="14"/>
              </w:rPr>
            </w:pPr>
            <w:r>
              <w:rPr>
                <w:color w:val="212529"/>
                <w:sz w:val="14"/>
                <w:szCs w:val="14"/>
              </w:rPr>
              <w:t>30216</w:t>
            </w:r>
          </w:p>
        </w:tc>
        <w:tc>
          <w:tcPr>
            <w:tcW w:w="1380" w:type="dxa"/>
            <w:vAlign w:val="top"/>
          </w:tcPr>
          <w:p w14:paraId="22DCCADC">
            <w:pPr>
              <w:pStyle w:val="6"/>
              <w:spacing w:before="133" w:line="225" w:lineRule="auto"/>
              <w:ind w:left="149"/>
              <w:rPr>
                <w:sz w:val="14"/>
                <w:szCs w:val="14"/>
              </w:rPr>
            </w:pPr>
            <w:r>
              <w:rPr>
                <w:color w:val="212529"/>
                <w:spacing w:val="1"/>
                <w:sz w:val="14"/>
                <w:szCs w:val="14"/>
              </w:rPr>
              <w:t>培训费</w:t>
            </w:r>
          </w:p>
        </w:tc>
        <w:tc>
          <w:tcPr>
            <w:tcW w:w="852" w:type="dxa"/>
            <w:vAlign w:val="top"/>
          </w:tcPr>
          <w:p w14:paraId="62C08931">
            <w:pPr>
              <w:rPr>
                <w:rFonts w:ascii="Arial"/>
                <w:sz w:val="21"/>
              </w:rPr>
            </w:pPr>
          </w:p>
        </w:tc>
        <w:tc>
          <w:tcPr>
            <w:tcW w:w="840" w:type="dxa"/>
            <w:vAlign w:val="top"/>
          </w:tcPr>
          <w:p w14:paraId="25BB1A10">
            <w:pPr>
              <w:pStyle w:val="6"/>
              <w:spacing w:before="155" w:line="188" w:lineRule="auto"/>
              <w:ind w:left="9"/>
              <w:rPr>
                <w:sz w:val="14"/>
                <w:szCs w:val="14"/>
              </w:rPr>
            </w:pPr>
            <w:r>
              <w:rPr>
                <w:color w:val="212529"/>
                <w:sz w:val="14"/>
                <w:szCs w:val="14"/>
              </w:rPr>
              <w:t>30921</w:t>
            </w:r>
          </w:p>
        </w:tc>
        <w:tc>
          <w:tcPr>
            <w:tcW w:w="1392" w:type="dxa"/>
            <w:vAlign w:val="top"/>
          </w:tcPr>
          <w:p w14:paraId="7E8F76DE">
            <w:pPr>
              <w:pStyle w:val="6"/>
              <w:spacing w:before="133" w:line="224" w:lineRule="auto"/>
              <w:ind w:left="152"/>
              <w:rPr>
                <w:sz w:val="14"/>
                <w:szCs w:val="14"/>
              </w:rPr>
            </w:pPr>
            <w:r>
              <w:rPr>
                <w:color w:val="212529"/>
                <w:spacing w:val="3"/>
                <w:sz w:val="14"/>
                <w:szCs w:val="14"/>
              </w:rPr>
              <w:t>文物和陈列品购置</w:t>
            </w:r>
          </w:p>
        </w:tc>
        <w:tc>
          <w:tcPr>
            <w:tcW w:w="1068" w:type="dxa"/>
            <w:vAlign w:val="top"/>
          </w:tcPr>
          <w:p w14:paraId="49AA969D">
            <w:pPr>
              <w:pStyle w:val="6"/>
              <w:spacing w:before="199" w:line="97" w:lineRule="exact"/>
              <w:ind w:left="230"/>
              <w:rPr>
                <w:sz w:val="14"/>
                <w:szCs w:val="14"/>
              </w:rPr>
            </w:pPr>
            <w:r>
              <w:rPr>
                <w:color w:val="212529"/>
                <w:spacing w:val="3"/>
                <w:position w:val="-2"/>
                <w:sz w:val="14"/>
                <w:szCs w:val="14"/>
              </w:rPr>
              <w:t>────</w:t>
            </w:r>
          </w:p>
        </w:tc>
        <w:tc>
          <w:tcPr>
            <w:tcW w:w="840" w:type="dxa"/>
            <w:vAlign w:val="top"/>
          </w:tcPr>
          <w:p w14:paraId="4DE41416">
            <w:pPr>
              <w:pStyle w:val="6"/>
              <w:spacing w:before="155" w:line="188" w:lineRule="auto"/>
              <w:ind w:left="11"/>
              <w:rPr>
                <w:sz w:val="14"/>
                <w:szCs w:val="14"/>
              </w:rPr>
            </w:pPr>
            <w:r>
              <w:rPr>
                <w:color w:val="212529"/>
                <w:sz w:val="14"/>
                <w:szCs w:val="14"/>
              </w:rPr>
              <w:t>31299</w:t>
            </w:r>
          </w:p>
        </w:tc>
        <w:tc>
          <w:tcPr>
            <w:tcW w:w="2099" w:type="dxa"/>
            <w:vAlign w:val="top"/>
          </w:tcPr>
          <w:p w14:paraId="66DA26FC">
            <w:pPr>
              <w:pStyle w:val="6"/>
              <w:spacing w:before="133" w:line="225" w:lineRule="auto"/>
              <w:ind w:left="153"/>
              <w:rPr>
                <w:sz w:val="14"/>
                <w:szCs w:val="14"/>
              </w:rPr>
            </w:pPr>
            <w:r>
              <w:rPr>
                <w:color w:val="212529"/>
                <w:spacing w:val="3"/>
                <w:sz w:val="14"/>
                <w:szCs w:val="14"/>
              </w:rPr>
              <w:t>其他对企业补助</w:t>
            </w:r>
          </w:p>
        </w:tc>
        <w:tc>
          <w:tcPr>
            <w:tcW w:w="1074" w:type="dxa"/>
            <w:vAlign w:val="top"/>
          </w:tcPr>
          <w:p w14:paraId="7E79FF65">
            <w:pPr>
              <w:rPr>
                <w:rFonts w:ascii="Arial"/>
                <w:sz w:val="21"/>
              </w:rPr>
            </w:pPr>
          </w:p>
        </w:tc>
      </w:tr>
    </w:tbl>
    <w:p w14:paraId="6986027C">
      <w:pPr>
        <w:pStyle w:val="2"/>
      </w:pPr>
    </w:p>
    <w:p w14:paraId="2D5FB913">
      <w:pPr>
        <w:sectPr>
          <w:headerReference r:id="rId17" w:type="default"/>
          <w:footerReference r:id="rId18" w:type="default"/>
          <w:pgSz w:w="16840" w:h="11900"/>
          <w:pgMar w:top="610" w:right="600" w:bottom="312" w:left="600" w:header="357" w:footer="153" w:gutter="0"/>
          <w:cols w:space="720" w:num="1"/>
        </w:sectPr>
      </w:pPr>
    </w:p>
    <w:p w14:paraId="2F3C2114">
      <w:pPr>
        <w:spacing w:before="108"/>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280D6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5C5D301D">
            <w:pPr>
              <w:pStyle w:val="6"/>
              <w:spacing w:before="153" w:line="187" w:lineRule="auto"/>
              <w:ind w:left="10"/>
              <w:rPr>
                <w:sz w:val="14"/>
                <w:szCs w:val="14"/>
              </w:rPr>
            </w:pPr>
            <w:r>
              <w:rPr>
                <w:color w:val="212529"/>
                <w:sz w:val="14"/>
                <w:szCs w:val="14"/>
              </w:rPr>
              <w:t>30302</w:t>
            </w:r>
          </w:p>
        </w:tc>
        <w:tc>
          <w:tcPr>
            <w:tcW w:w="1775" w:type="dxa"/>
            <w:vAlign w:val="top"/>
          </w:tcPr>
          <w:p w14:paraId="4725FD3E">
            <w:pPr>
              <w:pStyle w:val="6"/>
              <w:spacing w:before="130" w:line="225" w:lineRule="auto"/>
              <w:ind w:left="146"/>
              <w:rPr>
                <w:sz w:val="14"/>
                <w:szCs w:val="14"/>
              </w:rPr>
            </w:pPr>
            <w:r>
              <w:rPr>
                <w:color w:val="212529"/>
                <w:spacing w:val="1"/>
                <w:sz w:val="14"/>
                <w:szCs w:val="14"/>
              </w:rPr>
              <w:t>退休费</w:t>
            </w:r>
          </w:p>
        </w:tc>
        <w:tc>
          <w:tcPr>
            <w:tcW w:w="924" w:type="dxa"/>
            <w:vAlign w:val="top"/>
          </w:tcPr>
          <w:p w14:paraId="5FD5846D">
            <w:pPr>
              <w:pStyle w:val="6"/>
              <w:spacing w:before="153" w:line="187" w:lineRule="auto"/>
              <w:ind w:left="607"/>
              <w:rPr>
                <w:sz w:val="14"/>
                <w:szCs w:val="14"/>
              </w:rPr>
            </w:pPr>
            <w:r>
              <w:rPr>
                <w:color w:val="212529"/>
                <w:spacing w:val="-1"/>
                <w:sz w:val="14"/>
                <w:szCs w:val="14"/>
              </w:rPr>
              <w:t>7.48</w:t>
            </w:r>
          </w:p>
        </w:tc>
        <w:tc>
          <w:tcPr>
            <w:tcW w:w="840" w:type="dxa"/>
            <w:vAlign w:val="top"/>
          </w:tcPr>
          <w:p w14:paraId="7E376C2A">
            <w:pPr>
              <w:pStyle w:val="6"/>
              <w:spacing w:before="152" w:line="188" w:lineRule="auto"/>
              <w:ind w:left="7"/>
              <w:rPr>
                <w:sz w:val="14"/>
                <w:szCs w:val="14"/>
              </w:rPr>
            </w:pPr>
            <w:r>
              <w:rPr>
                <w:color w:val="212529"/>
                <w:sz w:val="14"/>
                <w:szCs w:val="14"/>
              </w:rPr>
              <w:t>30217</w:t>
            </w:r>
          </w:p>
        </w:tc>
        <w:tc>
          <w:tcPr>
            <w:tcW w:w="1380" w:type="dxa"/>
            <w:vAlign w:val="top"/>
          </w:tcPr>
          <w:p w14:paraId="3BD4DEE5">
            <w:pPr>
              <w:pStyle w:val="6"/>
              <w:spacing w:before="130" w:line="225" w:lineRule="auto"/>
              <w:ind w:left="153"/>
              <w:rPr>
                <w:sz w:val="14"/>
                <w:szCs w:val="14"/>
              </w:rPr>
            </w:pPr>
            <w:r>
              <w:rPr>
                <w:color w:val="212529"/>
                <w:spacing w:val="1"/>
                <w:sz w:val="14"/>
                <w:szCs w:val="14"/>
              </w:rPr>
              <w:t>公务接待费</w:t>
            </w:r>
          </w:p>
        </w:tc>
        <w:tc>
          <w:tcPr>
            <w:tcW w:w="852" w:type="dxa"/>
            <w:vAlign w:val="top"/>
          </w:tcPr>
          <w:p w14:paraId="0BAD43D5">
            <w:pPr>
              <w:rPr>
                <w:rFonts w:ascii="Arial"/>
                <w:sz w:val="21"/>
              </w:rPr>
            </w:pPr>
          </w:p>
        </w:tc>
        <w:tc>
          <w:tcPr>
            <w:tcW w:w="840" w:type="dxa"/>
            <w:vAlign w:val="top"/>
          </w:tcPr>
          <w:p w14:paraId="16DAB895">
            <w:pPr>
              <w:pStyle w:val="6"/>
              <w:spacing w:before="153" w:line="187" w:lineRule="auto"/>
              <w:ind w:left="9"/>
              <w:rPr>
                <w:sz w:val="14"/>
                <w:szCs w:val="14"/>
              </w:rPr>
            </w:pPr>
            <w:r>
              <w:rPr>
                <w:color w:val="212529"/>
                <w:sz w:val="14"/>
                <w:szCs w:val="14"/>
              </w:rPr>
              <w:t>30922</w:t>
            </w:r>
          </w:p>
        </w:tc>
        <w:tc>
          <w:tcPr>
            <w:tcW w:w="1392" w:type="dxa"/>
            <w:vAlign w:val="top"/>
          </w:tcPr>
          <w:p w14:paraId="73818E47">
            <w:pPr>
              <w:pStyle w:val="6"/>
              <w:spacing w:before="130" w:line="225" w:lineRule="auto"/>
              <w:ind w:left="152"/>
              <w:rPr>
                <w:sz w:val="14"/>
                <w:szCs w:val="14"/>
              </w:rPr>
            </w:pPr>
            <w:r>
              <w:rPr>
                <w:color w:val="212529"/>
                <w:spacing w:val="2"/>
                <w:sz w:val="14"/>
                <w:szCs w:val="14"/>
              </w:rPr>
              <w:t>无形资产购置</w:t>
            </w:r>
          </w:p>
        </w:tc>
        <w:tc>
          <w:tcPr>
            <w:tcW w:w="1068" w:type="dxa"/>
            <w:vAlign w:val="top"/>
          </w:tcPr>
          <w:p w14:paraId="5B344872">
            <w:pPr>
              <w:pStyle w:val="6"/>
              <w:spacing w:before="195" w:line="98" w:lineRule="exact"/>
              <w:ind w:left="230"/>
              <w:rPr>
                <w:sz w:val="14"/>
                <w:szCs w:val="14"/>
              </w:rPr>
            </w:pPr>
            <w:r>
              <w:rPr>
                <w:color w:val="212529"/>
                <w:spacing w:val="3"/>
                <w:position w:val="-2"/>
                <w:sz w:val="14"/>
                <w:szCs w:val="14"/>
              </w:rPr>
              <w:t>────</w:t>
            </w:r>
          </w:p>
        </w:tc>
        <w:tc>
          <w:tcPr>
            <w:tcW w:w="840" w:type="dxa"/>
            <w:vAlign w:val="top"/>
          </w:tcPr>
          <w:p w14:paraId="6BE68A07">
            <w:pPr>
              <w:pStyle w:val="6"/>
              <w:spacing w:before="152" w:line="188" w:lineRule="auto"/>
              <w:ind w:left="5"/>
              <w:rPr>
                <w:sz w:val="14"/>
                <w:szCs w:val="14"/>
              </w:rPr>
            </w:pPr>
            <w:r>
              <w:rPr>
                <w:color w:val="212529"/>
                <w:spacing w:val="-1"/>
                <w:sz w:val="14"/>
                <w:szCs w:val="14"/>
              </w:rPr>
              <w:t>313</w:t>
            </w:r>
          </w:p>
        </w:tc>
        <w:tc>
          <w:tcPr>
            <w:tcW w:w="2099" w:type="dxa"/>
            <w:vAlign w:val="top"/>
          </w:tcPr>
          <w:p w14:paraId="6E913AD2">
            <w:pPr>
              <w:pStyle w:val="6"/>
              <w:spacing w:before="130" w:line="224" w:lineRule="auto"/>
              <w:ind w:left="2"/>
              <w:rPr>
                <w:sz w:val="14"/>
                <w:szCs w:val="14"/>
              </w:rPr>
            </w:pPr>
            <w:r>
              <w:rPr>
                <w:color w:val="212529"/>
                <w:spacing w:val="3"/>
                <w:sz w:val="14"/>
                <w:szCs w:val="14"/>
              </w:rPr>
              <w:t>对社会保障基金补助</w:t>
            </w:r>
          </w:p>
        </w:tc>
        <w:tc>
          <w:tcPr>
            <w:tcW w:w="1074" w:type="dxa"/>
            <w:vAlign w:val="top"/>
          </w:tcPr>
          <w:p w14:paraId="3CBB0FAB">
            <w:pPr>
              <w:rPr>
                <w:rFonts w:ascii="Arial"/>
                <w:sz w:val="21"/>
              </w:rPr>
            </w:pPr>
          </w:p>
        </w:tc>
      </w:tr>
      <w:tr w14:paraId="684FC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450EA356">
            <w:pPr>
              <w:pStyle w:val="6"/>
              <w:spacing w:before="148" w:line="187" w:lineRule="auto"/>
              <w:ind w:left="10"/>
              <w:rPr>
                <w:sz w:val="14"/>
                <w:szCs w:val="14"/>
              </w:rPr>
            </w:pPr>
            <w:r>
              <w:rPr>
                <w:color w:val="212529"/>
                <w:sz w:val="14"/>
                <w:szCs w:val="14"/>
              </w:rPr>
              <w:t>30303</w:t>
            </w:r>
          </w:p>
        </w:tc>
        <w:tc>
          <w:tcPr>
            <w:tcW w:w="1775" w:type="dxa"/>
            <w:vAlign w:val="top"/>
          </w:tcPr>
          <w:p w14:paraId="4D30AFC2">
            <w:pPr>
              <w:pStyle w:val="6"/>
              <w:spacing w:before="125" w:line="225" w:lineRule="auto"/>
              <w:ind w:left="146"/>
              <w:rPr>
                <w:sz w:val="14"/>
                <w:szCs w:val="14"/>
              </w:rPr>
            </w:pPr>
            <w:r>
              <w:rPr>
                <w:color w:val="212529"/>
                <w:spacing w:val="4"/>
                <w:sz w:val="14"/>
                <w:szCs w:val="14"/>
              </w:rPr>
              <w:t>退职（役）费</w:t>
            </w:r>
          </w:p>
        </w:tc>
        <w:tc>
          <w:tcPr>
            <w:tcW w:w="924" w:type="dxa"/>
            <w:vAlign w:val="top"/>
          </w:tcPr>
          <w:p w14:paraId="5994ED8A">
            <w:pPr>
              <w:rPr>
                <w:rFonts w:ascii="Arial"/>
                <w:sz w:val="21"/>
              </w:rPr>
            </w:pPr>
          </w:p>
        </w:tc>
        <w:tc>
          <w:tcPr>
            <w:tcW w:w="840" w:type="dxa"/>
            <w:vAlign w:val="top"/>
          </w:tcPr>
          <w:p w14:paraId="2B44C693">
            <w:pPr>
              <w:pStyle w:val="6"/>
              <w:spacing w:before="147" w:line="188" w:lineRule="auto"/>
              <w:ind w:left="7"/>
              <w:rPr>
                <w:sz w:val="14"/>
                <w:szCs w:val="14"/>
              </w:rPr>
            </w:pPr>
            <w:r>
              <w:rPr>
                <w:color w:val="212529"/>
                <w:sz w:val="14"/>
                <w:szCs w:val="14"/>
              </w:rPr>
              <w:t>30218</w:t>
            </w:r>
          </w:p>
        </w:tc>
        <w:tc>
          <w:tcPr>
            <w:tcW w:w="1380" w:type="dxa"/>
            <w:vAlign w:val="top"/>
          </w:tcPr>
          <w:p w14:paraId="67161FC4">
            <w:pPr>
              <w:pStyle w:val="6"/>
              <w:spacing w:before="125" w:line="224" w:lineRule="auto"/>
              <w:ind w:left="149"/>
              <w:rPr>
                <w:sz w:val="14"/>
                <w:szCs w:val="14"/>
              </w:rPr>
            </w:pPr>
            <w:r>
              <w:rPr>
                <w:color w:val="212529"/>
                <w:spacing w:val="2"/>
                <w:sz w:val="14"/>
                <w:szCs w:val="14"/>
              </w:rPr>
              <w:t>专用材料费</w:t>
            </w:r>
          </w:p>
        </w:tc>
        <w:tc>
          <w:tcPr>
            <w:tcW w:w="852" w:type="dxa"/>
            <w:vAlign w:val="top"/>
          </w:tcPr>
          <w:p w14:paraId="3CBF2B01">
            <w:pPr>
              <w:rPr>
                <w:rFonts w:ascii="Arial"/>
                <w:sz w:val="21"/>
              </w:rPr>
            </w:pPr>
          </w:p>
        </w:tc>
        <w:tc>
          <w:tcPr>
            <w:tcW w:w="840" w:type="dxa"/>
            <w:vAlign w:val="top"/>
          </w:tcPr>
          <w:p w14:paraId="136C527B">
            <w:pPr>
              <w:pStyle w:val="6"/>
              <w:spacing w:before="148" w:line="187" w:lineRule="auto"/>
              <w:ind w:left="9"/>
              <w:rPr>
                <w:sz w:val="14"/>
                <w:szCs w:val="14"/>
              </w:rPr>
            </w:pPr>
            <w:r>
              <w:rPr>
                <w:color w:val="212529"/>
                <w:sz w:val="14"/>
                <w:szCs w:val="14"/>
              </w:rPr>
              <w:t>30999</w:t>
            </w:r>
          </w:p>
        </w:tc>
        <w:tc>
          <w:tcPr>
            <w:tcW w:w="1392" w:type="dxa"/>
            <w:vAlign w:val="top"/>
          </w:tcPr>
          <w:p w14:paraId="3078A3FE">
            <w:pPr>
              <w:pStyle w:val="6"/>
              <w:spacing w:before="125" w:line="224" w:lineRule="auto"/>
              <w:ind w:left="151"/>
              <w:rPr>
                <w:sz w:val="14"/>
                <w:szCs w:val="14"/>
              </w:rPr>
            </w:pPr>
            <w:r>
              <w:rPr>
                <w:color w:val="212529"/>
                <w:spacing w:val="3"/>
                <w:sz w:val="14"/>
                <w:szCs w:val="14"/>
              </w:rPr>
              <w:t>其他资本性支出</w:t>
            </w:r>
          </w:p>
        </w:tc>
        <w:tc>
          <w:tcPr>
            <w:tcW w:w="1068" w:type="dxa"/>
            <w:vAlign w:val="top"/>
          </w:tcPr>
          <w:p w14:paraId="0517E186">
            <w:pPr>
              <w:pStyle w:val="6"/>
              <w:spacing w:before="191" w:line="97" w:lineRule="exact"/>
              <w:ind w:left="230"/>
              <w:rPr>
                <w:sz w:val="14"/>
                <w:szCs w:val="14"/>
              </w:rPr>
            </w:pPr>
            <w:r>
              <w:rPr>
                <w:color w:val="212529"/>
                <w:spacing w:val="3"/>
                <w:position w:val="-2"/>
                <w:sz w:val="14"/>
                <w:szCs w:val="14"/>
              </w:rPr>
              <w:t>────</w:t>
            </w:r>
          </w:p>
        </w:tc>
        <w:tc>
          <w:tcPr>
            <w:tcW w:w="840" w:type="dxa"/>
            <w:vAlign w:val="top"/>
          </w:tcPr>
          <w:p w14:paraId="09CD0572">
            <w:pPr>
              <w:pStyle w:val="6"/>
              <w:spacing w:before="147" w:line="188" w:lineRule="auto"/>
              <w:ind w:left="11"/>
              <w:rPr>
                <w:sz w:val="14"/>
                <w:szCs w:val="14"/>
              </w:rPr>
            </w:pPr>
            <w:r>
              <w:rPr>
                <w:color w:val="212529"/>
                <w:sz w:val="14"/>
                <w:szCs w:val="14"/>
              </w:rPr>
              <w:t>31302</w:t>
            </w:r>
          </w:p>
        </w:tc>
        <w:tc>
          <w:tcPr>
            <w:tcW w:w="2099" w:type="dxa"/>
            <w:vAlign w:val="top"/>
          </w:tcPr>
          <w:p w14:paraId="22D1CD02">
            <w:pPr>
              <w:pStyle w:val="6"/>
              <w:spacing w:before="125" w:line="224" w:lineRule="auto"/>
              <w:ind w:left="152"/>
              <w:rPr>
                <w:sz w:val="14"/>
                <w:szCs w:val="14"/>
              </w:rPr>
            </w:pPr>
            <w:r>
              <w:rPr>
                <w:color w:val="212529"/>
                <w:spacing w:val="3"/>
                <w:sz w:val="14"/>
                <w:szCs w:val="14"/>
              </w:rPr>
              <w:t>对社会保险基金补助</w:t>
            </w:r>
          </w:p>
        </w:tc>
        <w:tc>
          <w:tcPr>
            <w:tcW w:w="1074" w:type="dxa"/>
            <w:vAlign w:val="top"/>
          </w:tcPr>
          <w:p w14:paraId="459A612F">
            <w:pPr>
              <w:rPr>
                <w:rFonts w:ascii="Arial"/>
                <w:sz w:val="21"/>
              </w:rPr>
            </w:pPr>
          </w:p>
        </w:tc>
      </w:tr>
      <w:tr w14:paraId="36B19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4F71335">
            <w:pPr>
              <w:pStyle w:val="6"/>
              <w:spacing w:before="149" w:line="187" w:lineRule="auto"/>
              <w:ind w:left="10"/>
              <w:rPr>
                <w:sz w:val="14"/>
                <w:szCs w:val="14"/>
              </w:rPr>
            </w:pPr>
            <w:r>
              <w:rPr>
                <w:color w:val="212529"/>
                <w:sz w:val="14"/>
                <w:szCs w:val="14"/>
              </w:rPr>
              <w:t>30304</w:t>
            </w:r>
          </w:p>
        </w:tc>
        <w:tc>
          <w:tcPr>
            <w:tcW w:w="1775" w:type="dxa"/>
            <w:vAlign w:val="top"/>
          </w:tcPr>
          <w:p w14:paraId="4DB0E089">
            <w:pPr>
              <w:pStyle w:val="6"/>
              <w:spacing w:before="126" w:line="225" w:lineRule="auto"/>
              <w:ind w:left="145"/>
              <w:rPr>
                <w:sz w:val="14"/>
                <w:szCs w:val="14"/>
              </w:rPr>
            </w:pPr>
            <w:r>
              <w:rPr>
                <w:color w:val="212529"/>
                <w:spacing w:val="2"/>
                <w:sz w:val="14"/>
                <w:szCs w:val="14"/>
              </w:rPr>
              <w:t>抚恤金</w:t>
            </w:r>
          </w:p>
        </w:tc>
        <w:tc>
          <w:tcPr>
            <w:tcW w:w="924" w:type="dxa"/>
            <w:vAlign w:val="top"/>
          </w:tcPr>
          <w:p w14:paraId="7F192041">
            <w:pPr>
              <w:pStyle w:val="6"/>
              <w:spacing w:before="149" w:line="187" w:lineRule="auto"/>
              <w:ind w:left="534"/>
              <w:rPr>
                <w:sz w:val="14"/>
                <w:szCs w:val="14"/>
              </w:rPr>
            </w:pPr>
            <w:r>
              <w:rPr>
                <w:color w:val="212529"/>
                <w:sz w:val="14"/>
                <w:szCs w:val="14"/>
              </w:rPr>
              <w:t>29.45</w:t>
            </w:r>
          </w:p>
        </w:tc>
        <w:tc>
          <w:tcPr>
            <w:tcW w:w="840" w:type="dxa"/>
            <w:vAlign w:val="top"/>
          </w:tcPr>
          <w:p w14:paraId="1438DEE9">
            <w:pPr>
              <w:pStyle w:val="6"/>
              <w:spacing w:before="149" w:line="187" w:lineRule="auto"/>
              <w:ind w:left="7"/>
              <w:rPr>
                <w:sz w:val="14"/>
                <w:szCs w:val="14"/>
              </w:rPr>
            </w:pPr>
            <w:r>
              <w:rPr>
                <w:color w:val="212529"/>
                <w:sz w:val="14"/>
                <w:szCs w:val="14"/>
              </w:rPr>
              <w:t>30224</w:t>
            </w:r>
          </w:p>
        </w:tc>
        <w:tc>
          <w:tcPr>
            <w:tcW w:w="1380" w:type="dxa"/>
            <w:vAlign w:val="top"/>
          </w:tcPr>
          <w:p w14:paraId="4E7B8CA1">
            <w:pPr>
              <w:pStyle w:val="6"/>
              <w:spacing w:before="126" w:line="225" w:lineRule="auto"/>
              <w:ind w:left="149"/>
              <w:rPr>
                <w:sz w:val="14"/>
                <w:szCs w:val="14"/>
              </w:rPr>
            </w:pPr>
            <w:r>
              <w:rPr>
                <w:color w:val="212529"/>
                <w:spacing w:val="2"/>
                <w:sz w:val="14"/>
                <w:szCs w:val="14"/>
              </w:rPr>
              <w:t>被装购置费</w:t>
            </w:r>
          </w:p>
        </w:tc>
        <w:tc>
          <w:tcPr>
            <w:tcW w:w="852" w:type="dxa"/>
            <w:vAlign w:val="top"/>
          </w:tcPr>
          <w:p w14:paraId="4BAF20F6">
            <w:pPr>
              <w:rPr>
                <w:rFonts w:ascii="Arial"/>
                <w:sz w:val="21"/>
              </w:rPr>
            </w:pPr>
          </w:p>
        </w:tc>
        <w:tc>
          <w:tcPr>
            <w:tcW w:w="840" w:type="dxa"/>
            <w:vAlign w:val="top"/>
          </w:tcPr>
          <w:p w14:paraId="0D3C85BE">
            <w:pPr>
              <w:pStyle w:val="6"/>
              <w:spacing w:before="148" w:line="188" w:lineRule="auto"/>
              <w:ind w:left="3"/>
              <w:rPr>
                <w:sz w:val="14"/>
                <w:szCs w:val="14"/>
              </w:rPr>
            </w:pPr>
            <w:r>
              <w:rPr>
                <w:color w:val="212529"/>
                <w:spacing w:val="-1"/>
                <w:sz w:val="14"/>
                <w:szCs w:val="14"/>
              </w:rPr>
              <w:t>310</w:t>
            </w:r>
          </w:p>
        </w:tc>
        <w:tc>
          <w:tcPr>
            <w:tcW w:w="1392" w:type="dxa"/>
            <w:vAlign w:val="top"/>
          </w:tcPr>
          <w:p w14:paraId="5569EF77">
            <w:pPr>
              <w:pStyle w:val="6"/>
              <w:spacing w:before="126" w:line="224" w:lineRule="auto"/>
              <w:ind w:left="7"/>
              <w:rPr>
                <w:sz w:val="14"/>
                <w:szCs w:val="14"/>
              </w:rPr>
            </w:pPr>
            <w:r>
              <w:rPr>
                <w:color w:val="212529"/>
                <w:spacing w:val="1"/>
                <w:sz w:val="14"/>
                <w:szCs w:val="14"/>
              </w:rPr>
              <w:t>资本性支出</w:t>
            </w:r>
          </w:p>
        </w:tc>
        <w:tc>
          <w:tcPr>
            <w:tcW w:w="1068" w:type="dxa"/>
            <w:vAlign w:val="top"/>
          </w:tcPr>
          <w:p w14:paraId="0F728AAB">
            <w:pPr>
              <w:rPr>
                <w:rFonts w:ascii="Arial"/>
                <w:sz w:val="21"/>
              </w:rPr>
            </w:pPr>
          </w:p>
        </w:tc>
        <w:tc>
          <w:tcPr>
            <w:tcW w:w="840" w:type="dxa"/>
            <w:vAlign w:val="top"/>
          </w:tcPr>
          <w:p w14:paraId="4BDC44A5">
            <w:pPr>
              <w:pStyle w:val="6"/>
              <w:spacing w:before="148" w:line="188" w:lineRule="auto"/>
              <w:ind w:left="11"/>
              <w:rPr>
                <w:sz w:val="14"/>
                <w:szCs w:val="14"/>
              </w:rPr>
            </w:pPr>
            <w:r>
              <w:rPr>
                <w:color w:val="212529"/>
                <w:sz w:val="14"/>
                <w:szCs w:val="14"/>
              </w:rPr>
              <w:t>31303</w:t>
            </w:r>
          </w:p>
        </w:tc>
        <w:tc>
          <w:tcPr>
            <w:tcW w:w="2099" w:type="dxa"/>
            <w:vAlign w:val="top"/>
          </w:tcPr>
          <w:p w14:paraId="430F762C">
            <w:pPr>
              <w:pStyle w:val="6"/>
              <w:spacing w:before="126" w:line="224" w:lineRule="auto"/>
              <w:ind w:left="152"/>
              <w:rPr>
                <w:sz w:val="14"/>
                <w:szCs w:val="14"/>
              </w:rPr>
            </w:pPr>
            <w:r>
              <w:rPr>
                <w:color w:val="212529"/>
                <w:spacing w:val="3"/>
                <w:sz w:val="14"/>
                <w:szCs w:val="14"/>
              </w:rPr>
              <w:t>补充全国社会保障基金</w:t>
            </w:r>
          </w:p>
        </w:tc>
        <w:tc>
          <w:tcPr>
            <w:tcW w:w="1074" w:type="dxa"/>
            <w:vAlign w:val="top"/>
          </w:tcPr>
          <w:p w14:paraId="34DB37F7">
            <w:pPr>
              <w:rPr>
                <w:rFonts w:ascii="Arial"/>
                <w:sz w:val="21"/>
              </w:rPr>
            </w:pPr>
          </w:p>
        </w:tc>
      </w:tr>
      <w:tr w14:paraId="722B5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7C02534E">
            <w:pPr>
              <w:pStyle w:val="6"/>
              <w:spacing w:before="149" w:line="187" w:lineRule="auto"/>
              <w:ind w:left="10"/>
              <w:rPr>
                <w:sz w:val="14"/>
                <w:szCs w:val="14"/>
              </w:rPr>
            </w:pPr>
            <w:r>
              <w:rPr>
                <w:color w:val="212529"/>
                <w:sz w:val="14"/>
                <w:szCs w:val="14"/>
              </w:rPr>
              <w:t>30305</w:t>
            </w:r>
          </w:p>
        </w:tc>
        <w:tc>
          <w:tcPr>
            <w:tcW w:w="1775" w:type="dxa"/>
            <w:vAlign w:val="top"/>
          </w:tcPr>
          <w:p w14:paraId="2CB38321">
            <w:pPr>
              <w:pStyle w:val="6"/>
              <w:spacing w:before="127" w:line="225" w:lineRule="auto"/>
              <w:ind w:left="147"/>
              <w:rPr>
                <w:sz w:val="14"/>
                <w:szCs w:val="14"/>
              </w:rPr>
            </w:pPr>
            <w:r>
              <w:rPr>
                <w:color w:val="212529"/>
                <w:spacing w:val="2"/>
                <w:sz w:val="14"/>
                <w:szCs w:val="14"/>
              </w:rPr>
              <w:t>生活补助</w:t>
            </w:r>
          </w:p>
        </w:tc>
        <w:tc>
          <w:tcPr>
            <w:tcW w:w="924" w:type="dxa"/>
            <w:vAlign w:val="top"/>
          </w:tcPr>
          <w:p w14:paraId="17D79F55">
            <w:pPr>
              <w:rPr>
                <w:rFonts w:ascii="Arial"/>
                <w:sz w:val="21"/>
              </w:rPr>
            </w:pPr>
          </w:p>
        </w:tc>
        <w:tc>
          <w:tcPr>
            <w:tcW w:w="840" w:type="dxa"/>
            <w:vAlign w:val="top"/>
          </w:tcPr>
          <w:p w14:paraId="37B7EA75">
            <w:pPr>
              <w:pStyle w:val="6"/>
              <w:spacing w:before="149" w:line="187" w:lineRule="auto"/>
              <w:ind w:left="7"/>
              <w:rPr>
                <w:sz w:val="14"/>
                <w:szCs w:val="14"/>
              </w:rPr>
            </w:pPr>
            <w:r>
              <w:rPr>
                <w:color w:val="212529"/>
                <w:sz w:val="14"/>
                <w:szCs w:val="14"/>
              </w:rPr>
              <w:t>30225</w:t>
            </w:r>
          </w:p>
        </w:tc>
        <w:tc>
          <w:tcPr>
            <w:tcW w:w="1380" w:type="dxa"/>
            <w:vAlign w:val="top"/>
          </w:tcPr>
          <w:p w14:paraId="374C5E3A">
            <w:pPr>
              <w:pStyle w:val="6"/>
              <w:spacing w:before="127" w:line="225" w:lineRule="auto"/>
              <w:ind w:left="149"/>
              <w:rPr>
                <w:sz w:val="14"/>
                <w:szCs w:val="14"/>
              </w:rPr>
            </w:pPr>
            <w:r>
              <w:rPr>
                <w:color w:val="212529"/>
                <w:spacing w:val="2"/>
                <w:sz w:val="14"/>
                <w:szCs w:val="14"/>
              </w:rPr>
              <w:t>专用燃料费</w:t>
            </w:r>
          </w:p>
        </w:tc>
        <w:tc>
          <w:tcPr>
            <w:tcW w:w="852" w:type="dxa"/>
            <w:vAlign w:val="top"/>
          </w:tcPr>
          <w:p w14:paraId="2BD12BDD">
            <w:pPr>
              <w:rPr>
                <w:rFonts w:ascii="Arial"/>
                <w:sz w:val="21"/>
              </w:rPr>
            </w:pPr>
          </w:p>
        </w:tc>
        <w:tc>
          <w:tcPr>
            <w:tcW w:w="840" w:type="dxa"/>
            <w:vAlign w:val="top"/>
          </w:tcPr>
          <w:p w14:paraId="41FDA372">
            <w:pPr>
              <w:pStyle w:val="6"/>
              <w:spacing w:before="149" w:line="188" w:lineRule="auto"/>
              <w:ind w:left="9"/>
              <w:rPr>
                <w:sz w:val="14"/>
                <w:szCs w:val="14"/>
              </w:rPr>
            </w:pPr>
            <w:r>
              <w:rPr>
                <w:color w:val="212529"/>
                <w:sz w:val="14"/>
                <w:szCs w:val="14"/>
              </w:rPr>
              <w:t>31001</w:t>
            </w:r>
          </w:p>
        </w:tc>
        <w:tc>
          <w:tcPr>
            <w:tcW w:w="1392" w:type="dxa"/>
            <w:vAlign w:val="top"/>
          </w:tcPr>
          <w:p w14:paraId="01BC1014">
            <w:pPr>
              <w:pStyle w:val="6"/>
              <w:spacing w:before="127" w:line="225" w:lineRule="auto"/>
              <w:ind w:left="151"/>
              <w:rPr>
                <w:sz w:val="14"/>
                <w:szCs w:val="14"/>
              </w:rPr>
            </w:pPr>
            <w:r>
              <w:rPr>
                <w:color w:val="212529"/>
                <w:spacing w:val="3"/>
                <w:sz w:val="14"/>
                <w:szCs w:val="14"/>
              </w:rPr>
              <w:t>房屋建筑物构建</w:t>
            </w:r>
          </w:p>
        </w:tc>
        <w:tc>
          <w:tcPr>
            <w:tcW w:w="1068" w:type="dxa"/>
            <w:vAlign w:val="top"/>
          </w:tcPr>
          <w:p w14:paraId="02BF9D33">
            <w:pPr>
              <w:rPr>
                <w:rFonts w:ascii="Arial"/>
                <w:sz w:val="21"/>
              </w:rPr>
            </w:pPr>
          </w:p>
        </w:tc>
        <w:tc>
          <w:tcPr>
            <w:tcW w:w="840" w:type="dxa"/>
            <w:vAlign w:val="top"/>
          </w:tcPr>
          <w:p w14:paraId="6B96D522">
            <w:pPr>
              <w:pStyle w:val="6"/>
              <w:spacing w:before="149" w:line="188" w:lineRule="auto"/>
              <w:ind w:left="11"/>
              <w:rPr>
                <w:sz w:val="14"/>
                <w:szCs w:val="14"/>
              </w:rPr>
            </w:pPr>
            <w:r>
              <w:rPr>
                <w:color w:val="212529"/>
                <w:sz w:val="14"/>
                <w:szCs w:val="14"/>
              </w:rPr>
              <w:t>31304</w:t>
            </w:r>
          </w:p>
        </w:tc>
        <w:tc>
          <w:tcPr>
            <w:tcW w:w="2099" w:type="dxa"/>
            <w:vAlign w:val="top"/>
          </w:tcPr>
          <w:p w14:paraId="76A95791">
            <w:pPr>
              <w:pStyle w:val="6"/>
              <w:spacing w:before="42" w:line="224" w:lineRule="auto"/>
              <w:ind w:left="8" w:right="69" w:firstLine="143"/>
              <w:rPr>
                <w:sz w:val="14"/>
                <w:szCs w:val="14"/>
              </w:rPr>
            </w:pPr>
            <w:r>
              <w:rPr>
                <w:color w:val="212529"/>
                <w:spacing w:val="3"/>
                <w:sz w:val="14"/>
                <w:szCs w:val="14"/>
              </w:rPr>
              <w:t>对机关事业单位职业年金的补</w:t>
            </w:r>
            <w:r>
              <w:rPr>
                <w:color w:val="212529"/>
                <w:spacing w:val="6"/>
                <w:sz w:val="14"/>
                <w:szCs w:val="14"/>
              </w:rPr>
              <w:t xml:space="preserve"> </w:t>
            </w:r>
            <w:r>
              <w:rPr>
                <w:color w:val="212529"/>
                <w:sz w:val="14"/>
                <w:szCs w:val="14"/>
              </w:rPr>
              <w:t>助</w:t>
            </w:r>
          </w:p>
        </w:tc>
        <w:tc>
          <w:tcPr>
            <w:tcW w:w="1074" w:type="dxa"/>
            <w:vAlign w:val="top"/>
          </w:tcPr>
          <w:p w14:paraId="40172248">
            <w:pPr>
              <w:rPr>
                <w:rFonts w:ascii="Arial"/>
                <w:sz w:val="21"/>
              </w:rPr>
            </w:pPr>
          </w:p>
        </w:tc>
      </w:tr>
      <w:tr w14:paraId="51F7B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4F60B0A">
            <w:pPr>
              <w:pStyle w:val="6"/>
              <w:spacing w:before="151" w:line="187" w:lineRule="auto"/>
              <w:ind w:left="10"/>
              <w:rPr>
                <w:sz w:val="14"/>
                <w:szCs w:val="14"/>
              </w:rPr>
            </w:pPr>
            <w:r>
              <w:rPr>
                <w:color w:val="212529"/>
                <w:sz w:val="14"/>
                <w:szCs w:val="14"/>
              </w:rPr>
              <w:t>30306</w:t>
            </w:r>
          </w:p>
        </w:tc>
        <w:tc>
          <w:tcPr>
            <w:tcW w:w="1775" w:type="dxa"/>
            <w:vAlign w:val="top"/>
          </w:tcPr>
          <w:p w14:paraId="5D9F19C3">
            <w:pPr>
              <w:pStyle w:val="6"/>
              <w:spacing w:before="128" w:line="225" w:lineRule="auto"/>
              <w:ind w:left="147"/>
              <w:rPr>
                <w:sz w:val="14"/>
                <w:szCs w:val="14"/>
              </w:rPr>
            </w:pPr>
            <w:r>
              <w:rPr>
                <w:color w:val="212529"/>
                <w:spacing w:val="1"/>
                <w:sz w:val="14"/>
                <w:szCs w:val="14"/>
              </w:rPr>
              <w:t>救济费</w:t>
            </w:r>
          </w:p>
        </w:tc>
        <w:tc>
          <w:tcPr>
            <w:tcW w:w="924" w:type="dxa"/>
            <w:vAlign w:val="top"/>
          </w:tcPr>
          <w:p w14:paraId="6B093966">
            <w:pPr>
              <w:rPr>
                <w:rFonts w:ascii="Arial"/>
                <w:sz w:val="21"/>
              </w:rPr>
            </w:pPr>
          </w:p>
        </w:tc>
        <w:tc>
          <w:tcPr>
            <w:tcW w:w="840" w:type="dxa"/>
            <w:vAlign w:val="top"/>
          </w:tcPr>
          <w:p w14:paraId="4EF8CF14">
            <w:pPr>
              <w:pStyle w:val="6"/>
              <w:spacing w:before="151" w:line="187" w:lineRule="auto"/>
              <w:ind w:left="7"/>
              <w:rPr>
                <w:sz w:val="14"/>
                <w:szCs w:val="14"/>
              </w:rPr>
            </w:pPr>
            <w:r>
              <w:rPr>
                <w:color w:val="212529"/>
                <w:sz w:val="14"/>
                <w:szCs w:val="14"/>
              </w:rPr>
              <w:t>30226</w:t>
            </w:r>
          </w:p>
        </w:tc>
        <w:tc>
          <w:tcPr>
            <w:tcW w:w="1380" w:type="dxa"/>
            <w:vAlign w:val="top"/>
          </w:tcPr>
          <w:p w14:paraId="637A4B12">
            <w:pPr>
              <w:pStyle w:val="6"/>
              <w:spacing w:before="128" w:line="225" w:lineRule="auto"/>
              <w:ind w:left="152"/>
              <w:rPr>
                <w:sz w:val="14"/>
                <w:szCs w:val="14"/>
              </w:rPr>
            </w:pPr>
            <w:r>
              <w:rPr>
                <w:color w:val="212529"/>
                <w:sz w:val="14"/>
                <w:szCs w:val="14"/>
              </w:rPr>
              <w:t>劳务费</w:t>
            </w:r>
          </w:p>
        </w:tc>
        <w:tc>
          <w:tcPr>
            <w:tcW w:w="852" w:type="dxa"/>
            <w:vAlign w:val="top"/>
          </w:tcPr>
          <w:p w14:paraId="150B43B5">
            <w:pPr>
              <w:pStyle w:val="6"/>
              <w:spacing w:before="150" w:line="187" w:lineRule="auto"/>
              <w:ind w:left="537"/>
              <w:rPr>
                <w:sz w:val="14"/>
                <w:szCs w:val="14"/>
              </w:rPr>
            </w:pPr>
            <w:r>
              <w:rPr>
                <w:color w:val="212529"/>
                <w:spacing w:val="-1"/>
                <w:sz w:val="14"/>
                <w:szCs w:val="14"/>
              </w:rPr>
              <w:t>3.80</w:t>
            </w:r>
          </w:p>
        </w:tc>
        <w:tc>
          <w:tcPr>
            <w:tcW w:w="840" w:type="dxa"/>
            <w:vAlign w:val="top"/>
          </w:tcPr>
          <w:p w14:paraId="4029671A">
            <w:pPr>
              <w:pStyle w:val="6"/>
              <w:spacing w:before="150" w:line="188" w:lineRule="auto"/>
              <w:ind w:left="9"/>
              <w:rPr>
                <w:sz w:val="14"/>
                <w:szCs w:val="14"/>
              </w:rPr>
            </w:pPr>
            <w:r>
              <w:rPr>
                <w:color w:val="212529"/>
                <w:sz w:val="14"/>
                <w:szCs w:val="14"/>
              </w:rPr>
              <w:t>31002</w:t>
            </w:r>
          </w:p>
        </w:tc>
        <w:tc>
          <w:tcPr>
            <w:tcW w:w="1392" w:type="dxa"/>
            <w:vAlign w:val="top"/>
          </w:tcPr>
          <w:p w14:paraId="37F11B30">
            <w:pPr>
              <w:pStyle w:val="6"/>
              <w:spacing w:before="128" w:line="225" w:lineRule="auto"/>
              <w:ind w:left="153"/>
              <w:rPr>
                <w:sz w:val="14"/>
                <w:szCs w:val="14"/>
              </w:rPr>
            </w:pPr>
            <w:r>
              <w:rPr>
                <w:color w:val="212529"/>
                <w:spacing w:val="2"/>
                <w:sz w:val="14"/>
                <w:szCs w:val="14"/>
              </w:rPr>
              <w:t>办公设备购置</w:t>
            </w:r>
          </w:p>
        </w:tc>
        <w:tc>
          <w:tcPr>
            <w:tcW w:w="1068" w:type="dxa"/>
            <w:vAlign w:val="top"/>
          </w:tcPr>
          <w:p w14:paraId="07B98033">
            <w:pPr>
              <w:rPr>
                <w:rFonts w:ascii="Arial"/>
                <w:sz w:val="21"/>
              </w:rPr>
            </w:pPr>
          </w:p>
        </w:tc>
        <w:tc>
          <w:tcPr>
            <w:tcW w:w="840" w:type="dxa"/>
            <w:vAlign w:val="top"/>
          </w:tcPr>
          <w:p w14:paraId="2757556D">
            <w:pPr>
              <w:pStyle w:val="6"/>
              <w:spacing w:before="151" w:line="187" w:lineRule="auto"/>
              <w:ind w:left="5"/>
              <w:rPr>
                <w:sz w:val="14"/>
                <w:szCs w:val="14"/>
              </w:rPr>
            </w:pPr>
            <w:r>
              <w:rPr>
                <w:color w:val="212529"/>
                <w:spacing w:val="-1"/>
                <w:sz w:val="14"/>
                <w:szCs w:val="14"/>
              </w:rPr>
              <w:t>399</w:t>
            </w:r>
          </w:p>
        </w:tc>
        <w:tc>
          <w:tcPr>
            <w:tcW w:w="2099" w:type="dxa"/>
            <w:vAlign w:val="top"/>
          </w:tcPr>
          <w:p w14:paraId="17A8A584">
            <w:pPr>
              <w:pStyle w:val="6"/>
              <w:spacing w:before="128" w:line="225" w:lineRule="auto"/>
              <w:ind w:left="3"/>
              <w:rPr>
                <w:sz w:val="14"/>
                <w:szCs w:val="14"/>
              </w:rPr>
            </w:pPr>
            <w:r>
              <w:rPr>
                <w:color w:val="212529"/>
                <w:spacing w:val="2"/>
                <w:sz w:val="14"/>
                <w:szCs w:val="14"/>
              </w:rPr>
              <w:t>其他支出</w:t>
            </w:r>
          </w:p>
        </w:tc>
        <w:tc>
          <w:tcPr>
            <w:tcW w:w="1074" w:type="dxa"/>
            <w:vAlign w:val="top"/>
          </w:tcPr>
          <w:p w14:paraId="6CF00754">
            <w:pPr>
              <w:rPr>
                <w:rFonts w:ascii="Arial"/>
                <w:sz w:val="21"/>
              </w:rPr>
            </w:pPr>
          </w:p>
        </w:tc>
      </w:tr>
      <w:tr w14:paraId="4C002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9E7B45C">
            <w:pPr>
              <w:pStyle w:val="6"/>
              <w:spacing w:before="151" w:line="187" w:lineRule="auto"/>
              <w:ind w:left="10"/>
              <w:rPr>
                <w:sz w:val="14"/>
                <w:szCs w:val="14"/>
              </w:rPr>
            </w:pPr>
            <w:r>
              <w:rPr>
                <w:color w:val="212529"/>
                <w:sz w:val="14"/>
                <w:szCs w:val="14"/>
              </w:rPr>
              <w:t>30307</w:t>
            </w:r>
          </w:p>
        </w:tc>
        <w:tc>
          <w:tcPr>
            <w:tcW w:w="1775" w:type="dxa"/>
            <w:vAlign w:val="top"/>
          </w:tcPr>
          <w:p w14:paraId="4D69462D">
            <w:pPr>
              <w:pStyle w:val="6"/>
              <w:spacing w:before="128" w:line="225" w:lineRule="auto"/>
              <w:ind w:left="152"/>
              <w:rPr>
                <w:sz w:val="14"/>
                <w:szCs w:val="14"/>
              </w:rPr>
            </w:pPr>
            <w:r>
              <w:rPr>
                <w:color w:val="212529"/>
                <w:spacing w:val="1"/>
                <w:sz w:val="14"/>
                <w:szCs w:val="14"/>
              </w:rPr>
              <w:t>医疗费补助</w:t>
            </w:r>
          </w:p>
        </w:tc>
        <w:tc>
          <w:tcPr>
            <w:tcW w:w="924" w:type="dxa"/>
            <w:vAlign w:val="top"/>
          </w:tcPr>
          <w:p w14:paraId="3B170E73">
            <w:pPr>
              <w:rPr>
                <w:rFonts w:ascii="Arial"/>
                <w:sz w:val="21"/>
              </w:rPr>
            </w:pPr>
          </w:p>
        </w:tc>
        <w:tc>
          <w:tcPr>
            <w:tcW w:w="840" w:type="dxa"/>
            <w:vAlign w:val="top"/>
          </w:tcPr>
          <w:p w14:paraId="7821A113">
            <w:pPr>
              <w:pStyle w:val="6"/>
              <w:spacing w:before="151" w:line="187" w:lineRule="auto"/>
              <w:ind w:left="7"/>
              <w:rPr>
                <w:sz w:val="14"/>
                <w:szCs w:val="14"/>
              </w:rPr>
            </w:pPr>
            <w:r>
              <w:rPr>
                <w:color w:val="212529"/>
                <w:sz w:val="14"/>
                <w:szCs w:val="14"/>
              </w:rPr>
              <w:t>30227</w:t>
            </w:r>
          </w:p>
        </w:tc>
        <w:tc>
          <w:tcPr>
            <w:tcW w:w="1380" w:type="dxa"/>
            <w:vAlign w:val="top"/>
          </w:tcPr>
          <w:p w14:paraId="4E03DDED">
            <w:pPr>
              <w:pStyle w:val="6"/>
              <w:spacing w:before="128" w:line="225" w:lineRule="auto"/>
              <w:ind w:left="148"/>
              <w:rPr>
                <w:sz w:val="14"/>
                <w:szCs w:val="14"/>
              </w:rPr>
            </w:pPr>
            <w:r>
              <w:rPr>
                <w:color w:val="212529"/>
                <w:spacing w:val="2"/>
                <w:sz w:val="14"/>
                <w:szCs w:val="14"/>
              </w:rPr>
              <w:t>委托业务费</w:t>
            </w:r>
          </w:p>
        </w:tc>
        <w:tc>
          <w:tcPr>
            <w:tcW w:w="852" w:type="dxa"/>
            <w:vAlign w:val="top"/>
          </w:tcPr>
          <w:p w14:paraId="0B6659D7">
            <w:pPr>
              <w:rPr>
                <w:rFonts w:ascii="Arial"/>
                <w:sz w:val="21"/>
              </w:rPr>
            </w:pPr>
          </w:p>
        </w:tc>
        <w:tc>
          <w:tcPr>
            <w:tcW w:w="840" w:type="dxa"/>
            <w:vAlign w:val="top"/>
          </w:tcPr>
          <w:p w14:paraId="1BD8B812">
            <w:pPr>
              <w:pStyle w:val="6"/>
              <w:spacing w:before="150" w:line="188" w:lineRule="auto"/>
              <w:ind w:left="9"/>
              <w:rPr>
                <w:sz w:val="14"/>
                <w:szCs w:val="14"/>
              </w:rPr>
            </w:pPr>
            <w:r>
              <w:rPr>
                <w:color w:val="212529"/>
                <w:sz w:val="14"/>
                <w:szCs w:val="14"/>
              </w:rPr>
              <w:t>31003</w:t>
            </w:r>
          </w:p>
        </w:tc>
        <w:tc>
          <w:tcPr>
            <w:tcW w:w="1392" w:type="dxa"/>
            <w:vAlign w:val="top"/>
          </w:tcPr>
          <w:p w14:paraId="72F0287E">
            <w:pPr>
              <w:pStyle w:val="6"/>
              <w:spacing w:before="128" w:line="225" w:lineRule="auto"/>
              <w:ind w:left="151"/>
              <w:rPr>
                <w:sz w:val="14"/>
                <w:szCs w:val="14"/>
              </w:rPr>
            </w:pPr>
            <w:r>
              <w:rPr>
                <w:color w:val="212529"/>
                <w:spacing w:val="2"/>
                <w:sz w:val="14"/>
                <w:szCs w:val="14"/>
              </w:rPr>
              <w:t>专用设备购置</w:t>
            </w:r>
          </w:p>
        </w:tc>
        <w:tc>
          <w:tcPr>
            <w:tcW w:w="1068" w:type="dxa"/>
            <w:vAlign w:val="top"/>
          </w:tcPr>
          <w:p w14:paraId="01B05BC2">
            <w:pPr>
              <w:rPr>
                <w:rFonts w:ascii="Arial"/>
                <w:sz w:val="21"/>
              </w:rPr>
            </w:pPr>
          </w:p>
        </w:tc>
        <w:tc>
          <w:tcPr>
            <w:tcW w:w="840" w:type="dxa"/>
            <w:vAlign w:val="top"/>
          </w:tcPr>
          <w:p w14:paraId="60AF8549">
            <w:pPr>
              <w:pStyle w:val="6"/>
              <w:spacing w:before="151" w:line="187" w:lineRule="auto"/>
              <w:ind w:left="11"/>
              <w:rPr>
                <w:sz w:val="14"/>
                <w:szCs w:val="14"/>
              </w:rPr>
            </w:pPr>
            <w:r>
              <w:rPr>
                <w:color w:val="212529"/>
                <w:sz w:val="14"/>
                <w:szCs w:val="14"/>
              </w:rPr>
              <w:t>39907</w:t>
            </w:r>
          </w:p>
        </w:tc>
        <w:tc>
          <w:tcPr>
            <w:tcW w:w="2099" w:type="dxa"/>
            <w:vAlign w:val="top"/>
          </w:tcPr>
          <w:p w14:paraId="3B4B9564">
            <w:pPr>
              <w:pStyle w:val="6"/>
              <w:spacing w:before="128" w:line="225" w:lineRule="auto"/>
              <w:ind w:left="167"/>
              <w:rPr>
                <w:sz w:val="14"/>
                <w:szCs w:val="14"/>
              </w:rPr>
            </w:pPr>
            <w:r>
              <w:rPr>
                <w:color w:val="212529"/>
                <w:spacing w:val="1"/>
                <w:sz w:val="14"/>
                <w:szCs w:val="14"/>
              </w:rPr>
              <w:t>国家赔偿费用支出</w:t>
            </w:r>
          </w:p>
        </w:tc>
        <w:tc>
          <w:tcPr>
            <w:tcW w:w="1074" w:type="dxa"/>
            <w:vAlign w:val="top"/>
          </w:tcPr>
          <w:p w14:paraId="77114FB7">
            <w:pPr>
              <w:rPr>
                <w:rFonts w:ascii="Arial"/>
                <w:sz w:val="21"/>
              </w:rPr>
            </w:pPr>
          </w:p>
        </w:tc>
      </w:tr>
      <w:tr w14:paraId="59ACD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31BEA9C9">
            <w:pPr>
              <w:pStyle w:val="6"/>
              <w:spacing w:before="151" w:line="187" w:lineRule="auto"/>
              <w:ind w:left="10"/>
              <w:rPr>
                <w:sz w:val="14"/>
                <w:szCs w:val="14"/>
              </w:rPr>
            </w:pPr>
            <w:r>
              <w:rPr>
                <w:color w:val="212529"/>
                <w:sz w:val="14"/>
                <w:szCs w:val="14"/>
              </w:rPr>
              <w:t>30308</w:t>
            </w:r>
          </w:p>
        </w:tc>
        <w:tc>
          <w:tcPr>
            <w:tcW w:w="1775" w:type="dxa"/>
            <w:vAlign w:val="top"/>
          </w:tcPr>
          <w:p w14:paraId="03406223">
            <w:pPr>
              <w:pStyle w:val="6"/>
              <w:spacing w:before="129" w:line="225" w:lineRule="auto"/>
              <w:ind w:left="146"/>
              <w:rPr>
                <w:sz w:val="14"/>
                <w:szCs w:val="14"/>
              </w:rPr>
            </w:pPr>
            <w:r>
              <w:rPr>
                <w:color w:val="212529"/>
                <w:spacing w:val="1"/>
                <w:sz w:val="14"/>
                <w:szCs w:val="14"/>
              </w:rPr>
              <w:t>助学金</w:t>
            </w:r>
          </w:p>
        </w:tc>
        <w:tc>
          <w:tcPr>
            <w:tcW w:w="924" w:type="dxa"/>
            <w:vAlign w:val="top"/>
          </w:tcPr>
          <w:p w14:paraId="503D07D1">
            <w:pPr>
              <w:rPr>
                <w:rFonts w:ascii="Arial"/>
                <w:sz w:val="21"/>
              </w:rPr>
            </w:pPr>
          </w:p>
        </w:tc>
        <w:tc>
          <w:tcPr>
            <w:tcW w:w="840" w:type="dxa"/>
            <w:vAlign w:val="top"/>
          </w:tcPr>
          <w:p w14:paraId="3964184E">
            <w:pPr>
              <w:pStyle w:val="6"/>
              <w:spacing w:before="151" w:line="187" w:lineRule="auto"/>
              <w:ind w:left="7"/>
              <w:rPr>
                <w:sz w:val="14"/>
                <w:szCs w:val="14"/>
              </w:rPr>
            </w:pPr>
            <w:r>
              <w:rPr>
                <w:color w:val="212529"/>
                <w:sz w:val="14"/>
                <w:szCs w:val="14"/>
              </w:rPr>
              <w:t>30228</w:t>
            </w:r>
          </w:p>
        </w:tc>
        <w:tc>
          <w:tcPr>
            <w:tcW w:w="1380" w:type="dxa"/>
            <w:vAlign w:val="top"/>
          </w:tcPr>
          <w:p w14:paraId="2A7C2F4C">
            <w:pPr>
              <w:pStyle w:val="6"/>
              <w:spacing w:before="128" w:line="224" w:lineRule="auto"/>
              <w:ind w:left="150"/>
              <w:rPr>
                <w:sz w:val="14"/>
                <w:szCs w:val="14"/>
              </w:rPr>
            </w:pPr>
            <w:r>
              <w:rPr>
                <w:color w:val="212529"/>
                <w:spacing w:val="1"/>
                <w:sz w:val="14"/>
                <w:szCs w:val="14"/>
              </w:rPr>
              <w:t>工会经费</w:t>
            </w:r>
          </w:p>
        </w:tc>
        <w:tc>
          <w:tcPr>
            <w:tcW w:w="852" w:type="dxa"/>
            <w:vAlign w:val="top"/>
          </w:tcPr>
          <w:p w14:paraId="3293F667">
            <w:pPr>
              <w:pStyle w:val="6"/>
              <w:spacing w:before="150" w:line="188" w:lineRule="auto"/>
              <w:ind w:left="537"/>
              <w:rPr>
                <w:sz w:val="14"/>
                <w:szCs w:val="14"/>
              </w:rPr>
            </w:pPr>
            <w:r>
              <w:rPr>
                <w:color w:val="212529"/>
                <w:spacing w:val="-1"/>
                <w:sz w:val="14"/>
                <w:szCs w:val="14"/>
              </w:rPr>
              <w:t>5.12</w:t>
            </w:r>
          </w:p>
        </w:tc>
        <w:tc>
          <w:tcPr>
            <w:tcW w:w="840" w:type="dxa"/>
            <w:vAlign w:val="top"/>
          </w:tcPr>
          <w:p w14:paraId="391821D9">
            <w:pPr>
              <w:pStyle w:val="6"/>
              <w:spacing w:before="150" w:line="188" w:lineRule="auto"/>
              <w:ind w:left="9"/>
              <w:rPr>
                <w:sz w:val="14"/>
                <w:szCs w:val="14"/>
              </w:rPr>
            </w:pPr>
            <w:r>
              <w:rPr>
                <w:color w:val="212529"/>
                <w:sz w:val="14"/>
                <w:szCs w:val="14"/>
              </w:rPr>
              <w:t>31005</w:t>
            </w:r>
          </w:p>
        </w:tc>
        <w:tc>
          <w:tcPr>
            <w:tcW w:w="1392" w:type="dxa"/>
            <w:vAlign w:val="top"/>
          </w:tcPr>
          <w:p w14:paraId="6D8D0069">
            <w:pPr>
              <w:pStyle w:val="6"/>
              <w:spacing w:before="128" w:line="226" w:lineRule="auto"/>
              <w:ind w:left="151"/>
              <w:rPr>
                <w:sz w:val="14"/>
                <w:szCs w:val="14"/>
              </w:rPr>
            </w:pPr>
            <w:r>
              <w:rPr>
                <w:color w:val="212529"/>
                <w:spacing w:val="2"/>
                <w:sz w:val="14"/>
                <w:szCs w:val="14"/>
              </w:rPr>
              <w:t>基础设施建设</w:t>
            </w:r>
          </w:p>
        </w:tc>
        <w:tc>
          <w:tcPr>
            <w:tcW w:w="1068" w:type="dxa"/>
            <w:vAlign w:val="top"/>
          </w:tcPr>
          <w:p w14:paraId="659FC7AA">
            <w:pPr>
              <w:rPr>
                <w:rFonts w:ascii="Arial"/>
                <w:sz w:val="21"/>
              </w:rPr>
            </w:pPr>
          </w:p>
        </w:tc>
        <w:tc>
          <w:tcPr>
            <w:tcW w:w="840" w:type="dxa"/>
            <w:vAlign w:val="top"/>
          </w:tcPr>
          <w:p w14:paraId="022AA23C">
            <w:pPr>
              <w:pStyle w:val="6"/>
              <w:spacing w:before="151" w:line="187" w:lineRule="auto"/>
              <w:ind w:left="11"/>
              <w:rPr>
                <w:sz w:val="14"/>
                <w:szCs w:val="14"/>
              </w:rPr>
            </w:pPr>
            <w:r>
              <w:rPr>
                <w:color w:val="212529"/>
                <w:sz w:val="14"/>
                <w:szCs w:val="14"/>
              </w:rPr>
              <w:t>39908</w:t>
            </w:r>
          </w:p>
        </w:tc>
        <w:tc>
          <w:tcPr>
            <w:tcW w:w="2099" w:type="dxa"/>
            <w:vAlign w:val="top"/>
          </w:tcPr>
          <w:p w14:paraId="71528C76">
            <w:pPr>
              <w:pStyle w:val="6"/>
              <w:spacing w:before="45" w:line="223" w:lineRule="auto"/>
              <w:ind w:left="12" w:right="69" w:firstLine="140"/>
              <w:rPr>
                <w:sz w:val="14"/>
                <w:szCs w:val="14"/>
              </w:rPr>
            </w:pPr>
            <w:r>
              <w:rPr>
                <w:color w:val="212529"/>
                <w:spacing w:val="3"/>
                <w:sz w:val="14"/>
                <w:szCs w:val="14"/>
              </w:rPr>
              <w:t>对民间非营利组织和群众性自</w:t>
            </w:r>
            <w:r>
              <w:rPr>
                <w:color w:val="212529"/>
                <w:spacing w:val="6"/>
                <w:sz w:val="14"/>
                <w:szCs w:val="14"/>
              </w:rPr>
              <w:t xml:space="preserve"> </w:t>
            </w:r>
            <w:r>
              <w:rPr>
                <w:color w:val="212529"/>
                <w:spacing w:val="2"/>
                <w:sz w:val="14"/>
                <w:szCs w:val="14"/>
              </w:rPr>
              <w:t>治组织补贴</w:t>
            </w:r>
          </w:p>
        </w:tc>
        <w:tc>
          <w:tcPr>
            <w:tcW w:w="1074" w:type="dxa"/>
            <w:vAlign w:val="top"/>
          </w:tcPr>
          <w:p w14:paraId="486E8B5E">
            <w:pPr>
              <w:rPr>
                <w:rFonts w:ascii="Arial"/>
                <w:sz w:val="21"/>
              </w:rPr>
            </w:pPr>
          </w:p>
        </w:tc>
      </w:tr>
      <w:tr w14:paraId="756CF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9F30595">
            <w:pPr>
              <w:pStyle w:val="6"/>
              <w:spacing w:before="152" w:line="187" w:lineRule="auto"/>
              <w:ind w:left="10"/>
              <w:rPr>
                <w:sz w:val="14"/>
                <w:szCs w:val="14"/>
              </w:rPr>
            </w:pPr>
            <w:r>
              <w:rPr>
                <w:color w:val="212529"/>
                <w:sz w:val="14"/>
                <w:szCs w:val="14"/>
              </w:rPr>
              <w:t>30309</w:t>
            </w:r>
          </w:p>
        </w:tc>
        <w:tc>
          <w:tcPr>
            <w:tcW w:w="1775" w:type="dxa"/>
            <w:vAlign w:val="top"/>
          </w:tcPr>
          <w:p w14:paraId="42974AB6">
            <w:pPr>
              <w:pStyle w:val="6"/>
              <w:spacing w:before="129" w:line="225" w:lineRule="auto"/>
              <w:ind w:left="147"/>
              <w:rPr>
                <w:sz w:val="14"/>
                <w:szCs w:val="14"/>
              </w:rPr>
            </w:pPr>
            <w:r>
              <w:rPr>
                <w:color w:val="212529"/>
                <w:spacing w:val="1"/>
                <w:sz w:val="14"/>
                <w:szCs w:val="14"/>
              </w:rPr>
              <w:t>奖励金</w:t>
            </w:r>
          </w:p>
        </w:tc>
        <w:tc>
          <w:tcPr>
            <w:tcW w:w="924" w:type="dxa"/>
            <w:vAlign w:val="top"/>
          </w:tcPr>
          <w:p w14:paraId="1AB27D96">
            <w:pPr>
              <w:rPr>
                <w:rFonts w:ascii="Arial"/>
                <w:sz w:val="21"/>
              </w:rPr>
            </w:pPr>
          </w:p>
        </w:tc>
        <w:tc>
          <w:tcPr>
            <w:tcW w:w="840" w:type="dxa"/>
            <w:vAlign w:val="top"/>
          </w:tcPr>
          <w:p w14:paraId="1D6C864C">
            <w:pPr>
              <w:pStyle w:val="6"/>
              <w:spacing w:before="152" w:line="187" w:lineRule="auto"/>
              <w:ind w:left="7"/>
              <w:rPr>
                <w:sz w:val="14"/>
                <w:szCs w:val="14"/>
              </w:rPr>
            </w:pPr>
            <w:r>
              <w:rPr>
                <w:color w:val="212529"/>
                <w:sz w:val="14"/>
                <w:szCs w:val="14"/>
              </w:rPr>
              <w:t>30229</w:t>
            </w:r>
          </w:p>
        </w:tc>
        <w:tc>
          <w:tcPr>
            <w:tcW w:w="1380" w:type="dxa"/>
            <w:vAlign w:val="top"/>
          </w:tcPr>
          <w:p w14:paraId="6C6384C3">
            <w:pPr>
              <w:pStyle w:val="6"/>
              <w:spacing w:before="130" w:line="225" w:lineRule="auto"/>
              <w:ind w:left="148"/>
              <w:rPr>
                <w:sz w:val="14"/>
                <w:szCs w:val="14"/>
              </w:rPr>
            </w:pPr>
            <w:r>
              <w:rPr>
                <w:color w:val="212529"/>
                <w:spacing w:val="2"/>
                <w:sz w:val="14"/>
                <w:szCs w:val="14"/>
              </w:rPr>
              <w:t>福利费</w:t>
            </w:r>
          </w:p>
        </w:tc>
        <w:tc>
          <w:tcPr>
            <w:tcW w:w="852" w:type="dxa"/>
            <w:vAlign w:val="top"/>
          </w:tcPr>
          <w:p w14:paraId="17656191">
            <w:pPr>
              <w:pStyle w:val="6"/>
              <w:spacing w:before="152" w:line="187" w:lineRule="auto"/>
              <w:ind w:left="534"/>
              <w:rPr>
                <w:sz w:val="14"/>
                <w:szCs w:val="14"/>
              </w:rPr>
            </w:pPr>
            <w:r>
              <w:rPr>
                <w:color w:val="212529"/>
                <w:sz w:val="14"/>
                <w:szCs w:val="14"/>
              </w:rPr>
              <w:t>8.96</w:t>
            </w:r>
          </w:p>
        </w:tc>
        <w:tc>
          <w:tcPr>
            <w:tcW w:w="840" w:type="dxa"/>
            <w:vAlign w:val="top"/>
          </w:tcPr>
          <w:p w14:paraId="4C2A75DE">
            <w:pPr>
              <w:pStyle w:val="6"/>
              <w:spacing w:before="152" w:line="188" w:lineRule="auto"/>
              <w:ind w:left="9"/>
              <w:rPr>
                <w:sz w:val="14"/>
                <w:szCs w:val="14"/>
              </w:rPr>
            </w:pPr>
            <w:r>
              <w:rPr>
                <w:color w:val="212529"/>
                <w:sz w:val="14"/>
                <w:szCs w:val="14"/>
              </w:rPr>
              <w:t>31006</w:t>
            </w:r>
          </w:p>
        </w:tc>
        <w:tc>
          <w:tcPr>
            <w:tcW w:w="1392" w:type="dxa"/>
            <w:vAlign w:val="top"/>
          </w:tcPr>
          <w:p w14:paraId="1743823A">
            <w:pPr>
              <w:pStyle w:val="6"/>
              <w:spacing w:before="129" w:line="225" w:lineRule="auto"/>
              <w:ind w:left="152"/>
              <w:rPr>
                <w:sz w:val="14"/>
                <w:szCs w:val="14"/>
              </w:rPr>
            </w:pPr>
            <w:r>
              <w:rPr>
                <w:color w:val="212529"/>
                <w:spacing w:val="1"/>
                <w:sz w:val="14"/>
                <w:szCs w:val="14"/>
              </w:rPr>
              <w:t>大型修缮</w:t>
            </w:r>
          </w:p>
        </w:tc>
        <w:tc>
          <w:tcPr>
            <w:tcW w:w="1068" w:type="dxa"/>
            <w:vAlign w:val="top"/>
          </w:tcPr>
          <w:p w14:paraId="4DA079C2">
            <w:pPr>
              <w:rPr>
                <w:rFonts w:ascii="Arial"/>
                <w:sz w:val="21"/>
              </w:rPr>
            </w:pPr>
          </w:p>
        </w:tc>
        <w:tc>
          <w:tcPr>
            <w:tcW w:w="840" w:type="dxa"/>
            <w:vAlign w:val="top"/>
          </w:tcPr>
          <w:p w14:paraId="77FEA5BD">
            <w:pPr>
              <w:pStyle w:val="6"/>
              <w:spacing w:before="152" w:line="187" w:lineRule="auto"/>
              <w:ind w:left="11"/>
              <w:rPr>
                <w:sz w:val="14"/>
                <w:szCs w:val="14"/>
              </w:rPr>
            </w:pPr>
            <w:r>
              <w:rPr>
                <w:color w:val="212529"/>
                <w:sz w:val="14"/>
                <w:szCs w:val="14"/>
              </w:rPr>
              <w:t>39909</w:t>
            </w:r>
          </w:p>
        </w:tc>
        <w:tc>
          <w:tcPr>
            <w:tcW w:w="2099" w:type="dxa"/>
            <w:vAlign w:val="top"/>
          </w:tcPr>
          <w:p w14:paraId="7A1F1E0C">
            <w:pPr>
              <w:pStyle w:val="6"/>
              <w:spacing w:before="130" w:line="225" w:lineRule="auto"/>
              <w:ind w:left="154"/>
              <w:rPr>
                <w:sz w:val="14"/>
                <w:szCs w:val="14"/>
              </w:rPr>
            </w:pPr>
            <w:r>
              <w:rPr>
                <w:color w:val="212529"/>
                <w:spacing w:val="2"/>
                <w:sz w:val="14"/>
                <w:szCs w:val="14"/>
              </w:rPr>
              <w:t>经常性赠与</w:t>
            </w:r>
          </w:p>
        </w:tc>
        <w:tc>
          <w:tcPr>
            <w:tcW w:w="1074" w:type="dxa"/>
            <w:vAlign w:val="top"/>
          </w:tcPr>
          <w:p w14:paraId="2590CECC">
            <w:pPr>
              <w:rPr>
                <w:rFonts w:ascii="Arial"/>
                <w:sz w:val="21"/>
              </w:rPr>
            </w:pPr>
          </w:p>
        </w:tc>
      </w:tr>
      <w:tr w14:paraId="7CDA8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CCC12B8">
            <w:pPr>
              <w:pStyle w:val="6"/>
              <w:spacing w:before="152" w:line="188" w:lineRule="auto"/>
              <w:ind w:left="10"/>
              <w:rPr>
                <w:sz w:val="14"/>
                <w:szCs w:val="14"/>
              </w:rPr>
            </w:pPr>
            <w:r>
              <w:rPr>
                <w:color w:val="212529"/>
                <w:sz w:val="14"/>
                <w:szCs w:val="14"/>
              </w:rPr>
              <w:t>30310</w:t>
            </w:r>
          </w:p>
        </w:tc>
        <w:tc>
          <w:tcPr>
            <w:tcW w:w="1775" w:type="dxa"/>
            <w:vAlign w:val="top"/>
          </w:tcPr>
          <w:p w14:paraId="05533A0B">
            <w:pPr>
              <w:pStyle w:val="6"/>
              <w:spacing w:before="130" w:line="225" w:lineRule="auto"/>
              <w:ind w:left="146"/>
              <w:rPr>
                <w:sz w:val="14"/>
                <w:szCs w:val="14"/>
              </w:rPr>
            </w:pPr>
            <w:r>
              <w:rPr>
                <w:color w:val="212529"/>
                <w:spacing w:val="3"/>
                <w:sz w:val="14"/>
                <w:szCs w:val="14"/>
              </w:rPr>
              <w:t>个人农业生产补贴</w:t>
            </w:r>
          </w:p>
        </w:tc>
        <w:tc>
          <w:tcPr>
            <w:tcW w:w="924" w:type="dxa"/>
            <w:vAlign w:val="top"/>
          </w:tcPr>
          <w:p w14:paraId="02EB1073">
            <w:pPr>
              <w:rPr>
                <w:rFonts w:ascii="Arial"/>
                <w:sz w:val="21"/>
              </w:rPr>
            </w:pPr>
          </w:p>
        </w:tc>
        <w:tc>
          <w:tcPr>
            <w:tcW w:w="840" w:type="dxa"/>
            <w:vAlign w:val="top"/>
          </w:tcPr>
          <w:p w14:paraId="205ABC99">
            <w:pPr>
              <w:pStyle w:val="6"/>
              <w:spacing w:before="152" w:line="188" w:lineRule="auto"/>
              <w:ind w:left="7"/>
              <w:rPr>
                <w:sz w:val="14"/>
                <w:szCs w:val="14"/>
              </w:rPr>
            </w:pPr>
            <w:r>
              <w:rPr>
                <w:color w:val="212529"/>
                <w:sz w:val="14"/>
                <w:szCs w:val="14"/>
              </w:rPr>
              <w:t>30231</w:t>
            </w:r>
          </w:p>
        </w:tc>
        <w:tc>
          <w:tcPr>
            <w:tcW w:w="1380" w:type="dxa"/>
            <w:vAlign w:val="top"/>
          </w:tcPr>
          <w:p w14:paraId="5852AA1B">
            <w:pPr>
              <w:pStyle w:val="6"/>
              <w:spacing w:before="45" w:line="224" w:lineRule="auto"/>
              <w:ind w:left="13" w:right="74" w:firstLine="140"/>
              <w:rPr>
                <w:sz w:val="14"/>
                <w:szCs w:val="14"/>
              </w:rPr>
            </w:pPr>
            <w:r>
              <w:rPr>
                <w:color w:val="212529"/>
                <w:spacing w:val="2"/>
                <w:sz w:val="14"/>
                <w:szCs w:val="14"/>
              </w:rPr>
              <w:t>公务用车运行维护</w:t>
            </w:r>
            <w:r>
              <w:rPr>
                <w:color w:val="212529"/>
                <w:spacing w:val="4"/>
                <w:sz w:val="14"/>
                <w:szCs w:val="14"/>
              </w:rPr>
              <w:t xml:space="preserve"> </w:t>
            </w:r>
            <w:r>
              <w:rPr>
                <w:color w:val="212529"/>
                <w:sz w:val="14"/>
                <w:szCs w:val="14"/>
              </w:rPr>
              <w:t>费</w:t>
            </w:r>
          </w:p>
        </w:tc>
        <w:tc>
          <w:tcPr>
            <w:tcW w:w="852" w:type="dxa"/>
            <w:vAlign w:val="top"/>
          </w:tcPr>
          <w:p w14:paraId="0FD4CB81">
            <w:pPr>
              <w:rPr>
                <w:rFonts w:ascii="Arial"/>
                <w:sz w:val="21"/>
              </w:rPr>
            </w:pPr>
          </w:p>
        </w:tc>
        <w:tc>
          <w:tcPr>
            <w:tcW w:w="840" w:type="dxa"/>
            <w:vAlign w:val="top"/>
          </w:tcPr>
          <w:p w14:paraId="254A808B">
            <w:pPr>
              <w:pStyle w:val="6"/>
              <w:spacing w:before="152" w:line="188" w:lineRule="auto"/>
              <w:ind w:left="9"/>
              <w:rPr>
                <w:sz w:val="14"/>
                <w:szCs w:val="14"/>
              </w:rPr>
            </w:pPr>
            <w:r>
              <w:rPr>
                <w:color w:val="212529"/>
                <w:sz w:val="14"/>
                <w:szCs w:val="14"/>
              </w:rPr>
              <w:t>31007</w:t>
            </w:r>
          </w:p>
        </w:tc>
        <w:tc>
          <w:tcPr>
            <w:tcW w:w="1392" w:type="dxa"/>
            <w:vAlign w:val="top"/>
          </w:tcPr>
          <w:p w14:paraId="31194232">
            <w:pPr>
              <w:pStyle w:val="6"/>
              <w:spacing w:before="45"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7E424034">
            <w:pPr>
              <w:rPr>
                <w:rFonts w:ascii="Arial"/>
                <w:sz w:val="21"/>
              </w:rPr>
            </w:pPr>
          </w:p>
        </w:tc>
        <w:tc>
          <w:tcPr>
            <w:tcW w:w="840" w:type="dxa"/>
            <w:vAlign w:val="top"/>
          </w:tcPr>
          <w:p w14:paraId="5479AB81">
            <w:pPr>
              <w:pStyle w:val="6"/>
              <w:spacing w:before="152" w:line="188" w:lineRule="auto"/>
              <w:ind w:left="11"/>
              <w:rPr>
                <w:sz w:val="14"/>
                <w:szCs w:val="14"/>
              </w:rPr>
            </w:pPr>
            <w:r>
              <w:rPr>
                <w:color w:val="212529"/>
                <w:sz w:val="14"/>
                <w:szCs w:val="14"/>
              </w:rPr>
              <w:t>39910</w:t>
            </w:r>
          </w:p>
        </w:tc>
        <w:tc>
          <w:tcPr>
            <w:tcW w:w="2099" w:type="dxa"/>
            <w:vAlign w:val="top"/>
          </w:tcPr>
          <w:p w14:paraId="5E77EA47">
            <w:pPr>
              <w:pStyle w:val="6"/>
              <w:spacing w:before="130" w:line="224" w:lineRule="auto"/>
              <w:ind w:left="159"/>
              <w:rPr>
                <w:sz w:val="14"/>
                <w:szCs w:val="14"/>
              </w:rPr>
            </w:pPr>
            <w:r>
              <w:rPr>
                <w:color w:val="212529"/>
                <w:spacing w:val="1"/>
                <w:sz w:val="14"/>
                <w:szCs w:val="14"/>
              </w:rPr>
              <w:t>资本性赠与</w:t>
            </w:r>
          </w:p>
        </w:tc>
        <w:tc>
          <w:tcPr>
            <w:tcW w:w="1074" w:type="dxa"/>
            <w:vAlign w:val="top"/>
          </w:tcPr>
          <w:p w14:paraId="29F354D0">
            <w:pPr>
              <w:rPr>
                <w:rFonts w:ascii="Arial"/>
                <w:sz w:val="21"/>
              </w:rPr>
            </w:pPr>
          </w:p>
        </w:tc>
      </w:tr>
      <w:tr w14:paraId="71BA0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2D7946AA">
            <w:pPr>
              <w:pStyle w:val="6"/>
              <w:spacing w:before="152" w:line="188" w:lineRule="auto"/>
              <w:ind w:left="10"/>
              <w:rPr>
                <w:sz w:val="14"/>
                <w:szCs w:val="14"/>
              </w:rPr>
            </w:pPr>
            <w:r>
              <w:rPr>
                <w:color w:val="212529"/>
                <w:sz w:val="14"/>
                <w:szCs w:val="14"/>
              </w:rPr>
              <w:t>30311</w:t>
            </w:r>
          </w:p>
        </w:tc>
        <w:tc>
          <w:tcPr>
            <w:tcW w:w="1775" w:type="dxa"/>
            <w:vAlign w:val="top"/>
          </w:tcPr>
          <w:p w14:paraId="1A9A5415">
            <w:pPr>
              <w:pStyle w:val="6"/>
              <w:spacing w:before="130" w:line="224" w:lineRule="auto"/>
              <w:ind w:left="145"/>
              <w:rPr>
                <w:sz w:val="14"/>
                <w:szCs w:val="14"/>
              </w:rPr>
            </w:pPr>
            <w:r>
              <w:rPr>
                <w:color w:val="212529"/>
                <w:spacing w:val="3"/>
                <w:sz w:val="14"/>
                <w:szCs w:val="14"/>
              </w:rPr>
              <w:t>代缴社会保险费</w:t>
            </w:r>
          </w:p>
        </w:tc>
        <w:tc>
          <w:tcPr>
            <w:tcW w:w="924" w:type="dxa"/>
            <w:vAlign w:val="top"/>
          </w:tcPr>
          <w:p w14:paraId="17AEF8CE">
            <w:pPr>
              <w:rPr>
                <w:rFonts w:ascii="Arial"/>
                <w:sz w:val="21"/>
              </w:rPr>
            </w:pPr>
          </w:p>
        </w:tc>
        <w:tc>
          <w:tcPr>
            <w:tcW w:w="840" w:type="dxa"/>
            <w:vAlign w:val="top"/>
          </w:tcPr>
          <w:p w14:paraId="23B5F38D">
            <w:pPr>
              <w:pStyle w:val="6"/>
              <w:spacing w:before="153" w:line="187" w:lineRule="auto"/>
              <w:ind w:left="7"/>
              <w:rPr>
                <w:sz w:val="14"/>
                <w:szCs w:val="14"/>
              </w:rPr>
            </w:pPr>
            <w:r>
              <w:rPr>
                <w:color w:val="212529"/>
                <w:sz w:val="14"/>
                <w:szCs w:val="14"/>
              </w:rPr>
              <w:t>30239</w:t>
            </w:r>
          </w:p>
        </w:tc>
        <w:tc>
          <w:tcPr>
            <w:tcW w:w="1380" w:type="dxa"/>
            <w:vAlign w:val="top"/>
          </w:tcPr>
          <w:p w14:paraId="7C21C61A">
            <w:pPr>
              <w:pStyle w:val="6"/>
              <w:spacing w:before="130" w:line="225" w:lineRule="auto"/>
              <w:ind w:left="149"/>
              <w:rPr>
                <w:sz w:val="14"/>
                <w:szCs w:val="14"/>
              </w:rPr>
            </w:pPr>
            <w:r>
              <w:rPr>
                <w:color w:val="212529"/>
                <w:spacing w:val="2"/>
                <w:sz w:val="14"/>
                <w:szCs w:val="14"/>
              </w:rPr>
              <w:t>其他交通费用</w:t>
            </w:r>
          </w:p>
        </w:tc>
        <w:tc>
          <w:tcPr>
            <w:tcW w:w="852" w:type="dxa"/>
            <w:vAlign w:val="top"/>
          </w:tcPr>
          <w:p w14:paraId="08ED2894">
            <w:pPr>
              <w:pStyle w:val="6"/>
              <w:spacing w:before="152" w:line="188" w:lineRule="auto"/>
              <w:ind w:left="465"/>
              <w:rPr>
                <w:sz w:val="14"/>
                <w:szCs w:val="14"/>
              </w:rPr>
            </w:pPr>
            <w:r>
              <w:rPr>
                <w:color w:val="212529"/>
                <w:sz w:val="14"/>
                <w:szCs w:val="14"/>
              </w:rPr>
              <w:t>31.25</w:t>
            </w:r>
          </w:p>
        </w:tc>
        <w:tc>
          <w:tcPr>
            <w:tcW w:w="840" w:type="dxa"/>
            <w:vAlign w:val="top"/>
          </w:tcPr>
          <w:p w14:paraId="0E79D7BA">
            <w:pPr>
              <w:pStyle w:val="6"/>
              <w:spacing w:before="152" w:line="188" w:lineRule="auto"/>
              <w:ind w:left="9"/>
              <w:rPr>
                <w:sz w:val="14"/>
                <w:szCs w:val="14"/>
              </w:rPr>
            </w:pPr>
            <w:r>
              <w:rPr>
                <w:color w:val="212529"/>
                <w:sz w:val="14"/>
                <w:szCs w:val="14"/>
              </w:rPr>
              <w:t>31008</w:t>
            </w:r>
          </w:p>
        </w:tc>
        <w:tc>
          <w:tcPr>
            <w:tcW w:w="1392" w:type="dxa"/>
            <w:vAlign w:val="top"/>
          </w:tcPr>
          <w:p w14:paraId="4558ED2C">
            <w:pPr>
              <w:pStyle w:val="6"/>
              <w:spacing w:before="130" w:line="225" w:lineRule="auto"/>
              <w:ind w:left="151"/>
              <w:rPr>
                <w:sz w:val="14"/>
                <w:szCs w:val="14"/>
              </w:rPr>
            </w:pPr>
            <w:r>
              <w:rPr>
                <w:color w:val="212529"/>
                <w:spacing w:val="2"/>
                <w:sz w:val="14"/>
                <w:szCs w:val="14"/>
              </w:rPr>
              <w:t>物资储备</w:t>
            </w:r>
          </w:p>
        </w:tc>
        <w:tc>
          <w:tcPr>
            <w:tcW w:w="1068" w:type="dxa"/>
            <w:vAlign w:val="top"/>
          </w:tcPr>
          <w:p w14:paraId="15E683BE">
            <w:pPr>
              <w:rPr>
                <w:rFonts w:ascii="Arial"/>
                <w:sz w:val="21"/>
              </w:rPr>
            </w:pPr>
          </w:p>
        </w:tc>
        <w:tc>
          <w:tcPr>
            <w:tcW w:w="840" w:type="dxa"/>
            <w:vAlign w:val="top"/>
          </w:tcPr>
          <w:p w14:paraId="5E9AF34E">
            <w:pPr>
              <w:pStyle w:val="6"/>
              <w:spacing w:before="153" w:line="187" w:lineRule="auto"/>
              <w:ind w:left="11"/>
              <w:rPr>
                <w:sz w:val="14"/>
                <w:szCs w:val="14"/>
              </w:rPr>
            </w:pPr>
            <w:r>
              <w:rPr>
                <w:color w:val="212529"/>
                <w:sz w:val="14"/>
                <w:szCs w:val="14"/>
              </w:rPr>
              <w:t>39999</w:t>
            </w:r>
          </w:p>
        </w:tc>
        <w:tc>
          <w:tcPr>
            <w:tcW w:w="2099" w:type="dxa"/>
            <w:vAlign w:val="top"/>
          </w:tcPr>
          <w:p w14:paraId="67F87EF9">
            <w:pPr>
              <w:pStyle w:val="6"/>
              <w:spacing w:before="130" w:line="225" w:lineRule="auto"/>
              <w:ind w:left="153"/>
              <w:rPr>
                <w:sz w:val="14"/>
                <w:szCs w:val="14"/>
              </w:rPr>
            </w:pPr>
            <w:r>
              <w:rPr>
                <w:color w:val="212529"/>
                <w:spacing w:val="2"/>
                <w:sz w:val="14"/>
                <w:szCs w:val="14"/>
              </w:rPr>
              <w:t>其他支出</w:t>
            </w:r>
          </w:p>
        </w:tc>
        <w:tc>
          <w:tcPr>
            <w:tcW w:w="1074" w:type="dxa"/>
            <w:vAlign w:val="top"/>
          </w:tcPr>
          <w:p w14:paraId="3E7861CB">
            <w:pPr>
              <w:rPr>
                <w:rFonts w:ascii="Arial"/>
                <w:sz w:val="21"/>
              </w:rPr>
            </w:pPr>
          </w:p>
        </w:tc>
      </w:tr>
      <w:tr w14:paraId="3B905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B940431">
            <w:pPr>
              <w:pStyle w:val="6"/>
              <w:spacing w:before="154" w:line="187" w:lineRule="auto"/>
              <w:ind w:left="10"/>
              <w:rPr>
                <w:sz w:val="14"/>
                <w:szCs w:val="14"/>
              </w:rPr>
            </w:pPr>
            <w:r>
              <w:rPr>
                <w:color w:val="212529"/>
                <w:sz w:val="14"/>
                <w:szCs w:val="14"/>
              </w:rPr>
              <w:t>30399</w:t>
            </w:r>
          </w:p>
        </w:tc>
        <w:tc>
          <w:tcPr>
            <w:tcW w:w="1775" w:type="dxa"/>
            <w:vAlign w:val="top"/>
          </w:tcPr>
          <w:p w14:paraId="1DFB72B5">
            <w:pPr>
              <w:pStyle w:val="6"/>
              <w:spacing w:before="131" w:line="225" w:lineRule="auto"/>
              <w:ind w:left="146"/>
              <w:rPr>
                <w:sz w:val="14"/>
                <w:szCs w:val="14"/>
              </w:rPr>
            </w:pPr>
            <w:r>
              <w:rPr>
                <w:color w:val="212529"/>
                <w:spacing w:val="3"/>
                <w:sz w:val="14"/>
                <w:szCs w:val="14"/>
              </w:rPr>
              <w:t>其他对个人和家庭的补助</w:t>
            </w:r>
          </w:p>
        </w:tc>
        <w:tc>
          <w:tcPr>
            <w:tcW w:w="924" w:type="dxa"/>
            <w:vAlign w:val="top"/>
          </w:tcPr>
          <w:p w14:paraId="63C339D9">
            <w:pPr>
              <w:rPr>
                <w:rFonts w:ascii="Arial"/>
                <w:sz w:val="21"/>
              </w:rPr>
            </w:pPr>
          </w:p>
        </w:tc>
        <w:tc>
          <w:tcPr>
            <w:tcW w:w="840" w:type="dxa"/>
            <w:vAlign w:val="top"/>
          </w:tcPr>
          <w:p w14:paraId="10DAB507">
            <w:pPr>
              <w:pStyle w:val="6"/>
              <w:spacing w:before="154" w:line="187" w:lineRule="auto"/>
              <w:ind w:left="7"/>
              <w:rPr>
                <w:sz w:val="14"/>
                <w:szCs w:val="14"/>
              </w:rPr>
            </w:pPr>
            <w:r>
              <w:rPr>
                <w:color w:val="212529"/>
                <w:sz w:val="14"/>
                <w:szCs w:val="14"/>
              </w:rPr>
              <w:t>30240</w:t>
            </w:r>
          </w:p>
        </w:tc>
        <w:tc>
          <w:tcPr>
            <w:tcW w:w="1380" w:type="dxa"/>
            <w:vAlign w:val="top"/>
          </w:tcPr>
          <w:p w14:paraId="10847BA6">
            <w:pPr>
              <w:pStyle w:val="6"/>
              <w:spacing w:before="131" w:line="224" w:lineRule="auto"/>
              <w:ind w:left="148"/>
              <w:rPr>
                <w:sz w:val="14"/>
                <w:szCs w:val="14"/>
              </w:rPr>
            </w:pPr>
            <w:r>
              <w:rPr>
                <w:color w:val="212529"/>
                <w:spacing w:val="3"/>
                <w:sz w:val="14"/>
                <w:szCs w:val="14"/>
              </w:rPr>
              <w:t>税金及附加费用</w:t>
            </w:r>
          </w:p>
        </w:tc>
        <w:tc>
          <w:tcPr>
            <w:tcW w:w="852" w:type="dxa"/>
            <w:vAlign w:val="top"/>
          </w:tcPr>
          <w:p w14:paraId="5B4D6869">
            <w:pPr>
              <w:rPr>
                <w:rFonts w:ascii="Arial"/>
                <w:sz w:val="21"/>
              </w:rPr>
            </w:pPr>
          </w:p>
        </w:tc>
        <w:tc>
          <w:tcPr>
            <w:tcW w:w="840" w:type="dxa"/>
            <w:vAlign w:val="top"/>
          </w:tcPr>
          <w:p w14:paraId="3A4D09FE">
            <w:pPr>
              <w:pStyle w:val="6"/>
              <w:spacing w:before="153" w:line="188" w:lineRule="auto"/>
              <w:ind w:left="9"/>
              <w:rPr>
                <w:sz w:val="14"/>
                <w:szCs w:val="14"/>
              </w:rPr>
            </w:pPr>
            <w:r>
              <w:rPr>
                <w:color w:val="212529"/>
                <w:sz w:val="14"/>
                <w:szCs w:val="14"/>
              </w:rPr>
              <w:t>31009</w:t>
            </w:r>
          </w:p>
        </w:tc>
        <w:tc>
          <w:tcPr>
            <w:tcW w:w="1392" w:type="dxa"/>
            <w:vAlign w:val="top"/>
          </w:tcPr>
          <w:p w14:paraId="2D91FC4E">
            <w:pPr>
              <w:pStyle w:val="6"/>
              <w:spacing w:before="132" w:line="225" w:lineRule="auto"/>
              <w:ind w:left="151"/>
              <w:rPr>
                <w:sz w:val="14"/>
                <w:szCs w:val="14"/>
              </w:rPr>
            </w:pPr>
            <w:r>
              <w:rPr>
                <w:color w:val="212529"/>
                <w:spacing w:val="2"/>
                <w:sz w:val="14"/>
                <w:szCs w:val="14"/>
              </w:rPr>
              <w:t>土地补偿</w:t>
            </w:r>
          </w:p>
        </w:tc>
        <w:tc>
          <w:tcPr>
            <w:tcW w:w="1068" w:type="dxa"/>
            <w:vAlign w:val="top"/>
          </w:tcPr>
          <w:p w14:paraId="2ED644BE">
            <w:pPr>
              <w:rPr>
                <w:rFonts w:ascii="Arial"/>
                <w:sz w:val="21"/>
              </w:rPr>
            </w:pPr>
          </w:p>
        </w:tc>
        <w:tc>
          <w:tcPr>
            <w:tcW w:w="840" w:type="dxa"/>
            <w:vAlign w:val="top"/>
          </w:tcPr>
          <w:p w14:paraId="63B4DA6A">
            <w:pPr>
              <w:rPr>
                <w:rFonts w:ascii="Arial"/>
                <w:sz w:val="21"/>
              </w:rPr>
            </w:pPr>
          </w:p>
        </w:tc>
        <w:tc>
          <w:tcPr>
            <w:tcW w:w="2099" w:type="dxa"/>
            <w:vAlign w:val="top"/>
          </w:tcPr>
          <w:p w14:paraId="158EF7B1">
            <w:pPr>
              <w:rPr>
                <w:rFonts w:ascii="Arial"/>
                <w:sz w:val="21"/>
              </w:rPr>
            </w:pPr>
          </w:p>
        </w:tc>
        <w:tc>
          <w:tcPr>
            <w:tcW w:w="1074" w:type="dxa"/>
            <w:vAlign w:val="top"/>
          </w:tcPr>
          <w:p w14:paraId="1E86B87E">
            <w:pPr>
              <w:rPr>
                <w:rFonts w:ascii="Arial"/>
                <w:sz w:val="21"/>
              </w:rPr>
            </w:pPr>
          </w:p>
        </w:tc>
      </w:tr>
      <w:tr w14:paraId="62097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4797B67">
            <w:pPr>
              <w:rPr>
                <w:rFonts w:ascii="Arial"/>
                <w:sz w:val="21"/>
              </w:rPr>
            </w:pPr>
          </w:p>
        </w:tc>
        <w:tc>
          <w:tcPr>
            <w:tcW w:w="1775" w:type="dxa"/>
            <w:vAlign w:val="top"/>
          </w:tcPr>
          <w:p w14:paraId="27093704">
            <w:pPr>
              <w:rPr>
                <w:rFonts w:ascii="Arial"/>
                <w:sz w:val="21"/>
              </w:rPr>
            </w:pPr>
          </w:p>
        </w:tc>
        <w:tc>
          <w:tcPr>
            <w:tcW w:w="924" w:type="dxa"/>
            <w:vAlign w:val="top"/>
          </w:tcPr>
          <w:p w14:paraId="6725984C">
            <w:pPr>
              <w:rPr>
                <w:rFonts w:ascii="Arial"/>
                <w:sz w:val="21"/>
              </w:rPr>
            </w:pPr>
          </w:p>
        </w:tc>
        <w:tc>
          <w:tcPr>
            <w:tcW w:w="840" w:type="dxa"/>
            <w:vAlign w:val="top"/>
          </w:tcPr>
          <w:p w14:paraId="6FE87C59">
            <w:pPr>
              <w:pStyle w:val="6"/>
              <w:spacing w:before="154" w:line="187" w:lineRule="auto"/>
              <w:ind w:left="7"/>
              <w:rPr>
                <w:sz w:val="14"/>
                <w:szCs w:val="14"/>
              </w:rPr>
            </w:pPr>
            <w:r>
              <w:rPr>
                <w:color w:val="212529"/>
                <w:sz w:val="14"/>
                <w:szCs w:val="14"/>
              </w:rPr>
              <w:t>30299</w:t>
            </w:r>
          </w:p>
        </w:tc>
        <w:tc>
          <w:tcPr>
            <w:tcW w:w="1380" w:type="dxa"/>
            <w:vAlign w:val="top"/>
          </w:tcPr>
          <w:p w14:paraId="2C0331BD">
            <w:pPr>
              <w:pStyle w:val="6"/>
              <w:spacing w:before="48" w:line="225" w:lineRule="auto"/>
              <w:ind w:left="17" w:right="74" w:firstLine="132"/>
              <w:rPr>
                <w:sz w:val="14"/>
                <w:szCs w:val="14"/>
              </w:rPr>
            </w:pPr>
            <w:r>
              <w:rPr>
                <w:color w:val="212529"/>
                <w:spacing w:val="3"/>
                <w:sz w:val="14"/>
                <w:szCs w:val="14"/>
              </w:rPr>
              <w:t>其他商品和服务支</w:t>
            </w:r>
            <w:r>
              <w:rPr>
                <w:color w:val="212529"/>
                <w:sz w:val="14"/>
                <w:szCs w:val="14"/>
              </w:rPr>
              <w:t xml:space="preserve"> 出</w:t>
            </w:r>
          </w:p>
        </w:tc>
        <w:tc>
          <w:tcPr>
            <w:tcW w:w="852" w:type="dxa"/>
            <w:vAlign w:val="top"/>
          </w:tcPr>
          <w:p w14:paraId="02F61717">
            <w:pPr>
              <w:pStyle w:val="6"/>
              <w:spacing w:before="154" w:line="187" w:lineRule="auto"/>
              <w:ind w:left="535"/>
              <w:rPr>
                <w:sz w:val="14"/>
                <w:szCs w:val="14"/>
              </w:rPr>
            </w:pPr>
            <w:r>
              <w:rPr>
                <w:color w:val="212529"/>
                <w:sz w:val="14"/>
                <w:szCs w:val="14"/>
              </w:rPr>
              <w:t>2.27</w:t>
            </w:r>
          </w:p>
        </w:tc>
        <w:tc>
          <w:tcPr>
            <w:tcW w:w="840" w:type="dxa"/>
            <w:vAlign w:val="top"/>
          </w:tcPr>
          <w:p w14:paraId="0E74F5C7">
            <w:pPr>
              <w:pStyle w:val="6"/>
              <w:spacing w:before="154" w:line="188" w:lineRule="auto"/>
              <w:ind w:left="9"/>
              <w:rPr>
                <w:sz w:val="14"/>
                <w:szCs w:val="14"/>
              </w:rPr>
            </w:pPr>
            <w:r>
              <w:rPr>
                <w:color w:val="212529"/>
                <w:sz w:val="14"/>
                <w:szCs w:val="14"/>
              </w:rPr>
              <w:t>31010</w:t>
            </w:r>
          </w:p>
        </w:tc>
        <w:tc>
          <w:tcPr>
            <w:tcW w:w="1392" w:type="dxa"/>
            <w:vAlign w:val="top"/>
          </w:tcPr>
          <w:p w14:paraId="15CBC786">
            <w:pPr>
              <w:pStyle w:val="6"/>
              <w:spacing w:before="132" w:line="225" w:lineRule="auto"/>
              <w:ind w:left="153"/>
              <w:rPr>
                <w:sz w:val="14"/>
                <w:szCs w:val="14"/>
              </w:rPr>
            </w:pPr>
            <w:r>
              <w:rPr>
                <w:color w:val="212529"/>
                <w:spacing w:val="1"/>
                <w:sz w:val="14"/>
                <w:szCs w:val="14"/>
              </w:rPr>
              <w:t>安置补助</w:t>
            </w:r>
          </w:p>
        </w:tc>
        <w:tc>
          <w:tcPr>
            <w:tcW w:w="1068" w:type="dxa"/>
            <w:vAlign w:val="top"/>
          </w:tcPr>
          <w:p w14:paraId="2CE323D3">
            <w:pPr>
              <w:rPr>
                <w:rFonts w:ascii="Arial"/>
                <w:sz w:val="21"/>
              </w:rPr>
            </w:pPr>
          </w:p>
        </w:tc>
        <w:tc>
          <w:tcPr>
            <w:tcW w:w="840" w:type="dxa"/>
            <w:vAlign w:val="top"/>
          </w:tcPr>
          <w:p w14:paraId="41A5113C">
            <w:pPr>
              <w:rPr>
                <w:rFonts w:ascii="Arial"/>
                <w:sz w:val="21"/>
              </w:rPr>
            </w:pPr>
          </w:p>
        </w:tc>
        <w:tc>
          <w:tcPr>
            <w:tcW w:w="2099" w:type="dxa"/>
            <w:vAlign w:val="top"/>
          </w:tcPr>
          <w:p w14:paraId="755AEC8F">
            <w:pPr>
              <w:rPr>
                <w:rFonts w:ascii="Arial"/>
                <w:sz w:val="21"/>
              </w:rPr>
            </w:pPr>
          </w:p>
        </w:tc>
        <w:tc>
          <w:tcPr>
            <w:tcW w:w="1074" w:type="dxa"/>
            <w:vAlign w:val="top"/>
          </w:tcPr>
          <w:p w14:paraId="52BF2574">
            <w:pPr>
              <w:rPr>
                <w:rFonts w:ascii="Arial"/>
                <w:sz w:val="21"/>
              </w:rPr>
            </w:pPr>
          </w:p>
        </w:tc>
      </w:tr>
      <w:tr w14:paraId="707A4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657" w:type="dxa"/>
            <w:gridSpan w:val="2"/>
            <w:vAlign w:val="top"/>
          </w:tcPr>
          <w:p w14:paraId="4329C1C8">
            <w:pPr>
              <w:pStyle w:val="6"/>
              <w:spacing w:before="132" w:line="225" w:lineRule="auto"/>
              <w:ind w:left="879"/>
              <w:rPr>
                <w:sz w:val="14"/>
                <w:szCs w:val="14"/>
              </w:rPr>
            </w:pPr>
            <w:r>
              <w:rPr>
                <w:color w:val="212529"/>
                <w:spacing w:val="2"/>
                <w:sz w:val="14"/>
                <w:szCs w:val="14"/>
              </w:rPr>
              <w:t>人员经费合计</w:t>
            </w:r>
          </w:p>
        </w:tc>
        <w:tc>
          <w:tcPr>
            <w:tcW w:w="924" w:type="dxa"/>
            <w:vAlign w:val="top"/>
          </w:tcPr>
          <w:p w14:paraId="553C09DF">
            <w:pPr>
              <w:pStyle w:val="6"/>
              <w:spacing w:before="154" w:line="187" w:lineRule="auto"/>
              <w:ind w:left="463"/>
              <w:rPr>
                <w:sz w:val="14"/>
                <w:szCs w:val="14"/>
              </w:rPr>
            </w:pPr>
            <w:r>
              <w:rPr>
                <w:color w:val="212529"/>
                <w:sz w:val="14"/>
                <w:szCs w:val="14"/>
              </w:rPr>
              <w:t>569.02</w:t>
            </w:r>
          </w:p>
        </w:tc>
        <w:tc>
          <w:tcPr>
            <w:tcW w:w="9311" w:type="dxa"/>
            <w:gridSpan w:val="8"/>
            <w:vAlign w:val="top"/>
          </w:tcPr>
          <w:p w14:paraId="0C83154C">
            <w:pPr>
              <w:pStyle w:val="6"/>
              <w:spacing w:before="132" w:line="225" w:lineRule="auto"/>
              <w:ind w:left="4211"/>
              <w:rPr>
                <w:sz w:val="14"/>
                <w:szCs w:val="14"/>
              </w:rPr>
            </w:pPr>
            <w:r>
              <w:rPr>
                <w:color w:val="212529"/>
                <w:spacing w:val="2"/>
                <w:sz w:val="14"/>
                <w:szCs w:val="14"/>
              </w:rPr>
              <w:t>公用经费合计</w:t>
            </w:r>
          </w:p>
        </w:tc>
        <w:tc>
          <w:tcPr>
            <w:tcW w:w="1074" w:type="dxa"/>
            <w:vAlign w:val="top"/>
          </w:tcPr>
          <w:p w14:paraId="2710820A">
            <w:pPr>
              <w:pStyle w:val="6"/>
              <w:spacing w:before="154" w:line="187" w:lineRule="auto"/>
              <w:ind w:left="684"/>
              <w:rPr>
                <w:sz w:val="14"/>
                <w:szCs w:val="14"/>
              </w:rPr>
            </w:pPr>
            <w:r>
              <w:rPr>
                <w:color w:val="212529"/>
                <w:sz w:val="14"/>
                <w:szCs w:val="14"/>
              </w:rPr>
              <w:t>67.30</w:t>
            </w:r>
          </w:p>
        </w:tc>
      </w:tr>
      <w:tr w14:paraId="45A1C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2"/>
            <w:tcBorders>
              <w:left w:val="single" w:color="FFFFFF" w:sz="2" w:space="0"/>
              <w:bottom w:val="single" w:color="FFFFFF" w:sz="4" w:space="0"/>
              <w:right w:val="single" w:color="FFFFFF" w:sz="2" w:space="0"/>
            </w:tcBorders>
            <w:vAlign w:val="top"/>
          </w:tcPr>
          <w:p w14:paraId="160F0064">
            <w:pPr>
              <w:spacing w:before="95" w:line="221" w:lineRule="auto"/>
              <w:ind w:left="7"/>
              <w:rPr>
                <w:rFonts w:ascii="微软雅黑" w:hAnsi="微软雅黑" w:eastAsia="微软雅黑" w:cs="微软雅黑"/>
                <w:sz w:val="18"/>
                <w:szCs w:val="18"/>
              </w:rPr>
            </w:pPr>
            <w:bookmarkStart w:id="44" w:name="bookmark35"/>
            <w:bookmarkEnd w:id="44"/>
            <w:r>
              <w:rPr>
                <w:rFonts w:ascii="微软雅黑" w:hAnsi="微软雅黑" w:eastAsia="微软雅黑" w:cs="微软雅黑"/>
                <w:color w:val="212529"/>
                <w:spacing w:val="-2"/>
                <w:sz w:val="18"/>
                <w:szCs w:val="18"/>
              </w:rPr>
              <w:t>注 ：本表反映部门本年度一般公共预算财政拨款基本支出明细情况。</w:t>
            </w:r>
          </w:p>
        </w:tc>
      </w:tr>
      <w:tr w14:paraId="4D02C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5671C837">
            <w:pPr>
              <w:rPr>
                <w:rFonts w:ascii="Arial"/>
                <w:sz w:val="21"/>
              </w:rPr>
            </w:pPr>
          </w:p>
        </w:tc>
      </w:tr>
    </w:tbl>
    <w:p w14:paraId="4536A956">
      <w:pPr>
        <w:pStyle w:val="2"/>
      </w:pPr>
    </w:p>
    <w:p w14:paraId="508359CB">
      <w:pPr>
        <w:sectPr>
          <w:footerReference r:id="rId19" w:type="default"/>
          <w:pgSz w:w="16840" w:h="11900"/>
          <w:pgMar w:top="610" w:right="600" w:bottom="312" w:left="600" w:header="357" w:footer="153" w:gutter="0"/>
          <w:cols w:space="720" w:num="1"/>
        </w:sectPr>
      </w:pPr>
    </w:p>
    <w:p w14:paraId="7B16345E">
      <w:pPr>
        <w:spacing w:before="12"/>
      </w:pPr>
    </w:p>
    <w:p w14:paraId="1A838F02">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3"/>
        <w:gridCol w:w="1990"/>
        <w:gridCol w:w="983"/>
        <w:gridCol w:w="767"/>
        <w:gridCol w:w="995"/>
        <w:gridCol w:w="732"/>
        <w:gridCol w:w="995"/>
        <w:gridCol w:w="881"/>
      </w:tblGrid>
      <w:tr w14:paraId="3BA8D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29D5A9B0">
            <w:pPr>
              <w:pStyle w:val="6"/>
              <w:spacing w:before="94" w:line="225" w:lineRule="auto"/>
              <w:ind w:left="2443"/>
              <w:outlineLvl w:val="1"/>
              <w:rPr>
                <w:sz w:val="22"/>
                <w:szCs w:val="22"/>
              </w:rPr>
            </w:pPr>
            <w:bookmarkStart w:id="45" w:name="bookmark12"/>
            <w:bookmarkEnd w:id="45"/>
            <w:bookmarkStart w:id="46" w:name="bookmark36"/>
            <w:bookmarkEnd w:id="46"/>
            <w:r>
              <w:rPr>
                <w:color w:val="212529"/>
                <w:spacing w:val="7"/>
                <w:sz w:val="22"/>
                <w:szCs w:val="22"/>
              </w:rPr>
              <w:t>政府性基金预算财政拨款收入支出决算表</w:t>
            </w:r>
          </w:p>
        </w:tc>
      </w:tr>
      <w:tr w14:paraId="59B4E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tcBorders>
              <w:top w:val="single" w:color="FFFFFF" w:sz="4" w:space="0"/>
              <w:left w:val="single" w:color="FFFFFF" w:sz="2" w:space="0"/>
              <w:bottom w:val="single" w:color="FFFFFF" w:sz="4" w:space="0"/>
              <w:right w:val="single" w:color="FFFFFF" w:sz="2" w:space="0"/>
            </w:tcBorders>
            <w:vAlign w:val="top"/>
          </w:tcPr>
          <w:p w14:paraId="5211EB79">
            <w:pPr>
              <w:rPr>
                <w:rFonts w:ascii="Arial"/>
                <w:sz w:val="21"/>
              </w:rPr>
            </w:pPr>
          </w:p>
        </w:tc>
        <w:tc>
          <w:tcPr>
            <w:tcW w:w="1990" w:type="dxa"/>
            <w:tcBorders>
              <w:top w:val="single" w:color="FFFFFF" w:sz="4" w:space="0"/>
              <w:left w:val="single" w:color="FFFFFF" w:sz="2" w:space="0"/>
              <w:bottom w:val="single" w:color="FFFFFF" w:sz="4" w:space="0"/>
              <w:right w:val="single" w:color="FFFFFF" w:sz="2" w:space="0"/>
            </w:tcBorders>
            <w:vAlign w:val="top"/>
          </w:tcPr>
          <w:p w14:paraId="3824845F">
            <w:pPr>
              <w:rPr>
                <w:rFonts w:ascii="Arial"/>
                <w:sz w:val="21"/>
              </w:rPr>
            </w:pPr>
          </w:p>
        </w:tc>
        <w:tc>
          <w:tcPr>
            <w:tcW w:w="983" w:type="dxa"/>
            <w:tcBorders>
              <w:top w:val="single" w:color="FFFFFF" w:sz="4" w:space="0"/>
              <w:left w:val="single" w:color="FFFFFF" w:sz="2" w:space="0"/>
              <w:bottom w:val="single" w:color="FFFFFF" w:sz="4" w:space="0"/>
              <w:right w:val="single" w:color="FFFFFF" w:sz="2" w:space="0"/>
            </w:tcBorders>
            <w:vAlign w:val="top"/>
          </w:tcPr>
          <w:p w14:paraId="118512A9">
            <w:pPr>
              <w:rPr>
                <w:rFonts w:ascii="Arial"/>
                <w:sz w:val="21"/>
              </w:rPr>
            </w:pPr>
          </w:p>
        </w:tc>
        <w:tc>
          <w:tcPr>
            <w:tcW w:w="767" w:type="dxa"/>
            <w:tcBorders>
              <w:top w:val="single" w:color="FFFFFF" w:sz="4" w:space="0"/>
              <w:left w:val="single" w:color="FFFFFF" w:sz="2" w:space="0"/>
              <w:bottom w:val="single" w:color="FFFFFF" w:sz="4" w:space="0"/>
              <w:right w:val="single" w:color="FFFFFF" w:sz="2" w:space="0"/>
            </w:tcBorders>
            <w:vAlign w:val="top"/>
          </w:tcPr>
          <w:p w14:paraId="52CB8C32">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14:paraId="0643C4B9">
            <w:pPr>
              <w:rPr>
                <w:rFonts w:ascii="Arial"/>
                <w:sz w:val="21"/>
              </w:rPr>
            </w:pPr>
          </w:p>
        </w:tc>
        <w:tc>
          <w:tcPr>
            <w:tcW w:w="732" w:type="dxa"/>
            <w:tcBorders>
              <w:top w:val="single" w:color="FFFFFF" w:sz="4" w:space="0"/>
              <w:left w:val="single" w:color="FFFFFF" w:sz="2" w:space="0"/>
              <w:bottom w:val="single" w:color="FFFFFF" w:sz="4" w:space="0"/>
              <w:right w:val="single" w:color="FFFFFF" w:sz="2" w:space="0"/>
            </w:tcBorders>
            <w:vAlign w:val="top"/>
          </w:tcPr>
          <w:p w14:paraId="3D9629E0">
            <w:pPr>
              <w:rPr>
                <w:rFonts w:ascii="Arial"/>
                <w:sz w:val="21"/>
              </w:rPr>
            </w:pPr>
          </w:p>
        </w:tc>
        <w:tc>
          <w:tcPr>
            <w:tcW w:w="995" w:type="dxa"/>
            <w:tcBorders>
              <w:top w:val="single" w:color="FFFFFF" w:sz="4" w:space="0"/>
              <w:left w:val="single" w:color="FFFFFF" w:sz="2" w:space="0"/>
              <w:bottom w:val="single" w:color="FFFFFF" w:sz="4" w:space="0"/>
              <w:right w:val="single" w:color="FFFFFF" w:sz="2" w:space="0"/>
            </w:tcBorders>
            <w:vAlign w:val="top"/>
          </w:tcPr>
          <w:p w14:paraId="513FDCE5">
            <w:pPr>
              <w:rPr>
                <w:rFonts w:ascii="Arial"/>
                <w:sz w:val="21"/>
              </w:rPr>
            </w:pPr>
          </w:p>
        </w:tc>
        <w:tc>
          <w:tcPr>
            <w:tcW w:w="881" w:type="dxa"/>
            <w:tcBorders>
              <w:top w:val="single" w:color="FFFFFF" w:sz="4" w:space="0"/>
              <w:left w:val="single" w:color="FFFFFF" w:sz="2" w:space="0"/>
              <w:bottom w:val="single" w:color="FFFFFF" w:sz="4" w:space="0"/>
              <w:right w:val="single" w:color="FFFFFF" w:sz="2" w:space="0"/>
            </w:tcBorders>
            <w:vAlign w:val="top"/>
          </w:tcPr>
          <w:p w14:paraId="70FC9C2B">
            <w:pPr>
              <w:pStyle w:val="6"/>
              <w:spacing w:before="125" w:line="226" w:lineRule="auto"/>
              <w:ind w:left="281"/>
              <w:rPr>
                <w:sz w:val="14"/>
                <w:szCs w:val="14"/>
              </w:rPr>
            </w:pPr>
            <w:r>
              <w:rPr>
                <w:color w:val="212529"/>
                <w:sz w:val="14"/>
                <w:szCs w:val="14"/>
              </w:rPr>
              <w:t>公开07表</w:t>
            </w:r>
          </w:p>
        </w:tc>
      </w:tr>
      <w:tr w14:paraId="4F6EA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63" w:type="dxa"/>
            <w:gridSpan w:val="2"/>
            <w:tcBorders>
              <w:top w:val="single" w:color="FFFFFF" w:sz="4" w:space="0"/>
              <w:left w:val="single" w:color="FFFFFF" w:sz="2" w:space="0"/>
              <w:right w:val="single" w:color="FFFFFF" w:sz="2" w:space="0"/>
            </w:tcBorders>
            <w:vAlign w:val="top"/>
          </w:tcPr>
          <w:p w14:paraId="2475C830">
            <w:pPr>
              <w:pStyle w:val="6"/>
              <w:spacing w:before="126" w:line="224" w:lineRule="auto"/>
              <w:ind w:left="11"/>
              <w:rPr>
                <w:sz w:val="14"/>
                <w:szCs w:val="14"/>
              </w:rPr>
            </w:pPr>
            <w:r>
              <w:rPr>
                <w:color w:val="212529"/>
                <w:spacing w:val="3"/>
                <w:sz w:val="14"/>
                <w:szCs w:val="14"/>
              </w:rPr>
              <w:t>部门名称：古县旧县镇人民政府</w:t>
            </w:r>
          </w:p>
        </w:tc>
        <w:tc>
          <w:tcPr>
            <w:tcW w:w="983" w:type="dxa"/>
            <w:tcBorders>
              <w:top w:val="single" w:color="FFFFFF" w:sz="4" w:space="0"/>
              <w:left w:val="single" w:color="FFFFFF" w:sz="2" w:space="0"/>
              <w:right w:val="single" w:color="FFFFFF" w:sz="2" w:space="0"/>
            </w:tcBorders>
            <w:vAlign w:val="top"/>
          </w:tcPr>
          <w:p w14:paraId="3FB3B802">
            <w:pPr>
              <w:pStyle w:val="6"/>
              <w:spacing w:before="210" w:line="225" w:lineRule="auto"/>
              <w:ind w:left="9"/>
              <w:rPr>
                <w:sz w:val="14"/>
                <w:szCs w:val="14"/>
              </w:rPr>
            </w:pPr>
            <w:r>
              <w:rPr>
                <w:color w:val="212529"/>
                <w:spacing w:val="1"/>
                <w:sz w:val="14"/>
                <w:szCs w:val="14"/>
              </w:rPr>
              <w:t>2023年度</w:t>
            </w:r>
          </w:p>
        </w:tc>
        <w:tc>
          <w:tcPr>
            <w:tcW w:w="767" w:type="dxa"/>
            <w:tcBorders>
              <w:top w:val="single" w:color="FFFFFF" w:sz="4" w:space="0"/>
              <w:left w:val="single" w:color="FFFFFF" w:sz="2" w:space="0"/>
              <w:right w:val="single" w:color="FFFFFF" w:sz="2" w:space="0"/>
            </w:tcBorders>
            <w:vAlign w:val="top"/>
          </w:tcPr>
          <w:p w14:paraId="08B25FE0">
            <w:pPr>
              <w:rPr>
                <w:rFonts w:ascii="Arial"/>
                <w:sz w:val="21"/>
              </w:rPr>
            </w:pPr>
          </w:p>
        </w:tc>
        <w:tc>
          <w:tcPr>
            <w:tcW w:w="995" w:type="dxa"/>
            <w:tcBorders>
              <w:top w:val="single" w:color="FFFFFF" w:sz="4" w:space="0"/>
              <w:left w:val="single" w:color="FFFFFF" w:sz="2" w:space="0"/>
              <w:right w:val="single" w:color="FFFFFF" w:sz="2" w:space="0"/>
            </w:tcBorders>
            <w:vAlign w:val="top"/>
          </w:tcPr>
          <w:p w14:paraId="57151C68">
            <w:pPr>
              <w:rPr>
                <w:rFonts w:ascii="Arial"/>
                <w:sz w:val="21"/>
              </w:rPr>
            </w:pPr>
          </w:p>
        </w:tc>
        <w:tc>
          <w:tcPr>
            <w:tcW w:w="732" w:type="dxa"/>
            <w:tcBorders>
              <w:top w:val="single" w:color="FFFFFF" w:sz="4" w:space="0"/>
              <w:left w:val="single" w:color="FFFFFF" w:sz="2" w:space="0"/>
              <w:right w:val="single" w:color="FFFFFF" w:sz="2" w:space="0"/>
            </w:tcBorders>
            <w:vAlign w:val="top"/>
          </w:tcPr>
          <w:p w14:paraId="0F449986">
            <w:pPr>
              <w:rPr>
                <w:rFonts w:ascii="Arial"/>
                <w:sz w:val="21"/>
              </w:rPr>
            </w:pPr>
          </w:p>
        </w:tc>
        <w:tc>
          <w:tcPr>
            <w:tcW w:w="995" w:type="dxa"/>
            <w:tcBorders>
              <w:top w:val="single" w:color="FFFFFF" w:sz="4" w:space="0"/>
              <w:left w:val="single" w:color="FFFFFF" w:sz="2" w:space="0"/>
              <w:right w:val="single" w:color="FFFFFF" w:sz="2" w:space="0"/>
            </w:tcBorders>
            <w:vAlign w:val="top"/>
          </w:tcPr>
          <w:p w14:paraId="59F3B11A">
            <w:pPr>
              <w:rPr>
                <w:rFonts w:ascii="Arial"/>
                <w:sz w:val="21"/>
              </w:rPr>
            </w:pPr>
          </w:p>
        </w:tc>
        <w:tc>
          <w:tcPr>
            <w:tcW w:w="881" w:type="dxa"/>
            <w:tcBorders>
              <w:top w:val="single" w:color="FFFFFF" w:sz="4" w:space="0"/>
              <w:left w:val="single" w:color="FFFFFF" w:sz="2" w:space="0"/>
              <w:right w:val="single" w:color="FFFFFF" w:sz="2" w:space="0"/>
            </w:tcBorders>
            <w:vAlign w:val="top"/>
          </w:tcPr>
          <w:p w14:paraId="3FB04CF5">
            <w:pPr>
              <w:pStyle w:val="6"/>
              <w:spacing w:before="126" w:line="225" w:lineRule="auto"/>
              <w:ind w:left="206"/>
              <w:rPr>
                <w:sz w:val="14"/>
                <w:szCs w:val="14"/>
              </w:rPr>
            </w:pPr>
            <w:r>
              <w:rPr>
                <w:color w:val="212529"/>
                <w:spacing w:val="2"/>
                <w:sz w:val="14"/>
                <w:szCs w:val="14"/>
              </w:rPr>
              <w:t>单位:万元</w:t>
            </w:r>
          </w:p>
        </w:tc>
      </w:tr>
      <w:tr w14:paraId="539BB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63" w:type="dxa"/>
            <w:gridSpan w:val="2"/>
            <w:vAlign w:val="top"/>
          </w:tcPr>
          <w:p w14:paraId="366BECE2">
            <w:pPr>
              <w:pStyle w:val="6"/>
              <w:spacing w:before="108" w:line="220" w:lineRule="auto"/>
              <w:ind w:left="1638"/>
            </w:pPr>
            <w:r>
              <w:rPr>
                <w:color w:val="212529"/>
                <w:spacing w:val="-6"/>
              </w:rPr>
              <w:t>项目</w:t>
            </w:r>
          </w:p>
        </w:tc>
        <w:tc>
          <w:tcPr>
            <w:tcW w:w="983" w:type="dxa"/>
            <w:vMerge w:val="restart"/>
            <w:tcBorders>
              <w:bottom w:val="nil"/>
            </w:tcBorders>
            <w:vAlign w:val="top"/>
          </w:tcPr>
          <w:p w14:paraId="6310C228">
            <w:pPr>
              <w:pStyle w:val="6"/>
              <w:spacing w:before="216" w:line="215" w:lineRule="auto"/>
              <w:ind w:left="298" w:right="56" w:hanging="273"/>
            </w:pPr>
            <w:r>
              <w:rPr>
                <w:color w:val="212529"/>
                <w:spacing w:val="-2"/>
              </w:rPr>
              <w:t>年初结转和</w:t>
            </w:r>
            <w:r>
              <w:rPr>
                <w:color w:val="212529"/>
              </w:rPr>
              <w:t xml:space="preserve"> </w:t>
            </w:r>
            <w:r>
              <w:rPr>
                <w:color w:val="212529"/>
                <w:spacing w:val="-7"/>
              </w:rPr>
              <w:t>结余</w:t>
            </w:r>
          </w:p>
        </w:tc>
        <w:tc>
          <w:tcPr>
            <w:tcW w:w="767" w:type="dxa"/>
            <w:vMerge w:val="restart"/>
            <w:tcBorders>
              <w:bottom w:val="nil"/>
            </w:tcBorders>
            <w:vAlign w:val="top"/>
          </w:tcPr>
          <w:p w14:paraId="4C75D326">
            <w:pPr>
              <w:spacing w:line="264" w:lineRule="auto"/>
              <w:rPr>
                <w:rFonts w:ascii="Arial"/>
                <w:sz w:val="21"/>
              </w:rPr>
            </w:pPr>
          </w:p>
          <w:p w14:paraId="735BBE03">
            <w:pPr>
              <w:pStyle w:val="6"/>
              <w:spacing w:before="58" w:line="219" w:lineRule="auto"/>
              <w:ind w:left="9"/>
            </w:pPr>
            <w:r>
              <w:rPr>
                <w:color w:val="212529"/>
                <w:spacing w:val="-3"/>
              </w:rPr>
              <w:t>本年收入</w:t>
            </w:r>
          </w:p>
        </w:tc>
        <w:tc>
          <w:tcPr>
            <w:tcW w:w="2722" w:type="dxa"/>
            <w:gridSpan w:val="3"/>
            <w:vAlign w:val="top"/>
          </w:tcPr>
          <w:p w14:paraId="5EC26D87">
            <w:pPr>
              <w:pStyle w:val="6"/>
              <w:spacing w:before="108" w:line="219" w:lineRule="auto"/>
              <w:ind w:left="988"/>
            </w:pPr>
            <w:r>
              <w:rPr>
                <w:color w:val="212529"/>
                <w:spacing w:val="-3"/>
              </w:rPr>
              <w:t>本年支出</w:t>
            </w:r>
          </w:p>
        </w:tc>
        <w:tc>
          <w:tcPr>
            <w:tcW w:w="881" w:type="dxa"/>
            <w:vMerge w:val="restart"/>
            <w:tcBorders>
              <w:bottom w:val="nil"/>
            </w:tcBorders>
            <w:vAlign w:val="top"/>
          </w:tcPr>
          <w:p w14:paraId="316B273A">
            <w:pPr>
              <w:pStyle w:val="6"/>
              <w:spacing w:before="216" w:line="215" w:lineRule="auto"/>
              <w:ind w:left="157" w:right="92" w:hanging="90"/>
            </w:pPr>
            <w:r>
              <w:rPr>
                <w:color w:val="212529"/>
                <w:spacing w:val="-3"/>
              </w:rPr>
              <w:t>年末结转</w:t>
            </w:r>
            <w:r>
              <w:rPr>
                <w:color w:val="212529"/>
                <w:spacing w:val="2"/>
              </w:rPr>
              <w:t xml:space="preserve"> </w:t>
            </w:r>
            <w:r>
              <w:rPr>
                <w:color w:val="212529"/>
                <w:spacing w:val="-4"/>
              </w:rPr>
              <w:t>和结余</w:t>
            </w:r>
          </w:p>
        </w:tc>
      </w:tr>
      <w:tr w14:paraId="5C066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vAlign w:val="top"/>
          </w:tcPr>
          <w:p w14:paraId="475DBAC8">
            <w:pPr>
              <w:pStyle w:val="6"/>
              <w:spacing w:before="109" w:line="219" w:lineRule="auto"/>
              <w:ind w:left="459"/>
            </w:pPr>
            <w:r>
              <w:rPr>
                <w:color w:val="212529"/>
                <w:spacing w:val="-3"/>
              </w:rPr>
              <w:t>科目代码</w:t>
            </w:r>
          </w:p>
        </w:tc>
        <w:tc>
          <w:tcPr>
            <w:tcW w:w="1990" w:type="dxa"/>
            <w:vAlign w:val="top"/>
          </w:tcPr>
          <w:p w14:paraId="53E88977">
            <w:pPr>
              <w:pStyle w:val="6"/>
              <w:spacing w:before="109" w:line="219" w:lineRule="auto"/>
              <w:ind w:left="616"/>
            </w:pPr>
            <w:r>
              <w:rPr>
                <w:color w:val="212529"/>
                <w:spacing w:val="-3"/>
              </w:rPr>
              <w:t>科目名称</w:t>
            </w:r>
          </w:p>
        </w:tc>
        <w:tc>
          <w:tcPr>
            <w:tcW w:w="983" w:type="dxa"/>
            <w:vMerge w:val="continue"/>
            <w:tcBorders>
              <w:top w:val="nil"/>
            </w:tcBorders>
            <w:vAlign w:val="top"/>
          </w:tcPr>
          <w:p w14:paraId="3BED83EF">
            <w:pPr>
              <w:rPr>
                <w:rFonts w:ascii="Arial"/>
                <w:sz w:val="21"/>
              </w:rPr>
            </w:pPr>
          </w:p>
        </w:tc>
        <w:tc>
          <w:tcPr>
            <w:tcW w:w="767" w:type="dxa"/>
            <w:vMerge w:val="continue"/>
            <w:tcBorders>
              <w:top w:val="nil"/>
            </w:tcBorders>
            <w:vAlign w:val="top"/>
          </w:tcPr>
          <w:p w14:paraId="6C6A2CBD">
            <w:pPr>
              <w:rPr>
                <w:rFonts w:ascii="Arial"/>
                <w:sz w:val="21"/>
              </w:rPr>
            </w:pPr>
          </w:p>
        </w:tc>
        <w:tc>
          <w:tcPr>
            <w:tcW w:w="995" w:type="dxa"/>
            <w:vAlign w:val="top"/>
          </w:tcPr>
          <w:p w14:paraId="2A5A0941">
            <w:pPr>
              <w:pStyle w:val="6"/>
              <w:spacing w:before="109" w:line="221" w:lineRule="auto"/>
              <w:ind w:left="308"/>
            </w:pPr>
            <w:r>
              <w:rPr>
                <w:color w:val="212529"/>
                <w:spacing w:val="-7"/>
              </w:rPr>
              <w:t>小计</w:t>
            </w:r>
          </w:p>
        </w:tc>
        <w:tc>
          <w:tcPr>
            <w:tcW w:w="732" w:type="dxa"/>
            <w:vAlign w:val="top"/>
          </w:tcPr>
          <w:p w14:paraId="25997BEA">
            <w:pPr>
              <w:pStyle w:val="6"/>
              <w:spacing w:before="1" w:line="210" w:lineRule="auto"/>
              <w:ind w:left="277" w:right="107" w:hanging="195"/>
            </w:pPr>
            <w:r>
              <w:rPr>
                <w:color w:val="212529"/>
                <w:spacing w:val="-3"/>
              </w:rPr>
              <w:t>基本支</w:t>
            </w:r>
            <w:r>
              <w:rPr>
                <w:color w:val="212529"/>
              </w:rPr>
              <w:t xml:space="preserve"> 出</w:t>
            </w:r>
          </w:p>
        </w:tc>
        <w:tc>
          <w:tcPr>
            <w:tcW w:w="995" w:type="dxa"/>
            <w:vAlign w:val="top"/>
          </w:tcPr>
          <w:p w14:paraId="2F6F3618">
            <w:pPr>
              <w:pStyle w:val="6"/>
              <w:spacing w:before="110" w:line="220" w:lineRule="auto"/>
              <w:ind w:left="127"/>
            </w:pPr>
            <w:r>
              <w:rPr>
                <w:color w:val="212529"/>
                <w:spacing w:val="-3"/>
              </w:rPr>
              <w:t>项目支出</w:t>
            </w:r>
          </w:p>
        </w:tc>
        <w:tc>
          <w:tcPr>
            <w:tcW w:w="881" w:type="dxa"/>
            <w:vMerge w:val="continue"/>
            <w:tcBorders>
              <w:top w:val="nil"/>
            </w:tcBorders>
            <w:vAlign w:val="top"/>
          </w:tcPr>
          <w:p w14:paraId="75DE66E1">
            <w:pPr>
              <w:rPr>
                <w:rFonts w:ascii="Arial"/>
                <w:sz w:val="21"/>
              </w:rPr>
            </w:pPr>
          </w:p>
        </w:tc>
      </w:tr>
      <w:tr w14:paraId="0FEAF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63" w:type="dxa"/>
            <w:gridSpan w:val="2"/>
            <w:vAlign w:val="top"/>
          </w:tcPr>
          <w:p w14:paraId="61C63967">
            <w:pPr>
              <w:pStyle w:val="6"/>
              <w:spacing w:before="111" w:line="219" w:lineRule="auto"/>
              <w:ind w:left="1635"/>
            </w:pPr>
            <w:r>
              <w:rPr>
                <w:color w:val="212529"/>
                <w:spacing w:val="-5"/>
              </w:rPr>
              <w:t>栏次</w:t>
            </w:r>
          </w:p>
        </w:tc>
        <w:tc>
          <w:tcPr>
            <w:tcW w:w="983" w:type="dxa"/>
            <w:vAlign w:val="top"/>
          </w:tcPr>
          <w:p w14:paraId="10D14273">
            <w:pPr>
              <w:pStyle w:val="6"/>
              <w:spacing w:before="138" w:line="184" w:lineRule="auto"/>
              <w:ind w:left="440"/>
            </w:pPr>
            <w:r>
              <w:rPr>
                <w:color w:val="212529"/>
              </w:rPr>
              <w:t>1</w:t>
            </w:r>
          </w:p>
        </w:tc>
        <w:tc>
          <w:tcPr>
            <w:tcW w:w="767" w:type="dxa"/>
            <w:vAlign w:val="top"/>
          </w:tcPr>
          <w:p w14:paraId="3082B17E">
            <w:pPr>
              <w:pStyle w:val="6"/>
              <w:spacing w:before="139" w:line="183" w:lineRule="auto"/>
              <w:ind w:left="322"/>
            </w:pPr>
            <w:r>
              <w:rPr>
                <w:color w:val="212529"/>
              </w:rPr>
              <w:t>2</w:t>
            </w:r>
          </w:p>
        </w:tc>
        <w:tc>
          <w:tcPr>
            <w:tcW w:w="995" w:type="dxa"/>
            <w:vAlign w:val="top"/>
          </w:tcPr>
          <w:p w14:paraId="3CD3F532">
            <w:pPr>
              <w:pStyle w:val="6"/>
              <w:spacing w:before="139" w:line="183" w:lineRule="auto"/>
              <w:ind w:left="439"/>
            </w:pPr>
            <w:r>
              <w:rPr>
                <w:color w:val="212529"/>
              </w:rPr>
              <w:t>3</w:t>
            </w:r>
          </w:p>
        </w:tc>
        <w:tc>
          <w:tcPr>
            <w:tcW w:w="732" w:type="dxa"/>
            <w:vAlign w:val="top"/>
          </w:tcPr>
          <w:p w14:paraId="703E175C">
            <w:pPr>
              <w:pStyle w:val="6"/>
              <w:spacing w:before="139" w:line="183" w:lineRule="auto"/>
              <w:ind w:left="304"/>
            </w:pPr>
            <w:r>
              <w:rPr>
                <w:color w:val="212529"/>
              </w:rPr>
              <w:t>4</w:t>
            </w:r>
          </w:p>
        </w:tc>
        <w:tc>
          <w:tcPr>
            <w:tcW w:w="995" w:type="dxa"/>
            <w:vAlign w:val="top"/>
          </w:tcPr>
          <w:p w14:paraId="444BCF9B">
            <w:pPr>
              <w:pStyle w:val="6"/>
              <w:spacing w:before="140" w:line="182" w:lineRule="auto"/>
              <w:ind w:left="440"/>
            </w:pPr>
            <w:r>
              <w:rPr>
                <w:color w:val="212529"/>
              </w:rPr>
              <w:t>5</w:t>
            </w:r>
          </w:p>
        </w:tc>
        <w:tc>
          <w:tcPr>
            <w:tcW w:w="881" w:type="dxa"/>
            <w:vAlign w:val="top"/>
          </w:tcPr>
          <w:p w14:paraId="33663175">
            <w:pPr>
              <w:pStyle w:val="6"/>
              <w:spacing w:before="139" w:line="183" w:lineRule="auto"/>
              <w:ind w:left="379"/>
            </w:pPr>
            <w:r>
              <w:rPr>
                <w:color w:val="212529"/>
              </w:rPr>
              <w:t>6</w:t>
            </w:r>
          </w:p>
        </w:tc>
      </w:tr>
      <w:tr w14:paraId="73BD9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63" w:type="dxa"/>
            <w:gridSpan w:val="2"/>
            <w:vAlign w:val="top"/>
          </w:tcPr>
          <w:p w14:paraId="498A54B7">
            <w:pPr>
              <w:pStyle w:val="6"/>
              <w:spacing w:before="111" w:line="221" w:lineRule="auto"/>
              <w:ind w:left="1636"/>
            </w:pPr>
            <w:r>
              <w:rPr>
                <w:color w:val="212529"/>
                <w:spacing w:val="-5"/>
              </w:rPr>
              <w:t>合计</w:t>
            </w:r>
          </w:p>
        </w:tc>
        <w:tc>
          <w:tcPr>
            <w:tcW w:w="983" w:type="dxa"/>
            <w:vAlign w:val="top"/>
          </w:tcPr>
          <w:p w14:paraId="6F96C761">
            <w:pPr>
              <w:rPr>
                <w:rFonts w:ascii="Arial"/>
                <w:sz w:val="21"/>
              </w:rPr>
            </w:pPr>
          </w:p>
        </w:tc>
        <w:tc>
          <w:tcPr>
            <w:tcW w:w="767" w:type="dxa"/>
            <w:vAlign w:val="top"/>
          </w:tcPr>
          <w:p w14:paraId="194BCB9C">
            <w:pPr>
              <w:pStyle w:val="6"/>
              <w:spacing w:before="139" w:line="184" w:lineRule="auto"/>
              <w:ind w:left="297"/>
            </w:pPr>
            <w:r>
              <w:rPr>
                <w:color w:val="212529"/>
                <w:spacing w:val="-5"/>
              </w:rPr>
              <w:t>10.00</w:t>
            </w:r>
          </w:p>
        </w:tc>
        <w:tc>
          <w:tcPr>
            <w:tcW w:w="995" w:type="dxa"/>
            <w:vAlign w:val="top"/>
          </w:tcPr>
          <w:p w14:paraId="79C00584">
            <w:pPr>
              <w:pStyle w:val="6"/>
              <w:spacing w:before="139" w:line="184" w:lineRule="auto"/>
              <w:ind w:left="526"/>
            </w:pPr>
            <w:r>
              <w:rPr>
                <w:color w:val="212529"/>
                <w:spacing w:val="-5"/>
              </w:rPr>
              <w:t>10.00</w:t>
            </w:r>
          </w:p>
        </w:tc>
        <w:tc>
          <w:tcPr>
            <w:tcW w:w="732" w:type="dxa"/>
            <w:vAlign w:val="top"/>
          </w:tcPr>
          <w:p w14:paraId="292DD507">
            <w:pPr>
              <w:rPr>
                <w:rFonts w:ascii="Arial"/>
                <w:sz w:val="21"/>
              </w:rPr>
            </w:pPr>
          </w:p>
        </w:tc>
        <w:tc>
          <w:tcPr>
            <w:tcW w:w="995" w:type="dxa"/>
            <w:vAlign w:val="top"/>
          </w:tcPr>
          <w:p w14:paraId="66F78CCE">
            <w:pPr>
              <w:pStyle w:val="6"/>
              <w:spacing w:before="139" w:line="184" w:lineRule="auto"/>
              <w:ind w:left="528"/>
            </w:pPr>
            <w:r>
              <w:rPr>
                <w:color w:val="212529"/>
                <w:spacing w:val="-5"/>
              </w:rPr>
              <w:t>10.00</w:t>
            </w:r>
          </w:p>
        </w:tc>
        <w:tc>
          <w:tcPr>
            <w:tcW w:w="881" w:type="dxa"/>
            <w:vAlign w:val="top"/>
          </w:tcPr>
          <w:p w14:paraId="0513A9A3">
            <w:pPr>
              <w:rPr>
                <w:rFonts w:ascii="Arial"/>
                <w:sz w:val="21"/>
              </w:rPr>
            </w:pPr>
          </w:p>
        </w:tc>
      </w:tr>
      <w:tr w14:paraId="0909E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vAlign w:val="top"/>
          </w:tcPr>
          <w:p w14:paraId="14521095">
            <w:pPr>
              <w:pStyle w:val="6"/>
              <w:spacing w:before="139" w:line="184" w:lineRule="auto"/>
              <w:ind w:left="11"/>
            </w:pPr>
            <w:r>
              <w:rPr>
                <w:color w:val="212529"/>
                <w:spacing w:val="-4"/>
              </w:rPr>
              <w:t>212</w:t>
            </w:r>
          </w:p>
        </w:tc>
        <w:tc>
          <w:tcPr>
            <w:tcW w:w="1990" w:type="dxa"/>
            <w:vAlign w:val="top"/>
          </w:tcPr>
          <w:p w14:paraId="15AC712B">
            <w:pPr>
              <w:pStyle w:val="6"/>
              <w:spacing w:before="112" w:line="219" w:lineRule="auto"/>
              <w:ind w:left="4"/>
            </w:pPr>
            <w:r>
              <w:rPr>
                <w:color w:val="212529"/>
                <w:spacing w:val="-2"/>
              </w:rPr>
              <w:t>城乡社区支出</w:t>
            </w:r>
          </w:p>
        </w:tc>
        <w:tc>
          <w:tcPr>
            <w:tcW w:w="983" w:type="dxa"/>
            <w:vAlign w:val="top"/>
          </w:tcPr>
          <w:p w14:paraId="4D405CDE">
            <w:pPr>
              <w:rPr>
                <w:rFonts w:ascii="Arial"/>
                <w:sz w:val="21"/>
              </w:rPr>
            </w:pPr>
          </w:p>
        </w:tc>
        <w:tc>
          <w:tcPr>
            <w:tcW w:w="767" w:type="dxa"/>
            <w:vAlign w:val="top"/>
          </w:tcPr>
          <w:p w14:paraId="1CF82527">
            <w:pPr>
              <w:pStyle w:val="6"/>
              <w:spacing w:before="139" w:line="184" w:lineRule="auto"/>
              <w:ind w:left="297"/>
            </w:pPr>
            <w:r>
              <w:rPr>
                <w:color w:val="212529"/>
                <w:spacing w:val="-5"/>
              </w:rPr>
              <w:t>10.00</w:t>
            </w:r>
          </w:p>
        </w:tc>
        <w:tc>
          <w:tcPr>
            <w:tcW w:w="995" w:type="dxa"/>
            <w:vAlign w:val="top"/>
          </w:tcPr>
          <w:p w14:paraId="189764C8">
            <w:pPr>
              <w:pStyle w:val="6"/>
              <w:spacing w:before="139" w:line="184" w:lineRule="auto"/>
              <w:ind w:left="526"/>
            </w:pPr>
            <w:r>
              <w:rPr>
                <w:color w:val="212529"/>
                <w:spacing w:val="-5"/>
              </w:rPr>
              <w:t>10.00</w:t>
            </w:r>
          </w:p>
        </w:tc>
        <w:tc>
          <w:tcPr>
            <w:tcW w:w="732" w:type="dxa"/>
            <w:vAlign w:val="top"/>
          </w:tcPr>
          <w:p w14:paraId="5F87FA30">
            <w:pPr>
              <w:rPr>
                <w:rFonts w:ascii="Arial"/>
                <w:sz w:val="21"/>
              </w:rPr>
            </w:pPr>
          </w:p>
        </w:tc>
        <w:tc>
          <w:tcPr>
            <w:tcW w:w="995" w:type="dxa"/>
            <w:vAlign w:val="top"/>
          </w:tcPr>
          <w:p w14:paraId="111255FD">
            <w:pPr>
              <w:pStyle w:val="6"/>
              <w:spacing w:before="139" w:line="184" w:lineRule="auto"/>
              <w:ind w:left="528"/>
            </w:pPr>
            <w:r>
              <w:rPr>
                <w:color w:val="212529"/>
                <w:spacing w:val="-5"/>
              </w:rPr>
              <w:t>10.00</w:t>
            </w:r>
          </w:p>
        </w:tc>
        <w:tc>
          <w:tcPr>
            <w:tcW w:w="881" w:type="dxa"/>
            <w:vAlign w:val="top"/>
          </w:tcPr>
          <w:p w14:paraId="6475BF82">
            <w:pPr>
              <w:rPr>
                <w:rFonts w:ascii="Arial"/>
                <w:sz w:val="21"/>
              </w:rPr>
            </w:pPr>
          </w:p>
        </w:tc>
      </w:tr>
      <w:tr w14:paraId="7A0B6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73" w:type="dxa"/>
            <w:vAlign w:val="top"/>
          </w:tcPr>
          <w:p w14:paraId="4BAF3386">
            <w:pPr>
              <w:pStyle w:val="6"/>
              <w:spacing w:before="141" w:line="184" w:lineRule="auto"/>
              <w:ind w:left="11"/>
            </w:pPr>
            <w:r>
              <w:rPr>
                <w:color w:val="212529"/>
                <w:spacing w:val="-2"/>
              </w:rPr>
              <w:t>21208</w:t>
            </w:r>
          </w:p>
        </w:tc>
        <w:tc>
          <w:tcPr>
            <w:tcW w:w="1990" w:type="dxa"/>
            <w:vAlign w:val="top"/>
          </w:tcPr>
          <w:p w14:paraId="4B2D77CC">
            <w:pPr>
              <w:pStyle w:val="6"/>
              <w:spacing w:before="4" w:line="209" w:lineRule="auto"/>
              <w:ind w:left="3" w:right="183" w:firstLine="18"/>
            </w:pPr>
            <w:r>
              <w:rPr>
                <w:color w:val="212529"/>
                <w:spacing w:val="-3"/>
              </w:rPr>
              <w:t>国有土地使用权出让收</w:t>
            </w:r>
            <w:r>
              <w:rPr>
                <w:color w:val="212529"/>
                <w:spacing w:val="3"/>
              </w:rPr>
              <w:t xml:space="preserve"> </w:t>
            </w:r>
            <w:r>
              <w:rPr>
                <w:color w:val="212529"/>
                <w:spacing w:val="-2"/>
              </w:rPr>
              <w:t>入安排的支出</w:t>
            </w:r>
          </w:p>
        </w:tc>
        <w:tc>
          <w:tcPr>
            <w:tcW w:w="983" w:type="dxa"/>
            <w:vAlign w:val="top"/>
          </w:tcPr>
          <w:p w14:paraId="22BBFB74">
            <w:pPr>
              <w:rPr>
                <w:rFonts w:ascii="Arial"/>
                <w:sz w:val="21"/>
              </w:rPr>
            </w:pPr>
          </w:p>
        </w:tc>
        <w:tc>
          <w:tcPr>
            <w:tcW w:w="767" w:type="dxa"/>
            <w:vAlign w:val="top"/>
          </w:tcPr>
          <w:p w14:paraId="1C088CB1">
            <w:pPr>
              <w:pStyle w:val="6"/>
              <w:spacing w:before="140" w:line="184" w:lineRule="auto"/>
              <w:ind w:left="297"/>
            </w:pPr>
            <w:r>
              <w:rPr>
                <w:color w:val="212529"/>
                <w:spacing w:val="-5"/>
              </w:rPr>
              <w:t>10.00</w:t>
            </w:r>
          </w:p>
        </w:tc>
        <w:tc>
          <w:tcPr>
            <w:tcW w:w="995" w:type="dxa"/>
            <w:vAlign w:val="top"/>
          </w:tcPr>
          <w:p w14:paraId="0B816C66">
            <w:pPr>
              <w:pStyle w:val="6"/>
              <w:spacing w:before="140" w:line="184" w:lineRule="auto"/>
              <w:ind w:left="526"/>
            </w:pPr>
            <w:r>
              <w:rPr>
                <w:color w:val="212529"/>
                <w:spacing w:val="-5"/>
              </w:rPr>
              <w:t>10.00</w:t>
            </w:r>
          </w:p>
        </w:tc>
        <w:tc>
          <w:tcPr>
            <w:tcW w:w="732" w:type="dxa"/>
            <w:vAlign w:val="top"/>
          </w:tcPr>
          <w:p w14:paraId="6DDE3AAC">
            <w:pPr>
              <w:rPr>
                <w:rFonts w:ascii="Arial"/>
                <w:sz w:val="21"/>
              </w:rPr>
            </w:pPr>
          </w:p>
        </w:tc>
        <w:tc>
          <w:tcPr>
            <w:tcW w:w="995" w:type="dxa"/>
            <w:vAlign w:val="top"/>
          </w:tcPr>
          <w:p w14:paraId="375D6731">
            <w:pPr>
              <w:pStyle w:val="6"/>
              <w:spacing w:before="140" w:line="184" w:lineRule="auto"/>
              <w:ind w:left="528"/>
            </w:pPr>
            <w:r>
              <w:rPr>
                <w:color w:val="212529"/>
                <w:spacing w:val="-5"/>
              </w:rPr>
              <w:t>10.00</w:t>
            </w:r>
          </w:p>
        </w:tc>
        <w:tc>
          <w:tcPr>
            <w:tcW w:w="881" w:type="dxa"/>
            <w:vAlign w:val="top"/>
          </w:tcPr>
          <w:p w14:paraId="7DA89965">
            <w:pPr>
              <w:rPr>
                <w:rFonts w:ascii="Arial"/>
                <w:sz w:val="21"/>
              </w:rPr>
            </w:pPr>
          </w:p>
        </w:tc>
      </w:tr>
      <w:tr w14:paraId="40955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73" w:type="dxa"/>
            <w:vAlign w:val="top"/>
          </w:tcPr>
          <w:p w14:paraId="0FEDAD14">
            <w:pPr>
              <w:pStyle w:val="6"/>
              <w:spacing w:before="141" w:line="184" w:lineRule="auto"/>
              <w:ind w:left="11"/>
            </w:pPr>
            <w:r>
              <w:rPr>
                <w:color w:val="212529"/>
                <w:spacing w:val="-2"/>
              </w:rPr>
              <w:t>2120804</w:t>
            </w:r>
          </w:p>
        </w:tc>
        <w:tc>
          <w:tcPr>
            <w:tcW w:w="1990" w:type="dxa"/>
            <w:vAlign w:val="top"/>
          </w:tcPr>
          <w:p w14:paraId="7A0EDEF9">
            <w:pPr>
              <w:pStyle w:val="6"/>
              <w:spacing w:before="113" w:line="219" w:lineRule="auto"/>
              <w:ind w:left="4"/>
            </w:pPr>
            <w:r>
              <w:rPr>
                <w:color w:val="212529"/>
                <w:spacing w:val="-1"/>
              </w:rPr>
              <w:t>农村基础设施建设支出</w:t>
            </w:r>
          </w:p>
        </w:tc>
        <w:tc>
          <w:tcPr>
            <w:tcW w:w="983" w:type="dxa"/>
            <w:vAlign w:val="top"/>
          </w:tcPr>
          <w:p w14:paraId="1C8607D1">
            <w:pPr>
              <w:rPr>
                <w:rFonts w:ascii="Arial"/>
                <w:sz w:val="21"/>
              </w:rPr>
            </w:pPr>
          </w:p>
        </w:tc>
        <w:tc>
          <w:tcPr>
            <w:tcW w:w="767" w:type="dxa"/>
            <w:vAlign w:val="top"/>
          </w:tcPr>
          <w:p w14:paraId="6CD0B1A5">
            <w:pPr>
              <w:pStyle w:val="6"/>
              <w:spacing w:before="141" w:line="184" w:lineRule="auto"/>
              <w:ind w:left="297"/>
            </w:pPr>
            <w:r>
              <w:rPr>
                <w:color w:val="212529"/>
                <w:spacing w:val="-5"/>
              </w:rPr>
              <w:t>10.00</w:t>
            </w:r>
          </w:p>
        </w:tc>
        <w:tc>
          <w:tcPr>
            <w:tcW w:w="995" w:type="dxa"/>
            <w:vAlign w:val="top"/>
          </w:tcPr>
          <w:p w14:paraId="63712E1C">
            <w:pPr>
              <w:pStyle w:val="6"/>
              <w:spacing w:before="141" w:line="184" w:lineRule="auto"/>
              <w:ind w:left="526"/>
            </w:pPr>
            <w:r>
              <w:rPr>
                <w:color w:val="212529"/>
                <w:spacing w:val="-5"/>
              </w:rPr>
              <w:t>10.00</w:t>
            </w:r>
          </w:p>
        </w:tc>
        <w:tc>
          <w:tcPr>
            <w:tcW w:w="732" w:type="dxa"/>
            <w:vAlign w:val="top"/>
          </w:tcPr>
          <w:p w14:paraId="1C78E473">
            <w:pPr>
              <w:rPr>
                <w:rFonts w:ascii="Arial"/>
                <w:sz w:val="21"/>
              </w:rPr>
            </w:pPr>
          </w:p>
        </w:tc>
        <w:tc>
          <w:tcPr>
            <w:tcW w:w="995" w:type="dxa"/>
            <w:vAlign w:val="top"/>
          </w:tcPr>
          <w:p w14:paraId="26A6D280">
            <w:pPr>
              <w:pStyle w:val="6"/>
              <w:spacing w:before="141" w:line="184" w:lineRule="auto"/>
              <w:ind w:left="528"/>
            </w:pPr>
            <w:r>
              <w:rPr>
                <w:color w:val="212529"/>
                <w:spacing w:val="-5"/>
              </w:rPr>
              <w:t>10.00</w:t>
            </w:r>
          </w:p>
        </w:tc>
        <w:tc>
          <w:tcPr>
            <w:tcW w:w="881" w:type="dxa"/>
            <w:vAlign w:val="top"/>
          </w:tcPr>
          <w:p w14:paraId="1A859E4B">
            <w:pPr>
              <w:rPr>
                <w:rFonts w:ascii="Arial"/>
                <w:sz w:val="21"/>
              </w:rPr>
            </w:pPr>
          </w:p>
        </w:tc>
      </w:tr>
      <w:tr w14:paraId="6E717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left w:val="single" w:color="FFFFFF" w:sz="2" w:space="0"/>
              <w:bottom w:val="single" w:color="FFFFFF" w:sz="4" w:space="0"/>
              <w:right w:val="single" w:color="FFFFFF" w:sz="2" w:space="0"/>
            </w:tcBorders>
            <w:vAlign w:val="top"/>
          </w:tcPr>
          <w:p w14:paraId="27FC2819">
            <w:pPr>
              <w:pStyle w:val="6"/>
              <w:spacing w:before="114" w:line="219" w:lineRule="auto"/>
              <w:ind w:left="11"/>
            </w:pPr>
            <w:r>
              <w:rPr>
                <w:color w:val="212529"/>
              </w:rPr>
              <w:t>注：本表反映部门本年度政府性基金预算财政拨款收入、支出及</w:t>
            </w:r>
            <w:r>
              <w:rPr>
                <w:color w:val="212529"/>
                <w:spacing w:val="-1"/>
              </w:rPr>
              <w:t>结转和结余情况。</w:t>
            </w:r>
          </w:p>
        </w:tc>
      </w:tr>
    </w:tbl>
    <w:p w14:paraId="451FFC0F">
      <w:pPr>
        <w:pStyle w:val="2"/>
      </w:pPr>
    </w:p>
    <w:p w14:paraId="206D70DA">
      <w:pPr>
        <w:sectPr>
          <w:headerReference r:id="rId20" w:type="default"/>
          <w:footerReference r:id="rId21" w:type="default"/>
          <w:pgSz w:w="11900" w:h="16840"/>
          <w:pgMar w:top="610" w:right="600" w:bottom="312" w:left="600" w:header="357" w:footer="153" w:gutter="0"/>
          <w:cols w:space="720" w:num="1"/>
        </w:sectPr>
      </w:pPr>
    </w:p>
    <w:p w14:paraId="4FDE1D4A">
      <w:pPr>
        <w:spacing w:before="12"/>
      </w:pPr>
    </w:p>
    <w:p w14:paraId="7C74321E">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32"/>
        <w:gridCol w:w="3153"/>
        <w:gridCol w:w="1235"/>
        <w:gridCol w:w="1055"/>
        <w:gridCol w:w="1241"/>
      </w:tblGrid>
      <w:tr w14:paraId="32927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19BB855D">
            <w:pPr>
              <w:pStyle w:val="6"/>
              <w:spacing w:before="94" w:line="225" w:lineRule="auto"/>
              <w:ind w:left="2580"/>
              <w:outlineLvl w:val="1"/>
              <w:rPr>
                <w:sz w:val="22"/>
                <w:szCs w:val="22"/>
              </w:rPr>
            </w:pPr>
            <w:bookmarkStart w:id="47" w:name="bookmark37"/>
            <w:bookmarkEnd w:id="47"/>
            <w:bookmarkStart w:id="48" w:name="bookmark13"/>
            <w:bookmarkEnd w:id="48"/>
            <w:r>
              <w:rPr>
                <w:color w:val="212529"/>
                <w:spacing w:val="6"/>
                <w:sz w:val="22"/>
                <w:szCs w:val="22"/>
              </w:rPr>
              <w:t>国有资本经营预算财政拨款支出决算表</w:t>
            </w:r>
          </w:p>
        </w:tc>
      </w:tr>
      <w:tr w14:paraId="548BF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tcBorders>
              <w:top w:val="single" w:color="FFFFFF" w:sz="4" w:space="0"/>
              <w:left w:val="single" w:color="FFFFFF" w:sz="2" w:space="0"/>
              <w:bottom w:val="single" w:color="FFFFFF" w:sz="4" w:space="0"/>
              <w:right w:val="single" w:color="FFFFFF" w:sz="2" w:space="0"/>
            </w:tcBorders>
            <w:vAlign w:val="top"/>
          </w:tcPr>
          <w:p w14:paraId="2786CBD9">
            <w:pPr>
              <w:rPr>
                <w:rFonts w:ascii="Arial"/>
                <w:sz w:val="21"/>
              </w:rPr>
            </w:pPr>
          </w:p>
        </w:tc>
        <w:tc>
          <w:tcPr>
            <w:tcW w:w="3153" w:type="dxa"/>
            <w:tcBorders>
              <w:top w:val="single" w:color="FFFFFF" w:sz="4" w:space="0"/>
              <w:left w:val="single" w:color="FFFFFF" w:sz="2" w:space="0"/>
              <w:bottom w:val="single" w:color="FFFFFF" w:sz="4" w:space="0"/>
              <w:right w:val="single" w:color="FFFFFF" w:sz="2" w:space="0"/>
            </w:tcBorders>
            <w:vAlign w:val="top"/>
          </w:tcPr>
          <w:p w14:paraId="11D9B242">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07099FFA">
            <w:pPr>
              <w:rPr>
                <w:rFonts w:ascii="Arial"/>
                <w:sz w:val="21"/>
              </w:rPr>
            </w:pPr>
          </w:p>
        </w:tc>
        <w:tc>
          <w:tcPr>
            <w:tcW w:w="1055" w:type="dxa"/>
            <w:tcBorders>
              <w:top w:val="single" w:color="FFFFFF" w:sz="4" w:space="0"/>
              <w:left w:val="single" w:color="FFFFFF" w:sz="2" w:space="0"/>
              <w:bottom w:val="single" w:color="FFFFFF" w:sz="4" w:space="0"/>
              <w:right w:val="single" w:color="FFFFFF" w:sz="2" w:space="0"/>
            </w:tcBorders>
            <w:vAlign w:val="top"/>
          </w:tcPr>
          <w:p w14:paraId="643D68D9">
            <w:pPr>
              <w:rPr>
                <w:rFonts w:ascii="Arial"/>
                <w:sz w:val="21"/>
              </w:rPr>
            </w:pPr>
          </w:p>
        </w:tc>
        <w:tc>
          <w:tcPr>
            <w:tcW w:w="1241" w:type="dxa"/>
            <w:tcBorders>
              <w:top w:val="single" w:color="FFFFFF" w:sz="4" w:space="0"/>
              <w:left w:val="single" w:color="FFFFFF" w:sz="2" w:space="0"/>
              <w:bottom w:val="single" w:color="FFFFFF" w:sz="4" w:space="0"/>
              <w:right w:val="single" w:color="FFFFFF" w:sz="2" w:space="0"/>
            </w:tcBorders>
            <w:vAlign w:val="top"/>
          </w:tcPr>
          <w:p w14:paraId="1D686FB9">
            <w:pPr>
              <w:pStyle w:val="6"/>
              <w:spacing w:before="125" w:line="226" w:lineRule="auto"/>
              <w:ind w:left="641"/>
              <w:rPr>
                <w:sz w:val="14"/>
                <w:szCs w:val="14"/>
              </w:rPr>
            </w:pPr>
            <w:r>
              <w:rPr>
                <w:color w:val="212529"/>
                <w:sz w:val="14"/>
                <w:szCs w:val="14"/>
              </w:rPr>
              <w:t>公开08表</w:t>
            </w:r>
          </w:p>
        </w:tc>
      </w:tr>
      <w:tr w14:paraId="07E94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85" w:type="dxa"/>
            <w:gridSpan w:val="2"/>
            <w:tcBorders>
              <w:top w:val="single" w:color="FFFFFF" w:sz="4" w:space="0"/>
              <w:left w:val="single" w:color="FFFFFF" w:sz="2" w:space="0"/>
              <w:right w:val="single" w:color="FFFFFF" w:sz="2" w:space="0"/>
            </w:tcBorders>
            <w:vAlign w:val="top"/>
          </w:tcPr>
          <w:p w14:paraId="5B5A898B">
            <w:pPr>
              <w:pStyle w:val="6"/>
              <w:spacing w:before="126" w:line="224" w:lineRule="auto"/>
              <w:ind w:left="11"/>
              <w:rPr>
                <w:sz w:val="14"/>
                <w:szCs w:val="14"/>
              </w:rPr>
            </w:pPr>
            <w:r>
              <w:rPr>
                <w:color w:val="212529"/>
                <w:spacing w:val="3"/>
                <w:sz w:val="14"/>
                <w:szCs w:val="14"/>
              </w:rPr>
              <w:t>部门名称：古县旧县镇人民政府</w:t>
            </w:r>
          </w:p>
        </w:tc>
        <w:tc>
          <w:tcPr>
            <w:tcW w:w="1235" w:type="dxa"/>
            <w:tcBorders>
              <w:top w:val="single" w:color="FFFFFF" w:sz="4" w:space="0"/>
              <w:left w:val="single" w:color="FFFFFF" w:sz="2" w:space="0"/>
              <w:right w:val="single" w:color="FFFFFF" w:sz="2" w:space="0"/>
            </w:tcBorders>
            <w:vAlign w:val="top"/>
          </w:tcPr>
          <w:p w14:paraId="7FCDEBD6">
            <w:pPr>
              <w:pStyle w:val="6"/>
              <w:spacing w:before="126" w:line="225" w:lineRule="auto"/>
              <w:ind w:left="324"/>
              <w:rPr>
                <w:sz w:val="14"/>
                <w:szCs w:val="14"/>
              </w:rPr>
            </w:pPr>
            <w:r>
              <w:rPr>
                <w:color w:val="212529"/>
                <w:spacing w:val="1"/>
                <w:sz w:val="14"/>
                <w:szCs w:val="14"/>
              </w:rPr>
              <w:t>2023年度</w:t>
            </w:r>
          </w:p>
        </w:tc>
        <w:tc>
          <w:tcPr>
            <w:tcW w:w="1055" w:type="dxa"/>
            <w:tcBorders>
              <w:top w:val="single" w:color="FFFFFF" w:sz="4" w:space="0"/>
              <w:left w:val="single" w:color="FFFFFF" w:sz="2" w:space="0"/>
              <w:right w:val="single" w:color="FFFFFF" w:sz="2" w:space="0"/>
            </w:tcBorders>
            <w:vAlign w:val="top"/>
          </w:tcPr>
          <w:p w14:paraId="557146CF">
            <w:pPr>
              <w:rPr>
                <w:rFonts w:ascii="Arial"/>
                <w:sz w:val="21"/>
              </w:rPr>
            </w:pPr>
          </w:p>
        </w:tc>
        <w:tc>
          <w:tcPr>
            <w:tcW w:w="1241" w:type="dxa"/>
            <w:tcBorders>
              <w:top w:val="single" w:color="FFFFFF" w:sz="4" w:space="0"/>
              <w:left w:val="single" w:color="FFFFFF" w:sz="2" w:space="0"/>
              <w:right w:val="single" w:color="FFFFFF" w:sz="2" w:space="0"/>
            </w:tcBorders>
            <w:vAlign w:val="top"/>
          </w:tcPr>
          <w:p w14:paraId="4B1E7EBD">
            <w:pPr>
              <w:pStyle w:val="6"/>
              <w:spacing w:before="126" w:line="225" w:lineRule="auto"/>
              <w:ind w:left="566"/>
              <w:rPr>
                <w:sz w:val="14"/>
                <w:szCs w:val="14"/>
              </w:rPr>
            </w:pPr>
            <w:r>
              <w:rPr>
                <w:color w:val="212529"/>
                <w:spacing w:val="2"/>
                <w:sz w:val="14"/>
                <w:szCs w:val="14"/>
              </w:rPr>
              <w:t>单位:万元</w:t>
            </w:r>
          </w:p>
        </w:tc>
      </w:tr>
      <w:tr w14:paraId="6A68D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85" w:type="dxa"/>
            <w:gridSpan w:val="2"/>
            <w:vAlign w:val="top"/>
          </w:tcPr>
          <w:p w14:paraId="4953C7FC">
            <w:pPr>
              <w:pStyle w:val="6"/>
              <w:spacing w:before="108" w:line="220" w:lineRule="auto"/>
              <w:ind w:left="2550"/>
            </w:pPr>
            <w:r>
              <w:rPr>
                <w:color w:val="212529"/>
                <w:spacing w:val="-6"/>
              </w:rPr>
              <w:t>项目</w:t>
            </w:r>
          </w:p>
        </w:tc>
        <w:tc>
          <w:tcPr>
            <w:tcW w:w="3531" w:type="dxa"/>
            <w:gridSpan w:val="3"/>
            <w:vAlign w:val="top"/>
          </w:tcPr>
          <w:p w14:paraId="169D31A3">
            <w:pPr>
              <w:pStyle w:val="6"/>
              <w:spacing w:before="108" w:line="219" w:lineRule="auto"/>
              <w:ind w:left="1390"/>
            </w:pPr>
            <w:r>
              <w:rPr>
                <w:color w:val="212529"/>
                <w:spacing w:val="-3"/>
              </w:rPr>
              <w:t>本年支出</w:t>
            </w:r>
          </w:p>
        </w:tc>
      </w:tr>
      <w:tr w14:paraId="65FC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vAlign w:val="top"/>
          </w:tcPr>
          <w:p w14:paraId="42913A28">
            <w:pPr>
              <w:pStyle w:val="6"/>
              <w:spacing w:before="109" w:line="219" w:lineRule="auto"/>
              <w:ind w:left="789"/>
            </w:pPr>
            <w:r>
              <w:rPr>
                <w:color w:val="212529"/>
                <w:spacing w:val="-3"/>
              </w:rPr>
              <w:t>科目代码</w:t>
            </w:r>
          </w:p>
        </w:tc>
        <w:tc>
          <w:tcPr>
            <w:tcW w:w="3153" w:type="dxa"/>
            <w:vAlign w:val="top"/>
          </w:tcPr>
          <w:p w14:paraId="3847C6CE">
            <w:pPr>
              <w:pStyle w:val="6"/>
              <w:spacing w:before="109" w:line="219" w:lineRule="auto"/>
              <w:ind w:left="1200"/>
            </w:pPr>
            <w:r>
              <w:rPr>
                <w:color w:val="212529"/>
                <w:spacing w:val="-3"/>
              </w:rPr>
              <w:t>科目名称</w:t>
            </w:r>
          </w:p>
        </w:tc>
        <w:tc>
          <w:tcPr>
            <w:tcW w:w="1235" w:type="dxa"/>
            <w:vAlign w:val="top"/>
          </w:tcPr>
          <w:p w14:paraId="4F03D5E5">
            <w:pPr>
              <w:pStyle w:val="6"/>
              <w:spacing w:before="109" w:line="221" w:lineRule="auto"/>
              <w:ind w:left="424"/>
            </w:pPr>
            <w:r>
              <w:rPr>
                <w:color w:val="212529"/>
                <w:spacing w:val="-5"/>
              </w:rPr>
              <w:t>合计</w:t>
            </w:r>
          </w:p>
        </w:tc>
        <w:tc>
          <w:tcPr>
            <w:tcW w:w="1055" w:type="dxa"/>
            <w:vAlign w:val="top"/>
          </w:tcPr>
          <w:p w14:paraId="79AC8AF1">
            <w:pPr>
              <w:pStyle w:val="6"/>
              <w:spacing w:before="109" w:line="219" w:lineRule="auto"/>
              <w:ind w:left="154"/>
            </w:pPr>
            <w:r>
              <w:rPr>
                <w:color w:val="212529"/>
                <w:spacing w:val="-3"/>
              </w:rPr>
              <w:t>基本支出</w:t>
            </w:r>
          </w:p>
        </w:tc>
        <w:tc>
          <w:tcPr>
            <w:tcW w:w="1241" w:type="dxa"/>
            <w:vAlign w:val="top"/>
          </w:tcPr>
          <w:p w14:paraId="631E5EBC">
            <w:pPr>
              <w:pStyle w:val="6"/>
              <w:spacing w:before="110" w:line="220" w:lineRule="auto"/>
              <w:ind w:left="249"/>
            </w:pPr>
            <w:r>
              <w:rPr>
                <w:color w:val="212529"/>
                <w:spacing w:val="-3"/>
              </w:rPr>
              <w:t>项目支出</w:t>
            </w:r>
          </w:p>
        </w:tc>
      </w:tr>
      <w:tr w14:paraId="1C810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85" w:type="dxa"/>
            <w:gridSpan w:val="2"/>
            <w:vAlign w:val="top"/>
          </w:tcPr>
          <w:p w14:paraId="769973D5">
            <w:pPr>
              <w:pStyle w:val="6"/>
              <w:spacing w:before="111" w:line="219" w:lineRule="auto"/>
              <w:ind w:left="2547"/>
            </w:pPr>
            <w:r>
              <w:rPr>
                <w:color w:val="212529"/>
                <w:spacing w:val="-5"/>
              </w:rPr>
              <w:t>栏次</w:t>
            </w:r>
          </w:p>
        </w:tc>
        <w:tc>
          <w:tcPr>
            <w:tcW w:w="1235" w:type="dxa"/>
            <w:vAlign w:val="top"/>
          </w:tcPr>
          <w:p w14:paraId="31750B35">
            <w:pPr>
              <w:pStyle w:val="6"/>
              <w:spacing w:before="138" w:line="184" w:lineRule="auto"/>
              <w:ind w:left="569"/>
            </w:pPr>
            <w:r>
              <w:rPr>
                <w:color w:val="212529"/>
              </w:rPr>
              <w:t>1</w:t>
            </w:r>
          </w:p>
        </w:tc>
        <w:tc>
          <w:tcPr>
            <w:tcW w:w="1055" w:type="dxa"/>
            <w:vAlign w:val="top"/>
          </w:tcPr>
          <w:p w14:paraId="454067C2">
            <w:pPr>
              <w:pStyle w:val="6"/>
              <w:spacing w:before="139" w:line="183" w:lineRule="auto"/>
              <w:ind w:left="469"/>
            </w:pPr>
            <w:r>
              <w:rPr>
                <w:color w:val="212529"/>
              </w:rPr>
              <w:t>2</w:t>
            </w:r>
          </w:p>
        </w:tc>
        <w:tc>
          <w:tcPr>
            <w:tcW w:w="1241" w:type="dxa"/>
            <w:vAlign w:val="top"/>
          </w:tcPr>
          <w:p w14:paraId="50CC1E76">
            <w:pPr>
              <w:pStyle w:val="6"/>
              <w:spacing w:before="139" w:line="183" w:lineRule="auto"/>
              <w:ind w:left="561"/>
            </w:pPr>
            <w:r>
              <w:rPr>
                <w:color w:val="212529"/>
              </w:rPr>
              <w:t>3</w:t>
            </w:r>
          </w:p>
        </w:tc>
      </w:tr>
      <w:tr w14:paraId="68477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485" w:type="dxa"/>
            <w:gridSpan w:val="2"/>
            <w:vAlign w:val="top"/>
          </w:tcPr>
          <w:p w14:paraId="54988056">
            <w:pPr>
              <w:pStyle w:val="6"/>
              <w:spacing w:before="111" w:line="221" w:lineRule="auto"/>
              <w:ind w:left="2548"/>
            </w:pPr>
            <w:r>
              <w:rPr>
                <w:color w:val="212529"/>
                <w:spacing w:val="-5"/>
              </w:rPr>
              <w:t>合计</w:t>
            </w:r>
          </w:p>
        </w:tc>
        <w:tc>
          <w:tcPr>
            <w:tcW w:w="1235" w:type="dxa"/>
            <w:vAlign w:val="top"/>
          </w:tcPr>
          <w:p w14:paraId="138BCD7C">
            <w:pPr>
              <w:pStyle w:val="6"/>
              <w:spacing w:before="140" w:line="183" w:lineRule="auto"/>
              <w:ind w:right="22"/>
              <w:jc w:val="right"/>
            </w:pPr>
            <w:r>
              <w:rPr>
                <w:color w:val="212529"/>
                <w:spacing w:val="-3"/>
              </w:rPr>
              <w:t>0.25</w:t>
            </w:r>
          </w:p>
        </w:tc>
        <w:tc>
          <w:tcPr>
            <w:tcW w:w="1055" w:type="dxa"/>
            <w:vAlign w:val="top"/>
          </w:tcPr>
          <w:p w14:paraId="1BF0F29C">
            <w:pPr>
              <w:rPr>
                <w:rFonts w:ascii="Arial"/>
                <w:sz w:val="21"/>
              </w:rPr>
            </w:pPr>
          </w:p>
        </w:tc>
        <w:tc>
          <w:tcPr>
            <w:tcW w:w="1241" w:type="dxa"/>
            <w:vAlign w:val="top"/>
          </w:tcPr>
          <w:p w14:paraId="18E6BAAA">
            <w:pPr>
              <w:pStyle w:val="6"/>
              <w:spacing w:before="140" w:line="183" w:lineRule="auto"/>
              <w:ind w:right="26"/>
              <w:jc w:val="right"/>
            </w:pPr>
            <w:r>
              <w:rPr>
                <w:color w:val="212529"/>
                <w:spacing w:val="-3"/>
              </w:rPr>
              <w:t>0.25</w:t>
            </w:r>
          </w:p>
        </w:tc>
      </w:tr>
      <w:tr w14:paraId="4A67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vAlign w:val="top"/>
          </w:tcPr>
          <w:p w14:paraId="23A87C6C">
            <w:pPr>
              <w:pStyle w:val="6"/>
              <w:spacing w:before="140" w:line="183" w:lineRule="auto"/>
              <w:ind w:left="11"/>
            </w:pPr>
            <w:r>
              <w:rPr>
                <w:color w:val="212529"/>
                <w:spacing w:val="-4"/>
              </w:rPr>
              <w:t>223</w:t>
            </w:r>
          </w:p>
        </w:tc>
        <w:tc>
          <w:tcPr>
            <w:tcW w:w="3153" w:type="dxa"/>
            <w:vAlign w:val="top"/>
          </w:tcPr>
          <w:p w14:paraId="215FC112">
            <w:pPr>
              <w:pStyle w:val="6"/>
              <w:spacing w:before="111" w:line="219" w:lineRule="auto"/>
              <w:ind w:left="23"/>
            </w:pPr>
            <w:r>
              <w:rPr>
                <w:color w:val="212529"/>
                <w:spacing w:val="-3"/>
              </w:rPr>
              <w:t>国有资本经营预算支出</w:t>
            </w:r>
          </w:p>
        </w:tc>
        <w:tc>
          <w:tcPr>
            <w:tcW w:w="1235" w:type="dxa"/>
            <w:vAlign w:val="top"/>
          </w:tcPr>
          <w:p w14:paraId="7F36FE5E">
            <w:pPr>
              <w:pStyle w:val="6"/>
              <w:spacing w:before="140" w:line="183" w:lineRule="auto"/>
              <w:ind w:right="22"/>
              <w:jc w:val="right"/>
            </w:pPr>
            <w:r>
              <w:rPr>
                <w:color w:val="212529"/>
                <w:spacing w:val="-3"/>
              </w:rPr>
              <w:t>0.25</w:t>
            </w:r>
          </w:p>
        </w:tc>
        <w:tc>
          <w:tcPr>
            <w:tcW w:w="1055" w:type="dxa"/>
            <w:vAlign w:val="top"/>
          </w:tcPr>
          <w:p w14:paraId="7A76F242">
            <w:pPr>
              <w:rPr>
                <w:rFonts w:ascii="Arial"/>
                <w:sz w:val="21"/>
              </w:rPr>
            </w:pPr>
          </w:p>
        </w:tc>
        <w:tc>
          <w:tcPr>
            <w:tcW w:w="1241" w:type="dxa"/>
            <w:vAlign w:val="top"/>
          </w:tcPr>
          <w:p w14:paraId="7CB434A5">
            <w:pPr>
              <w:pStyle w:val="6"/>
              <w:spacing w:before="140" w:line="183" w:lineRule="auto"/>
              <w:ind w:right="26"/>
              <w:jc w:val="right"/>
            </w:pPr>
            <w:r>
              <w:rPr>
                <w:color w:val="212529"/>
                <w:spacing w:val="-3"/>
              </w:rPr>
              <w:t>0.25</w:t>
            </w:r>
          </w:p>
        </w:tc>
      </w:tr>
      <w:tr w14:paraId="6CA7A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332" w:type="dxa"/>
            <w:vAlign w:val="top"/>
          </w:tcPr>
          <w:p w14:paraId="25EF0F76">
            <w:pPr>
              <w:pStyle w:val="6"/>
              <w:spacing w:before="141" w:line="184" w:lineRule="auto"/>
              <w:ind w:left="11"/>
            </w:pPr>
            <w:r>
              <w:rPr>
                <w:color w:val="212529"/>
                <w:spacing w:val="-2"/>
              </w:rPr>
              <w:t>22301</w:t>
            </w:r>
          </w:p>
        </w:tc>
        <w:tc>
          <w:tcPr>
            <w:tcW w:w="3153" w:type="dxa"/>
            <w:vAlign w:val="top"/>
          </w:tcPr>
          <w:p w14:paraId="5B59DC1F">
            <w:pPr>
              <w:pStyle w:val="6"/>
              <w:spacing w:before="113" w:line="219" w:lineRule="auto"/>
              <w:ind w:left="4"/>
            </w:pPr>
            <w:r>
              <w:rPr>
                <w:color w:val="212529"/>
                <w:spacing w:val="-1"/>
              </w:rPr>
              <w:t>解决历史遗留问题及改革成本支出</w:t>
            </w:r>
          </w:p>
        </w:tc>
        <w:tc>
          <w:tcPr>
            <w:tcW w:w="1235" w:type="dxa"/>
            <w:vAlign w:val="top"/>
          </w:tcPr>
          <w:p w14:paraId="0A63E093">
            <w:pPr>
              <w:pStyle w:val="6"/>
              <w:spacing w:before="141" w:line="183" w:lineRule="auto"/>
              <w:ind w:right="22"/>
              <w:jc w:val="right"/>
            </w:pPr>
            <w:r>
              <w:rPr>
                <w:color w:val="212529"/>
                <w:spacing w:val="-3"/>
              </w:rPr>
              <w:t>0.25</w:t>
            </w:r>
          </w:p>
        </w:tc>
        <w:tc>
          <w:tcPr>
            <w:tcW w:w="1055" w:type="dxa"/>
            <w:vAlign w:val="top"/>
          </w:tcPr>
          <w:p w14:paraId="1C3C7E24">
            <w:pPr>
              <w:rPr>
                <w:rFonts w:ascii="Arial"/>
                <w:sz w:val="21"/>
              </w:rPr>
            </w:pPr>
          </w:p>
        </w:tc>
        <w:tc>
          <w:tcPr>
            <w:tcW w:w="1241" w:type="dxa"/>
            <w:vAlign w:val="top"/>
          </w:tcPr>
          <w:p w14:paraId="6051D6D1">
            <w:pPr>
              <w:pStyle w:val="6"/>
              <w:spacing w:before="141" w:line="183" w:lineRule="auto"/>
              <w:ind w:right="26"/>
              <w:jc w:val="right"/>
            </w:pPr>
            <w:r>
              <w:rPr>
                <w:color w:val="212529"/>
                <w:spacing w:val="-3"/>
              </w:rPr>
              <w:t>0.25</w:t>
            </w:r>
          </w:p>
        </w:tc>
      </w:tr>
      <w:tr w14:paraId="4BE62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32" w:type="dxa"/>
            <w:vAlign w:val="top"/>
          </w:tcPr>
          <w:p w14:paraId="4B0822F6">
            <w:pPr>
              <w:pStyle w:val="6"/>
              <w:spacing w:before="141" w:line="184" w:lineRule="auto"/>
              <w:ind w:left="11"/>
            </w:pPr>
            <w:r>
              <w:rPr>
                <w:color w:val="212529"/>
                <w:spacing w:val="-2"/>
              </w:rPr>
              <w:t>2230105</w:t>
            </w:r>
          </w:p>
        </w:tc>
        <w:tc>
          <w:tcPr>
            <w:tcW w:w="3153" w:type="dxa"/>
            <w:vAlign w:val="top"/>
          </w:tcPr>
          <w:p w14:paraId="09A5243F">
            <w:pPr>
              <w:pStyle w:val="6"/>
              <w:spacing w:before="113" w:line="219" w:lineRule="auto"/>
              <w:ind w:left="23"/>
            </w:pPr>
            <w:r>
              <w:rPr>
                <w:color w:val="212529"/>
                <w:spacing w:val="-2"/>
              </w:rPr>
              <w:t>国有企业退休人员社会化管理补助支出</w:t>
            </w:r>
          </w:p>
        </w:tc>
        <w:tc>
          <w:tcPr>
            <w:tcW w:w="1235" w:type="dxa"/>
            <w:vAlign w:val="top"/>
          </w:tcPr>
          <w:p w14:paraId="14942579">
            <w:pPr>
              <w:pStyle w:val="6"/>
              <w:spacing w:before="142" w:line="183" w:lineRule="auto"/>
              <w:ind w:right="22"/>
              <w:jc w:val="right"/>
            </w:pPr>
            <w:r>
              <w:rPr>
                <w:color w:val="212529"/>
                <w:spacing w:val="-3"/>
              </w:rPr>
              <w:t>0.25</w:t>
            </w:r>
          </w:p>
        </w:tc>
        <w:tc>
          <w:tcPr>
            <w:tcW w:w="1055" w:type="dxa"/>
            <w:vAlign w:val="top"/>
          </w:tcPr>
          <w:p w14:paraId="68AFE7A8">
            <w:pPr>
              <w:rPr>
                <w:rFonts w:ascii="Arial"/>
                <w:sz w:val="21"/>
              </w:rPr>
            </w:pPr>
          </w:p>
        </w:tc>
        <w:tc>
          <w:tcPr>
            <w:tcW w:w="1241" w:type="dxa"/>
            <w:vAlign w:val="top"/>
          </w:tcPr>
          <w:p w14:paraId="43AEA77F">
            <w:pPr>
              <w:pStyle w:val="6"/>
              <w:spacing w:before="142" w:line="183" w:lineRule="auto"/>
              <w:ind w:right="26"/>
              <w:jc w:val="right"/>
            </w:pPr>
            <w:r>
              <w:rPr>
                <w:color w:val="212529"/>
                <w:spacing w:val="-3"/>
              </w:rPr>
              <w:t>0.25</w:t>
            </w:r>
          </w:p>
        </w:tc>
      </w:tr>
      <w:tr w14:paraId="7F905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left w:val="single" w:color="FFFFFF" w:sz="2" w:space="0"/>
              <w:bottom w:val="single" w:color="FFFFFF" w:sz="4" w:space="0"/>
              <w:right w:val="single" w:color="FFFFFF" w:sz="2" w:space="0"/>
            </w:tcBorders>
            <w:vAlign w:val="top"/>
          </w:tcPr>
          <w:p w14:paraId="4D931C08">
            <w:pPr>
              <w:spacing w:before="114"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：本表反映部门本年度国有资本经营预算财政拨款支出情况。</w:t>
            </w:r>
          </w:p>
        </w:tc>
      </w:tr>
    </w:tbl>
    <w:p w14:paraId="3BDE0278">
      <w:pPr>
        <w:pStyle w:val="2"/>
      </w:pPr>
    </w:p>
    <w:p w14:paraId="62F1A33C">
      <w:pPr>
        <w:sectPr>
          <w:footerReference r:id="rId22" w:type="default"/>
          <w:pgSz w:w="11900" w:h="16840"/>
          <w:pgMar w:top="610" w:right="600" w:bottom="312" w:left="600" w:header="357" w:footer="153" w:gutter="0"/>
          <w:cols w:space="720" w:num="1"/>
        </w:sectPr>
      </w:pPr>
    </w:p>
    <w:p w14:paraId="6C86042B">
      <w:pPr>
        <w:spacing w:before="12"/>
      </w:pPr>
    </w:p>
    <w:p w14:paraId="3F8E520A">
      <w:pPr>
        <w:spacing w:before="11"/>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2"/>
        <w:gridCol w:w="1355"/>
        <w:gridCol w:w="1188"/>
        <w:gridCol w:w="1008"/>
        <w:gridCol w:w="1188"/>
        <w:gridCol w:w="1020"/>
        <w:gridCol w:w="1188"/>
        <w:gridCol w:w="1367"/>
        <w:gridCol w:w="1188"/>
        <w:gridCol w:w="1020"/>
        <w:gridCol w:w="1200"/>
        <w:gridCol w:w="1062"/>
      </w:tblGrid>
      <w:tr w14:paraId="3B96C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79231197">
            <w:pPr>
              <w:pStyle w:val="6"/>
              <w:spacing w:before="94" w:line="226" w:lineRule="auto"/>
              <w:ind w:left="5261"/>
              <w:outlineLvl w:val="1"/>
              <w:rPr>
                <w:sz w:val="22"/>
                <w:szCs w:val="22"/>
              </w:rPr>
            </w:pPr>
            <w:bookmarkStart w:id="49" w:name="bookmark38"/>
            <w:bookmarkEnd w:id="49"/>
            <w:bookmarkStart w:id="50" w:name="bookmark14"/>
            <w:bookmarkEnd w:id="50"/>
            <w:r>
              <w:rPr>
                <w:color w:val="212529"/>
                <w:spacing w:val="5"/>
                <w:sz w:val="22"/>
                <w:szCs w:val="22"/>
              </w:rPr>
              <w:t>财政拨款“三公</w:t>
            </w:r>
            <w:r>
              <w:rPr>
                <w:color w:val="212529"/>
                <w:spacing w:val="-76"/>
                <w:sz w:val="22"/>
                <w:szCs w:val="22"/>
              </w:rPr>
              <w:t xml:space="preserve"> </w:t>
            </w:r>
            <w:r>
              <w:rPr>
                <w:color w:val="212529"/>
                <w:spacing w:val="5"/>
                <w:sz w:val="22"/>
                <w:szCs w:val="22"/>
              </w:rPr>
              <w:t>”经费支出决算表</w:t>
            </w:r>
          </w:p>
        </w:tc>
      </w:tr>
      <w:tr w14:paraId="69512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tcBorders>
              <w:top w:val="single" w:color="FFFFFF" w:sz="4" w:space="0"/>
              <w:left w:val="single" w:color="FFFFFF" w:sz="2" w:space="0"/>
              <w:bottom w:val="single" w:color="FFFFFF" w:sz="4" w:space="0"/>
              <w:right w:val="single" w:color="FFFFFF" w:sz="2" w:space="0"/>
            </w:tcBorders>
            <w:vAlign w:val="top"/>
          </w:tcPr>
          <w:p w14:paraId="5E7C2D25">
            <w:pPr>
              <w:rPr>
                <w:rFonts w:ascii="Arial"/>
                <w:sz w:val="21"/>
              </w:rPr>
            </w:pPr>
          </w:p>
        </w:tc>
        <w:tc>
          <w:tcPr>
            <w:tcW w:w="1355" w:type="dxa"/>
            <w:tcBorders>
              <w:top w:val="single" w:color="FFFFFF" w:sz="4" w:space="0"/>
              <w:left w:val="single" w:color="FFFFFF" w:sz="2" w:space="0"/>
              <w:bottom w:val="single" w:color="FFFFFF" w:sz="4" w:space="0"/>
              <w:right w:val="single" w:color="FFFFFF" w:sz="2" w:space="0"/>
            </w:tcBorders>
            <w:vAlign w:val="top"/>
          </w:tcPr>
          <w:p w14:paraId="60FEF3B4">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35C45283">
            <w:pPr>
              <w:rPr>
                <w:rFonts w:ascii="Arial"/>
                <w:sz w:val="21"/>
              </w:rPr>
            </w:pPr>
          </w:p>
        </w:tc>
        <w:tc>
          <w:tcPr>
            <w:tcW w:w="1008" w:type="dxa"/>
            <w:tcBorders>
              <w:top w:val="single" w:color="FFFFFF" w:sz="4" w:space="0"/>
              <w:left w:val="single" w:color="FFFFFF" w:sz="2" w:space="0"/>
              <w:bottom w:val="single" w:color="FFFFFF" w:sz="4" w:space="0"/>
              <w:right w:val="single" w:color="FFFFFF" w:sz="2" w:space="0"/>
            </w:tcBorders>
            <w:vAlign w:val="top"/>
          </w:tcPr>
          <w:p w14:paraId="6FBF62AC">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54F79058">
            <w:pPr>
              <w:rPr>
                <w:rFonts w:ascii="Arial"/>
                <w:sz w:val="21"/>
              </w:rPr>
            </w:pPr>
          </w:p>
        </w:tc>
        <w:tc>
          <w:tcPr>
            <w:tcW w:w="1020" w:type="dxa"/>
            <w:tcBorders>
              <w:top w:val="single" w:color="FFFFFF" w:sz="4" w:space="0"/>
              <w:left w:val="single" w:color="FFFFFF" w:sz="2" w:space="0"/>
              <w:bottom w:val="single" w:color="FFFFFF" w:sz="4" w:space="0"/>
              <w:right w:val="single" w:color="FFFFFF" w:sz="2" w:space="0"/>
            </w:tcBorders>
            <w:vAlign w:val="top"/>
          </w:tcPr>
          <w:p w14:paraId="52860BEC">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5C5547BE">
            <w:pPr>
              <w:rPr>
                <w:rFonts w:ascii="Arial"/>
                <w:sz w:val="21"/>
              </w:rPr>
            </w:pPr>
          </w:p>
        </w:tc>
        <w:tc>
          <w:tcPr>
            <w:tcW w:w="1367" w:type="dxa"/>
            <w:tcBorders>
              <w:top w:val="single" w:color="FFFFFF" w:sz="4" w:space="0"/>
              <w:left w:val="single" w:color="FFFFFF" w:sz="2" w:space="0"/>
              <w:bottom w:val="single" w:color="FFFFFF" w:sz="4" w:space="0"/>
              <w:right w:val="single" w:color="FFFFFF" w:sz="2" w:space="0"/>
            </w:tcBorders>
            <w:vAlign w:val="top"/>
          </w:tcPr>
          <w:p w14:paraId="51A695AF">
            <w:pPr>
              <w:rPr>
                <w:rFonts w:ascii="Arial"/>
                <w:sz w:val="21"/>
              </w:rPr>
            </w:pPr>
          </w:p>
        </w:tc>
        <w:tc>
          <w:tcPr>
            <w:tcW w:w="1188" w:type="dxa"/>
            <w:tcBorders>
              <w:top w:val="single" w:color="FFFFFF" w:sz="4" w:space="0"/>
              <w:left w:val="single" w:color="FFFFFF" w:sz="2" w:space="0"/>
              <w:bottom w:val="single" w:color="FFFFFF" w:sz="4" w:space="0"/>
              <w:right w:val="single" w:color="FFFFFF" w:sz="2" w:space="0"/>
            </w:tcBorders>
            <w:vAlign w:val="top"/>
          </w:tcPr>
          <w:p w14:paraId="075047A5">
            <w:pPr>
              <w:rPr>
                <w:rFonts w:ascii="Arial"/>
                <w:sz w:val="21"/>
              </w:rPr>
            </w:pPr>
          </w:p>
        </w:tc>
        <w:tc>
          <w:tcPr>
            <w:tcW w:w="1020" w:type="dxa"/>
            <w:tcBorders>
              <w:top w:val="single" w:color="FFFFFF" w:sz="4" w:space="0"/>
              <w:left w:val="single" w:color="FFFFFF" w:sz="2" w:space="0"/>
              <w:bottom w:val="single" w:color="FFFFFF" w:sz="4" w:space="0"/>
              <w:right w:val="single" w:color="FFFFFF" w:sz="2" w:space="0"/>
            </w:tcBorders>
            <w:vAlign w:val="top"/>
          </w:tcPr>
          <w:p w14:paraId="0EFE5692">
            <w:pPr>
              <w:rPr>
                <w:rFonts w:ascii="Arial"/>
                <w:sz w:val="21"/>
              </w:rPr>
            </w:pPr>
          </w:p>
        </w:tc>
        <w:tc>
          <w:tcPr>
            <w:tcW w:w="1200" w:type="dxa"/>
            <w:tcBorders>
              <w:top w:val="single" w:color="FFFFFF" w:sz="4" w:space="0"/>
              <w:left w:val="single" w:color="FFFFFF" w:sz="2" w:space="0"/>
              <w:bottom w:val="single" w:color="FFFFFF" w:sz="4" w:space="0"/>
              <w:right w:val="single" w:color="FFFFFF" w:sz="2" w:space="0"/>
            </w:tcBorders>
            <w:vAlign w:val="top"/>
          </w:tcPr>
          <w:p w14:paraId="2A844DE1">
            <w:pPr>
              <w:rPr>
                <w:rFonts w:ascii="Arial"/>
                <w:sz w:val="21"/>
              </w:rPr>
            </w:pPr>
          </w:p>
        </w:tc>
        <w:tc>
          <w:tcPr>
            <w:tcW w:w="1062" w:type="dxa"/>
            <w:tcBorders>
              <w:top w:val="single" w:color="FFFFFF" w:sz="4" w:space="0"/>
              <w:left w:val="single" w:color="FFFFFF" w:sz="2" w:space="0"/>
              <w:bottom w:val="single" w:color="FFFFFF" w:sz="4" w:space="0"/>
              <w:right w:val="single" w:color="FFFFFF" w:sz="2" w:space="0"/>
            </w:tcBorders>
            <w:vAlign w:val="top"/>
          </w:tcPr>
          <w:p w14:paraId="79168B2E">
            <w:pPr>
              <w:pStyle w:val="6"/>
              <w:spacing w:before="125" w:line="226" w:lineRule="auto"/>
              <w:ind w:left="462"/>
              <w:rPr>
                <w:sz w:val="14"/>
                <w:szCs w:val="14"/>
              </w:rPr>
            </w:pPr>
            <w:r>
              <w:rPr>
                <w:color w:val="212529"/>
                <w:spacing w:val="1"/>
                <w:sz w:val="14"/>
                <w:szCs w:val="14"/>
              </w:rPr>
              <w:t>公开09表</w:t>
            </w:r>
          </w:p>
        </w:tc>
      </w:tr>
      <w:tr w14:paraId="69279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537" w:type="dxa"/>
            <w:gridSpan w:val="2"/>
            <w:tcBorders>
              <w:top w:val="single" w:color="FFFFFF" w:sz="4" w:space="0"/>
              <w:left w:val="single" w:color="FFFFFF" w:sz="2" w:space="0"/>
              <w:right w:val="single" w:color="FFFFFF" w:sz="2" w:space="0"/>
            </w:tcBorders>
            <w:vAlign w:val="top"/>
          </w:tcPr>
          <w:p w14:paraId="7644DC05">
            <w:pPr>
              <w:pStyle w:val="6"/>
              <w:spacing w:before="126" w:line="224" w:lineRule="auto"/>
              <w:ind w:left="11"/>
              <w:rPr>
                <w:sz w:val="14"/>
                <w:szCs w:val="14"/>
              </w:rPr>
            </w:pPr>
            <w:r>
              <w:rPr>
                <w:color w:val="212529"/>
                <w:spacing w:val="3"/>
                <w:sz w:val="14"/>
                <w:szCs w:val="14"/>
              </w:rPr>
              <w:t>部门名称：古县旧县镇人民政府</w:t>
            </w:r>
          </w:p>
        </w:tc>
        <w:tc>
          <w:tcPr>
            <w:tcW w:w="1188" w:type="dxa"/>
            <w:tcBorders>
              <w:top w:val="single" w:color="FFFFFF" w:sz="4" w:space="0"/>
              <w:left w:val="single" w:color="FFFFFF" w:sz="2" w:space="0"/>
              <w:right w:val="single" w:color="FFFFFF" w:sz="2" w:space="0"/>
            </w:tcBorders>
            <w:vAlign w:val="top"/>
          </w:tcPr>
          <w:p w14:paraId="7C4B5BA4">
            <w:pPr>
              <w:rPr>
                <w:rFonts w:ascii="Arial"/>
                <w:sz w:val="21"/>
              </w:rPr>
            </w:pPr>
          </w:p>
        </w:tc>
        <w:tc>
          <w:tcPr>
            <w:tcW w:w="1008" w:type="dxa"/>
            <w:tcBorders>
              <w:top w:val="single" w:color="FFFFFF" w:sz="4" w:space="0"/>
              <w:left w:val="single" w:color="FFFFFF" w:sz="2" w:space="0"/>
              <w:right w:val="single" w:color="FFFFFF" w:sz="2" w:space="0"/>
            </w:tcBorders>
            <w:vAlign w:val="top"/>
          </w:tcPr>
          <w:p w14:paraId="597742A3">
            <w:pPr>
              <w:rPr>
                <w:rFonts w:ascii="Arial"/>
                <w:sz w:val="21"/>
              </w:rPr>
            </w:pPr>
          </w:p>
        </w:tc>
        <w:tc>
          <w:tcPr>
            <w:tcW w:w="2208" w:type="dxa"/>
            <w:gridSpan w:val="2"/>
            <w:tcBorders>
              <w:top w:val="single" w:color="FFFFFF" w:sz="4" w:space="0"/>
              <w:left w:val="single" w:color="FFFFFF" w:sz="2" w:space="0"/>
              <w:right w:val="single" w:color="FFFFFF" w:sz="2" w:space="0"/>
            </w:tcBorders>
            <w:vAlign w:val="top"/>
          </w:tcPr>
          <w:p w14:paraId="0748FE61">
            <w:pPr>
              <w:pStyle w:val="6"/>
              <w:spacing w:before="126" w:line="225" w:lineRule="auto"/>
              <w:ind w:left="808"/>
              <w:rPr>
                <w:sz w:val="14"/>
                <w:szCs w:val="14"/>
              </w:rPr>
            </w:pPr>
            <w:r>
              <w:rPr>
                <w:color w:val="212529"/>
                <w:spacing w:val="1"/>
                <w:sz w:val="14"/>
                <w:szCs w:val="14"/>
              </w:rPr>
              <w:t>2023年度</w:t>
            </w:r>
          </w:p>
        </w:tc>
        <w:tc>
          <w:tcPr>
            <w:tcW w:w="1188" w:type="dxa"/>
            <w:tcBorders>
              <w:top w:val="single" w:color="FFFFFF" w:sz="4" w:space="0"/>
              <w:left w:val="single" w:color="FFFFFF" w:sz="2" w:space="0"/>
              <w:right w:val="single" w:color="FFFFFF" w:sz="2" w:space="0"/>
            </w:tcBorders>
            <w:vAlign w:val="top"/>
          </w:tcPr>
          <w:p w14:paraId="54C2EC4E">
            <w:pPr>
              <w:rPr>
                <w:rFonts w:ascii="Arial"/>
                <w:sz w:val="21"/>
              </w:rPr>
            </w:pPr>
          </w:p>
        </w:tc>
        <w:tc>
          <w:tcPr>
            <w:tcW w:w="1367" w:type="dxa"/>
            <w:tcBorders>
              <w:top w:val="single" w:color="FFFFFF" w:sz="4" w:space="0"/>
              <w:left w:val="single" w:color="FFFFFF" w:sz="2" w:space="0"/>
              <w:right w:val="single" w:color="FFFFFF" w:sz="2" w:space="0"/>
            </w:tcBorders>
            <w:vAlign w:val="top"/>
          </w:tcPr>
          <w:p w14:paraId="76149700">
            <w:pPr>
              <w:rPr>
                <w:rFonts w:ascii="Arial"/>
                <w:sz w:val="21"/>
              </w:rPr>
            </w:pPr>
          </w:p>
        </w:tc>
        <w:tc>
          <w:tcPr>
            <w:tcW w:w="1188" w:type="dxa"/>
            <w:tcBorders>
              <w:top w:val="single" w:color="FFFFFF" w:sz="4" w:space="0"/>
              <w:left w:val="single" w:color="FFFFFF" w:sz="2" w:space="0"/>
              <w:right w:val="single" w:color="FFFFFF" w:sz="2" w:space="0"/>
            </w:tcBorders>
            <w:vAlign w:val="top"/>
          </w:tcPr>
          <w:p w14:paraId="7513658C">
            <w:pPr>
              <w:rPr>
                <w:rFonts w:ascii="Arial"/>
                <w:sz w:val="21"/>
              </w:rPr>
            </w:pPr>
          </w:p>
        </w:tc>
        <w:tc>
          <w:tcPr>
            <w:tcW w:w="1020" w:type="dxa"/>
            <w:tcBorders>
              <w:top w:val="single" w:color="FFFFFF" w:sz="4" w:space="0"/>
              <w:left w:val="single" w:color="FFFFFF" w:sz="2" w:space="0"/>
              <w:right w:val="single" w:color="FFFFFF" w:sz="2" w:space="0"/>
            </w:tcBorders>
            <w:vAlign w:val="top"/>
          </w:tcPr>
          <w:p w14:paraId="68DD7385">
            <w:pPr>
              <w:rPr>
                <w:rFonts w:ascii="Arial"/>
                <w:sz w:val="21"/>
              </w:rPr>
            </w:pPr>
          </w:p>
        </w:tc>
        <w:tc>
          <w:tcPr>
            <w:tcW w:w="1200" w:type="dxa"/>
            <w:tcBorders>
              <w:top w:val="single" w:color="FFFFFF" w:sz="4" w:space="0"/>
              <w:left w:val="single" w:color="FFFFFF" w:sz="2" w:space="0"/>
              <w:right w:val="single" w:color="FFFFFF" w:sz="2" w:space="0"/>
            </w:tcBorders>
            <w:vAlign w:val="top"/>
          </w:tcPr>
          <w:p w14:paraId="6BFC98E4">
            <w:pPr>
              <w:rPr>
                <w:rFonts w:ascii="Arial"/>
                <w:sz w:val="21"/>
              </w:rPr>
            </w:pPr>
          </w:p>
        </w:tc>
        <w:tc>
          <w:tcPr>
            <w:tcW w:w="1062" w:type="dxa"/>
            <w:tcBorders>
              <w:top w:val="single" w:color="FFFFFF" w:sz="4" w:space="0"/>
              <w:left w:val="single" w:color="FFFFFF" w:sz="2" w:space="0"/>
              <w:right w:val="single" w:color="FFFFFF" w:sz="2" w:space="0"/>
            </w:tcBorders>
            <w:vAlign w:val="top"/>
          </w:tcPr>
          <w:p w14:paraId="2A190F30">
            <w:pPr>
              <w:pStyle w:val="6"/>
              <w:spacing w:before="126" w:line="225" w:lineRule="auto"/>
              <w:ind w:left="98"/>
              <w:rPr>
                <w:sz w:val="14"/>
                <w:szCs w:val="14"/>
              </w:rPr>
            </w:pPr>
            <w:r>
              <w:rPr>
                <w:color w:val="212529"/>
                <w:spacing w:val="2"/>
                <w:sz w:val="14"/>
                <w:szCs w:val="14"/>
              </w:rPr>
              <w:t>金额单位:万元</w:t>
            </w:r>
          </w:p>
        </w:tc>
      </w:tr>
      <w:tr w14:paraId="38735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41" w:type="dxa"/>
            <w:gridSpan w:val="6"/>
            <w:vAlign w:val="top"/>
          </w:tcPr>
          <w:p w14:paraId="1328BEFD">
            <w:pPr>
              <w:pStyle w:val="6"/>
              <w:spacing w:before="109" w:line="219" w:lineRule="auto"/>
              <w:ind w:left="3186"/>
            </w:pPr>
            <w:r>
              <w:rPr>
                <w:color w:val="212529"/>
                <w:spacing w:val="-4"/>
              </w:rPr>
              <w:t>预算数</w:t>
            </w:r>
          </w:p>
        </w:tc>
        <w:tc>
          <w:tcPr>
            <w:tcW w:w="7025" w:type="dxa"/>
            <w:gridSpan w:val="6"/>
            <w:vAlign w:val="top"/>
          </w:tcPr>
          <w:p w14:paraId="04C8136A">
            <w:pPr>
              <w:pStyle w:val="6"/>
              <w:spacing w:before="109" w:line="219" w:lineRule="auto"/>
              <w:ind w:left="3231"/>
            </w:pPr>
            <w:r>
              <w:rPr>
                <w:color w:val="212529"/>
                <w:spacing w:val="-5"/>
              </w:rPr>
              <w:t>决算数</w:t>
            </w:r>
          </w:p>
        </w:tc>
      </w:tr>
      <w:tr w14:paraId="2D7F2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vMerge w:val="restart"/>
            <w:tcBorders>
              <w:bottom w:val="nil"/>
            </w:tcBorders>
            <w:vAlign w:val="top"/>
          </w:tcPr>
          <w:p w14:paraId="41F2F974">
            <w:pPr>
              <w:spacing w:line="288" w:lineRule="auto"/>
              <w:rPr>
                <w:rFonts w:ascii="Arial"/>
                <w:sz w:val="21"/>
              </w:rPr>
            </w:pPr>
          </w:p>
          <w:p w14:paraId="6CCE65CC">
            <w:pPr>
              <w:spacing w:before="77" w:line="182" w:lineRule="auto"/>
              <w:ind w:left="389"/>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55" w:type="dxa"/>
            <w:vMerge w:val="restart"/>
            <w:tcBorders>
              <w:bottom w:val="nil"/>
            </w:tcBorders>
            <w:vAlign w:val="top"/>
          </w:tcPr>
          <w:p w14:paraId="06C2C6F0">
            <w:pPr>
              <w:spacing w:before="224" w:line="192" w:lineRule="auto"/>
              <w:ind w:left="568" w:right="90"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84" w:type="dxa"/>
            <w:gridSpan w:val="3"/>
            <w:vAlign w:val="top"/>
          </w:tcPr>
          <w:p w14:paraId="212B8146">
            <w:pPr>
              <w:spacing w:before="110" w:line="184" w:lineRule="auto"/>
              <w:ind w:left="588"/>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020" w:type="dxa"/>
            <w:vMerge w:val="restart"/>
            <w:tcBorders>
              <w:bottom w:val="nil"/>
            </w:tcBorders>
            <w:vAlign w:val="top"/>
          </w:tcPr>
          <w:p w14:paraId="6E9AD2A3">
            <w:pPr>
              <w:spacing w:line="287" w:lineRule="auto"/>
              <w:rPr>
                <w:rFonts w:ascii="Arial"/>
                <w:sz w:val="21"/>
              </w:rPr>
            </w:pPr>
          </w:p>
          <w:p w14:paraId="7B0DB3FB">
            <w:pPr>
              <w:spacing w:before="77" w:line="181" w:lineRule="auto"/>
              <w:ind w:left="3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c>
          <w:tcPr>
            <w:tcW w:w="1188" w:type="dxa"/>
            <w:vMerge w:val="restart"/>
            <w:tcBorders>
              <w:bottom w:val="nil"/>
            </w:tcBorders>
            <w:vAlign w:val="top"/>
          </w:tcPr>
          <w:p w14:paraId="25AA69E0">
            <w:pPr>
              <w:spacing w:line="288" w:lineRule="auto"/>
              <w:rPr>
                <w:rFonts w:ascii="Arial"/>
                <w:sz w:val="21"/>
              </w:rPr>
            </w:pPr>
          </w:p>
          <w:p w14:paraId="44636AD7">
            <w:pPr>
              <w:spacing w:before="77" w:line="182" w:lineRule="auto"/>
              <w:ind w:left="394"/>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67" w:type="dxa"/>
            <w:vMerge w:val="restart"/>
            <w:tcBorders>
              <w:bottom w:val="nil"/>
            </w:tcBorders>
            <w:vAlign w:val="top"/>
          </w:tcPr>
          <w:p w14:paraId="1BEDE58E">
            <w:pPr>
              <w:spacing w:before="224" w:line="192" w:lineRule="auto"/>
              <w:ind w:left="578" w:right="91"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408" w:type="dxa"/>
            <w:gridSpan w:val="3"/>
            <w:vAlign w:val="top"/>
          </w:tcPr>
          <w:p w14:paraId="1EB5A666">
            <w:pPr>
              <w:spacing w:before="110" w:line="184" w:lineRule="auto"/>
              <w:ind w:left="60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062" w:type="dxa"/>
            <w:vMerge w:val="restart"/>
            <w:tcBorders>
              <w:bottom w:val="nil"/>
            </w:tcBorders>
            <w:vAlign w:val="top"/>
          </w:tcPr>
          <w:p w14:paraId="7347EEB2">
            <w:pPr>
              <w:spacing w:line="287" w:lineRule="auto"/>
              <w:rPr>
                <w:rFonts w:ascii="Arial"/>
                <w:sz w:val="21"/>
              </w:rPr>
            </w:pPr>
          </w:p>
          <w:p w14:paraId="47038BAA">
            <w:pPr>
              <w:spacing w:before="77" w:line="181" w:lineRule="auto"/>
              <w:ind w:left="6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r>
      <w:tr w14:paraId="6ED9A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82" w:type="dxa"/>
            <w:vMerge w:val="continue"/>
            <w:tcBorders>
              <w:top w:val="nil"/>
            </w:tcBorders>
            <w:vAlign w:val="top"/>
          </w:tcPr>
          <w:p w14:paraId="357B03BD">
            <w:pPr>
              <w:rPr>
                <w:rFonts w:ascii="Arial"/>
                <w:sz w:val="21"/>
              </w:rPr>
            </w:pPr>
          </w:p>
        </w:tc>
        <w:tc>
          <w:tcPr>
            <w:tcW w:w="1355" w:type="dxa"/>
            <w:vMerge w:val="continue"/>
            <w:tcBorders>
              <w:top w:val="nil"/>
            </w:tcBorders>
            <w:vAlign w:val="top"/>
          </w:tcPr>
          <w:p w14:paraId="2CD95BCC">
            <w:pPr>
              <w:rPr>
                <w:rFonts w:ascii="Arial"/>
                <w:sz w:val="21"/>
              </w:rPr>
            </w:pPr>
          </w:p>
        </w:tc>
        <w:tc>
          <w:tcPr>
            <w:tcW w:w="1188" w:type="dxa"/>
            <w:vAlign w:val="top"/>
          </w:tcPr>
          <w:p w14:paraId="5A8C8469">
            <w:pPr>
              <w:spacing w:before="152" w:line="181" w:lineRule="auto"/>
              <w:ind w:left="390"/>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008" w:type="dxa"/>
            <w:vAlign w:val="top"/>
          </w:tcPr>
          <w:p w14:paraId="0EE9BD0D">
            <w:pPr>
              <w:spacing w:before="28" w:line="172" w:lineRule="auto"/>
              <w:ind w:left="302" w:right="69"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188" w:type="dxa"/>
            <w:vAlign w:val="top"/>
          </w:tcPr>
          <w:p w14:paraId="75FC1F55">
            <w:pPr>
              <w:spacing w:before="28" w:line="172" w:lineRule="auto"/>
              <w:ind w:left="124" w:right="159"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020" w:type="dxa"/>
            <w:vMerge w:val="continue"/>
            <w:tcBorders>
              <w:top w:val="nil"/>
            </w:tcBorders>
            <w:vAlign w:val="top"/>
          </w:tcPr>
          <w:p w14:paraId="5D962A82">
            <w:pPr>
              <w:rPr>
                <w:rFonts w:ascii="Arial"/>
                <w:sz w:val="21"/>
              </w:rPr>
            </w:pPr>
          </w:p>
        </w:tc>
        <w:tc>
          <w:tcPr>
            <w:tcW w:w="1188" w:type="dxa"/>
            <w:vMerge w:val="continue"/>
            <w:tcBorders>
              <w:top w:val="nil"/>
            </w:tcBorders>
            <w:vAlign w:val="top"/>
          </w:tcPr>
          <w:p w14:paraId="0ED8565D">
            <w:pPr>
              <w:rPr>
                <w:rFonts w:ascii="Arial"/>
                <w:sz w:val="21"/>
              </w:rPr>
            </w:pPr>
          </w:p>
        </w:tc>
        <w:tc>
          <w:tcPr>
            <w:tcW w:w="1367" w:type="dxa"/>
            <w:vMerge w:val="continue"/>
            <w:tcBorders>
              <w:top w:val="nil"/>
            </w:tcBorders>
            <w:vAlign w:val="top"/>
          </w:tcPr>
          <w:p w14:paraId="0FFCFB83">
            <w:pPr>
              <w:rPr>
                <w:rFonts w:ascii="Arial"/>
                <w:sz w:val="21"/>
              </w:rPr>
            </w:pPr>
          </w:p>
        </w:tc>
        <w:tc>
          <w:tcPr>
            <w:tcW w:w="1188" w:type="dxa"/>
            <w:vAlign w:val="top"/>
          </w:tcPr>
          <w:p w14:paraId="619288C3">
            <w:pPr>
              <w:spacing w:before="152" w:line="181" w:lineRule="auto"/>
              <w:ind w:left="395"/>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020" w:type="dxa"/>
            <w:vAlign w:val="top"/>
          </w:tcPr>
          <w:p w14:paraId="180EF8BB">
            <w:pPr>
              <w:spacing w:before="28" w:line="172" w:lineRule="auto"/>
              <w:ind w:left="313" w:right="70" w:hanging="27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w:t>
            </w:r>
            <w:r>
              <w:rPr>
                <w:rFonts w:ascii="微软雅黑" w:hAnsi="微软雅黑" w:eastAsia="微软雅黑" w:cs="微软雅黑"/>
                <w:color w:val="212529"/>
                <w:spacing w:val="1"/>
                <w:sz w:val="18"/>
                <w:szCs w:val="18"/>
              </w:rPr>
              <w:t xml:space="preserve"> </w:t>
            </w:r>
            <w:r>
              <w:rPr>
                <w:rFonts w:ascii="微软雅黑" w:hAnsi="微软雅黑" w:eastAsia="微软雅黑" w:cs="微软雅黑"/>
                <w:color w:val="212529"/>
                <w:spacing w:val="-3"/>
                <w:sz w:val="18"/>
                <w:szCs w:val="18"/>
              </w:rPr>
              <w:t>置费</w:t>
            </w:r>
          </w:p>
        </w:tc>
        <w:tc>
          <w:tcPr>
            <w:tcW w:w="1200" w:type="dxa"/>
            <w:vAlign w:val="top"/>
          </w:tcPr>
          <w:p w14:paraId="1E021B8A">
            <w:pPr>
              <w:spacing w:before="28" w:line="172" w:lineRule="auto"/>
              <w:ind w:left="135" w:right="160"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062" w:type="dxa"/>
            <w:vMerge w:val="continue"/>
            <w:tcBorders>
              <w:top w:val="nil"/>
            </w:tcBorders>
            <w:vAlign w:val="top"/>
          </w:tcPr>
          <w:p w14:paraId="2E5BA4CE">
            <w:pPr>
              <w:rPr>
                <w:rFonts w:ascii="Arial"/>
                <w:sz w:val="21"/>
              </w:rPr>
            </w:pPr>
          </w:p>
        </w:tc>
      </w:tr>
      <w:tr w14:paraId="4F651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82" w:type="dxa"/>
            <w:vAlign w:val="top"/>
          </w:tcPr>
          <w:p w14:paraId="70BDE99C">
            <w:pPr>
              <w:pStyle w:val="6"/>
              <w:spacing w:before="140" w:line="184" w:lineRule="auto"/>
              <w:ind w:left="544"/>
            </w:pPr>
            <w:r>
              <w:rPr>
                <w:color w:val="212529"/>
              </w:rPr>
              <w:t>1</w:t>
            </w:r>
          </w:p>
        </w:tc>
        <w:tc>
          <w:tcPr>
            <w:tcW w:w="1355" w:type="dxa"/>
            <w:vAlign w:val="top"/>
          </w:tcPr>
          <w:p w14:paraId="1662F821">
            <w:pPr>
              <w:pStyle w:val="6"/>
              <w:spacing w:before="141" w:line="183" w:lineRule="auto"/>
              <w:ind w:left="618"/>
            </w:pPr>
            <w:r>
              <w:rPr>
                <w:color w:val="212529"/>
              </w:rPr>
              <w:t>2</w:t>
            </w:r>
          </w:p>
        </w:tc>
        <w:tc>
          <w:tcPr>
            <w:tcW w:w="1188" w:type="dxa"/>
            <w:vAlign w:val="top"/>
          </w:tcPr>
          <w:p w14:paraId="01B72794">
            <w:pPr>
              <w:pStyle w:val="6"/>
              <w:spacing w:before="141" w:line="183" w:lineRule="auto"/>
              <w:ind w:left="537"/>
            </w:pPr>
            <w:r>
              <w:rPr>
                <w:color w:val="212529"/>
              </w:rPr>
              <w:t>3</w:t>
            </w:r>
          </w:p>
        </w:tc>
        <w:tc>
          <w:tcPr>
            <w:tcW w:w="1008" w:type="dxa"/>
            <w:vAlign w:val="top"/>
          </w:tcPr>
          <w:p w14:paraId="1DF47AF0">
            <w:pPr>
              <w:pStyle w:val="6"/>
              <w:spacing w:before="141" w:line="183" w:lineRule="auto"/>
              <w:ind w:left="443"/>
            </w:pPr>
            <w:r>
              <w:rPr>
                <w:color w:val="212529"/>
              </w:rPr>
              <w:t>4</w:t>
            </w:r>
          </w:p>
        </w:tc>
        <w:tc>
          <w:tcPr>
            <w:tcW w:w="1188" w:type="dxa"/>
            <w:vAlign w:val="top"/>
          </w:tcPr>
          <w:p w14:paraId="533F63AD">
            <w:pPr>
              <w:pStyle w:val="6"/>
              <w:spacing w:before="142" w:line="182" w:lineRule="auto"/>
              <w:ind w:left="538"/>
            </w:pPr>
            <w:r>
              <w:rPr>
                <w:color w:val="212529"/>
              </w:rPr>
              <w:t>5</w:t>
            </w:r>
          </w:p>
        </w:tc>
        <w:tc>
          <w:tcPr>
            <w:tcW w:w="1020" w:type="dxa"/>
            <w:vAlign w:val="top"/>
          </w:tcPr>
          <w:p w14:paraId="09A6991E">
            <w:pPr>
              <w:pStyle w:val="6"/>
              <w:spacing w:before="141" w:line="183" w:lineRule="auto"/>
              <w:ind w:left="453"/>
            </w:pPr>
            <w:r>
              <w:rPr>
                <w:color w:val="212529"/>
              </w:rPr>
              <w:t>6</w:t>
            </w:r>
          </w:p>
        </w:tc>
        <w:tc>
          <w:tcPr>
            <w:tcW w:w="1188" w:type="dxa"/>
            <w:vAlign w:val="top"/>
          </w:tcPr>
          <w:p w14:paraId="715A8ADC">
            <w:pPr>
              <w:pStyle w:val="6"/>
              <w:spacing w:before="142" w:line="182" w:lineRule="auto"/>
              <w:ind w:left="540"/>
            </w:pPr>
            <w:r>
              <w:rPr>
                <w:color w:val="212529"/>
              </w:rPr>
              <w:t>7</w:t>
            </w:r>
          </w:p>
        </w:tc>
        <w:tc>
          <w:tcPr>
            <w:tcW w:w="1367" w:type="dxa"/>
            <w:vAlign w:val="top"/>
          </w:tcPr>
          <w:p w14:paraId="0721892C">
            <w:pPr>
              <w:pStyle w:val="6"/>
              <w:spacing w:before="141" w:line="183" w:lineRule="auto"/>
              <w:ind w:left="627"/>
            </w:pPr>
            <w:r>
              <w:rPr>
                <w:color w:val="212529"/>
              </w:rPr>
              <w:t>8</w:t>
            </w:r>
          </w:p>
        </w:tc>
        <w:tc>
          <w:tcPr>
            <w:tcW w:w="1188" w:type="dxa"/>
            <w:vAlign w:val="top"/>
          </w:tcPr>
          <w:p w14:paraId="634D28E2">
            <w:pPr>
              <w:pStyle w:val="6"/>
              <w:spacing w:before="141" w:line="183" w:lineRule="auto"/>
              <w:ind w:left="539"/>
            </w:pPr>
            <w:r>
              <w:rPr>
                <w:color w:val="212529"/>
              </w:rPr>
              <w:t>9</w:t>
            </w:r>
          </w:p>
        </w:tc>
        <w:tc>
          <w:tcPr>
            <w:tcW w:w="1020" w:type="dxa"/>
            <w:vAlign w:val="top"/>
          </w:tcPr>
          <w:p w14:paraId="0EB785AE">
            <w:pPr>
              <w:pStyle w:val="6"/>
              <w:spacing w:before="140" w:line="184" w:lineRule="auto"/>
              <w:ind w:left="426"/>
            </w:pPr>
            <w:r>
              <w:rPr>
                <w:color w:val="212529"/>
                <w:spacing w:val="-11"/>
              </w:rPr>
              <w:t>10</w:t>
            </w:r>
          </w:p>
        </w:tc>
        <w:tc>
          <w:tcPr>
            <w:tcW w:w="1200" w:type="dxa"/>
            <w:vAlign w:val="top"/>
          </w:tcPr>
          <w:p w14:paraId="2409F50F">
            <w:pPr>
              <w:pStyle w:val="6"/>
              <w:spacing w:before="140" w:line="184" w:lineRule="auto"/>
              <w:ind w:left="517"/>
            </w:pPr>
            <w:r>
              <w:rPr>
                <w:color w:val="212529"/>
                <w:spacing w:val="-11"/>
              </w:rPr>
              <w:t>11</w:t>
            </w:r>
          </w:p>
        </w:tc>
        <w:tc>
          <w:tcPr>
            <w:tcW w:w="1062" w:type="dxa"/>
            <w:vAlign w:val="top"/>
          </w:tcPr>
          <w:p w14:paraId="047894DB">
            <w:pPr>
              <w:pStyle w:val="6"/>
              <w:spacing w:before="140" w:line="184" w:lineRule="auto"/>
              <w:ind w:left="445"/>
            </w:pPr>
            <w:r>
              <w:rPr>
                <w:color w:val="212529"/>
                <w:spacing w:val="-11"/>
              </w:rPr>
              <w:t>12</w:t>
            </w:r>
          </w:p>
        </w:tc>
      </w:tr>
      <w:tr w14:paraId="59ECA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182" w:type="dxa"/>
            <w:vAlign w:val="top"/>
          </w:tcPr>
          <w:p w14:paraId="2200D7D3">
            <w:pPr>
              <w:pStyle w:val="6"/>
              <w:spacing w:before="142" w:line="183" w:lineRule="auto"/>
              <w:ind w:left="788"/>
            </w:pPr>
            <w:r>
              <w:rPr>
                <w:color w:val="212529"/>
                <w:spacing w:val="-2"/>
              </w:rPr>
              <w:t>4.00</w:t>
            </w:r>
          </w:p>
        </w:tc>
        <w:tc>
          <w:tcPr>
            <w:tcW w:w="1355" w:type="dxa"/>
            <w:vAlign w:val="top"/>
          </w:tcPr>
          <w:p w14:paraId="4DCC7219">
            <w:pPr>
              <w:rPr>
                <w:rFonts w:ascii="Arial"/>
                <w:sz w:val="21"/>
              </w:rPr>
            </w:pPr>
          </w:p>
        </w:tc>
        <w:tc>
          <w:tcPr>
            <w:tcW w:w="1188" w:type="dxa"/>
            <w:vAlign w:val="top"/>
          </w:tcPr>
          <w:p w14:paraId="42F844B2">
            <w:pPr>
              <w:pStyle w:val="6"/>
              <w:spacing w:before="142" w:line="183" w:lineRule="auto"/>
              <w:ind w:left="797"/>
            </w:pPr>
            <w:r>
              <w:rPr>
                <w:color w:val="212529"/>
                <w:spacing w:val="-2"/>
              </w:rPr>
              <w:t>4.00</w:t>
            </w:r>
          </w:p>
        </w:tc>
        <w:tc>
          <w:tcPr>
            <w:tcW w:w="1008" w:type="dxa"/>
            <w:vAlign w:val="top"/>
          </w:tcPr>
          <w:p w14:paraId="0EC7DB13">
            <w:pPr>
              <w:rPr>
                <w:rFonts w:ascii="Arial"/>
                <w:sz w:val="21"/>
              </w:rPr>
            </w:pPr>
          </w:p>
        </w:tc>
        <w:tc>
          <w:tcPr>
            <w:tcW w:w="1188" w:type="dxa"/>
            <w:vAlign w:val="top"/>
          </w:tcPr>
          <w:p w14:paraId="6DAD3FB4">
            <w:pPr>
              <w:pStyle w:val="6"/>
              <w:spacing w:before="142" w:line="183" w:lineRule="auto"/>
              <w:ind w:right="26"/>
              <w:jc w:val="right"/>
            </w:pPr>
            <w:r>
              <w:rPr>
                <w:color w:val="212529"/>
                <w:spacing w:val="-2"/>
              </w:rPr>
              <w:t>4.00</w:t>
            </w:r>
          </w:p>
        </w:tc>
        <w:tc>
          <w:tcPr>
            <w:tcW w:w="1020" w:type="dxa"/>
            <w:vAlign w:val="top"/>
          </w:tcPr>
          <w:p w14:paraId="23DFD402">
            <w:pPr>
              <w:rPr>
                <w:rFonts w:ascii="Arial"/>
                <w:sz w:val="21"/>
              </w:rPr>
            </w:pPr>
          </w:p>
        </w:tc>
        <w:tc>
          <w:tcPr>
            <w:tcW w:w="1188" w:type="dxa"/>
            <w:vAlign w:val="top"/>
          </w:tcPr>
          <w:p w14:paraId="0272B64A">
            <w:pPr>
              <w:pStyle w:val="6"/>
              <w:spacing w:before="142" w:line="183" w:lineRule="auto"/>
              <w:ind w:right="25"/>
              <w:jc w:val="right"/>
            </w:pPr>
            <w:r>
              <w:rPr>
                <w:color w:val="212529"/>
                <w:spacing w:val="-2"/>
              </w:rPr>
              <w:t>4.00</w:t>
            </w:r>
          </w:p>
        </w:tc>
        <w:tc>
          <w:tcPr>
            <w:tcW w:w="1367" w:type="dxa"/>
            <w:vAlign w:val="top"/>
          </w:tcPr>
          <w:p w14:paraId="77D1D67C">
            <w:pPr>
              <w:rPr>
                <w:rFonts w:ascii="Arial"/>
                <w:sz w:val="21"/>
              </w:rPr>
            </w:pPr>
          </w:p>
        </w:tc>
        <w:tc>
          <w:tcPr>
            <w:tcW w:w="1188" w:type="dxa"/>
            <w:vAlign w:val="top"/>
          </w:tcPr>
          <w:p w14:paraId="6749BBF2">
            <w:pPr>
              <w:pStyle w:val="6"/>
              <w:spacing w:before="142" w:line="183" w:lineRule="auto"/>
              <w:ind w:right="22"/>
              <w:jc w:val="right"/>
            </w:pPr>
            <w:r>
              <w:rPr>
                <w:color w:val="212529"/>
                <w:spacing w:val="-2"/>
              </w:rPr>
              <w:t>4.00</w:t>
            </w:r>
          </w:p>
        </w:tc>
        <w:tc>
          <w:tcPr>
            <w:tcW w:w="1020" w:type="dxa"/>
            <w:vAlign w:val="top"/>
          </w:tcPr>
          <w:p w14:paraId="75103C5E">
            <w:pPr>
              <w:rPr>
                <w:rFonts w:ascii="Arial"/>
                <w:sz w:val="21"/>
              </w:rPr>
            </w:pPr>
          </w:p>
        </w:tc>
        <w:tc>
          <w:tcPr>
            <w:tcW w:w="1200" w:type="dxa"/>
            <w:vAlign w:val="top"/>
          </w:tcPr>
          <w:p w14:paraId="0C36D4C0">
            <w:pPr>
              <w:pStyle w:val="6"/>
              <w:spacing w:before="142" w:line="183" w:lineRule="auto"/>
              <w:ind w:right="21"/>
              <w:jc w:val="right"/>
            </w:pPr>
            <w:r>
              <w:rPr>
                <w:color w:val="212529"/>
                <w:spacing w:val="-2"/>
              </w:rPr>
              <w:t>4.00</w:t>
            </w:r>
          </w:p>
        </w:tc>
        <w:tc>
          <w:tcPr>
            <w:tcW w:w="1062" w:type="dxa"/>
            <w:vAlign w:val="top"/>
          </w:tcPr>
          <w:p w14:paraId="4574F6FC">
            <w:pPr>
              <w:rPr>
                <w:rFonts w:ascii="Arial"/>
                <w:sz w:val="21"/>
              </w:rPr>
            </w:pPr>
          </w:p>
        </w:tc>
      </w:tr>
    </w:tbl>
    <w:p w14:paraId="1BE10FAE">
      <w:pPr>
        <w:spacing w:before="1" w:line="209" w:lineRule="auto"/>
        <w:ind w:left="841"/>
        <w:rPr>
          <w:rFonts w:ascii="宋体" w:hAnsi="宋体" w:eastAsia="宋体" w:cs="宋体"/>
          <w:sz w:val="18"/>
          <w:szCs w:val="18"/>
        </w:rPr>
      </w:pPr>
      <w:r>
        <w:pict>
          <v:shape id="_x0000_s1026" o:spid="_x0000_s1026" o:spt="202" type="#_x0000_t202" style="position:absolute;left:0pt;margin-left:139.5pt;margin-top:-0.2pt;height:11.7pt;width:11.25pt;z-index:251661312;mso-width-relative:page;mso-height-relative:page;" filled="f" stroked="f" coordsize="21600,21600">
            <v:path/>
            <v:fill on="f" focussize="0,0"/>
            <v:stroke on="f"/>
            <v:imagedata o:title=""/>
            <o:lock v:ext="edit" aspectratio="f"/>
            <v:textbox inset="0mm,0mm,0mm,0mm">
              <w:txbxContent>
                <w:p w14:paraId="7107F6FC">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7" o:spid="_x0000_s1027" o:spt="202" type="#_x0000_t202" style="position:absolute;left:0pt;margin-left:328.6pt;margin-top:-0.2pt;height:11.7pt;width:11.25pt;z-index:251662336;mso-width-relative:page;mso-height-relative:page;" filled="f" stroked="f" coordsize="21600,21600">
            <v:path/>
            <v:fill on="f" focussize="0,0"/>
            <v:stroke on="f"/>
            <v:imagedata o:title=""/>
            <o:lock v:ext="edit" aspectratio="f"/>
            <v:textbox inset="0mm,0mm,0mm,0mm">
              <w:txbxContent>
                <w:p w14:paraId="12A5622E">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8" o:spid="_x0000_s1028" o:spt="202" type="#_x0000_t202" style="position:absolute;left:0pt;margin-left:167.95pt;margin-top:-0.05pt;height:11.55pt;width:14.25pt;z-index:251659264;mso-width-relative:page;mso-height-relative:page;" filled="f" stroked="f" coordsize="21600,21600">
            <v:path/>
            <v:fill on="f" focussize="0,0"/>
            <v:stroke on="f"/>
            <v:imagedata o:title=""/>
            <o:lock v:ext="edit" aspectratio="f"/>
            <v:textbox inset="0mm,0mm,0mm,0mm">
              <w:txbxContent>
                <w:p w14:paraId="0803B46D">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pict>
          <v:shape id="_x0000_s1029" o:spid="_x0000_s1029" o:spt="202" type="#_x0000_t202" style="position:absolute;left:0pt;margin-left:357.1pt;margin-top:-0.05pt;height:11.55pt;width:14.25pt;z-index:251660288;mso-width-relative:page;mso-height-relative:page;" filled="f" stroked="f" coordsize="21600,21600">
            <v:path/>
            <v:fill on="f" focussize="0,0"/>
            <v:stroke on="f"/>
            <v:imagedata o:title=""/>
            <o:lock v:ext="edit" aspectratio="f"/>
            <v:textbox inset="0mm,0mm,0mm,0mm">
              <w:txbxContent>
                <w:p w14:paraId="274807E1">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rPr>
          <w:rFonts w:ascii="宋体" w:hAnsi="宋体" w:eastAsia="宋体" w:cs="宋体"/>
          <w:color w:val="212529"/>
          <w:sz w:val="18"/>
          <w:szCs w:val="18"/>
        </w:rPr>
        <w:t>注：本表反映部门本年度  三公  经费支出预决算情况。其中，预算数为  三公  经费全年预算数，反映按规定程序调整后的预算数；决算数是包括当年财政拨款和以前年</w:t>
      </w:r>
      <w:r>
        <w:rPr>
          <w:rFonts w:ascii="宋体" w:hAnsi="宋体" w:eastAsia="宋体" w:cs="宋体"/>
          <w:color w:val="212529"/>
          <w:spacing w:val="-1"/>
          <w:sz w:val="18"/>
          <w:szCs w:val="18"/>
        </w:rPr>
        <w:t>度结</w:t>
      </w:r>
    </w:p>
    <w:p w14:paraId="782F966A">
      <w:pPr>
        <w:spacing w:line="220" w:lineRule="auto"/>
        <w:ind w:left="842"/>
        <w:rPr>
          <w:rFonts w:ascii="宋体" w:hAnsi="宋体" w:eastAsia="宋体" w:cs="宋体"/>
          <w:sz w:val="18"/>
          <w:szCs w:val="18"/>
        </w:rPr>
      </w:pPr>
      <w:r>
        <w:rPr>
          <w:rFonts w:ascii="宋体" w:hAnsi="宋体" w:eastAsia="宋体" w:cs="宋体"/>
          <w:color w:val="212529"/>
          <w:spacing w:val="-1"/>
          <w:sz w:val="18"/>
          <w:szCs w:val="18"/>
        </w:rPr>
        <w:t>转资金安排的实际支出。</w:t>
      </w:r>
    </w:p>
    <w:tbl>
      <w:tblPr>
        <w:tblStyle w:val="5"/>
        <w:tblW w:w="13966" w:type="dxa"/>
        <w:tblInd w:w="839" w:type="dxa"/>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Layout w:type="fixed"/>
        <w:tblCellMar>
          <w:top w:w="0" w:type="dxa"/>
          <w:left w:w="0" w:type="dxa"/>
          <w:bottom w:w="0" w:type="dxa"/>
          <w:right w:w="0" w:type="dxa"/>
        </w:tblCellMar>
      </w:tblPr>
      <w:tblGrid>
        <w:gridCol w:w="13966"/>
      </w:tblGrid>
      <w:tr w14:paraId="79C17E65">
        <w:tblPrEx>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CellMar>
            <w:top w:w="0" w:type="dxa"/>
            <w:left w:w="0" w:type="dxa"/>
            <w:bottom w:w="0" w:type="dxa"/>
            <w:right w:w="0" w:type="dxa"/>
          </w:tblCellMar>
        </w:tblPrEx>
        <w:trPr>
          <w:trHeight w:val="424" w:hRule="atLeast"/>
        </w:trPr>
        <w:tc>
          <w:tcPr>
            <w:tcW w:w="13966" w:type="dxa"/>
            <w:vAlign w:val="top"/>
          </w:tcPr>
          <w:p w14:paraId="2FB7F6BE">
            <w:pPr>
              <w:rPr>
                <w:rFonts w:ascii="Arial"/>
                <w:sz w:val="21"/>
              </w:rPr>
            </w:pPr>
          </w:p>
        </w:tc>
      </w:tr>
    </w:tbl>
    <w:p w14:paraId="55E370E7">
      <w:pPr>
        <w:pStyle w:val="2"/>
      </w:pPr>
    </w:p>
    <w:p w14:paraId="57DC4CDA">
      <w:pPr>
        <w:sectPr>
          <w:headerReference r:id="rId23" w:type="default"/>
          <w:footerReference r:id="rId24" w:type="default"/>
          <w:pgSz w:w="16840" w:h="11900"/>
          <w:pgMar w:top="610" w:right="600" w:bottom="312" w:left="600" w:header="357" w:footer="153" w:gutter="0"/>
          <w:cols w:space="720" w:num="1"/>
        </w:sectPr>
      </w:pPr>
    </w:p>
    <w:p w14:paraId="002D9B28">
      <w:pPr>
        <w:spacing w:before="12"/>
      </w:pPr>
    </w:p>
    <w:p w14:paraId="580E43FE">
      <w:pPr>
        <w:spacing w:before="11"/>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2"/>
        <w:gridCol w:w="971"/>
        <w:gridCol w:w="3603"/>
      </w:tblGrid>
      <w:tr w14:paraId="380BD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7172DD8C">
            <w:pPr>
              <w:pStyle w:val="6"/>
              <w:spacing w:before="94" w:line="226" w:lineRule="auto"/>
              <w:ind w:left="3016"/>
              <w:outlineLvl w:val="1"/>
              <w:rPr>
                <w:sz w:val="22"/>
                <w:szCs w:val="22"/>
              </w:rPr>
            </w:pPr>
            <w:bookmarkStart w:id="51" w:name="bookmark15"/>
            <w:bookmarkEnd w:id="51"/>
            <w:bookmarkStart w:id="52" w:name="bookmark39"/>
            <w:bookmarkEnd w:id="52"/>
            <w:r>
              <w:rPr>
                <w:color w:val="212529"/>
                <w:spacing w:val="7"/>
                <w:sz w:val="22"/>
                <w:szCs w:val="22"/>
              </w:rPr>
              <w:t>部门决算公开相关信息统计表</w:t>
            </w:r>
          </w:p>
        </w:tc>
      </w:tr>
      <w:tr w14:paraId="7AD28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tcBorders>
              <w:top w:val="single" w:color="FFFFFF" w:sz="4" w:space="0"/>
              <w:left w:val="single" w:color="FFFFFF" w:sz="2" w:space="0"/>
              <w:bottom w:val="single" w:color="FFFFFF" w:sz="4" w:space="0"/>
              <w:right w:val="single" w:color="FFFFFF" w:sz="2" w:space="0"/>
            </w:tcBorders>
            <w:vAlign w:val="top"/>
          </w:tcPr>
          <w:p w14:paraId="4C243328">
            <w:pPr>
              <w:rPr>
                <w:rFonts w:ascii="Arial"/>
                <w:sz w:val="21"/>
              </w:rPr>
            </w:pPr>
          </w:p>
        </w:tc>
        <w:tc>
          <w:tcPr>
            <w:tcW w:w="971" w:type="dxa"/>
            <w:tcBorders>
              <w:top w:val="single" w:color="FFFFFF" w:sz="4" w:space="0"/>
              <w:left w:val="single" w:color="FFFFFF" w:sz="2" w:space="0"/>
              <w:bottom w:val="single" w:color="FFFFFF" w:sz="4" w:space="0"/>
              <w:right w:val="single" w:color="FFFFFF" w:sz="2" w:space="0"/>
            </w:tcBorders>
            <w:vAlign w:val="top"/>
          </w:tcPr>
          <w:p w14:paraId="0A45893F">
            <w:pPr>
              <w:rPr>
                <w:rFonts w:ascii="Arial"/>
                <w:sz w:val="21"/>
              </w:rPr>
            </w:pPr>
          </w:p>
        </w:tc>
        <w:tc>
          <w:tcPr>
            <w:tcW w:w="3603" w:type="dxa"/>
            <w:tcBorders>
              <w:top w:val="single" w:color="FFFFFF" w:sz="4" w:space="0"/>
              <w:left w:val="single" w:color="FFFFFF" w:sz="2" w:space="0"/>
              <w:bottom w:val="single" w:color="FFFFFF" w:sz="4" w:space="0"/>
              <w:right w:val="single" w:color="FFFFFF" w:sz="2" w:space="0"/>
            </w:tcBorders>
            <w:vAlign w:val="top"/>
          </w:tcPr>
          <w:p w14:paraId="34072B8C">
            <w:pPr>
              <w:pStyle w:val="6"/>
              <w:spacing w:before="127" w:line="228" w:lineRule="auto"/>
              <w:ind w:left="2956"/>
              <w:rPr>
                <w:sz w:val="15"/>
                <w:szCs w:val="15"/>
              </w:rPr>
            </w:pPr>
            <w:r>
              <w:rPr>
                <w:color w:val="212529"/>
                <w:spacing w:val="2"/>
                <w:sz w:val="15"/>
                <w:szCs w:val="15"/>
              </w:rPr>
              <w:t>公开10表</w:t>
            </w:r>
          </w:p>
        </w:tc>
      </w:tr>
      <w:tr w14:paraId="51EA3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tcBorders>
              <w:top w:val="single" w:color="FFFFFF" w:sz="4" w:space="0"/>
              <w:left w:val="single" w:color="000000" w:sz="2" w:space="0"/>
              <w:right w:val="single" w:color="FFFFFF" w:sz="2" w:space="0"/>
            </w:tcBorders>
            <w:vAlign w:val="top"/>
          </w:tcPr>
          <w:p w14:paraId="24377AA8">
            <w:pPr>
              <w:pStyle w:val="6"/>
              <w:spacing w:before="125" w:line="224" w:lineRule="auto"/>
              <w:ind w:left="11"/>
              <w:rPr>
                <w:sz w:val="14"/>
                <w:szCs w:val="14"/>
              </w:rPr>
            </w:pPr>
            <w:r>
              <w:rPr>
                <w:color w:val="212529"/>
                <w:spacing w:val="3"/>
                <w:sz w:val="14"/>
                <w:szCs w:val="14"/>
              </w:rPr>
              <w:t>单位名称：古县旧县镇人民政府</w:t>
            </w:r>
          </w:p>
        </w:tc>
        <w:tc>
          <w:tcPr>
            <w:tcW w:w="971" w:type="dxa"/>
            <w:tcBorders>
              <w:top w:val="single" w:color="FFFFFF" w:sz="4" w:space="0"/>
              <w:left w:val="single" w:color="FFFFFF" w:sz="2" w:space="0"/>
              <w:right w:val="single" w:color="FFFFFF" w:sz="2" w:space="0"/>
            </w:tcBorders>
            <w:vAlign w:val="top"/>
          </w:tcPr>
          <w:p w14:paraId="3DE7546E">
            <w:pPr>
              <w:pStyle w:val="6"/>
              <w:spacing w:before="125" w:line="225" w:lineRule="auto"/>
              <w:ind w:left="191"/>
              <w:rPr>
                <w:sz w:val="14"/>
                <w:szCs w:val="14"/>
              </w:rPr>
            </w:pPr>
            <w:r>
              <w:rPr>
                <w:color w:val="212529"/>
                <w:spacing w:val="1"/>
                <w:sz w:val="14"/>
                <w:szCs w:val="14"/>
              </w:rPr>
              <w:t>2023年度</w:t>
            </w:r>
          </w:p>
        </w:tc>
        <w:tc>
          <w:tcPr>
            <w:tcW w:w="3603" w:type="dxa"/>
            <w:tcBorders>
              <w:top w:val="single" w:color="FFFFFF" w:sz="4" w:space="0"/>
              <w:left w:val="single" w:color="FFFFFF" w:sz="2" w:space="0"/>
              <w:right w:val="single" w:color="000000" w:sz="2" w:space="0"/>
            </w:tcBorders>
            <w:vAlign w:val="top"/>
          </w:tcPr>
          <w:p w14:paraId="2D391E74">
            <w:pPr>
              <w:pStyle w:val="6"/>
              <w:spacing w:before="127" w:line="227" w:lineRule="auto"/>
              <w:ind w:left="2485"/>
              <w:rPr>
                <w:sz w:val="15"/>
                <w:szCs w:val="15"/>
              </w:rPr>
            </w:pPr>
            <w:r>
              <w:rPr>
                <w:color w:val="212529"/>
                <w:spacing w:val="4"/>
                <w:sz w:val="15"/>
                <w:szCs w:val="15"/>
              </w:rPr>
              <w:t>金额单位：万元</w:t>
            </w:r>
          </w:p>
        </w:tc>
      </w:tr>
      <w:tr w14:paraId="6B02E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4CE761AE">
            <w:pPr>
              <w:pStyle w:val="6"/>
              <w:spacing w:before="107" w:line="219" w:lineRule="auto"/>
              <w:ind w:left="5"/>
            </w:pPr>
            <w:r>
              <w:rPr>
                <w:color w:val="212529"/>
                <w:spacing w:val="-2"/>
              </w:rPr>
              <w:t>一、政府采购情况</w:t>
            </w:r>
          </w:p>
        </w:tc>
      </w:tr>
      <w:tr w14:paraId="2A208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7513769C">
            <w:pPr>
              <w:pStyle w:val="6"/>
              <w:spacing w:before="108" w:line="220" w:lineRule="auto"/>
              <w:ind w:left="2028"/>
            </w:pPr>
            <w:r>
              <w:rPr>
                <w:color w:val="212529"/>
                <w:spacing w:val="-6"/>
              </w:rPr>
              <w:t>项目</w:t>
            </w:r>
          </w:p>
        </w:tc>
        <w:tc>
          <w:tcPr>
            <w:tcW w:w="971" w:type="dxa"/>
            <w:vAlign w:val="top"/>
          </w:tcPr>
          <w:p w14:paraId="76007887">
            <w:pPr>
              <w:pStyle w:val="6"/>
              <w:spacing w:before="108" w:line="219" w:lineRule="auto"/>
              <w:ind w:left="293"/>
            </w:pPr>
            <w:r>
              <w:rPr>
                <w:color w:val="212529"/>
                <w:spacing w:val="-6"/>
              </w:rPr>
              <w:t>行次</w:t>
            </w:r>
          </w:p>
        </w:tc>
        <w:tc>
          <w:tcPr>
            <w:tcW w:w="3603" w:type="dxa"/>
            <w:vAlign w:val="top"/>
          </w:tcPr>
          <w:p w14:paraId="0AABC7F4">
            <w:pPr>
              <w:pStyle w:val="6"/>
              <w:spacing w:before="108" w:line="219" w:lineRule="auto"/>
              <w:ind w:left="1520"/>
            </w:pPr>
            <w:r>
              <w:rPr>
                <w:color w:val="212529"/>
                <w:spacing w:val="-5"/>
              </w:rPr>
              <w:t>统计数</w:t>
            </w:r>
          </w:p>
        </w:tc>
      </w:tr>
      <w:tr w14:paraId="66098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55982776">
            <w:pPr>
              <w:pStyle w:val="6"/>
              <w:spacing w:before="107" w:line="221" w:lineRule="auto"/>
              <w:ind w:left="2032"/>
            </w:pPr>
            <w:r>
              <w:rPr>
                <w:color w:val="212529"/>
                <w:spacing w:val="-5"/>
              </w:rPr>
              <w:t>合计</w:t>
            </w:r>
          </w:p>
        </w:tc>
        <w:tc>
          <w:tcPr>
            <w:tcW w:w="971" w:type="dxa"/>
            <w:vAlign w:val="top"/>
          </w:tcPr>
          <w:p w14:paraId="2EA0A81D">
            <w:pPr>
              <w:pStyle w:val="6"/>
              <w:spacing w:before="135" w:line="184" w:lineRule="auto"/>
              <w:ind w:left="441"/>
            </w:pPr>
            <w:r>
              <w:rPr>
                <w:color w:val="212529"/>
              </w:rPr>
              <w:t>1</w:t>
            </w:r>
          </w:p>
        </w:tc>
        <w:tc>
          <w:tcPr>
            <w:tcW w:w="3603" w:type="dxa"/>
            <w:vAlign w:val="top"/>
          </w:tcPr>
          <w:p w14:paraId="1A7F5A1E">
            <w:pPr>
              <w:pStyle w:val="6"/>
              <w:spacing w:before="136" w:line="183" w:lineRule="auto"/>
              <w:ind w:right="26"/>
              <w:jc w:val="right"/>
            </w:pPr>
            <w:r>
              <w:rPr>
                <w:color w:val="212529"/>
                <w:spacing w:val="-3"/>
              </w:rPr>
              <w:t>3.50</w:t>
            </w:r>
          </w:p>
        </w:tc>
      </w:tr>
      <w:tr w14:paraId="1082D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4FF574BD">
            <w:pPr>
              <w:pStyle w:val="6"/>
              <w:spacing w:before="108" w:line="219" w:lineRule="auto"/>
              <w:ind w:left="2035"/>
            </w:pPr>
            <w:r>
              <w:rPr>
                <w:color w:val="212529"/>
                <w:spacing w:val="-7"/>
              </w:rPr>
              <w:t>货物</w:t>
            </w:r>
          </w:p>
        </w:tc>
        <w:tc>
          <w:tcPr>
            <w:tcW w:w="971" w:type="dxa"/>
            <w:vAlign w:val="top"/>
          </w:tcPr>
          <w:p w14:paraId="000DD16C">
            <w:pPr>
              <w:pStyle w:val="6"/>
              <w:spacing w:before="137" w:line="183" w:lineRule="auto"/>
              <w:ind w:left="430"/>
            </w:pPr>
            <w:r>
              <w:rPr>
                <w:color w:val="212529"/>
              </w:rPr>
              <w:t>2</w:t>
            </w:r>
          </w:p>
        </w:tc>
        <w:tc>
          <w:tcPr>
            <w:tcW w:w="3603" w:type="dxa"/>
            <w:vAlign w:val="top"/>
          </w:tcPr>
          <w:p w14:paraId="21BCACC7">
            <w:pPr>
              <w:pStyle w:val="6"/>
              <w:spacing w:before="137" w:line="183" w:lineRule="auto"/>
              <w:ind w:right="26"/>
              <w:jc w:val="right"/>
            </w:pPr>
            <w:r>
              <w:rPr>
                <w:color w:val="212529"/>
                <w:spacing w:val="-3"/>
              </w:rPr>
              <w:t>3.50</w:t>
            </w:r>
          </w:p>
        </w:tc>
      </w:tr>
      <w:tr w14:paraId="28800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1395B0CA">
            <w:pPr>
              <w:pStyle w:val="6"/>
              <w:spacing w:before="109" w:line="220" w:lineRule="auto"/>
              <w:ind w:left="2033"/>
            </w:pPr>
            <w:r>
              <w:rPr>
                <w:color w:val="212529"/>
                <w:spacing w:val="-6"/>
              </w:rPr>
              <w:t>工程</w:t>
            </w:r>
          </w:p>
        </w:tc>
        <w:tc>
          <w:tcPr>
            <w:tcW w:w="971" w:type="dxa"/>
            <w:vAlign w:val="top"/>
          </w:tcPr>
          <w:p w14:paraId="7CF02D00">
            <w:pPr>
              <w:pStyle w:val="6"/>
              <w:spacing w:before="137" w:line="183" w:lineRule="auto"/>
              <w:ind w:left="431"/>
            </w:pPr>
            <w:r>
              <w:rPr>
                <w:color w:val="212529"/>
              </w:rPr>
              <w:t>3</w:t>
            </w:r>
          </w:p>
        </w:tc>
        <w:tc>
          <w:tcPr>
            <w:tcW w:w="3603" w:type="dxa"/>
            <w:vAlign w:val="top"/>
          </w:tcPr>
          <w:p w14:paraId="1BFEB4DC">
            <w:pPr>
              <w:rPr>
                <w:rFonts w:ascii="Arial"/>
                <w:sz w:val="21"/>
              </w:rPr>
            </w:pPr>
          </w:p>
        </w:tc>
      </w:tr>
      <w:tr w14:paraId="05AC8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360232C">
            <w:pPr>
              <w:pStyle w:val="6"/>
              <w:spacing w:before="110" w:line="219" w:lineRule="auto"/>
              <w:ind w:left="2031"/>
            </w:pPr>
            <w:r>
              <w:rPr>
                <w:color w:val="212529"/>
                <w:spacing w:val="-5"/>
              </w:rPr>
              <w:t>服务</w:t>
            </w:r>
          </w:p>
        </w:tc>
        <w:tc>
          <w:tcPr>
            <w:tcW w:w="971" w:type="dxa"/>
            <w:vAlign w:val="top"/>
          </w:tcPr>
          <w:p w14:paraId="2146E935">
            <w:pPr>
              <w:pStyle w:val="6"/>
              <w:spacing w:before="138" w:line="183" w:lineRule="auto"/>
              <w:ind w:left="427"/>
            </w:pPr>
            <w:r>
              <w:rPr>
                <w:color w:val="212529"/>
              </w:rPr>
              <w:t>4</w:t>
            </w:r>
          </w:p>
        </w:tc>
        <w:tc>
          <w:tcPr>
            <w:tcW w:w="3603" w:type="dxa"/>
            <w:vAlign w:val="top"/>
          </w:tcPr>
          <w:p w14:paraId="7D65D7A2">
            <w:pPr>
              <w:rPr>
                <w:rFonts w:ascii="Arial"/>
                <w:sz w:val="21"/>
              </w:rPr>
            </w:pPr>
          </w:p>
        </w:tc>
      </w:tr>
      <w:tr w14:paraId="46513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vAlign w:val="top"/>
          </w:tcPr>
          <w:p w14:paraId="05B41DE8">
            <w:pPr>
              <w:pStyle w:val="6"/>
              <w:spacing w:before="110" w:line="219" w:lineRule="auto"/>
              <w:ind w:left="5"/>
            </w:pPr>
            <w:r>
              <w:rPr>
                <w:color w:val="212529"/>
                <w:spacing w:val="-2"/>
              </w:rPr>
              <w:t>二、机关运行经费</w:t>
            </w:r>
          </w:p>
        </w:tc>
      </w:tr>
      <w:tr w14:paraId="5F0C1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6BC7190C">
            <w:pPr>
              <w:pStyle w:val="6"/>
              <w:spacing w:before="111" w:line="220" w:lineRule="auto"/>
              <w:ind w:left="2028"/>
            </w:pPr>
            <w:r>
              <w:rPr>
                <w:color w:val="212529"/>
                <w:spacing w:val="-6"/>
              </w:rPr>
              <w:t>项目</w:t>
            </w:r>
          </w:p>
        </w:tc>
        <w:tc>
          <w:tcPr>
            <w:tcW w:w="971" w:type="dxa"/>
            <w:vAlign w:val="top"/>
          </w:tcPr>
          <w:p w14:paraId="2A7989AC">
            <w:pPr>
              <w:rPr>
                <w:rFonts w:ascii="Arial"/>
                <w:sz w:val="21"/>
              </w:rPr>
            </w:pPr>
          </w:p>
        </w:tc>
        <w:tc>
          <w:tcPr>
            <w:tcW w:w="3603" w:type="dxa"/>
            <w:vAlign w:val="top"/>
          </w:tcPr>
          <w:p w14:paraId="3A1C41FD">
            <w:pPr>
              <w:pStyle w:val="6"/>
              <w:spacing w:before="111" w:line="219" w:lineRule="auto"/>
              <w:ind w:left="1520"/>
            </w:pPr>
            <w:r>
              <w:rPr>
                <w:color w:val="212529"/>
                <w:spacing w:val="-5"/>
              </w:rPr>
              <w:t>统计数</w:t>
            </w:r>
          </w:p>
        </w:tc>
      </w:tr>
      <w:tr w14:paraId="3823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442" w:type="dxa"/>
            <w:vAlign w:val="top"/>
          </w:tcPr>
          <w:p w14:paraId="08A9F41F">
            <w:pPr>
              <w:pStyle w:val="6"/>
              <w:spacing w:before="111" w:line="220" w:lineRule="auto"/>
              <w:ind w:left="13"/>
            </w:pPr>
            <w:r>
              <w:rPr>
                <w:color w:val="212529"/>
                <w:spacing w:val="-2"/>
              </w:rPr>
              <w:t>（一）行政单位</w:t>
            </w:r>
          </w:p>
        </w:tc>
        <w:tc>
          <w:tcPr>
            <w:tcW w:w="971" w:type="dxa"/>
            <w:vAlign w:val="top"/>
          </w:tcPr>
          <w:p w14:paraId="07A2C20D">
            <w:pPr>
              <w:pStyle w:val="6"/>
              <w:spacing w:before="141" w:line="182" w:lineRule="auto"/>
              <w:ind w:left="431"/>
            </w:pPr>
            <w:r>
              <w:rPr>
                <w:color w:val="212529"/>
              </w:rPr>
              <w:t>5</w:t>
            </w:r>
          </w:p>
        </w:tc>
        <w:tc>
          <w:tcPr>
            <w:tcW w:w="3603" w:type="dxa"/>
            <w:vAlign w:val="top"/>
          </w:tcPr>
          <w:p w14:paraId="1A62C4FF">
            <w:pPr>
              <w:pStyle w:val="6"/>
              <w:spacing w:before="140" w:line="183" w:lineRule="auto"/>
              <w:ind w:left="3122"/>
            </w:pPr>
            <w:r>
              <w:rPr>
                <w:color w:val="212529"/>
                <w:spacing w:val="-3"/>
              </w:rPr>
              <w:t>34.92</w:t>
            </w:r>
          </w:p>
        </w:tc>
      </w:tr>
      <w:tr w14:paraId="3114D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1AC96979">
            <w:pPr>
              <w:pStyle w:val="6"/>
              <w:spacing w:before="113" w:line="219" w:lineRule="auto"/>
              <w:ind w:left="13"/>
            </w:pPr>
            <w:r>
              <w:rPr>
                <w:color w:val="212529"/>
                <w:spacing w:val="-1"/>
              </w:rPr>
              <w:t>（二）参照公务员法管理事业单位</w:t>
            </w:r>
          </w:p>
        </w:tc>
        <w:tc>
          <w:tcPr>
            <w:tcW w:w="971" w:type="dxa"/>
            <w:vAlign w:val="top"/>
          </w:tcPr>
          <w:p w14:paraId="2A7C1191">
            <w:pPr>
              <w:pStyle w:val="6"/>
              <w:spacing w:before="141" w:line="183" w:lineRule="auto"/>
              <w:ind w:left="429"/>
            </w:pPr>
            <w:r>
              <w:rPr>
                <w:color w:val="212529"/>
              </w:rPr>
              <w:t>6</w:t>
            </w:r>
          </w:p>
        </w:tc>
        <w:tc>
          <w:tcPr>
            <w:tcW w:w="3603" w:type="dxa"/>
            <w:vAlign w:val="top"/>
          </w:tcPr>
          <w:p w14:paraId="20FB7FBC">
            <w:pPr>
              <w:rPr>
                <w:rFonts w:ascii="Arial"/>
                <w:sz w:val="21"/>
              </w:rPr>
            </w:pPr>
          </w:p>
        </w:tc>
      </w:tr>
      <w:tr w14:paraId="0EFDD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4F7860DF">
            <w:pPr>
              <w:pStyle w:val="6"/>
              <w:spacing w:before="113" w:line="219" w:lineRule="auto"/>
              <w:ind w:left="3"/>
            </w:pPr>
            <w:r>
              <w:rPr>
                <w:color w:val="212529"/>
                <w:spacing w:val="-1"/>
              </w:rPr>
              <w:t>三、国有资产占用情况</w:t>
            </w:r>
          </w:p>
        </w:tc>
      </w:tr>
      <w:tr w14:paraId="5B40C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02D66F7C">
            <w:pPr>
              <w:pStyle w:val="6"/>
              <w:spacing w:before="113" w:line="219" w:lineRule="auto"/>
              <w:ind w:left="13"/>
            </w:pPr>
            <w:r>
              <w:rPr>
                <w:color w:val="212529"/>
                <w:spacing w:val="-2"/>
              </w:rPr>
              <w:t>（一）车辆数合计（辆）</w:t>
            </w:r>
          </w:p>
        </w:tc>
        <w:tc>
          <w:tcPr>
            <w:tcW w:w="971" w:type="dxa"/>
            <w:vAlign w:val="top"/>
          </w:tcPr>
          <w:p w14:paraId="3CA44313">
            <w:pPr>
              <w:pStyle w:val="6"/>
              <w:spacing w:before="142" w:line="182" w:lineRule="auto"/>
              <w:ind w:left="432"/>
            </w:pPr>
            <w:r>
              <w:rPr>
                <w:color w:val="212529"/>
              </w:rPr>
              <w:t>7</w:t>
            </w:r>
          </w:p>
        </w:tc>
        <w:tc>
          <w:tcPr>
            <w:tcW w:w="3603" w:type="dxa"/>
            <w:vAlign w:val="top"/>
          </w:tcPr>
          <w:p w14:paraId="4ECC49CB">
            <w:pPr>
              <w:pStyle w:val="6"/>
              <w:spacing w:before="141" w:line="183" w:lineRule="auto"/>
              <w:ind w:right="22"/>
              <w:jc w:val="right"/>
            </w:pPr>
            <w:r>
              <w:rPr>
                <w:color w:val="212529"/>
              </w:rPr>
              <w:t>2</w:t>
            </w:r>
          </w:p>
        </w:tc>
      </w:tr>
      <w:tr w14:paraId="2369F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7249A67A">
            <w:pPr>
              <w:pStyle w:val="6"/>
              <w:spacing w:before="113" w:line="219" w:lineRule="auto"/>
              <w:ind w:left="112"/>
            </w:pPr>
            <w:r>
              <w:rPr>
                <w:color w:val="212529"/>
                <w:spacing w:val="-2"/>
              </w:rPr>
              <w:t>1.副部（省）级及以上领导用车</w:t>
            </w:r>
          </w:p>
        </w:tc>
        <w:tc>
          <w:tcPr>
            <w:tcW w:w="971" w:type="dxa"/>
            <w:vAlign w:val="top"/>
          </w:tcPr>
          <w:p w14:paraId="4BF3BCA1">
            <w:pPr>
              <w:pStyle w:val="6"/>
              <w:spacing w:before="141" w:line="183" w:lineRule="auto"/>
              <w:ind w:left="429"/>
            </w:pPr>
            <w:r>
              <w:rPr>
                <w:color w:val="212529"/>
              </w:rPr>
              <w:t>8</w:t>
            </w:r>
          </w:p>
        </w:tc>
        <w:tc>
          <w:tcPr>
            <w:tcW w:w="3603" w:type="dxa"/>
            <w:vAlign w:val="top"/>
          </w:tcPr>
          <w:p w14:paraId="762BD07A">
            <w:pPr>
              <w:rPr>
                <w:rFonts w:ascii="Arial"/>
                <w:sz w:val="21"/>
              </w:rPr>
            </w:pPr>
          </w:p>
        </w:tc>
      </w:tr>
      <w:tr w14:paraId="71D1E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6D3164C8">
            <w:pPr>
              <w:pStyle w:val="6"/>
              <w:spacing w:before="113" w:line="219" w:lineRule="auto"/>
              <w:ind w:left="101"/>
            </w:pPr>
            <w:r>
              <w:rPr>
                <w:color w:val="212529"/>
                <w:spacing w:val="-2"/>
              </w:rPr>
              <w:t>2.主要负责人用车</w:t>
            </w:r>
          </w:p>
        </w:tc>
        <w:tc>
          <w:tcPr>
            <w:tcW w:w="971" w:type="dxa"/>
            <w:vAlign w:val="top"/>
          </w:tcPr>
          <w:p w14:paraId="6DF0288B">
            <w:pPr>
              <w:pStyle w:val="6"/>
              <w:spacing w:before="142" w:line="183" w:lineRule="auto"/>
              <w:ind w:left="429"/>
            </w:pPr>
            <w:r>
              <w:rPr>
                <w:color w:val="212529"/>
              </w:rPr>
              <w:t>9</w:t>
            </w:r>
          </w:p>
        </w:tc>
        <w:tc>
          <w:tcPr>
            <w:tcW w:w="3603" w:type="dxa"/>
            <w:vAlign w:val="top"/>
          </w:tcPr>
          <w:p w14:paraId="644529DF">
            <w:pPr>
              <w:rPr>
                <w:rFonts w:ascii="Arial"/>
                <w:sz w:val="21"/>
              </w:rPr>
            </w:pPr>
          </w:p>
        </w:tc>
      </w:tr>
      <w:tr w14:paraId="77D77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7E283C9A">
            <w:pPr>
              <w:pStyle w:val="6"/>
              <w:spacing w:before="113" w:line="219" w:lineRule="auto"/>
              <w:ind w:left="102"/>
            </w:pPr>
            <w:r>
              <w:rPr>
                <w:color w:val="212529"/>
                <w:spacing w:val="-2"/>
              </w:rPr>
              <w:t>3.机要通信用车</w:t>
            </w:r>
          </w:p>
        </w:tc>
        <w:tc>
          <w:tcPr>
            <w:tcW w:w="971" w:type="dxa"/>
            <w:vAlign w:val="top"/>
          </w:tcPr>
          <w:p w14:paraId="21F75C1D">
            <w:pPr>
              <w:pStyle w:val="6"/>
              <w:spacing w:before="141" w:line="184" w:lineRule="auto"/>
              <w:ind w:left="399"/>
            </w:pPr>
            <w:r>
              <w:rPr>
                <w:color w:val="212529"/>
                <w:spacing w:val="-11"/>
              </w:rPr>
              <w:t>10</w:t>
            </w:r>
          </w:p>
        </w:tc>
        <w:tc>
          <w:tcPr>
            <w:tcW w:w="3603" w:type="dxa"/>
            <w:vAlign w:val="top"/>
          </w:tcPr>
          <w:p w14:paraId="3BCF659C">
            <w:pPr>
              <w:rPr>
                <w:rFonts w:ascii="Arial"/>
                <w:sz w:val="21"/>
              </w:rPr>
            </w:pPr>
          </w:p>
        </w:tc>
      </w:tr>
      <w:tr w14:paraId="321D6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53B5DCEA">
            <w:pPr>
              <w:pStyle w:val="6"/>
              <w:spacing w:before="113" w:line="219" w:lineRule="auto"/>
              <w:ind w:left="98"/>
            </w:pPr>
            <w:r>
              <w:rPr>
                <w:color w:val="212529"/>
                <w:spacing w:val="-1"/>
              </w:rPr>
              <w:t>4.应急保障用车</w:t>
            </w:r>
          </w:p>
        </w:tc>
        <w:tc>
          <w:tcPr>
            <w:tcW w:w="971" w:type="dxa"/>
            <w:vAlign w:val="top"/>
          </w:tcPr>
          <w:p w14:paraId="357BBB0A">
            <w:pPr>
              <w:pStyle w:val="6"/>
              <w:spacing w:before="141" w:line="184" w:lineRule="auto"/>
              <w:ind w:left="399"/>
            </w:pPr>
            <w:r>
              <w:rPr>
                <w:color w:val="212529"/>
                <w:spacing w:val="-11"/>
              </w:rPr>
              <w:t>11</w:t>
            </w:r>
          </w:p>
        </w:tc>
        <w:tc>
          <w:tcPr>
            <w:tcW w:w="3603" w:type="dxa"/>
            <w:vAlign w:val="top"/>
          </w:tcPr>
          <w:p w14:paraId="3510D2EE">
            <w:pPr>
              <w:rPr>
                <w:rFonts w:ascii="Arial"/>
                <w:sz w:val="21"/>
              </w:rPr>
            </w:pPr>
          </w:p>
        </w:tc>
      </w:tr>
      <w:tr w14:paraId="66846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3DBC9D04">
            <w:pPr>
              <w:pStyle w:val="6"/>
              <w:spacing w:before="113" w:line="219" w:lineRule="auto"/>
              <w:ind w:left="102"/>
            </w:pPr>
            <w:r>
              <w:rPr>
                <w:color w:val="212529"/>
                <w:spacing w:val="-2"/>
              </w:rPr>
              <w:t>5.执法执勤用车</w:t>
            </w:r>
          </w:p>
        </w:tc>
        <w:tc>
          <w:tcPr>
            <w:tcW w:w="971" w:type="dxa"/>
            <w:vAlign w:val="top"/>
          </w:tcPr>
          <w:p w14:paraId="0788CBF7">
            <w:pPr>
              <w:pStyle w:val="6"/>
              <w:spacing w:before="141" w:line="184" w:lineRule="auto"/>
              <w:ind w:left="399"/>
            </w:pPr>
            <w:r>
              <w:rPr>
                <w:color w:val="212529"/>
                <w:spacing w:val="-11"/>
              </w:rPr>
              <w:t>12</w:t>
            </w:r>
          </w:p>
        </w:tc>
        <w:tc>
          <w:tcPr>
            <w:tcW w:w="3603" w:type="dxa"/>
            <w:vAlign w:val="top"/>
          </w:tcPr>
          <w:p w14:paraId="6F368D76">
            <w:pPr>
              <w:rPr>
                <w:rFonts w:ascii="Arial"/>
                <w:sz w:val="21"/>
              </w:rPr>
            </w:pPr>
          </w:p>
        </w:tc>
      </w:tr>
      <w:tr w14:paraId="15CBF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1A9A3510">
            <w:pPr>
              <w:pStyle w:val="6"/>
              <w:spacing w:before="114" w:line="219" w:lineRule="auto"/>
              <w:ind w:left="100"/>
            </w:pPr>
            <w:r>
              <w:rPr>
                <w:color w:val="212529"/>
                <w:spacing w:val="-1"/>
              </w:rPr>
              <w:t>6.特种专业技术用车</w:t>
            </w:r>
          </w:p>
        </w:tc>
        <w:tc>
          <w:tcPr>
            <w:tcW w:w="971" w:type="dxa"/>
            <w:vAlign w:val="top"/>
          </w:tcPr>
          <w:p w14:paraId="219224D0">
            <w:pPr>
              <w:pStyle w:val="6"/>
              <w:spacing w:before="141" w:line="184" w:lineRule="auto"/>
              <w:ind w:left="399"/>
            </w:pPr>
            <w:r>
              <w:rPr>
                <w:color w:val="212529"/>
                <w:spacing w:val="-11"/>
              </w:rPr>
              <w:t>13</w:t>
            </w:r>
          </w:p>
        </w:tc>
        <w:tc>
          <w:tcPr>
            <w:tcW w:w="3603" w:type="dxa"/>
            <w:vAlign w:val="top"/>
          </w:tcPr>
          <w:p w14:paraId="40CA1110">
            <w:pPr>
              <w:rPr>
                <w:rFonts w:ascii="Arial"/>
                <w:sz w:val="21"/>
              </w:rPr>
            </w:pPr>
          </w:p>
        </w:tc>
      </w:tr>
      <w:tr w14:paraId="1FCEB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389E59B7">
            <w:pPr>
              <w:pStyle w:val="6"/>
              <w:spacing w:before="113" w:line="219" w:lineRule="auto"/>
              <w:ind w:left="103"/>
            </w:pPr>
            <w:r>
              <w:rPr>
                <w:color w:val="212529"/>
                <w:spacing w:val="-2"/>
              </w:rPr>
              <w:t>7.离退休干部服务用车</w:t>
            </w:r>
          </w:p>
        </w:tc>
        <w:tc>
          <w:tcPr>
            <w:tcW w:w="971" w:type="dxa"/>
            <w:vAlign w:val="top"/>
          </w:tcPr>
          <w:p w14:paraId="33C7A91C">
            <w:pPr>
              <w:pStyle w:val="6"/>
              <w:spacing w:before="141" w:line="184" w:lineRule="auto"/>
              <w:ind w:left="399"/>
            </w:pPr>
            <w:r>
              <w:rPr>
                <w:color w:val="212529"/>
                <w:spacing w:val="-11"/>
              </w:rPr>
              <w:t>14</w:t>
            </w:r>
          </w:p>
        </w:tc>
        <w:tc>
          <w:tcPr>
            <w:tcW w:w="3603" w:type="dxa"/>
            <w:vAlign w:val="top"/>
          </w:tcPr>
          <w:p w14:paraId="3BF9F799">
            <w:pPr>
              <w:rPr>
                <w:rFonts w:ascii="Arial"/>
                <w:sz w:val="21"/>
              </w:rPr>
            </w:pPr>
          </w:p>
        </w:tc>
      </w:tr>
      <w:tr w14:paraId="431E8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783FEBA6">
            <w:pPr>
              <w:pStyle w:val="6"/>
              <w:spacing w:before="114" w:line="219" w:lineRule="auto"/>
              <w:ind w:left="99"/>
            </w:pPr>
            <w:r>
              <w:rPr>
                <w:color w:val="212529"/>
                <w:spacing w:val="-2"/>
              </w:rPr>
              <w:t>8.其他用车</w:t>
            </w:r>
          </w:p>
        </w:tc>
        <w:tc>
          <w:tcPr>
            <w:tcW w:w="971" w:type="dxa"/>
            <w:vAlign w:val="top"/>
          </w:tcPr>
          <w:p w14:paraId="61DBE662">
            <w:pPr>
              <w:pStyle w:val="6"/>
              <w:spacing w:before="141" w:line="184" w:lineRule="auto"/>
              <w:ind w:left="399"/>
            </w:pPr>
            <w:r>
              <w:rPr>
                <w:color w:val="212529"/>
                <w:spacing w:val="-11"/>
              </w:rPr>
              <w:t>15</w:t>
            </w:r>
          </w:p>
        </w:tc>
        <w:tc>
          <w:tcPr>
            <w:tcW w:w="3603" w:type="dxa"/>
            <w:vAlign w:val="top"/>
          </w:tcPr>
          <w:p w14:paraId="455A97AA">
            <w:pPr>
              <w:pStyle w:val="6"/>
              <w:spacing w:before="142" w:line="183" w:lineRule="auto"/>
              <w:ind w:right="22"/>
              <w:jc w:val="right"/>
            </w:pPr>
            <w:r>
              <w:rPr>
                <w:color w:val="212529"/>
              </w:rPr>
              <w:t>2</w:t>
            </w:r>
          </w:p>
        </w:tc>
      </w:tr>
      <w:tr w14:paraId="782B9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442" w:type="dxa"/>
            <w:vAlign w:val="top"/>
          </w:tcPr>
          <w:p w14:paraId="66614CE1">
            <w:pPr>
              <w:pStyle w:val="6"/>
              <w:spacing w:before="114" w:line="218" w:lineRule="auto"/>
              <w:ind w:left="13"/>
            </w:pPr>
            <w:r>
              <w:rPr>
                <w:color w:val="212529"/>
                <w:spacing w:val="-1"/>
              </w:rPr>
              <w:t>（二）单价100万元（含）以上设备（不含车辆）</w:t>
            </w:r>
          </w:p>
        </w:tc>
        <w:tc>
          <w:tcPr>
            <w:tcW w:w="971" w:type="dxa"/>
            <w:vAlign w:val="top"/>
          </w:tcPr>
          <w:p w14:paraId="78F0D063">
            <w:pPr>
              <w:pStyle w:val="6"/>
              <w:spacing w:before="141" w:line="184" w:lineRule="auto"/>
              <w:ind w:left="399"/>
            </w:pPr>
            <w:r>
              <w:rPr>
                <w:color w:val="212529"/>
                <w:spacing w:val="-11"/>
              </w:rPr>
              <w:t>17</w:t>
            </w:r>
          </w:p>
        </w:tc>
        <w:tc>
          <w:tcPr>
            <w:tcW w:w="3603" w:type="dxa"/>
            <w:vAlign w:val="top"/>
          </w:tcPr>
          <w:p w14:paraId="68F1F426">
            <w:pPr>
              <w:rPr>
                <w:rFonts w:ascii="Arial"/>
                <w:sz w:val="21"/>
              </w:rPr>
            </w:pPr>
          </w:p>
        </w:tc>
      </w:tr>
      <w:tr w14:paraId="49C1C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tcBorders>
              <w:left w:val="single" w:color="000000" w:sz="2" w:space="0"/>
              <w:bottom w:val="single" w:color="FFFFFF" w:sz="4" w:space="0"/>
              <w:right w:val="nil"/>
            </w:tcBorders>
            <w:vAlign w:val="top"/>
          </w:tcPr>
          <w:p w14:paraId="5F7BCB37">
            <w:pPr>
              <w:spacing w:before="29"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：本表反映部门本年度政府采购、机关运行经费和国有资产占用情况。</w:t>
            </w:r>
          </w:p>
        </w:tc>
      </w:tr>
      <w:tr w14:paraId="47413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25E1D713">
            <w:pPr>
              <w:rPr>
                <w:rFonts w:ascii="Arial"/>
                <w:sz w:val="21"/>
              </w:rPr>
            </w:pPr>
          </w:p>
        </w:tc>
      </w:tr>
    </w:tbl>
    <w:p w14:paraId="4CB25E97">
      <w:pPr>
        <w:pStyle w:val="2"/>
      </w:pPr>
    </w:p>
    <w:p w14:paraId="5ADABAD4">
      <w:pPr>
        <w:sectPr>
          <w:headerReference r:id="rId25" w:type="default"/>
          <w:footerReference r:id="rId26" w:type="default"/>
          <w:pgSz w:w="11900" w:h="16840"/>
          <w:pgMar w:top="610" w:right="600" w:bottom="312" w:left="600" w:header="357" w:footer="153" w:gutter="0"/>
          <w:cols w:space="720" w:num="1"/>
        </w:sectPr>
      </w:pPr>
    </w:p>
    <w:p w14:paraId="7A3B9232">
      <w:pPr>
        <w:pStyle w:val="2"/>
        <w:spacing w:line="311" w:lineRule="auto"/>
      </w:pPr>
    </w:p>
    <w:p w14:paraId="26467F29">
      <w:pPr>
        <w:pStyle w:val="2"/>
        <w:spacing w:line="312" w:lineRule="auto"/>
      </w:pPr>
    </w:p>
    <w:p w14:paraId="30EF3147">
      <w:pPr>
        <w:pStyle w:val="2"/>
        <w:spacing w:line="312" w:lineRule="auto"/>
      </w:pPr>
    </w:p>
    <w:p w14:paraId="72C25AFA">
      <w:pPr>
        <w:spacing w:before="81" w:line="222" w:lineRule="auto"/>
        <w:ind w:left="4277"/>
        <w:outlineLvl w:val="0"/>
        <w:rPr>
          <w:rFonts w:ascii="黑体" w:hAnsi="黑体" w:eastAsia="黑体" w:cs="黑体"/>
          <w:sz w:val="25"/>
          <w:szCs w:val="25"/>
        </w:rPr>
      </w:pPr>
      <w:bookmarkStart w:id="53" w:name="bookmark40"/>
      <w:bookmarkEnd w:id="53"/>
      <w:bookmarkStart w:id="54" w:name="bookmark16"/>
      <w:bookmarkEnd w:id="54"/>
      <w:r>
        <w:rPr>
          <w:rFonts w:ascii="黑体" w:hAnsi="黑体" w:eastAsia="黑体" w:cs="黑体"/>
          <w:spacing w:val="-1"/>
          <w:sz w:val="25"/>
          <w:szCs w:val="25"/>
        </w:rPr>
        <w:t>第三部分</w:t>
      </w:r>
      <w:r>
        <w:rPr>
          <w:rFonts w:ascii="黑体" w:hAnsi="黑体" w:eastAsia="黑体" w:cs="黑体"/>
          <w:spacing w:val="18"/>
          <w:sz w:val="25"/>
          <w:szCs w:val="25"/>
        </w:rPr>
        <w:t xml:space="preserve"> </w:t>
      </w:r>
      <w:r>
        <w:rPr>
          <w:rFonts w:ascii="黑体" w:hAnsi="黑体" w:eastAsia="黑体" w:cs="黑体"/>
          <w:spacing w:val="-1"/>
          <w:sz w:val="25"/>
          <w:szCs w:val="25"/>
        </w:rPr>
        <w:t>情况说明</w:t>
      </w:r>
    </w:p>
    <w:p w14:paraId="3577ED5A">
      <w:pPr>
        <w:spacing w:before="275" w:line="222" w:lineRule="auto"/>
        <w:ind w:left="1202"/>
        <w:outlineLvl w:val="1"/>
        <w:rPr>
          <w:rFonts w:ascii="黑体" w:hAnsi="黑体" w:eastAsia="黑体" w:cs="黑体"/>
          <w:sz w:val="25"/>
          <w:szCs w:val="25"/>
        </w:rPr>
      </w:pPr>
      <w:bookmarkStart w:id="55" w:name="bookmark17"/>
      <w:bookmarkEnd w:id="55"/>
      <w:r>
        <w:rPr>
          <w:rFonts w:ascii="黑体" w:hAnsi="黑体" w:eastAsia="黑体" w:cs="黑体"/>
          <w:sz w:val="25"/>
          <w:szCs w:val="25"/>
        </w:rPr>
        <w:t>一、收入支出决算总体情况说明</w:t>
      </w:r>
    </w:p>
    <w:p w14:paraId="7B79BE15">
      <w:pPr>
        <w:spacing w:before="131" w:line="304" w:lineRule="auto"/>
        <w:ind w:left="717" w:right="937" w:firstLine="488"/>
        <w:rPr>
          <w:rFonts w:ascii="仿宋" w:hAnsi="仿宋" w:eastAsia="仿宋" w:cs="仿宋"/>
          <w:sz w:val="25"/>
          <w:szCs w:val="25"/>
        </w:rPr>
      </w:pPr>
      <w:r>
        <w:rPr>
          <w:rFonts w:ascii="仿宋" w:hAnsi="仿宋" w:eastAsia="仿宋" w:cs="仿宋"/>
          <w:spacing w:val="1"/>
          <w:sz w:val="25"/>
          <w:szCs w:val="25"/>
        </w:rPr>
        <w:t>2023年度收入总计1,872.66万元，支出总计1,872.66万元。与上年相比，收入</w:t>
      </w:r>
      <w:r>
        <w:rPr>
          <w:rFonts w:ascii="仿宋" w:hAnsi="仿宋" w:eastAsia="仿宋" w:cs="仿宋"/>
          <w:spacing w:val="11"/>
          <w:sz w:val="25"/>
          <w:szCs w:val="25"/>
        </w:rPr>
        <w:t xml:space="preserve"> </w:t>
      </w:r>
      <w:r>
        <w:rPr>
          <w:rFonts w:ascii="仿宋" w:hAnsi="仿宋" w:eastAsia="仿宋" w:cs="仿宋"/>
          <w:spacing w:val="1"/>
          <w:sz w:val="25"/>
          <w:szCs w:val="25"/>
        </w:rPr>
        <w:t>总计减少1,799.71万元，下降49.01%，支出总计减少1,799</w:t>
      </w:r>
      <w:r>
        <w:rPr>
          <w:rFonts w:ascii="仿宋" w:hAnsi="仿宋" w:eastAsia="仿宋" w:cs="仿宋"/>
          <w:sz w:val="25"/>
          <w:szCs w:val="25"/>
        </w:rPr>
        <w:t>.71万元，下降</w:t>
      </w:r>
    </w:p>
    <w:p w14:paraId="683FC30B">
      <w:pPr>
        <w:spacing w:before="42" w:line="311" w:lineRule="auto"/>
        <w:ind w:left="706" w:right="937" w:hanging="8"/>
        <w:rPr>
          <w:rFonts w:ascii="仿宋" w:hAnsi="仿宋" w:eastAsia="仿宋" w:cs="仿宋"/>
          <w:sz w:val="25"/>
          <w:szCs w:val="25"/>
        </w:rPr>
      </w:pPr>
      <w:r>
        <w:rPr>
          <w:rFonts w:ascii="仿宋" w:hAnsi="仿宋" w:eastAsia="仿宋" w:cs="仿宋"/>
          <w:spacing w:val="2"/>
          <w:sz w:val="25"/>
          <w:szCs w:val="25"/>
        </w:rPr>
        <w:t>49.01%。主要原因是本年减少了疫情防控经</w:t>
      </w:r>
      <w:r>
        <w:rPr>
          <w:rFonts w:ascii="仿宋" w:hAnsi="仿宋" w:eastAsia="仿宋" w:cs="仿宋"/>
          <w:spacing w:val="1"/>
          <w:sz w:val="25"/>
          <w:szCs w:val="25"/>
        </w:rPr>
        <w:t>费、2022年地方公共卫生服务人口检测</w:t>
      </w:r>
      <w:r>
        <w:rPr>
          <w:rFonts w:ascii="仿宋" w:hAnsi="仿宋" w:eastAsia="仿宋" w:cs="仿宋"/>
          <w:sz w:val="25"/>
          <w:szCs w:val="25"/>
        </w:rPr>
        <w:t xml:space="preserve"> </w:t>
      </w:r>
      <w:r>
        <w:rPr>
          <w:rFonts w:ascii="仿宋" w:hAnsi="仿宋" w:eastAsia="仿宋" w:cs="仿宋"/>
          <w:spacing w:val="1"/>
          <w:sz w:val="25"/>
          <w:szCs w:val="25"/>
        </w:rPr>
        <w:t>项目、2021年度旧县镇“煤改电</w:t>
      </w:r>
      <w:r>
        <w:rPr>
          <w:rFonts w:ascii="仿宋" w:hAnsi="仿宋" w:eastAsia="仿宋" w:cs="仿宋"/>
          <w:spacing w:val="-90"/>
          <w:sz w:val="25"/>
          <w:szCs w:val="25"/>
        </w:rPr>
        <w:t xml:space="preserve"> </w:t>
      </w:r>
      <w:r>
        <w:rPr>
          <w:rFonts w:ascii="仿宋" w:hAnsi="仿宋" w:eastAsia="仿宋" w:cs="仿宋"/>
          <w:spacing w:val="1"/>
          <w:sz w:val="25"/>
          <w:szCs w:val="25"/>
        </w:rPr>
        <w:t>”补助</w:t>
      </w:r>
      <w:r>
        <w:rPr>
          <w:rFonts w:ascii="仿宋" w:hAnsi="仿宋" w:eastAsia="仿宋" w:cs="仿宋"/>
          <w:sz w:val="25"/>
          <w:szCs w:val="25"/>
        </w:rPr>
        <w:t xml:space="preserve">、2021年度洁净煤供应管理费、2022年洁净 </w:t>
      </w:r>
      <w:r>
        <w:rPr>
          <w:rFonts w:ascii="仿宋" w:hAnsi="仿宋" w:eastAsia="仿宋" w:cs="仿宋"/>
          <w:spacing w:val="1"/>
          <w:sz w:val="25"/>
          <w:szCs w:val="25"/>
        </w:rPr>
        <w:t>煤补贴、古县建制镇旧县镇旧县村生活污水处理设施建设工程、长临高速连接线绿</w:t>
      </w:r>
      <w:r>
        <w:rPr>
          <w:rFonts w:ascii="仿宋" w:hAnsi="仿宋" w:eastAsia="仿宋" w:cs="仿宋"/>
          <w:spacing w:val="18"/>
          <w:sz w:val="25"/>
          <w:szCs w:val="25"/>
        </w:rPr>
        <w:t xml:space="preserve"> </w:t>
      </w:r>
      <w:r>
        <w:rPr>
          <w:rFonts w:ascii="仿宋" w:hAnsi="仿宋" w:eastAsia="仿宋" w:cs="仿宋"/>
          <w:spacing w:val="1"/>
          <w:sz w:val="25"/>
          <w:szCs w:val="25"/>
        </w:rPr>
        <w:t>化项目征地费、“三基建设</w:t>
      </w:r>
      <w:r>
        <w:rPr>
          <w:rFonts w:ascii="仿宋" w:hAnsi="仿宋" w:eastAsia="仿宋" w:cs="仿宋"/>
          <w:spacing w:val="-90"/>
          <w:sz w:val="25"/>
          <w:szCs w:val="25"/>
        </w:rPr>
        <w:t xml:space="preserve"> </w:t>
      </w:r>
      <w:r>
        <w:rPr>
          <w:rFonts w:ascii="仿宋" w:hAnsi="仿宋" w:eastAsia="仿宋" w:cs="仿宋"/>
          <w:spacing w:val="1"/>
          <w:sz w:val="25"/>
          <w:szCs w:val="25"/>
        </w:rPr>
        <w:t>”项目资金、省</w:t>
      </w:r>
      <w:r>
        <w:rPr>
          <w:rFonts w:ascii="仿宋" w:hAnsi="仿宋" w:eastAsia="仿宋" w:cs="仿宋"/>
          <w:sz w:val="25"/>
          <w:szCs w:val="25"/>
        </w:rPr>
        <w:t>级乡村振兴示范村项目、对村民委员会</w:t>
      </w:r>
    </w:p>
    <w:p w14:paraId="46985A2B">
      <w:pPr>
        <w:spacing w:before="40" w:line="311" w:lineRule="auto"/>
        <w:ind w:left="719" w:right="811" w:hanging="13"/>
        <w:jc w:val="both"/>
        <w:rPr>
          <w:rFonts w:ascii="仿宋" w:hAnsi="仿宋" w:eastAsia="仿宋" w:cs="仿宋"/>
          <w:sz w:val="25"/>
          <w:szCs w:val="25"/>
        </w:rPr>
      </w:pPr>
      <w:r>
        <w:rPr>
          <w:rFonts w:ascii="仿宋" w:hAnsi="仿宋" w:eastAsia="仿宋" w:cs="仿宋"/>
          <w:spacing w:val="-2"/>
          <w:sz w:val="25"/>
          <w:szCs w:val="25"/>
        </w:rPr>
        <w:t>和党支部的补助、“</w:t>
      </w:r>
      <w:r>
        <w:rPr>
          <w:rFonts w:ascii="仿宋" w:hAnsi="仿宋" w:eastAsia="仿宋" w:cs="仿宋"/>
          <w:spacing w:val="-66"/>
          <w:sz w:val="25"/>
          <w:szCs w:val="25"/>
        </w:rPr>
        <w:t xml:space="preserve"> </w:t>
      </w:r>
      <w:r>
        <w:rPr>
          <w:rFonts w:ascii="仿宋" w:hAnsi="仿宋" w:eastAsia="仿宋" w:cs="仿宋"/>
          <w:spacing w:val="-2"/>
          <w:sz w:val="25"/>
          <w:szCs w:val="25"/>
        </w:rPr>
        <w:t>四好农村路</w:t>
      </w:r>
      <w:r>
        <w:rPr>
          <w:rFonts w:ascii="仿宋" w:hAnsi="仿宋" w:eastAsia="仿宋" w:cs="仿宋"/>
          <w:spacing w:val="-89"/>
          <w:sz w:val="25"/>
          <w:szCs w:val="25"/>
        </w:rPr>
        <w:t xml:space="preserve"> </w:t>
      </w:r>
      <w:r>
        <w:rPr>
          <w:rFonts w:ascii="仿宋" w:hAnsi="仿宋" w:eastAsia="仿宋" w:cs="仿宋"/>
          <w:spacing w:val="-2"/>
          <w:sz w:val="25"/>
          <w:szCs w:val="25"/>
        </w:rPr>
        <w:t>”项目、农村改厕资金、旧县镇钱家峪“核桃+</w:t>
      </w:r>
      <w:r>
        <w:rPr>
          <w:rFonts w:ascii="仿宋" w:hAnsi="仿宋" w:eastAsia="仿宋" w:cs="仿宋"/>
          <w:spacing w:val="-91"/>
          <w:sz w:val="25"/>
          <w:szCs w:val="25"/>
        </w:rPr>
        <w:t xml:space="preserve"> </w:t>
      </w:r>
      <w:r>
        <w:rPr>
          <w:rFonts w:ascii="仿宋" w:hAnsi="仿宋" w:eastAsia="仿宋" w:cs="仿宋"/>
          <w:spacing w:val="-2"/>
          <w:sz w:val="25"/>
          <w:szCs w:val="25"/>
        </w:rPr>
        <w:t>”智</w:t>
      </w:r>
      <w:r>
        <w:rPr>
          <w:rFonts w:ascii="仿宋" w:hAnsi="仿宋" w:eastAsia="仿宋" w:cs="仿宋"/>
          <w:sz w:val="25"/>
          <w:szCs w:val="25"/>
        </w:rPr>
        <w:t xml:space="preserve"> </w:t>
      </w:r>
      <w:r>
        <w:rPr>
          <w:rFonts w:ascii="仿宋" w:hAnsi="仿宋" w:eastAsia="仿宋" w:cs="仿宋"/>
          <w:spacing w:val="1"/>
          <w:sz w:val="25"/>
          <w:szCs w:val="25"/>
        </w:rPr>
        <w:t xml:space="preserve">慧特色产业示范基地建设项目、2021年冬春救助资金、地质灾害治理工程等项目支  </w:t>
      </w:r>
      <w:r>
        <w:rPr>
          <w:rFonts w:ascii="仿宋" w:hAnsi="仿宋" w:eastAsia="仿宋" w:cs="仿宋"/>
          <w:spacing w:val="-16"/>
          <w:sz w:val="25"/>
          <w:szCs w:val="25"/>
        </w:rPr>
        <w:t>出。</w:t>
      </w:r>
    </w:p>
    <w:p w14:paraId="37A8B30F">
      <w:pPr>
        <w:spacing w:before="35" w:line="222" w:lineRule="auto"/>
        <w:ind w:left="1202"/>
        <w:outlineLvl w:val="1"/>
        <w:rPr>
          <w:rFonts w:ascii="黑体" w:hAnsi="黑体" w:eastAsia="黑体" w:cs="黑体"/>
          <w:sz w:val="25"/>
          <w:szCs w:val="25"/>
        </w:rPr>
      </w:pPr>
      <w:bookmarkStart w:id="56" w:name="bookmark18"/>
      <w:bookmarkEnd w:id="56"/>
      <w:r>
        <w:rPr>
          <w:rFonts w:ascii="黑体" w:hAnsi="黑体" w:eastAsia="黑体" w:cs="黑体"/>
          <w:sz w:val="25"/>
          <w:szCs w:val="25"/>
        </w:rPr>
        <w:t>二、收入决算情况说明</w:t>
      </w:r>
    </w:p>
    <w:p w14:paraId="3F7B25D3">
      <w:pPr>
        <w:spacing w:before="131" w:line="224" w:lineRule="auto"/>
        <w:ind w:left="1206"/>
        <w:rPr>
          <w:rFonts w:ascii="仿宋" w:hAnsi="仿宋" w:eastAsia="仿宋" w:cs="仿宋"/>
          <w:sz w:val="25"/>
          <w:szCs w:val="25"/>
        </w:rPr>
      </w:pPr>
      <w:r>
        <w:rPr>
          <w:rFonts w:ascii="仿宋" w:hAnsi="仿宋" w:eastAsia="仿宋" w:cs="仿宋"/>
          <w:spacing w:val="1"/>
          <w:sz w:val="25"/>
          <w:szCs w:val="25"/>
        </w:rPr>
        <w:t>2023年度收入合计1,872.66万元</w:t>
      </w:r>
      <w:r>
        <w:rPr>
          <w:rFonts w:ascii="仿宋" w:hAnsi="仿宋" w:eastAsia="仿宋" w:cs="仿宋"/>
          <w:sz w:val="25"/>
          <w:szCs w:val="25"/>
        </w:rPr>
        <w:t>，其中：</w:t>
      </w:r>
    </w:p>
    <w:p w14:paraId="7EA22AE5">
      <w:pPr>
        <w:spacing w:before="128" w:line="304" w:lineRule="auto"/>
        <w:ind w:left="1212" w:right="4646" w:firstLine="1"/>
        <w:rPr>
          <w:rFonts w:ascii="仿宋" w:hAnsi="仿宋" w:eastAsia="仿宋" w:cs="仿宋"/>
          <w:sz w:val="25"/>
          <w:szCs w:val="25"/>
        </w:rPr>
      </w:pPr>
      <w:r>
        <w:rPr>
          <w:rFonts w:ascii="仿宋" w:hAnsi="仿宋" w:eastAsia="仿宋" w:cs="仿宋"/>
          <w:spacing w:val="-4"/>
          <w:sz w:val="25"/>
          <w:szCs w:val="25"/>
        </w:rPr>
        <w:t>财政拨款收入1,872.66万元，</w:t>
      </w:r>
      <w:r>
        <w:rPr>
          <w:rFonts w:ascii="仿宋" w:hAnsi="仿宋" w:eastAsia="仿宋" w:cs="仿宋"/>
          <w:spacing w:val="-54"/>
          <w:sz w:val="25"/>
          <w:szCs w:val="25"/>
        </w:rPr>
        <w:t xml:space="preserve"> </w:t>
      </w:r>
      <w:r>
        <w:rPr>
          <w:rFonts w:ascii="仿宋" w:hAnsi="仿宋" w:eastAsia="仿宋" w:cs="仿宋"/>
          <w:spacing w:val="-4"/>
          <w:sz w:val="25"/>
          <w:szCs w:val="25"/>
        </w:rPr>
        <w:t>占比100.00%；</w:t>
      </w:r>
      <w:r>
        <w:rPr>
          <w:rFonts w:ascii="仿宋" w:hAnsi="仿宋" w:eastAsia="仿宋" w:cs="仿宋"/>
          <w:sz w:val="25"/>
          <w:szCs w:val="25"/>
        </w:rPr>
        <w:t xml:space="preserve"> </w:t>
      </w:r>
      <w:r>
        <w:rPr>
          <w:rFonts w:ascii="仿宋" w:hAnsi="仿宋" w:eastAsia="仿宋" w:cs="仿宋"/>
          <w:spacing w:val="-4"/>
          <w:sz w:val="25"/>
          <w:szCs w:val="25"/>
        </w:rPr>
        <w:t>上级补助收入0万元，</w:t>
      </w:r>
      <w:r>
        <w:rPr>
          <w:rFonts w:ascii="仿宋" w:hAnsi="仿宋" w:eastAsia="仿宋" w:cs="仿宋"/>
          <w:spacing w:val="-60"/>
          <w:sz w:val="25"/>
          <w:szCs w:val="25"/>
        </w:rPr>
        <w:t xml:space="preserve"> </w:t>
      </w:r>
      <w:r>
        <w:rPr>
          <w:rFonts w:ascii="仿宋" w:hAnsi="仿宋" w:eastAsia="仿宋" w:cs="仿宋"/>
          <w:spacing w:val="-4"/>
          <w:sz w:val="25"/>
          <w:szCs w:val="25"/>
        </w:rPr>
        <w:t>占比0%；</w:t>
      </w:r>
    </w:p>
    <w:p w14:paraId="32B196BF">
      <w:pPr>
        <w:spacing w:before="42" w:line="304" w:lineRule="auto"/>
        <w:ind w:left="1210" w:right="6662"/>
        <w:rPr>
          <w:rFonts w:ascii="仿宋" w:hAnsi="仿宋" w:eastAsia="仿宋" w:cs="仿宋"/>
          <w:sz w:val="25"/>
          <w:szCs w:val="25"/>
        </w:rPr>
      </w:pPr>
      <w:r>
        <w:rPr>
          <w:rFonts w:ascii="仿宋" w:hAnsi="仿宋" w:eastAsia="仿宋" w:cs="仿宋"/>
          <w:spacing w:val="-9"/>
          <w:sz w:val="25"/>
          <w:szCs w:val="25"/>
        </w:rPr>
        <w:t>事业收入0万元，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r>
        <w:rPr>
          <w:rFonts w:ascii="仿宋" w:hAnsi="仿宋" w:eastAsia="仿宋" w:cs="仿宋"/>
          <w:sz w:val="25"/>
          <w:szCs w:val="25"/>
        </w:rPr>
        <w:t xml:space="preserve"> </w:t>
      </w:r>
      <w:r>
        <w:rPr>
          <w:rFonts w:ascii="仿宋" w:hAnsi="仿宋" w:eastAsia="仿宋" w:cs="仿宋"/>
          <w:spacing w:val="-9"/>
          <w:sz w:val="25"/>
          <w:szCs w:val="25"/>
        </w:rPr>
        <w:t>经营收入0万元，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p>
    <w:p w14:paraId="125BAFB4">
      <w:pPr>
        <w:spacing w:before="40" w:line="304" w:lineRule="auto"/>
        <w:ind w:left="1212" w:right="5654" w:firstLine="8"/>
        <w:rPr>
          <w:rFonts w:ascii="仿宋" w:hAnsi="仿宋" w:eastAsia="仿宋" w:cs="仿宋"/>
          <w:sz w:val="25"/>
          <w:szCs w:val="25"/>
        </w:rPr>
      </w:pPr>
      <w:r>
        <w:rPr>
          <w:rFonts w:ascii="仿宋" w:hAnsi="仿宋" w:eastAsia="仿宋" w:cs="仿宋"/>
          <w:spacing w:val="-7"/>
          <w:sz w:val="25"/>
          <w:szCs w:val="25"/>
        </w:rPr>
        <w:t>附属单位上缴收入0万元，</w:t>
      </w:r>
      <w:r>
        <w:rPr>
          <w:rFonts w:ascii="仿宋" w:hAnsi="仿宋" w:eastAsia="仿宋" w:cs="仿宋"/>
          <w:spacing w:val="-59"/>
          <w:sz w:val="25"/>
          <w:szCs w:val="25"/>
        </w:rPr>
        <w:t xml:space="preserve"> </w:t>
      </w:r>
      <w:r>
        <w:rPr>
          <w:rFonts w:ascii="仿宋" w:hAnsi="仿宋" w:eastAsia="仿宋" w:cs="仿宋"/>
          <w:spacing w:val="-7"/>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其他收入0万元，</w:t>
      </w:r>
      <w:r>
        <w:rPr>
          <w:rFonts w:ascii="仿宋" w:hAnsi="仿宋" w:eastAsia="仿宋" w:cs="仿宋"/>
          <w:spacing w:val="-59"/>
          <w:sz w:val="25"/>
          <w:szCs w:val="25"/>
        </w:rPr>
        <w:t xml:space="preserve"> </w:t>
      </w:r>
      <w:r>
        <w:rPr>
          <w:rFonts w:ascii="仿宋" w:hAnsi="仿宋" w:eastAsia="仿宋" w:cs="仿宋"/>
          <w:spacing w:val="-5"/>
          <w:sz w:val="25"/>
          <w:szCs w:val="25"/>
        </w:rPr>
        <w:t>占比0%。</w:t>
      </w:r>
    </w:p>
    <w:p w14:paraId="681F73F9">
      <w:pPr>
        <w:spacing w:before="42" w:line="222" w:lineRule="auto"/>
        <w:ind w:left="1203"/>
        <w:outlineLvl w:val="1"/>
        <w:rPr>
          <w:rFonts w:ascii="黑体" w:hAnsi="黑体" w:eastAsia="黑体" w:cs="黑体"/>
          <w:sz w:val="25"/>
          <w:szCs w:val="25"/>
        </w:rPr>
      </w:pPr>
      <w:bookmarkStart w:id="57" w:name="bookmark19"/>
      <w:bookmarkEnd w:id="57"/>
      <w:r>
        <w:rPr>
          <w:rFonts w:ascii="黑体" w:hAnsi="黑体" w:eastAsia="黑体" w:cs="黑体"/>
          <w:sz w:val="25"/>
          <w:szCs w:val="25"/>
        </w:rPr>
        <w:t>三、支出决算情况说明</w:t>
      </w:r>
    </w:p>
    <w:p w14:paraId="0FF38E48">
      <w:pPr>
        <w:spacing w:before="131" w:line="304" w:lineRule="auto"/>
        <w:ind w:left="1210" w:right="5025" w:hanging="4"/>
        <w:rPr>
          <w:rFonts w:ascii="仿宋" w:hAnsi="仿宋" w:eastAsia="仿宋" w:cs="仿宋"/>
          <w:sz w:val="25"/>
          <w:szCs w:val="25"/>
        </w:rPr>
      </w:pPr>
      <w:r>
        <w:rPr>
          <w:rFonts w:ascii="仿宋" w:hAnsi="仿宋" w:eastAsia="仿宋" w:cs="仿宋"/>
          <w:spacing w:val="-2"/>
          <w:sz w:val="25"/>
          <w:szCs w:val="25"/>
        </w:rPr>
        <w:t>2023年度支出合计1,872.66万元，其中：</w:t>
      </w:r>
      <w:r>
        <w:rPr>
          <w:rFonts w:ascii="仿宋" w:hAnsi="仿宋" w:eastAsia="仿宋" w:cs="仿宋"/>
          <w:spacing w:val="15"/>
          <w:sz w:val="25"/>
          <w:szCs w:val="25"/>
        </w:rPr>
        <w:t xml:space="preserve"> </w:t>
      </w:r>
      <w:r>
        <w:rPr>
          <w:rFonts w:ascii="仿宋" w:hAnsi="仿宋" w:eastAsia="仿宋" w:cs="仿宋"/>
          <w:spacing w:val="-3"/>
          <w:sz w:val="25"/>
          <w:szCs w:val="25"/>
        </w:rPr>
        <w:t>基本支出636.32万元，</w:t>
      </w:r>
      <w:r>
        <w:rPr>
          <w:rFonts w:ascii="仿宋" w:hAnsi="仿宋" w:eastAsia="仿宋" w:cs="仿宋"/>
          <w:spacing w:val="-47"/>
          <w:sz w:val="25"/>
          <w:szCs w:val="25"/>
        </w:rPr>
        <w:t xml:space="preserve"> </w:t>
      </w:r>
      <w:r>
        <w:rPr>
          <w:rFonts w:ascii="仿宋" w:hAnsi="仿宋" w:eastAsia="仿宋" w:cs="仿宋"/>
          <w:spacing w:val="-3"/>
          <w:sz w:val="25"/>
          <w:szCs w:val="25"/>
        </w:rPr>
        <w:t>占比33.98%；</w:t>
      </w:r>
    </w:p>
    <w:p w14:paraId="4D8627EA">
      <w:pPr>
        <w:spacing w:before="40" w:line="224" w:lineRule="auto"/>
        <w:ind w:left="1211"/>
        <w:rPr>
          <w:rFonts w:ascii="仿宋" w:hAnsi="仿宋" w:eastAsia="仿宋" w:cs="仿宋"/>
          <w:sz w:val="25"/>
          <w:szCs w:val="25"/>
        </w:rPr>
      </w:pPr>
      <w:r>
        <w:rPr>
          <w:rFonts w:ascii="仿宋" w:hAnsi="仿宋" w:eastAsia="仿宋" w:cs="仿宋"/>
          <w:spacing w:val="-2"/>
          <w:sz w:val="25"/>
          <w:szCs w:val="25"/>
        </w:rPr>
        <w:t>项目支出1,236.34万元，</w:t>
      </w:r>
      <w:r>
        <w:rPr>
          <w:rFonts w:ascii="仿宋" w:hAnsi="仿宋" w:eastAsia="仿宋" w:cs="仿宋"/>
          <w:spacing w:val="-64"/>
          <w:sz w:val="25"/>
          <w:szCs w:val="25"/>
        </w:rPr>
        <w:t xml:space="preserve"> </w:t>
      </w:r>
      <w:r>
        <w:rPr>
          <w:rFonts w:ascii="仿宋" w:hAnsi="仿宋" w:eastAsia="仿宋" w:cs="仿宋"/>
          <w:spacing w:val="-2"/>
          <w:sz w:val="25"/>
          <w:szCs w:val="25"/>
        </w:rPr>
        <w:t>占比66.02%；</w:t>
      </w:r>
    </w:p>
    <w:p w14:paraId="4E17A2A7">
      <w:pPr>
        <w:spacing w:before="130" w:line="304" w:lineRule="auto"/>
        <w:ind w:left="1210" w:right="6158" w:firstLine="2"/>
        <w:rPr>
          <w:rFonts w:ascii="仿宋" w:hAnsi="仿宋" w:eastAsia="仿宋" w:cs="仿宋"/>
          <w:sz w:val="25"/>
          <w:szCs w:val="25"/>
        </w:rPr>
      </w:pPr>
      <w:r>
        <w:rPr>
          <w:rFonts w:ascii="仿宋" w:hAnsi="仿宋" w:eastAsia="仿宋" w:cs="仿宋"/>
          <w:spacing w:val="-8"/>
          <w:sz w:val="25"/>
          <w:szCs w:val="25"/>
        </w:rPr>
        <w:t>上缴上级支出0万元，</w:t>
      </w:r>
      <w:r>
        <w:rPr>
          <w:rFonts w:ascii="仿宋" w:hAnsi="仿宋" w:eastAsia="仿宋" w:cs="仿宋"/>
          <w:spacing w:val="-53"/>
          <w:sz w:val="25"/>
          <w:szCs w:val="25"/>
        </w:rPr>
        <w:t xml:space="preserve"> </w:t>
      </w:r>
      <w:r>
        <w:rPr>
          <w:rFonts w:ascii="仿宋" w:hAnsi="仿宋" w:eastAsia="仿宋" w:cs="仿宋"/>
          <w:spacing w:val="-8"/>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经营支出0万元，</w:t>
      </w:r>
      <w:r>
        <w:rPr>
          <w:rFonts w:ascii="仿宋" w:hAnsi="仿宋" w:eastAsia="仿宋" w:cs="仿宋"/>
          <w:spacing w:val="-57"/>
          <w:sz w:val="25"/>
          <w:szCs w:val="25"/>
        </w:rPr>
        <w:t xml:space="preserve"> </w:t>
      </w:r>
      <w:r>
        <w:rPr>
          <w:rFonts w:ascii="仿宋" w:hAnsi="仿宋" w:eastAsia="仿宋" w:cs="仿宋"/>
          <w:spacing w:val="-5"/>
          <w:sz w:val="25"/>
          <w:szCs w:val="25"/>
        </w:rPr>
        <w:t>占比0%；</w:t>
      </w:r>
    </w:p>
    <w:p w14:paraId="69518CCB">
      <w:pPr>
        <w:spacing w:before="41" w:line="222" w:lineRule="auto"/>
        <w:ind w:left="1212"/>
        <w:rPr>
          <w:rFonts w:ascii="仿宋" w:hAnsi="仿宋" w:eastAsia="仿宋" w:cs="仿宋"/>
          <w:sz w:val="25"/>
          <w:szCs w:val="25"/>
        </w:rPr>
      </w:pPr>
      <w:r>
        <w:rPr>
          <w:rFonts w:ascii="仿宋" w:hAnsi="仿宋" w:eastAsia="仿宋" w:cs="仿宋"/>
          <w:spacing w:val="-3"/>
          <w:sz w:val="25"/>
          <w:szCs w:val="25"/>
        </w:rPr>
        <w:t>对附属单位补助支出0万元，</w:t>
      </w:r>
      <w:r>
        <w:rPr>
          <w:rFonts w:ascii="仿宋" w:hAnsi="仿宋" w:eastAsia="仿宋" w:cs="仿宋"/>
          <w:spacing w:val="-60"/>
          <w:sz w:val="25"/>
          <w:szCs w:val="25"/>
        </w:rPr>
        <w:t xml:space="preserve"> </w:t>
      </w:r>
      <w:r>
        <w:rPr>
          <w:rFonts w:ascii="仿宋" w:hAnsi="仿宋" w:eastAsia="仿宋" w:cs="仿宋"/>
          <w:spacing w:val="-3"/>
          <w:sz w:val="25"/>
          <w:szCs w:val="25"/>
        </w:rPr>
        <w:t>占比0%。</w:t>
      </w:r>
    </w:p>
    <w:p w14:paraId="24EE38F5">
      <w:pPr>
        <w:spacing w:before="131" w:line="222" w:lineRule="auto"/>
        <w:ind w:left="1213"/>
        <w:outlineLvl w:val="1"/>
        <w:rPr>
          <w:rFonts w:ascii="黑体" w:hAnsi="黑体" w:eastAsia="黑体" w:cs="黑体"/>
          <w:sz w:val="25"/>
          <w:szCs w:val="25"/>
        </w:rPr>
      </w:pPr>
      <w:bookmarkStart w:id="58" w:name="bookmark20"/>
      <w:bookmarkEnd w:id="58"/>
      <w:r>
        <w:rPr>
          <w:rFonts w:ascii="黑体" w:hAnsi="黑体" w:eastAsia="黑体" w:cs="黑体"/>
          <w:sz w:val="25"/>
          <w:szCs w:val="25"/>
        </w:rPr>
        <w:t>四、财政拨款收支决算总体情况说明</w:t>
      </w:r>
    </w:p>
    <w:p w14:paraId="74D2926C">
      <w:pPr>
        <w:spacing w:before="132" w:line="304" w:lineRule="auto"/>
        <w:ind w:left="735" w:right="937" w:firstLine="470"/>
        <w:rPr>
          <w:rFonts w:ascii="仿宋" w:hAnsi="仿宋" w:eastAsia="仿宋" w:cs="仿宋"/>
          <w:sz w:val="25"/>
          <w:szCs w:val="25"/>
        </w:rPr>
      </w:pPr>
      <w:r>
        <w:rPr>
          <w:rFonts w:ascii="仿宋" w:hAnsi="仿宋" w:eastAsia="仿宋" w:cs="仿宋"/>
          <w:spacing w:val="1"/>
          <w:sz w:val="25"/>
          <w:szCs w:val="25"/>
        </w:rPr>
        <w:t>2023年度财政拨款收入总计1,872.66万元，支出总计1,872.66万元。与上年相</w:t>
      </w:r>
      <w:r>
        <w:rPr>
          <w:rFonts w:ascii="仿宋" w:hAnsi="仿宋" w:eastAsia="仿宋" w:cs="仿宋"/>
          <w:spacing w:val="11"/>
          <w:sz w:val="25"/>
          <w:szCs w:val="25"/>
        </w:rPr>
        <w:t xml:space="preserve"> </w:t>
      </w:r>
      <w:r>
        <w:rPr>
          <w:rFonts w:ascii="仿宋" w:hAnsi="仿宋" w:eastAsia="仿宋" w:cs="仿宋"/>
          <w:spacing w:val="1"/>
          <w:sz w:val="25"/>
          <w:szCs w:val="25"/>
        </w:rPr>
        <w:t>比，财政拨款收入总计减少1,788.98万元，下</w:t>
      </w:r>
      <w:r>
        <w:rPr>
          <w:rFonts w:ascii="仿宋" w:hAnsi="仿宋" w:eastAsia="仿宋" w:cs="仿宋"/>
          <w:sz w:val="25"/>
          <w:szCs w:val="25"/>
        </w:rPr>
        <w:t>降48.86%；财政拨款支出总计减少</w:t>
      </w:r>
    </w:p>
    <w:p w14:paraId="3F2688B9">
      <w:pPr>
        <w:spacing w:before="42" w:line="308" w:lineRule="auto"/>
        <w:ind w:left="713" w:right="937" w:firstLine="3"/>
        <w:rPr>
          <w:rFonts w:ascii="仿宋" w:hAnsi="仿宋" w:eastAsia="仿宋" w:cs="仿宋"/>
          <w:sz w:val="25"/>
          <w:szCs w:val="25"/>
        </w:rPr>
      </w:pPr>
      <w:r>
        <w:rPr>
          <w:rFonts w:ascii="仿宋" w:hAnsi="仿宋" w:eastAsia="仿宋" w:cs="仿宋"/>
          <w:spacing w:val="1"/>
          <w:sz w:val="25"/>
          <w:szCs w:val="25"/>
        </w:rPr>
        <w:t>1,788.98万元，下降48.86%。主要原因是本年减少了疫情防控经费、2022年地方公</w:t>
      </w:r>
      <w:r>
        <w:rPr>
          <w:rFonts w:ascii="仿宋" w:hAnsi="仿宋" w:eastAsia="仿宋" w:cs="仿宋"/>
          <w:sz w:val="25"/>
          <w:szCs w:val="25"/>
        </w:rPr>
        <w:t xml:space="preserve"> 共卫生服务人口检测项目、2021年度旧县镇“煤改电</w:t>
      </w:r>
      <w:r>
        <w:rPr>
          <w:rFonts w:ascii="仿宋" w:hAnsi="仿宋" w:eastAsia="仿宋" w:cs="仿宋"/>
          <w:spacing w:val="-78"/>
          <w:sz w:val="25"/>
          <w:szCs w:val="25"/>
        </w:rPr>
        <w:t xml:space="preserve"> </w:t>
      </w:r>
      <w:r>
        <w:rPr>
          <w:rFonts w:ascii="仿宋" w:hAnsi="仿宋" w:eastAsia="仿宋" w:cs="仿宋"/>
          <w:sz w:val="25"/>
          <w:szCs w:val="25"/>
        </w:rPr>
        <w:t xml:space="preserve">”补助、2021年度洁净煤供应 </w:t>
      </w:r>
      <w:r>
        <w:rPr>
          <w:rFonts w:ascii="仿宋" w:hAnsi="仿宋" w:eastAsia="仿宋" w:cs="仿宋"/>
          <w:spacing w:val="1"/>
          <w:sz w:val="25"/>
          <w:szCs w:val="25"/>
        </w:rPr>
        <w:t>管理费、2022年洁净煤补贴、古县建制镇旧县镇旧县村生活污水处理设施建设工</w:t>
      </w:r>
    </w:p>
    <w:p w14:paraId="0D270C55">
      <w:pPr>
        <w:spacing w:before="44" w:line="223" w:lineRule="auto"/>
        <w:ind w:left="708"/>
        <w:rPr>
          <w:rFonts w:ascii="仿宋" w:hAnsi="仿宋" w:eastAsia="仿宋" w:cs="仿宋"/>
          <w:sz w:val="25"/>
          <w:szCs w:val="25"/>
        </w:rPr>
      </w:pPr>
      <w:r>
        <w:rPr>
          <w:rFonts w:ascii="仿宋" w:hAnsi="仿宋" w:eastAsia="仿宋" w:cs="仿宋"/>
          <w:sz w:val="25"/>
          <w:szCs w:val="25"/>
        </w:rPr>
        <w:t>程、长临高速连接线绿化项目征地费、“三基建设</w:t>
      </w:r>
      <w:r>
        <w:rPr>
          <w:rFonts w:ascii="仿宋" w:hAnsi="仿宋" w:eastAsia="仿宋" w:cs="仿宋"/>
          <w:spacing w:val="-73"/>
          <w:sz w:val="25"/>
          <w:szCs w:val="25"/>
        </w:rPr>
        <w:t xml:space="preserve"> </w:t>
      </w:r>
      <w:r>
        <w:rPr>
          <w:rFonts w:ascii="仿宋" w:hAnsi="仿宋" w:eastAsia="仿宋" w:cs="仿宋"/>
          <w:sz w:val="25"/>
          <w:szCs w:val="25"/>
        </w:rPr>
        <w:t>”项目资金、省级乡村振兴示范</w:t>
      </w:r>
    </w:p>
    <w:p w14:paraId="6D064426">
      <w:pPr>
        <w:spacing w:line="223" w:lineRule="auto"/>
        <w:rPr>
          <w:rFonts w:ascii="仿宋" w:hAnsi="仿宋" w:eastAsia="仿宋" w:cs="仿宋"/>
          <w:sz w:val="25"/>
          <w:szCs w:val="25"/>
        </w:rPr>
        <w:sectPr>
          <w:footerReference r:id="rId27" w:type="default"/>
          <w:pgSz w:w="11900" w:h="16840"/>
          <w:pgMar w:top="610" w:right="600" w:bottom="312" w:left="600" w:header="357" w:footer="153" w:gutter="0"/>
          <w:cols w:space="720" w:num="1"/>
        </w:sectPr>
      </w:pPr>
    </w:p>
    <w:p w14:paraId="0E7098D4">
      <w:pPr>
        <w:pStyle w:val="2"/>
        <w:spacing w:line="422" w:lineRule="auto"/>
      </w:pPr>
    </w:p>
    <w:p w14:paraId="6ECD382A">
      <w:pPr>
        <w:spacing w:before="81" w:line="309" w:lineRule="auto"/>
        <w:ind w:left="708" w:right="811" w:hanging="2"/>
        <w:jc w:val="both"/>
        <w:rPr>
          <w:rFonts w:ascii="仿宋" w:hAnsi="仿宋" w:eastAsia="仿宋" w:cs="仿宋"/>
          <w:sz w:val="25"/>
          <w:szCs w:val="25"/>
        </w:rPr>
      </w:pPr>
      <w:r>
        <w:rPr>
          <w:rFonts w:ascii="仿宋" w:hAnsi="仿宋" w:eastAsia="仿宋" w:cs="仿宋"/>
          <w:spacing w:val="-1"/>
          <w:sz w:val="25"/>
          <w:szCs w:val="25"/>
        </w:rPr>
        <w:t>村项目、对村民委员会和党支部的补助、“</w:t>
      </w:r>
      <w:r>
        <w:rPr>
          <w:rFonts w:ascii="仿宋" w:hAnsi="仿宋" w:eastAsia="仿宋" w:cs="仿宋"/>
          <w:spacing w:val="-69"/>
          <w:sz w:val="25"/>
          <w:szCs w:val="25"/>
        </w:rPr>
        <w:t xml:space="preserve"> </w:t>
      </w:r>
      <w:r>
        <w:rPr>
          <w:rFonts w:ascii="仿宋" w:hAnsi="仿宋" w:eastAsia="仿宋" w:cs="仿宋"/>
          <w:spacing w:val="-1"/>
          <w:sz w:val="25"/>
          <w:szCs w:val="25"/>
        </w:rPr>
        <w:t>四好农村路</w:t>
      </w:r>
      <w:r>
        <w:rPr>
          <w:rFonts w:ascii="仿宋" w:hAnsi="仿宋" w:eastAsia="仿宋" w:cs="仿宋"/>
          <w:spacing w:val="-90"/>
          <w:sz w:val="25"/>
          <w:szCs w:val="25"/>
        </w:rPr>
        <w:t xml:space="preserve"> </w:t>
      </w:r>
      <w:r>
        <w:rPr>
          <w:rFonts w:ascii="仿宋" w:hAnsi="仿宋" w:eastAsia="仿宋" w:cs="仿宋"/>
          <w:spacing w:val="-1"/>
          <w:sz w:val="25"/>
          <w:szCs w:val="25"/>
        </w:rPr>
        <w:t>”项目、农村改厕资金、旧</w:t>
      </w:r>
      <w:r>
        <w:rPr>
          <w:rFonts w:ascii="仿宋" w:hAnsi="仿宋" w:eastAsia="仿宋" w:cs="仿宋"/>
          <w:sz w:val="25"/>
          <w:szCs w:val="25"/>
        </w:rPr>
        <w:t xml:space="preserve">  </w:t>
      </w:r>
      <w:r>
        <w:rPr>
          <w:rFonts w:ascii="仿宋" w:hAnsi="仿宋" w:eastAsia="仿宋" w:cs="仿宋"/>
          <w:spacing w:val="1"/>
          <w:sz w:val="25"/>
          <w:szCs w:val="25"/>
        </w:rPr>
        <w:t>县镇钱家峪“核桃+</w:t>
      </w:r>
      <w:r>
        <w:rPr>
          <w:rFonts w:ascii="仿宋" w:hAnsi="仿宋" w:eastAsia="仿宋" w:cs="仿宋"/>
          <w:spacing w:val="-91"/>
          <w:sz w:val="25"/>
          <w:szCs w:val="25"/>
        </w:rPr>
        <w:t xml:space="preserve"> </w:t>
      </w:r>
      <w:r>
        <w:rPr>
          <w:rFonts w:ascii="仿宋" w:hAnsi="仿宋" w:eastAsia="仿宋" w:cs="仿宋"/>
          <w:spacing w:val="1"/>
          <w:sz w:val="25"/>
          <w:szCs w:val="25"/>
        </w:rPr>
        <w:t>”智慧特色产业示范基</w:t>
      </w:r>
      <w:r>
        <w:rPr>
          <w:rFonts w:ascii="仿宋" w:hAnsi="仿宋" w:eastAsia="仿宋" w:cs="仿宋"/>
          <w:sz w:val="25"/>
          <w:szCs w:val="25"/>
        </w:rPr>
        <w:t>地建设项目、2021年冬春救助资金、地质 灾害治理工程等项目支出。</w:t>
      </w:r>
    </w:p>
    <w:p w14:paraId="42C1C7B9">
      <w:pPr>
        <w:spacing w:before="41" w:line="222" w:lineRule="auto"/>
        <w:ind w:left="1204"/>
        <w:outlineLvl w:val="1"/>
        <w:rPr>
          <w:rFonts w:ascii="黑体" w:hAnsi="黑体" w:eastAsia="黑体" w:cs="黑体"/>
          <w:sz w:val="25"/>
          <w:szCs w:val="25"/>
        </w:rPr>
      </w:pPr>
      <w:bookmarkStart w:id="59" w:name="bookmark21"/>
      <w:bookmarkEnd w:id="59"/>
      <w:bookmarkStart w:id="60" w:name="bookmark41"/>
      <w:bookmarkEnd w:id="60"/>
      <w:r>
        <w:rPr>
          <w:rFonts w:ascii="黑体" w:hAnsi="黑体" w:eastAsia="黑体" w:cs="黑体"/>
          <w:spacing w:val="1"/>
          <w:sz w:val="25"/>
          <w:szCs w:val="25"/>
        </w:rPr>
        <w:t>五、一般公共预算财政拨款支出决算情况说明</w:t>
      </w:r>
    </w:p>
    <w:p w14:paraId="124A57BB">
      <w:pPr>
        <w:spacing w:before="131" w:line="222" w:lineRule="auto"/>
        <w:ind w:left="1221"/>
        <w:rPr>
          <w:rFonts w:ascii="黑体" w:hAnsi="黑体" w:eastAsia="黑体" w:cs="黑体"/>
          <w:sz w:val="25"/>
          <w:szCs w:val="25"/>
        </w:rPr>
      </w:pPr>
      <w:r>
        <w:rPr>
          <w:rFonts w:ascii="黑体" w:hAnsi="黑体" w:eastAsia="黑体" w:cs="黑体"/>
          <w:sz w:val="25"/>
          <w:szCs w:val="25"/>
        </w:rPr>
        <w:t>（一）一般公共预算财政拨款支出决算总体情况</w:t>
      </w:r>
    </w:p>
    <w:p w14:paraId="726A6C9A">
      <w:pPr>
        <w:spacing w:before="131" w:line="223" w:lineRule="auto"/>
        <w:ind w:left="1206"/>
        <w:rPr>
          <w:rFonts w:ascii="仿宋" w:hAnsi="仿宋" w:eastAsia="仿宋" w:cs="仿宋"/>
          <w:sz w:val="25"/>
          <w:szCs w:val="25"/>
        </w:rPr>
      </w:pPr>
      <w:r>
        <w:rPr>
          <w:rFonts w:ascii="仿宋" w:hAnsi="仿宋" w:eastAsia="仿宋" w:cs="仿宋"/>
          <w:sz w:val="25"/>
          <w:szCs w:val="25"/>
        </w:rPr>
        <w:t>2023年一般公共预算财政拨款决算支出1,862.41</w:t>
      </w:r>
      <w:r>
        <w:rPr>
          <w:rFonts w:ascii="仿宋" w:hAnsi="仿宋" w:eastAsia="仿宋" w:cs="仿宋"/>
          <w:spacing w:val="-1"/>
          <w:sz w:val="25"/>
          <w:szCs w:val="25"/>
        </w:rPr>
        <w:t>万元，</w:t>
      </w:r>
      <w:r>
        <w:rPr>
          <w:rFonts w:ascii="仿宋" w:hAnsi="仿宋" w:eastAsia="仿宋" w:cs="仿宋"/>
          <w:spacing w:val="-63"/>
          <w:sz w:val="25"/>
          <w:szCs w:val="25"/>
        </w:rPr>
        <w:t xml:space="preserve"> </w:t>
      </w:r>
      <w:r>
        <w:rPr>
          <w:rFonts w:ascii="仿宋" w:hAnsi="仿宋" w:eastAsia="仿宋" w:cs="仿宋"/>
          <w:spacing w:val="-1"/>
          <w:sz w:val="25"/>
          <w:szCs w:val="25"/>
        </w:rPr>
        <w:t>占本年支出合计的</w:t>
      </w:r>
    </w:p>
    <w:p w14:paraId="4AF28E3D">
      <w:pPr>
        <w:spacing w:before="130" w:line="223" w:lineRule="auto"/>
        <w:ind w:left="700"/>
        <w:rPr>
          <w:rFonts w:ascii="仿宋" w:hAnsi="仿宋" w:eastAsia="仿宋" w:cs="仿宋"/>
          <w:sz w:val="25"/>
          <w:szCs w:val="25"/>
        </w:rPr>
      </w:pPr>
      <w:r>
        <w:rPr>
          <w:rFonts w:ascii="仿宋" w:hAnsi="仿宋" w:eastAsia="仿宋" w:cs="仿宋"/>
          <w:spacing w:val="1"/>
          <w:sz w:val="25"/>
          <w:szCs w:val="25"/>
        </w:rPr>
        <w:t>99.45%。与上年相比，一般公共预算财政拨款支出减少1,108.89万元，下降</w:t>
      </w:r>
    </w:p>
    <w:p w14:paraId="09640D13">
      <w:pPr>
        <w:spacing w:before="125" w:line="316" w:lineRule="auto"/>
        <w:ind w:left="706" w:right="811" w:hanging="2"/>
        <w:rPr>
          <w:rFonts w:ascii="仿宋" w:hAnsi="仿宋" w:eastAsia="仿宋" w:cs="仿宋"/>
          <w:sz w:val="25"/>
          <w:szCs w:val="25"/>
        </w:rPr>
      </w:pPr>
      <w:r>
        <w:rPr>
          <w:rFonts w:ascii="仿宋" w:hAnsi="仿宋" w:eastAsia="仿宋" w:cs="仿宋"/>
          <w:spacing w:val="1"/>
          <w:sz w:val="25"/>
          <w:szCs w:val="25"/>
        </w:rPr>
        <w:t>37.32%。主要原因是本年减少了疫情防控经费、2022年地方公共卫生服务人口检测</w:t>
      </w:r>
      <w:r>
        <w:rPr>
          <w:rFonts w:ascii="仿宋" w:hAnsi="仿宋" w:eastAsia="仿宋" w:cs="仿宋"/>
          <w:spacing w:val="8"/>
          <w:sz w:val="25"/>
          <w:szCs w:val="25"/>
        </w:rPr>
        <w:t xml:space="preserve">  </w:t>
      </w:r>
      <w:r>
        <w:rPr>
          <w:rFonts w:ascii="仿宋" w:hAnsi="仿宋" w:eastAsia="仿宋" w:cs="仿宋"/>
          <w:spacing w:val="1"/>
          <w:sz w:val="25"/>
          <w:szCs w:val="25"/>
        </w:rPr>
        <w:t>项目、2021年度旧县镇“煤改电</w:t>
      </w:r>
      <w:r>
        <w:rPr>
          <w:rFonts w:ascii="仿宋" w:hAnsi="仿宋" w:eastAsia="仿宋" w:cs="仿宋"/>
          <w:spacing w:val="-90"/>
          <w:sz w:val="25"/>
          <w:szCs w:val="25"/>
        </w:rPr>
        <w:t xml:space="preserve"> </w:t>
      </w:r>
      <w:r>
        <w:rPr>
          <w:rFonts w:ascii="仿宋" w:hAnsi="仿宋" w:eastAsia="仿宋" w:cs="仿宋"/>
          <w:spacing w:val="1"/>
          <w:sz w:val="25"/>
          <w:szCs w:val="25"/>
        </w:rPr>
        <w:t>”补助</w:t>
      </w:r>
      <w:r>
        <w:rPr>
          <w:rFonts w:ascii="仿宋" w:hAnsi="仿宋" w:eastAsia="仿宋" w:cs="仿宋"/>
          <w:sz w:val="25"/>
          <w:szCs w:val="25"/>
        </w:rPr>
        <w:t xml:space="preserve">、2021年度洁净煤供应管理费、2022年洁净  </w:t>
      </w:r>
      <w:r>
        <w:rPr>
          <w:rFonts w:ascii="仿宋" w:hAnsi="仿宋" w:eastAsia="仿宋" w:cs="仿宋"/>
          <w:spacing w:val="1"/>
          <w:sz w:val="25"/>
          <w:szCs w:val="25"/>
        </w:rPr>
        <w:t>煤补贴、古县建制镇旧县镇旧县村生活污水处理设施建设工程、长临高速连接线绿</w:t>
      </w:r>
      <w:r>
        <w:rPr>
          <w:rFonts w:ascii="仿宋" w:hAnsi="仿宋" w:eastAsia="仿宋" w:cs="仿宋"/>
          <w:spacing w:val="9"/>
          <w:sz w:val="25"/>
          <w:szCs w:val="25"/>
        </w:rPr>
        <w:t xml:space="preserve">  </w:t>
      </w:r>
      <w:r>
        <w:rPr>
          <w:rFonts w:ascii="仿宋" w:hAnsi="仿宋" w:eastAsia="仿宋" w:cs="仿宋"/>
          <w:spacing w:val="1"/>
          <w:sz w:val="25"/>
          <w:szCs w:val="25"/>
        </w:rPr>
        <w:t>化项目征地费、“三基建设</w:t>
      </w:r>
      <w:r>
        <w:rPr>
          <w:rFonts w:ascii="仿宋" w:hAnsi="仿宋" w:eastAsia="仿宋" w:cs="仿宋"/>
          <w:spacing w:val="-90"/>
          <w:sz w:val="25"/>
          <w:szCs w:val="25"/>
        </w:rPr>
        <w:t xml:space="preserve"> </w:t>
      </w:r>
      <w:r>
        <w:rPr>
          <w:rFonts w:ascii="仿宋" w:hAnsi="仿宋" w:eastAsia="仿宋" w:cs="仿宋"/>
          <w:spacing w:val="1"/>
          <w:sz w:val="25"/>
          <w:szCs w:val="25"/>
        </w:rPr>
        <w:t>”项目资金、省</w:t>
      </w:r>
      <w:r>
        <w:rPr>
          <w:rFonts w:ascii="仿宋" w:hAnsi="仿宋" w:eastAsia="仿宋" w:cs="仿宋"/>
          <w:sz w:val="25"/>
          <w:szCs w:val="25"/>
        </w:rPr>
        <w:t xml:space="preserve">级乡村振兴示范村项目、对村民委员会  </w:t>
      </w:r>
      <w:r>
        <w:rPr>
          <w:rFonts w:ascii="仿宋" w:hAnsi="仿宋" w:eastAsia="仿宋" w:cs="仿宋"/>
          <w:spacing w:val="-2"/>
          <w:sz w:val="25"/>
          <w:szCs w:val="25"/>
        </w:rPr>
        <w:t>和党支部的补助、“</w:t>
      </w:r>
      <w:r>
        <w:rPr>
          <w:rFonts w:ascii="仿宋" w:hAnsi="仿宋" w:eastAsia="仿宋" w:cs="仿宋"/>
          <w:spacing w:val="-66"/>
          <w:sz w:val="25"/>
          <w:szCs w:val="25"/>
        </w:rPr>
        <w:t xml:space="preserve"> </w:t>
      </w:r>
      <w:r>
        <w:rPr>
          <w:rFonts w:ascii="仿宋" w:hAnsi="仿宋" w:eastAsia="仿宋" w:cs="仿宋"/>
          <w:spacing w:val="-2"/>
          <w:sz w:val="25"/>
          <w:szCs w:val="25"/>
        </w:rPr>
        <w:t>四好农村路</w:t>
      </w:r>
      <w:r>
        <w:rPr>
          <w:rFonts w:ascii="仿宋" w:hAnsi="仿宋" w:eastAsia="仿宋" w:cs="仿宋"/>
          <w:spacing w:val="-89"/>
          <w:sz w:val="25"/>
          <w:szCs w:val="25"/>
        </w:rPr>
        <w:t xml:space="preserve"> </w:t>
      </w:r>
      <w:r>
        <w:rPr>
          <w:rFonts w:ascii="仿宋" w:hAnsi="仿宋" w:eastAsia="仿宋" w:cs="仿宋"/>
          <w:spacing w:val="-2"/>
          <w:sz w:val="25"/>
          <w:szCs w:val="25"/>
        </w:rPr>
        <w:t>”项目、农村改厕资金、旧县镇钱家峪“核桃+</w:t>
      </w:r>
      <w:r>
        <w:rPr>
          <w:rFonts w:ascii="仿宋" w:hAnsi="仿宋" w:eastAsia="仿宋" w:cs="仿宋"/>
          <w:spacing w:val="-91"/>
          <w:sz w:val="25"/>
          <w:szCs w:val="25"/>
        </w:rPr>
        <w:t xml:space="preserve"> </w:t>
      </w:r>
      <w:r>
        <w:rPr>
          <w:rFonts w:ascii="仿宋" w:hAnsi="仿宋" w:eastAsia="仿宋" w:cs="仿宋"/>
          <w:spacing w:val="-2"/>
          <w:sz w:val="25"/>
          <w:szCs w:val="25"/>
        </w:rPr>
        <w:t>”智</w:t>
      </w:r>
      <w:r>
        <w:rPr>
          <w:rFonts w:ascii="仿宋" w:hAnsi="仿宋" w:eastAsia="仿宋" w:cs="仿宋"/>
          <w:sz w:val="25"/>
          <w:szCs w:val="25"/>
        </w:rPr>
        <w:t xml:space="preserve"> </w:t>
      </w:r>
      <w:r>
        <w:rPr>
          <w:rFonts w:ascii="仿宋" w:hAnsi="仿宋" w:eastAsia="仿宋" w:cs="仿宋"/>
          <w:spacing w:val="1"/>
          <w:sz w:val="25"/>
          <w:szCs w:val="25"/>
        </w:rPr>
        <w:t>慧特色产业示范基地建设项目、2021年冬春救助资金、地质灾害治理工程等项目支</w:t>
      </w:r>
      <w:r>
        <w:rPr>
          <w:rFonts w:ascii="仿宋" w:hAnsi="仿宋" w:eastAsia="仿宋" w:cs="仿宋"/>
          <w:spacing w:val="8"/>
          <w:sz w:val="25"/>
          <w:szCs w:val="25"/>
        </w:rPr>
        <w:t xml:space="preserve">  </w:t>
      </w:r>
      <w:r>
        <w:rPr>
          <w:rFonts w:ascii="仿宋" w:hAnsi="仿宋" w:eastAsia="仿宋" w:cs="仿宋"/>
          <w:spacing w:val="-9"/>
          <w:sz w:val="25"/>
          <w:szCs w:val="25"/>
        </w:rPr>
        <w:t>出。</w:t>
      </w:r>
    </w:p>
    <w:p w14:paraId="484E6195">
      <w:pPr>
        <w:spacing w:before="34" w:line="222" w:lineRule="auto"/>
        <w:ind w:left="1221"/>
        <w:rPr>
          <w:rFonts w:ascii="黑体" w:hAnsi="黑体" w:eastAsia="黑体" w:cs="黑体"/>
          <w:sz w:val="25"/>
          <w:szCs w:val="25"/>
        </w:rPr>
      </w:pPr>
      <w:r>
        <w:rPr>
          <w:rFonts w:ascii="黑体" w:hAnsi="黑体" w:eastAsia="黑体" w:cs="黑体"/>
          <w:sz w:val="25"/>
          <w:szCs w:val="25"/>
        </w:rPr>
        <w:t>（二）一般公共预算财政拨款支出决算结构情况</w:t>
      </w:r>
    </w:p>
    <w:p w14:paraId="6BE7458A">
      <w:pPr>
        <w:spacing w:before="131" w:line="304" w:lineRule="auto"/>
        <w:ind w:left="1214" w:right="1496" w:hanging="8"/>
        <w:rPr>
          <w:rFonts w:ascii="仿宋" w:hAnsi="仿宋" w:eastAsia="仿宋" w:cs="仿宋"/>
          <w:sz w:val="25"/>
          <w:szCs w:val="25"/>
        </w:rPr>
      </w:pPr>
      <w:r>
        <w:rPr>
          <w:rFonts w:ascii="仿宋" w:hAnsi="仿宋" w:eastAsia="仿宋" w:cs="仿宋"/>
          <w:sz w:val="25"/>
          <w:szCs w:val="25"/>
        </w:rPr>
        <w:t>2023年度一般公共预算财政拨款支出1,862.41万元，主要用于以</w:t>
      </w:r>
      <w:r>
        <w:rPr>
          <w:rFonts w:ascii="仿宋" w:hAnsi="仿宋" w:eastAsia="仿宋" w:cs="仿宋"/>
          <w:spacing w:val="-1"/>
          <w:sz w:val="25"/>
          <w:szCs w:val="25"/>
        </w:rPr>
        <w:t>下方面：</w:t>
      </w:r>
      <w:r>
        <w:rPr>
          <w:rFonts w:ascii="仿宋" w:hAnsi="仿宋" w:eastAsia="仿宋" w:cs="仿宋"/>
          <w:sz w:val="25"/>
          <w:szCs w:val="25"/>
        </w:rPr>
        <w:t xml:space="preserve"> </w:t>
      </w:r>
      <w:r>
        <w:rPr>
          <w:rFonts w:ascii="仿宋" w:hAnsi="仿宋" w:eastAsia="仿宋" w:cs="仿宋"/>
          <w:spacing w:val="-2"/>
          <w:sz w:val="25"/>
          <w:szCs w:val="25"/>
        </w:rPr>
        <w:t>一般公共服务支出(类)649.08万元，</w:t>
      </w:r>
      <w:r>
        <w:rPr>
          <w:rFonts w:ascii="仿宋" w:hAnsi="仿宋" w:eastAsia="仿宋" w:cs="仿宋"/>
          <w:spacing w:val="-47"/>
          <w:sz w:val="25"/>
          <w:szCs w:val="25"/>
        </w:rPr>
        <w:t xml:space="preserve"> </w:t>
      </w:r>
      <w:r>
        <w:rPr>
          <w:rFonts w:ascii="仿宋" w:hAnsi="仿宋" w:eastAsia="仿宋" w:cs="仿宋"/>
          <w:spacing w:val="-2"/>
          <w:sz w:val="25"/>
          <w:szCs w:val="25"/>
        </w:rPr>
        <w:t>占比34.85%；</w:t>
      </w:r>
    </w:p>
    <w:p w14:paraId="5DA5856F">
      <w:pPr>
        <w:spacing w:before="42" w:line="303" w:lineRule="auto"/>
        <w:ind w:left="1210" w:right="3637"/>
        <w:rPr>
          <w:rFonts w:ascii="仿宋" w:hAnsi="仿宋" w:eastAsia="仿宋" w:cs="仿宋"/>
          <w:sz w:val="25"/>
          <w:szCs w:val="25"/>
        </w:rPr>
      </w:pPr>
      <w:r>
        <w:rPr>
          <w:rFonts w:ascii="仿宋" w:hAnsi="仿宋" w:eastAsia="仿宋" w:cs="仿宋"/>
          <w:spacing w:val="-3"/>
          <w:sz w:val="25"/>
          <w:szCs w:val="25"/>
        </w:rPr>
        <w:t>文化旅游体育与传媒支出(类)2.90万元，</w:t>
      </w:r>
      <w:r>
        <w:rPr>
          <w:rFonts w:ascii="仿宋" w:hAnsi="仿宋" w:eastAsia="仿宋" w:cs="仿宋"/>
          <w:spacing w:val="-63"/>
          <w:sz w:val="25"/>
          <w:szCs w:val="25"/>
        </w:rPr>
        <w:t xml:space="preserve"> </w:t>
      </w:r>
      <w:r>
        <w:rPr>
          <w:rFonts w:ascii="仿宋" w:hAnsi="仿宋" w:eastAsia="仿宋" w:cs="仿宋"/>
          <w:spacing w:val="-3"/>
          <w:sz w:val="25"/>
          <w:szCs w:val="25"/>
        </w:rPr>
        <w:t>占比0.16%；</w:t>
      </w:r>
      <w:r>
        <w:rPr>
          <w:rFonts w:ascii="仿宋" w:hAnsi="仿宋" w:eastAsia="仿宋" w:cs="仿宋"/>
          <w:sz w:val="25"/>
          <w:szCs w:val="25"/>
        </w:rPr>
        <w:t xml:space="preserve"> </w:t>
      </w:r>
      <w:r>
        <w:rPr>
          <w:rFonts w:ascii="仿宋" w:hAnsi="仿宋" w:eastAsia="仿宋" w:cs="仿宋"/>
          <w:spacing w:val="-1"/>
          <w:sz w:val="25"/>
          <w:szCs w:val="25"/>
        </w:rPr>
        <w:t>社会保障和就业支出(类)91.57万元</w:t>
      </w:r>
      <w:r>
        <w:rPr>
          <w:rFonts w:ascii="仿宋" w:hAnsi="仿宋" w:eastAsia="仿宋" w:cs="仿宋"/>
          <w:spacing w:val="-2"/>
          <w:sz w:val="25"/>
          <w:szCs w:val="25"/>
        </w:rPr>
        <w:t>，</w:t>
      </w:r>
      <w:r>
        <w:rPr>
          <w:rFonts w:ascii="仿宋" w:hAnsi="仿宋" w:eastAsia="仿宋" w:cs="仿宋"/>
          <w:spacing w:val="-64"/>
          <w:sz w:val="25"/>
          <w:szCs w:val="25"/>
        </w:rPr>
        <w:t xml:space="preserve"> </w:t>
      </w:r>
      <w:r>
        <w:rPr>
          <w:rFonts w:ascii="仿宋" w:hAnsi="仿宋" w:eastAsia="仿宋" w:cs="仿宋"/>
          <w:spacing w:val="-2"/>
          <w:sz w:val="25"/>
          <w:szCs w:val="25"/>
        </w:rPr>
        <w:t>占比4.92%；</w:t>
      </w:r>
    </w:p>
    <w:p w14:paraId="10137782">
      <w:pPr>
        <w:spacing w:before="43" w:line="222" w:lineRule="auto"/>
        <w:ind w:left="1217"/>
        <w:rPr>
          <w:rFonts w:ascii="仿宋" w:hAnsi="仿宋" w:eastAsia="仿宋" w:cs="仿宋"/>
          <w:sz w:val="25"/>
          <w:szCs w:val="25"/>
        </w:rPr>
      </w:pPr>
      <w:r>
        <w:rPr>
          <w:rFonts w:ascii="仿宋" w:hAnsi="仿宋" w:eastAsia="仿宋" w:cs="仿宋"/>
          <w:spacing w:val="-2"/>
          <w:sz w:val="25"/>
          <w:szCs w:val="25"/>
        </w:rPr>
        <w:t>节能环保支出(类)25.00万元，</w:t>
      </w:r>
      <w:r>
        <w:rPr>
          <w:rFonts w:ascii="仿宋" w:hAnsi="仿宋" w:eastAsia="仿宋" w:cs="仿宋"/>
          <w:spacing w:val="-63"/>
          <w:sz w:val="25"/>
          <w:szCs w:val="25"/>
        </w:rPr>
        <w:t xml:space="preserve"> </w:t>
      </w:r>
      <w:r>
        <w:rPr>
          <w:rFonts w:ascii="仿宋" w:hAnsi="仿宋" w:eastAsia="仿宋" w:cs="仿宋"/>
          <w:spacing w:val="-2"/>
          <w:sz w:val="25"/>
          <w:szCs w:val="25"/>
        </w:rPr>
        <w:t>占比1.34%；</w:t>
      </w:r>
    </w:p>
    <w:p w14:paraId="06C2999B">
      <w:pPr>
        <w:spacing w:before="132" w:line="303" w:lineRule="auto"/>
        <w:ind w:left="1210" w:right="4520" w:firstLine="1"/>
        <w:rPr>
          <w:rFonts w:ascii="仿宋" w:hAnsi="仿宋" w:eastAsia="仿宋" w:cs="仿宋"/>
          <w:sz w:val="25"/>
          <w:szCs w:val="25"/>
        </w:rPr>
      </w:pPr>
      <w:r>
        <w:rPr>
          <w:rFonts w:ascii="仿宋" w:hAnsi="仿宋" w:eastAsia="仿宋" w:cs="仿宋"/>
          <w:spacing w:val="-4"/>
          <w:sz w:val="25"/>
          <w:szCs w:val="25"/>
        </w:rPr>
        <w:t>农林水支出(类)1,036.98万元，</w:t>
      </w:r>
      <w:r>
        <w:rPr>
          <w:rFonts w:ascii="仿宋" w:hAnsi="仿宋" w:eastAsia="仿宋" w:cs="仿宋"/>
          <w:spacing w:val="-47"/>
          <w:sz w:val="25"/>
          <w:szCs w:val="25"/>
        </w:rPr>
        <w:t xml:space="preserve"> </w:t>
      </w:r>
      <w:r>
        <w:rPr>
          <w:rFonts w:ascii="仿宋" w:hAnsi="仿宋" w:eastAsia="仿宋" w:cs="仿宋"/>
          <w:spacing w:val="-4"/>
          <w:sz w:val="25"/>
          <w:szCs w:val="25"/>
        </w:rPr>
        <w:t>占比55.68%；</w:t>
      </w:r>
      <w:r>
        <w:rPr>
          <w:rFonts w:ascii="仿宋" w:hAnsi="仿宋" w:eastAsia="仿宋" w:cs="仿宋"/>
          <w:sz w:val="25"/>
          <w:szCs w:val="25"/>
        </w:rPr>
        <w:t xml:space="preserve"> </w:t>
      </w:r>
      <w:r>
        <w:rPr>
          <w:rFonts w:ascii="仿宋" w:hAnsi="仿宋" w:eastAsia="仿宋" w:cs="仿宋"/>
          <w:spacing w:val="-2"/>
          <w:sz w:val="25"/>
          <w:szCs w:val="25"/>
        </w:rPr>
        <w:t>住房保障支出(类)51.72万元，</w:t>
      </w:r>
      <w:r>
        <w:rPr>
          <w:rFonts w:ascii="仿宋" w:hAnsi="仿宋" w:eastAsia="仿宋" w:cs="仿宋"/>
          <w:spacing w:val="-57"/>
          <w:sz w:val="25"/>
          <w:szCs w:val="25"/>
        </w:rPr>
        <w:t xml:space="preserve"> </w:t>
      </w:r>
      <w:r>
        <w:rPr>
          <w:rFonts w:ascii="仿宋" w:hAnsi="仿宋" w:eastAsia="仿宋" w:cs="仿宋"/>
          <w:spacing w:val="-2"/>
          <w:sz w:val="25"/>
          <w:szCs w:val="25"/>
        </w:rPr>
        <w:t>占比2.78%；</w:t>
      </w:r>
    </w:p>
    <w:p w14:paraId="58B87555">
      <w:pPr>
        <w:spacing w:before="42" w:line="304" w:lineRule="auto"/>
        <w:ind w:left="1212" w:right="3637" w:firstLine="1"/>
        <w:rPr>
          <w:rFonts w:ascii="仿宋" w:hAnsi="仿宋" w:eastAsia="仿宋" w:cs="仿宋"/>
          <w:sz w:val="25"/>
          <w:szCs w:val="25"/>
        </w:rPr>
      </w:pPr>
      <w:r>
        <w:rPr>
          <w:rFonts w:ascii="仿宋" w:hAnsi="仿宋" w:eastAsia="仿宋" w:cs="仿宋"/>
          <w:spacing w:val="-3"/>
          <w:sz w:val="25"/>
          <w:szCs w:val="25"/>
        </w:rPr>
        <w:t>灾害防治及应急管理支出(类)4.06万元，</w:t>
      </w:r>
      <w:r>
        <w:rPr>
          <w:rFonts w:ascii="仿宋" w:hAnsi="仿宋" w:eastAsia="仿宋" w:cs="仿宋"/>
          <w:spacing w:val="-63"/>
          <w:sz w:val="25"/>
          <w:szCs w:val="25"/>
        </w:rPr>
        <w:t xml:space="preserve"> </w:t>
      </w:r>
      <w:r>
        <w:rPr>
          <w:rFonts w:ascii="仿宋" w:hAnsi="仿宋" w:eastAsia="仿宋" w:cs="仿宋"/>
          <w:spacing w:val="-3"/>
          <w:sz w:val="25"/>
          <w:szCs w:val="25"/>
        </w:rPr>
        <w:t>占比0.2</w:t>
      </w:r>
      <w:r>
        <w:rPr>
          <w:rFonts w:ascii="仿宋" w:hAnsi="仿宋" w:eastAsia="仿宋" w:cs="仿宋"/>
          <w:spacing w:val="-4"/>
          <w:sz w:val="25"/>
          <w:szCs w:val="25"/>
        </w:rPr>
        <w:t>2%；</w:t>
      </w:r>
      <w:r>
        <w:rPr>
          <w:rFonts w:ascii="仿宋" w:hAnsi="仿宋" w:eastAsia="仿宋" w:cs="仿宋"/>
          <w:sz w:val="25"/>
          <w:szCs w:val="25"/>
        </w:rPr>
        <w:t xml:space="preserve"> </w:t>
      </w:r>
      <w:r>
        <w:rPr>
          <w:rFonts w:ascii="仿宋" w:hAnsi="仿宋" w:eastAsia="仿宋" w:cs="仿宋"/>
          <w:spacing w:val="-3"/>
          <w:sz w:val="25"/>
          <w:szCs w:val="25"/>
        </w:rPr>
        <w:t>其他支出(类)1.09万元，</w:t>
      </w:r>
      <w:r>
        <w:rPr>
          <w:rFonts w:ascii="仿宋" w:hAnsi="仿宋" w:eastAsia="仿宋" w:cs="仿宋"/>
          <w:spacing w:val="-48"/>
          <w:sz w:val="25"/>
          <w:szCs w:val="25"/>
        </w:rPr>
        <w:t xml:space="preserve"> </w:t>
      </w:r>
      <w:r>
        <w:rPr>
          <w:rFonts w:ascii="仿宋" w:hAnsi="仿宋" w:eastAsia="仿宋" w:cs="仿宋"/>
          <w:spacing w:val="-3"/>
          <w:sz w:val="25"/>
          <w:szCs w:val="25"/>
        </w:rPr>
        <w:t>占比0.06%。</w:t>
      </w:r>
    </w:p>
    <w:p w14:paraId="5EFC421B">
      <w:pPr>
        <w:spacing w:before="42" w:line="222" w:lineRule="auto"/>
        <w:ind w:left="1221"/>
        <w:rPr>
          <w:rFonts w:ascii="黑体" w:hAnsi="黑体" w:eastAsia="黑体" w:cs="黑体"/>
          <w:sz w:val="25"/>
          <w:szCs w:val="25"/>
        </w:rPr>
      </w:pPr>
      <w:r>
        <w:rPr>
          <w:rFonts w:ascii="黑体" w:hAnsi="黑体" w:eastAsia="黑体" w:cs="黑体"/>
          <w:sz w:val="25"/>
          <w:szCs w:val="25"/>
        </w:rPr>
        <w:t>（三）一般公共预算财政拨款支出决算具体情况</w:t>
      </w:r>
    </w:p>
    <w:p w14:paraId="6B90BA0F">
      <w:pPr>
        <w:spacing w:before="130" w:line="304" w:lineRule="auto"/>
        <w:ind w:left="708" w:right="936" w:firstLine="497"/>
        <w:rPr>
          <w:rFonts w:ascii="仿宋" w:hAnsi="仿宋" w:eastAsia="仿宋" w:cs="仿宋"/>
          <w:sz w:val="25"/>
          <w:szCs w:val="25"/>
        </w:rPr>
      </w:pPr>
      <w:r>
        <w:rPr>
          <w:rFonts w:ascii="仿宋" w:hAnsi="仿宋" w:eastAsia="仿宋" w:cs="仿宋"/>
          <w:spacing w:val="1"/>
          <w:sz w:val="25"/>
          <w:szCs w:val="25"/>
        </w:rPr>
        <w:t>2023年度一般公共预算财政拨款支出年初预算862.67万元，支出决算1,862.41</w:t>
      </w:r>
      <w:r>
        <w:rPr>
          <w:rFonts w:ascii="仿宋" w:hAnsi="仿宋" w:eastAsia="仿宋" w:cs="仿宋"/>
          <w:spacing w:val="13"/>
          <w:sz w:val="25"/>
          <w:szCs w:val="25"/>
        </w:rPr>
        <w:t xml:space="preserve"> </w:t>
      </w:r>
      <w:r>
        <w:rPr>
          <w:rFonts w:ascii="仿宋" w:hAnsi="仿宋" w:eastAsia="仿宋" w:cs="仿宋"/>
          <w:sz w:val="25"/>
          <w:szCs w:val="25"/>
        </w:rPr>
        <w:t>万元，完成年初预算的215.89%。其中：</w:t>
      </w:r>
    </w:p>
    <w:p w14:paraId="0A2E0F9F">
      <w:pPr>
        <w:spacing w:before="43" w:line="308" w:lineRule="auto"/>
        <w:ind w:left="706" w:right="811" w:firstLine="1012"/>
        <w:rPr>
          <w:rFonts w:ascii="仿宋" w:hAnsi="仿宋" w:eastAsia="仿宋" w:cs="仿宋"/>
          <w:sz w:val="25"/>
          <w:szCs w:val="25"/>
        </w:rPr>
      </w:pPr>
      <w:r>
        <w:rPr>
          <w:rFonts w:ascii="仿宋" w:hAnsi="仿宋" w:eastAsia="仿宋" w:cs="仿宋"/>
          <w:spacing w:val="1"/>
          <w:sz w:val="25"/>
          <w:szCs w:val="25"/>
        </w:rPr>
        <w:t>一般公共服务支出年初预算532.9万元，支出决算649.08万元，完成年初预</w:t>
      </w:r>
      <w:r>
        <w:rPr>
          <w:rFonts w:ascii="仿宋" w:hAnsi="仿宋" w:eastAsia="仿宋" w:cs="仿宋"/>
          <w:spacing w:val="5"/>
          <w:sz w:val="25"/>
          <w:szCs w:val="25"/>
        </w:rPr>
        <w:t xml:space="preserve"> </w:t>
      </w:r>
      <w:r>
        <w:rPr>
          <w:rFonts w:ascii="仿宋" w:hAnsi="仿宋" w:eastAsia="仿宋" w:cs="仿宋"/>
          <w:spacing w:val="1"/>
          <w:sz w:val="25"/>
          <w:szCs w:val="25"/>
        </w:rPr>
        <w:t>算的121.8%，用于单位行政事业人员基本支出、公用经费支出及单位运转支出、人</w:t>
      </w:r>
      <w:r>
        <w:rPr>
          <w:rFonts w:ascii="仿宋" w:hAnsi="仿宋" w:eastAsia="仿宋" w:cs="仿宋"/>
          <w:spacing w:val="7"/>
          <w:sz w:val="25"/>
          <w:szCs w:val="25"/>
        </w:rPr>
        <w:t xml:space="preserve">  </w:t>
      </w:r>
      <w:r>
        <w:rPr>
          <w:rFonts w:ascii="仿宋" w:hAnsi="仿宋" w:eastAsia="仿宋" w:cs="仿宋"/>
          <w:spacing w:val="1"/>
          <w:sz w:val="25"/>
          <w:szCs w:val="25"/>
        </w:rPr>
        <w:t>大代表</w:t>
      </w:r>
      <w:r>
        <w:rPr>
          <w:rFonts w:hint="eastAsia" w:ascii="仿宋" w:hAnsi="仿宋" w:eastAsia="仿宋" w:cs="仿宋"/>
          <w:spacing w:val="1"/>
          <w:sz w:val="25"/>
          <w:szCs w:val="25"/>
          <w:lang w:eastAsia="zh-CN"/>
        </w:rPr>
        <w:t>通讯</w:t>
      </w:r>
      <w:bookmarkStart w:id="71" w:name="_GoBack"/>
      <w:bookmarkEnd w:id="71"/>
      <w:r>
        <w:rPr>
          <w:rFonts w:ascii="仿宋" w:hAnsi="仿宋" w:eastAsia="仿宋" w:cs="仿宋"/>
          <w:spacing w:val="1"/>
          <w:sz w:val="25"/>
          <w:szCs w:val="25"/>
        </w:rPr>
        <w:t>、交通补贴经费及人大代表联络点运行经费、政协乡镇联络站工作经</w:t>
      </w:r>
    </w:p>
    <w:p w14:paraId="62052463">
      <w:pPr>
        <w:spacing w:before="44" w:line="303" w:lineRule="auto"/>
        <w:ind w:left="706" w:right="937" w:firstLine="8"/>
        <w:rPr>
          <w:rFonts w:ascii="仿宋" w:hAnsi="仿宋" w:eastAsia="仿宋" w:cs="仿宋"/>
          <w:sz w:val="25"/>
          <w:szCs w:val="25"/>
        </w:rPr>
      </w:pPr>
      <w:r>
        <w:rPr>
          <w:rFonts w:ascii="仿宋" w:hAnsi="仿宋" w:eastAsia="仿宋" w:cs="仿宋"/>
          <w:spacing w:val="1"/>
          <w:sz w:val="25"/>
          <w:szCs w:val="25"/>
        </w:rPr>
        <w:t>费、纪检监察联络员工作经费、党员教育培训专项经费、选派机关事业单位干部到</w:t>
      </w:r>
      <w:r>
        <w:rPr>
          <w:rFonts w:ascii="仿宋" w:hAnsi="仿宋" w:eastAsia="仿宋" w:cs="仿宋"/>
          <w:spacing w:val="10"/>
          <w:sz w:val="25"/>
          <w:szCs w:val="25"/>
        </w:rPr>
        <w:t xml:space="preserve"> </w:t>
      </w:r>
      <w:r>
        <w:rPr>
          <w:rFonts w:ascii="仿宋" w:hAnsi="仿宋" w:eastAsia="仿宋" w:cs="仿宋"/>
          <w:spacing w:val="1"/>
          <w:sz w:val="25"/>
          <w:szCs w:val="25"/>
        </w:rPr>
        <w:t>村担任党组织书记工作经费。较2022年决算减少10.34万元，下降1.57%，主要原</w:t>
      </w:r>
    </w:p>
    <w:p w14:paraId="2EC1EC8C">
      <w:pPr>
        <w:spacing w:before="44" w:line="303" w:lineRule="auto"/>
        <w:ind w:left="714" w:right="937" w:firstLine="17"/>
        <w:rPr>
          <w:rFonts w:ascii="仿宋" w:hAnsi="仿宋" w:eastAsia="仿宋" w:cs="仿宋"/>
          <w:sz w:val="25"/>
          <w:szCs w:val="25"/>
        </w:rPr>
      </w:pPr>
      <w:r>
        <w:rPr>
          <w:rFonts w:ascii="仿宋" w:hAnsi="仿宋" w:eastAsia="仿宋" w:cs="仿宋"/>
          <w:spacing w:val="1"/>
          <w:sz w:val="25"/>
          <w:szCs w:val="25"/>
        </w:rPr>
        <w:t>因：2023年4月行政人员在职1人死亡，基本工资、津贴补贴</w:t>
      </w:r>
      <w:r>
        <w:rPr>
          <w:rFonts w:ascii="仿宋" w:hAnsi="仿宋" w:eastAsia="仿宋" w:cs="仿宋"/>
          <w:sz w:val="25"/>
          <w:szCs w:val="25"/>
        </w:rPr>
        <w:t>、车补、奖金、其他社 会保障缴费、职工基本医疗保险缴费等减少。</w:t>
      </w:r>
    </w:p>
    <w:p w14:paraId="610E1374">
      <w:pPr>
        <w:spacing w:line="303" w:lineRule="auto"/>
        <w:rPr>
          <w:rFonts w:ascii="仿宋" w:hAnsi="仿宋" w:eastAsia="仿宋" w:cs="仿宋"/>
          <w:sz w:val="25"/>
          <w:szCs w:val="25"/>
        </w:rPr>
        <w:sectPr>
          <w:footerReference r:id="rId28" w:type="default"/>
          <w:pgSz w:w="11900" w:h="16840"/>
          <w:pgMar w:top="610" w:right="600" w:bottom="312" w:left="600" w:header="357" w:footer="153" w:gutter="0"/>
          <w:cols w:space="720" w:num="1"/>
        </w:sectPr>
      </w:pPr>
    </w:p>
    <w:p w14:paraId="428B8D27">
      <w:pPr>
        <w:pStyle w:val="2"/>
        <w:spacing w:line="277" w:lineRule="auto"/>
      </w:pPr>
    </w:p>
    <w:p w14:paraId="44471283">
      <w:pPr>
        <w:spacing w:before="82" w:line="304" w:lineRule="auto"/>
        <w:ind w:left="718" w:right="811" w:firstLine="618"/>
        <w:rPr>
          <w:rFonts w:ascii="仿宋" w:hAnsi="仿宋" w:eastAsia="仿宋" w:cs="仿宋"/>
          <w:sz w:val="25"/>
          <w:szCs w:val="25"/>
        </w:rPr>
      </w:pPr>
      <w:bookmarkStart w:id="61" w:name="bookmark42"/>
      <w:bookmarkEnd w:id="61"/>
      <w:r>
        <w:rPr>
          <w:rFonts w:ascii="仿宋" w:hAnsi="仿宋" w:eastAsia="仿宋" w:cs="仿宋"/>
          <w:spacing w:val="1"/>
          <w:sz w:val="25"/>
          <w:szCs w:val="25"/>
        </w:rPr>
        <w:t>文化旅游体育与传媒支出年初预算0万元，支出决算2.9万元，完成年初预算的</w:t>
      </w:r>
      <w:r>
        <w:rPr>
          <w:rFonts w:ascii="仿宋" w:hAnsi="仿宋" w:eastAsia="仿宋" w:cs="仿宋"/>
          <w:spacing w:val="14"/>
          <w:sz w:val="25"/>
          <w:szCs w:val="25"/>
        </w:rPr>
        <w:t xml:space="preserve"> </w:t>
      </w:r>
      <w:r>
        <w:rPr>
          <w:rFonts w:ascii="仿宋" w:hAnsi="仿宋" w:eastAsia="仿宋" w:cs="仿宋"/>
          <w:spacing w:val="1"/>
          <w:sz w:val="25"/>
          <w:szCs w:val="25"/>
        </w:rPr>
        <w:t>∞%，用于新时代文明实践中心中央补助资金。较2022年决算增加2.9万元，增长</w:t>
      </w:r>
    </w:p>
    <w:p w14:paraId="6B43F23D">
      <w:pPr>
        <w:spacing w:before="41" w:line="223" w:lineRule="auto"/>
        <w:ind w:left="718"/>
        <w:rPr>
          <w:rFonts w:ascii="仿宋" w:hAnsi="仿宋" w:eastAsia="仿宋" w:cs="仿宋"/>
          <w:sz w:val="25"/>
          <w:szCs w:val="25"/>
        </w:rPr>
      </w:pPr>
      <w:r>
        <w:rPr>
          <w:rFonts w:ascii="仿宋" w:hAnsi="仿宋" w:eastAsia="仿宋" w:cs="仿宋"/>
          <w:spacing w:val="1"/>
          <w:sz w:val="25"/>
          <w:szCs w:val="25"/>
        </w:rPr>
        <w:t>∞%，主要原因2023年度增加新时代文明实践中心中</w:t>
      </w:r>
      <w:r>
        <w:rPr>
          <w:rFonts w:ascii="仿宋" w:hAnsi="仿宋" w:eastAsia="仿宋" w:cs="仿宋"/>
          <w:sz w:val="25"/>
          <w:szCs w:val="25"/>
        </w:rPr>
        <w:t>央补助资金。</w:t>
      </w:r>
    </w:p>
    <w:p w14:paraId="371429E9">
      <w:pPr>
        <w:spacing w:before="130" w:line="313" w:lineRule="auto"/>
        <w:ind w:left="698" w:right="811" w:firstLine="638"/>
        <w:rPr>
          <w:rFonts w:ascii="仿宋" w:hAnsi="仿宋" w:eastAsia="仿宋" w:cs="仿宋"/>
          <w:sz w:val="25"/>
          <w:szCs w:val="25"/>
        </w:rPr>
      </w:pPr>
      <w:r>
        <w:rPr>
          <w:rFonts w:ascii="仿宋" w:hAnsi="仿宋" w:eastAsia="仿宋" w:cs="仿宋"/>
          <w:spacing w:val="1"/>
          <w:sz w:val="25"/>
          <w:szCs w:val="25"/>
        </w:rPr>
        <w:t>社会保障和就业支出年初预算56.44万元，支出决算91.57万元，完成年初预算</w:t>
      </w:r>
      <w:r>
        <w:rPr>
          <w:rFonts w:ascii="仿宋" w:hAnsi="仿宋" w:eastAsia="仿宋" w:cs="仿宋"/>
          <w:spacing w:val="11"/>
          <w:sz w:val="25"/>
          <w:szCs w:val="25"/>
        </w:rPr>
        <w:t xml:space="preserve"> </w:t>
      </w:r>
      <w:r>
        <w:rPr>
          <w:rFonts w:ascii="仿宋" w:hAnsi="仿宋" w:eastAsia="仿宋" w:cs="仿宋"/>
          <w:spacing w:val="2"/>
          <w:sz w:val="25"/>
          <w:szCs w:val="25"/>
        </w:rPr>
        <w:t>的162.24%，用于机关事业单位基本养老保险缴</w:t>
      </w:r>
      <w:r>
        <w:rPr>
          <w:rFonts w:ascii="仿宋" w:hAnsi="仿宋" w:eastAsia="仿宋" w:cs="仿宋"/>
          <w:spacing w:val="1"/>
          <w:sz w:val="25"/>
          <w:szCs w:val="25"/>
        </w:rPr>
        <w:t>费、行政事业单位离退休、机关事业</w:t>
      </w:r>
      <w:r>
        <w:rPr>
          <w:rFonts w:ascii="仿宋" w:hAnsi="仿宋" w:eastAsia="仿宋" w:cs="仿宋"/>
          <w:sz w:val="25"/>
          <w:szCs w:val="25"/>
        </w:rPr>
        <w:t xml:space="preserve"> </w:t>
      </w:r>
      <w:r>
        <w:rPr>
          <w:rFonts w:ascii="仿宋" w:hAnsi="仿宋" w:eastAsia="仿宋" w:cs="仿宋"/>
          <w:spacing w:val="2"/>
          <w:sz w:val="25"/>
          <w:szCs w:val="25"/>
        </w:rPr>
        <w:t>单位职业年金缴费、死亡抚恤支出、退役军人站工作经费</w:t>
      </w:r>
      <w:r>
        <w:rPr>
          <w:rFonts w:ascii="仿宋" w:hAnsi="仿宋" w:eastAsia="仿宋" w:cs="仿宋"/>
          <w:spacing w:val="1"/>
          <w:sz w:val="25"/>
          <w:szCs w:val="25"/>
        </w:rPr>
        <w:t>支出。较2022年决算增加</w:t>
      </w:r>
      <w:r>
        <w:rPr>
          <w:rFonts w:ascii="仿宋" w:hAnsi="仿宋" w:eastAsia="仿宋" w:cs="仿宋"/>
          <w:sz w:val="25"/>
          <w:szCs w:val="25"/>
        </w:rPr>
        <w:t xml:space="preserve">  </w:t>
      </w:r>
      <w:r>
        <w:rPr>
          <w:rFonts w:ascii="仿宋" w:hAnsi="仿宋" w:eastAsia="仿宋" w:cs="仿宋"/>
          <w:spacing w:val="2"/>
          <w:sz w:val="25"/>
          <w:szCs w:val="25"/>
        </w:rPr>
        <w:t>47.67万元，增长108.59%，主</w:t>
      </w:r>
      <w:r>
        <w:rPr>
          <w:rFonts w:ascii="仿宋" w:hAnsi="仿宋" w:eastAsia="仿宋" w:cs="仿宋"/>
          <w:spacing w:val="1"/>
          <w:sz w:val="25"/>
          <w:szCs w:val="25"/>
        </w:rPr>
        <w:t>要原因2023年增加在职死亡抚恤金支出、职业年金记</w:t>
      </w:r>
      <w:r>
        <w:rPr>
          <w:rFonts w:ascii="仿宋" w:hAnsi="仿宋" w:eastAsia="仿宋" w:cs="仿宋"/>
          <w:sz w:val="25"/>
          <w:szCs w:val="25"/>
        </w:rPr>
        <w:t xml:space="preserve">  </w:t>
      </w:r>
      <w:r>
        <w:rPr>
          <w:rFonts w:ascii="仿宋" w:hAnsi="仿宋" w:eastAsia="仿宋" w:cs="仿宋"/>
          <w:spacing w:val="-1"/>
          <w:sz w:val="25"/>
          <w:szCs w:val="25"/>
        </w:rPr>
        <w:t>实支出。</w:t>
      </w:r>
    </w:p>
    <w:p w14:paraId="4C6C88DF">
      <w:pPr>
        <w:spacing w:before="40" w:line="311" w:lineRule="auto"/>
        <w:ind w:left="711" w:right="811" w:firstLine="631"/>
        <w:jc w:val="both"/>
        <w:rPr>
          <w:rFonts w:ascii="仿宋" w:hAnsi="仿宋" w:eastAsia="仿宋" w:cs="仿宋"/>
          <w:sz w:val="25"/>
          <w:szCs w:val="25"/>
        </w:rPr>
      </w:pPr>
      <w:r>
        <w:rPr>
          <w:rFonts w:ascii="仿宋" w:hAnsi="仿宋" w:eastAsia="仿宋" w:cs="仿宋"/>
          <w:sz w:val="25"/>
          <w:szCs w:val="25"/>
        </w:rPr>
        <w:t>节能环保支出年初预算0万元，支出决算25万元，完成年初预算的</w:t>
      </w:r>
      <w:r>
        <w:rPr>
          <w:rFonts w:ascii="仿宋" w:hAnsi="仿宋" w:eastAsia="仿宋" w:cs="仿宋"/>
          <w:spacing w:val="-81"/>
          <w:sz w:val="25"/>
          <w:szCs w:val="25"/>
        </w:rPr>
        <w:t xml:space="preserve"> </w:t>
      </w:r>
      <w:r>
        <w:rPr>
          <w:rFonts w:ascii="仿宋" w:hAnsi="仿宋" w:eastAsia="仿宋" w:cs="仿宋"/>
          <w:sz w:val="25"/>
          <w:szCs w:val="25"/>
        </w:rPr>
        <w:t xml:space="preserve">∞%，用于长 </w:t>
      </w:r>
      <w:r>
        <w:rPr>
          <w:rFonts w:ascii="仿宋" w:hAnsi="仿宋" w:eastAsia="仿宋" w:cs="仿宋"/>
          <w:spacing w:val="1"/>
          <w:sz w:val="25"/>
          <w:szCs w:val="25"/>
        </w:rPr>
        <w:t>临高速连接线节点绿化工程支出。较2022年决算减少75.32万元，下降75.08%，主要</w:t>
      </w:r>
      <w:r>
        <w:rPr>
          <w:rFonts w:ascii="仿宋" w:hAnsi="仿宋" w:eastAsia="仿宋" w:cs="仿宋"/>
          <w:spacing w:val="6"/>
          <w:sz w:val="25"/>
          <w:szCs w:val="25"/>
        </w:rPr>
        <w:t xml:space="preserve"> </w:t>
      </w:r>
      <w:r>
        <w:rPr>
          <w:rFonts w:ascii="仿宋" w:hAnsi="仿宋" w:eastAsia="仿宋" w:cs="仿宋"/>
          <w:sz w:val="25"/>
          <w:szCs w:val="25"/>
        </w:rPr>
        <w:t>原因2021年度旧县镇“煤改电</w:t>
      </w:r>
      <w:r>
        <w:rPr>
          <w:rFonts w:ascii="仿宋" w:hAnsi="仿宋" w:eastAsia="仿宋" w:cs="仿宋"/>
          <w:spacing w:val="-75"/>
          <w:sz w:val="25"/>
          <w:szCs w:val="25"/>
        </w:rPr>
        <w:t xml:space="preserve"> </w:t>
      </w:r>
      <w:r>
        <w:rPr>
          <w:rFonts w:ascii="仿宋" w:hAnsi="仿宋" w:eastAsia="仿宋" w:cs="仿宋"/>
          <w:sz w:val="25"/>
          <w:szCs w:val="25"/>
        </w:rPr>
        <w:t xml:space="preserve">”补助减少、2021年度洁净煤供应管理费减少、2022  </w:t>
      </w:r>
      <w:r>
        <w:rPr>
          <w:rFonts w:ascii="仿宋" w:hAnsi="仿宋" w:eastAsia="仿宋" w:cs="仿宋"/>
          <w:spacing w:val="-1"/>
          <w:sz w:val="25"/>
          <w:szCs w:val="25"/>
        </w:rPr>
        <w:t>年洁净煤补贴减少。</w:t>
      </w:r>
    </w:p>
    <w:p w14:paraId="0E2274A1">
      <w:pPr>
        <w:spacing w:before="44" w:line="223" w:lineRule="auto"/>
        <w:ind w:left="1338"/>
        <w:rPr>
          <w:rFonts w:ascii="仿宋" w:hAnsi="仿宋" w:eastAsia="仿宋" w:cs="仿宋"/>
          <w:sz w:val="25"/>
          <w:szCs w:val="25"/>
        </w:rPr>
      </w:pPr>
      <w:r>
        <w:rPr>
          <w:rFonts w:ascii="仿宋" w:hAnsi="仿宋" w:eastAsia="仿宋" w:cs="仿宋"/>
          <w:spacing w:val="1"/>
          <w:sz w:val="25"/>
          <w:szCs w:val="25"/>
        </w:rPr>
        <w:t>农林水支出年初预算235.89万元，支出决算1036.98万元，完成年初预算的</w:t>
      </w:r>
    </w:p>
    <w:p w14:paraId="3EE1305E">
      <w:pPr>
        <w:spacing w:before="132" w:line="311" w:lineRule="auto"/>
        <w:ind w:left="706" w:right="937" w:hanging="8"/>
        <w:rPr>
          <w:rFonts w:ascii="仿宋" w:hAnsi="仿宋" w:eastAsia="仿宋" w:cs="仿宋"/>
          <w:sz w:val="25"/>
          <w:szCs w:val="25"/>
        </w:rPr>
      </w:pPr>
      <w:r>
        <w:rPr>
          <w:rFonts w:ascii="仿宋" w:hAnsi="仿宋" w:eastAsia="仿宋" w:cs="仿宋"/>
          <w:spacing w:val="2"/>
          <w:sz w:val="25"/>
          <w:szCs w:val="25"/>
        </w:rPr>
        <w:t>439.6%，用于2023年村级转移支付</w:t>
      </w:r>
      <w:r>
        <w:rPr>
          <w:rFonts w:ascii="仿宋" w:hAnsi="仿宋" w:eastAsia="仿宋" w:cs="仿宋"/>
          <w:spacing w:val="1"/>
          <w:sz w:val="25"/>
          <w:szCs w:val="25"/>
        </w:rPr>
        <w:t>、2023年村（社区）党组织书记星级补贴、一事</w:t>
      </w:r>
      <w:r>
        <w:rPr>
          <w:rFonts w:ascii="仿宋" w:hAnsi="仿宋" w:eastAsia="仿宋" w:cs="仿宋"/>
          <w:sz w:val="25"/>
          <w:szCs w:val="25"/>
        </w:rPr>
        <w:t xml:space="preserve"> </w:t>
      </w:r>
      <w:r>
        <w:rPr>
          <w:rFonts w:ascii="仿宋" w:hAnsi="仿宋" w:eastAsia="仿宋" w:cs="仿宋"/>
          <w:spacing w:val="1"/>
          <w:sz w:val="25"/>
          <w:szCs w:val="25"/>
        </w:rPr>
        <w:t>一议西堡村七里坡神个台村委会后道路硬化、一事一议孔家垣村谢家庄组道路硬化</w:t>
      </w:r>
      <w:r>
        <w:rPr>
          <w:rFonts w:ascii="仿宋" w:hAnsi="仿宋" w:eastAsia="仿宋" w:cs="仿宋"/>
          <w:spacing w:val="18"/>
          <w:sz w:val="25"/>
          <w:szCs w:val="25"/>
        </w:rPr>
        <w:t xml:space="preserve"> </w:t>
      </w:r>
      <w:r>
        <w:rPr>
          <w:rFonts w:ascii="仿宋" w:hAnsi="仿宋" w:eastAsia="仿宋" w:cs="仿宋"/>
          <w:spacing w:val="1"/>
          <w:sz w:val="25"/>
          <w:szCs w:val="25"/>
        </w:rPr>
        <w:t>工程、驻村帮扶工作队支出、并侯村养牛项目、钱家峪北陈香组道路硬化项目、红</w:t>
      </w:r>
      <w:r>
        <w:rPr>
          <w:rFonts w:ascii="仿宋" w:hAnsi="仿宋" w:eastAsia="仿宋" w:cs="仿宋"/>
          <w:spacing w:val="18"/>
          <w:sz w:val="25"/>
          <w:szCs w:val="25"/>
        </w:rPr>
        <w:t xml:space="preserve"> </w:t>
      </w:r>
      <w:r>
        <w:rPr>
          <w:rFonts w:ascii="仿宋" w:hAnsi="仿宋" w:eastAsia="仿宋" w:cs="仿宋"/>
          <w:spacing w:val="1"/>
          <w:sz w:val="25"/>
          <w:szCs w:val="25"/>
        </w:rPr>
        <w:t>寨移民新村道路附属设施修缮项目、西堡通村道路维修项目、旧县村道路修缮项</w:t>
      </w:r>
    </w:p>
    <w:p w14:paraId="63D50D5C">
      <w:pPr>
        <w:spacing w:before="42" w:line="303" w:lineRule="auto"/>
        <w:ind w:left="708" w:right="937" w:firstLine="42"/>
        <w:rPr>
          <w:rFonts w:ascii="仿宋" w:hAnsi="仿宋" w:eastAsia="仿宋" w:cs="仿宋"/>
          <w:sz w:val="25"/>
          <w:szCs w:val="25"/>
        </w:rPr>
      </w:pPr>
      <w:r>
        <w:rPr>
          <w:rFonts w:ascii="仿宋" w:hAnsi="仿宋" w:eastAsia="仿宋" w:cs="仿宋"/>
          <w:sz w:val="25"/>
          <w:szCs w:val="25"/>
        </w:rPr>
        <w:t>目、皂角沟道路修缮项目、西庄村40亩红果园提质增效项目、旧县村中药材加工设</w:t>
      </w:r>
      <w:r>
        <w:rPr>
          <w:rFonts w:ascii="仿宋" w:hAnsi="仿宋" w:eastAsia="仿宋" w:cs="仿宋"/>
          <w:spacing w:val="10"/>
          <w:sz w:val="25"/>
          <w:szCs w:val="25"/>
        </w:rPr>
        <w:t xml:space="preserve"> </w:t>
      </w:r>
      <w:r>
        <w:rPr>
          <w:rFonts w:ascii="仿宋" w:hAnsi="仿宋" w:eastAsia="仿宋" w:cs="仿宋"/>
          <w:spacing w:val="1"/>
          <w:sz w:val="25"/>
          <w:szCs w:val="25"/>
        </w:rPr>
        <w:t>备项目、旧县村药材小镇展销中心项目、脱贫劳动力外出务工就业一次性交通补</w:t>
      </w:r>
    </w:p>
    <w:p w14:paraId="6102BF3C">
      <w:pPr>
        <w:spacing w:before="43" w:line="304" w:lineRule="auto"/>
        <w:ind w:left="708" w:right="811" w:firstLine="2"/>
        <w:rPr>
          <w:rFonts w:ascii="仿宋" w:hAnsi="仿宋" w:eastAsia="仿宋" w:cs="仿宋"/>
          <w:sz w:val="25"/>
          <w:szCs w:val="25"/>
        </w:rPr>
      </w:pPr>
      <w:r>
        <w:rPr>
          <w:rFonts w:ascii="仿宋" w:hAnsi="仿宋" w:eastAsia="仿宋" w:cs="仿宋"/>
          <w:sz w:val="25"/>
          <w:szCs w:val="25"/>
        </w:rPr>
        <w:t>贴、高质量庭院经济奖补资金、“核桃+连翘</w:t>
      </w:r>
      <w:r>
        <w:rPr>
          <w:rFonts w:ascii="仿宋" w:hAnsi="仿宋" w:eastAsia="仿宋" w:cs="仿宋"/>
          <w:spacing w:val="-74"/>
          <w:sz w:val="25"/>
          <w:szCs w:val="25"/>
        </w:rPr>
        <w:t xml:space="preserve"> </w:t>
      </w:r>
      <w:r>
        <w:rPr>
          <w:rFonts w:ascii="仿宋" w:hAnsi="仿宋" w:eastAsia="仿宋" w:cs="仿宋"/>
          <w:sz w:val="25"/>
          <w:szCs w:val="25"/>
        </w:rPr>
        <w:t xml:space="preserve">”种植项目、稳岗补助。较2022年决算 </w:t>
      </w:r>
      <w:r>
        <w:rPr>
          <w:rFonts w:ascii="仿宋" w:hAnsi="仿宋" w:eastAsia="仿宋" w:cs="仿宋"/>
          <w:spacing w:val="1"/>
          <w:sz w:val="25"/>
          <w:szCs w:val="25"/>
        </w:rPr>
        <w:t>减少759.33万元，下降42.27%，主要原因减少了对村民委员会和党支部的补助、</w:t>
      </w:r>
    </w:p>
    <w:p w14:paraId="7F146828">
      <w:pPr>
        <w:spacing w:before="41" w:line="305" w:lineRule="auto"/>
        <w:ind w:left="707" w:right="811" w:hanging="26"/>
        <w:rPr>
          <w:rFonts w:ascii="仿宋" w:hAnsi="仿宋" w:eastAsia="仿宋" w:cs="仿宋"/>
          <w:sz w:val="25"/>
          <w:szCs w:val="25"/>
        </w:rPr>
      </w:pPr>
      <w:r>
        <w:rPr>
          <w:rFonts w:ascii="仿宋" w:hAnsi="仿宋" w:eastAsia="仿宋" w:cs="仿宋"/>
          <w:spacing w:val="-1"/>
          <w:sz w:val="25"/>
          <w:szCs w:val="25"/>
        </w:rPr>
        <w:t>“</w:t>
      </w:r>
      <w:r>
        <w:rPr>
          <w:rFonts w:ascii="仿宋" w:hAnsi="仿宋" w:eastAsia="仿宋" w:cs="仿宋"/>
          <w:spacing w:val="-77"/>
          <w:sz w:val="25"/>
          <w:szCs w:val="25"/>
        </w:rPr>
        <w:t xml:space="preserve"> </w:t>
      </w:r>
      <w:r>
        <w:rPr>
          <w:rFonts w:ascii="仿宋" w:hAnsi="仿宋" w:eastAsia="仿宋" w:cs="仿宋"/>
          <w:spacing w:val="-1"/>
          <w:sz w:val="25"/>
          <w:szCs w:val="25"/>
        </w:rPr>
        <w:t>四好农村路</w:t>
      </w:r>
      <w:r>
        <w:rPr>
          <w:rFonts w:ascii="仿宋" w:hAnsi="仿宋" w:eastAsia="仿宋" w:cs="仿宋"/>
          <w:spacing w:val="-90"/>
          <w:sz w:val="25"/>
          <w:szCs w:val="25"/>
        </w:rPr>
        <w:t xml:space="preserve"> </w:t>
      </w:r>
      <w:r>
        <w:rPr>
          <w:rFonts w:ascii="仿宋" w:hAnsi="仿宋" w:eastAsia="仿宋" w:cs="仿宋"/>
          <w:spacing w:val="-1"/>
          <w:sz w:val="25"/>
          <w:szCs w:val="25"/>
        </w:rPr>
        <w:t>”项目、农村改厕资金、旧县镇钱家峪“核桃+</w:t>
      </w:r>
      <w:r>
        <w:rPr>
          <w:rFonts w:ascii="仿宋" w:hAnsi="仿宋" w:eastAsia="仿宋" w:cs="仿宋"/>
          <w:spacing w:val="-90"/>
          <w:sz w:val="25"/>
          <w:szCs w:val="25"/>
        </w:rPr>
        <w:t xml:space="preserve"> </w:t>
      </w:r>
      <w:r>
        <w:rPr>
          <w:rFonts w:ascii="仿宋" w:hAnsi="仿宋" w:eastAsia="仿宋" w:cs="仿宋"/>
          <w:spacing w:val="-1"/>
          <w:sz w:val="25"/>
          <w:szCs w:val="25"/>
        </w:rPr>
        <w:t>”智慧特色产业示范基</w:t>
      </w:r>
      <w:r>
        <w:rPr>
          <w:rFonts w:ascii="仿宋" w:hAnsi="仿宋" w:eastAsia="仿宋" w:cs="仿宋"/>
          <w:sz w:val="25"/>
          <w:szCs w:val="25"/>
        </w:rPr>
        <w:t xml:space="preserve"> </w:t>
      </w:r>
      <w:r>
        <w:rPr>
          <w:rFonts w:ascii="仿宋" w:hAnsi="仿宋" w:eastAsia="仿宋" w:cs="仿宋"/>
          <w:spacing w:val="-1"/>
          <w:sz w:val="25"/>
          <w:szCs w:val="25"/>
        </w:rPr>
        <w:t>地建设项目的支出。</w:t>
      </w:r>
    </w:p>
    <w:p w14:paraId="4443545C">
      <w:pPr>
        <w:spacing w:before="37" w:line="303" w:lineRule="auto"/>
        <w:ind w:left="717" w:right="1315" w:firstLine="619"/>
        <w:rPr>
          <w:rFonts w:ascii="仿宋" w:hAnsi="仿宋" w:eastAsia="仿宋" w:cs="仿宋"/>
          <w:sz w:val="25"/>
          <w:szCs w:val="25"/>
        </w:rPr>
      </w:pPr>
      <w:r>
        <w:rPr>
          <w:rFonts w:ascii="仿宋" w:hAnsi="仿宋" w:eastAsia="仿宋" w:cs="仿宋"/>
          <w:spacing w:val="1"/>
          <w:sz w:val="25"/>
          <w:szCs w:val="25"/>
        </w:rPr>
        <w:t>住房保障支出年初预算37.44万元，支出决算51.72万元，完成年初预算的</w:t>
      </w:r>
      <w:r>
        <w:rPr>
          <w:rFonts w:ascii="仿宋" w:hAnsi="仿宋" w:eastAsia="仿宋" w:cs="仿宋"/>
          <w:spacing w:val="9"/>
          <w:sz w:val="25"/>
          <w:szCs w:val="25"/>
        </w:rPr>
        <w:t xml:space="preserve"> </w:t>
      </w:r>
      <w:r>
        <w:rPr>
          <w:rFonts w:ascii="仿宋" w:hAnsi="仿宋" w:eastAsia="仿宋" w:cs="仿宋"/>
          <w:spacing w:val="1"/>
          <w:sz w:val="25"/>
          <w:szCs w:val="25"/>
        </w:rPr>
        <w:t>138.14%，用于在职人员的住房保障支出。较2022年决算增加13.7万元</w:t>
      </w:r>
      <w:r>
        <w:rPr>
          <w:rFonts w:ascii="仿宋" w:hAnsi="仿宋" w:eastAsia="仿宋" w:cs="仿宋"/>
          <w:sz w:val="25"/>
          <w:szCs w:val="25"/>
        </w:rPr>
        <w:t>，增长</w:t>
      </w:r>
    </w:p>
    <w:p w14:paraId="4AFBF48F">
      <w:pPr>
        <w:spacing w:before="45" w:line="224" w:lineRule="auto"/>
        <w:ind w:left="704"/>
        <w:rPr>
          <w:rFonts w:ascii="仿宋" w:hAnsi="仿宋" w:eastAsia="仿宋" w:cs="仿宋"/>
          <w:sz w:val="25"/>
          <w:szCs w:val="25"/>
        </w:rPr>
      </w:pPr>
      <w:r>
        <w:rPr>
          <w:rFonts w:ascii="仿宋" w:hAnsi="仿宋" w:eastAsia="仿宋" w:cs="仿宋"/>
          <w:spacing w:val="1"/>
          <w:sz w:val="25"/>
          <w:szCs w:val="25"/>
        </w:rPr>
        <w:t>36.03%，主要原因事业人员新增招考录取8名。</w:t>
      </w:r>
    </w:p>
    <w:p w14:paraId="26DBA3B6">
      <w:pPr>
        <w:spacing w:before="129" w:line="309" w:lineRule="auto"/>
        <w:ind w:left="710" w:right="937" w:firstLine="629"/>
        <w:rPr>
          <w:rFonts w:ascii="仿宋" w:hAnsi="仿宋" w:eastAsia="仿宋" w:cs="仿宋"/>
          <w:sz w:val="25"/>
          <w:szCs w:val="25"/>
        </w:rPr>
      </w:pPr>
      <w:r>
        <w:rPr>
          <w:rFonts w:ascii="仿宋" w:hAnsi="仿宋" w:eastAsia="仿宋" w:cs="仿宋"/>
          <w:spacing w:val="1"/>
          <w:sz w:val="25"/>
          <w:szCs w:val="25"/>
        </w:rPr>
        <w:t>灾害防治及应急管理支出年初预算0万元，支出决算4.06万元，完成年初预算</w:t>
      </w:r>
      <w:r>
        <w:rPr>
          <w:rFonts w:ascii="仿宋" w:hAnsi="仿宋" w:eastAsia="仿宋" w:cs="仿宋"/>
          <w:spacing w:val="10"/>
          <w:sz w:val="25"/>
          <w:szCs w:val="25"/>
        </w:rPr>
        <w:t xml:space="preserve"> </w:t>
      </w:r>
      <w:r>
        <w:rPr>
          <w:rFonts w:ascii="仿宋" w:hAnsi="仿宋" w:eastAsia="仿宋" w:cs="仿宋"/>
          <w:spacing w:val="1"/>
          <w:sz w:val="25"/>
          <w:szCs w:val="25"/>
        </w:rPr>
        <w:t>的</w:t>
      </w:r>
      <w:r>
        <w:rPr>
          <w:rFonts w:ascii="仿宋" w:hAnsi="仿宋" w:eastAsia="仿宋" w:cs="仿宋"/>
          <w:spacing w:val="-95"/>
          <w:sz w:val="25"/>
          <w:szCs w:val="25"/>
        </w:rPr>
        <w:t xml:space="preserve"> </w:t>
      </w:r>
      <w:r>
        <w:rPr>
          <w:rFonts w:ascii="仿宋" w:hAnsi="仿宋" w:eastAsia="仿宋" w:cs="仿宋"/>
          <w:spacing w:val="1"/>
          <w:sz w:val="25"/>
          <w:szCs w:val="25"/>
        </w:rPr>
        <w:t>∞%，用于2022年度地质灾害治理工</w:t>
      </w:r>
      <w:r>
        <w:rPr>
          <w:rFonts w:ascii="仿宋" w:hAnsi="仿宋" w:eastAsia="仿宋" w:cs="仿宋"/>
          <w:sz w:val="25"/>
          <w:szCs w:val="25"/>
        </w:rPr>
        <w:t xml:space="preserve">程质保金支出。较2022年决算减少129.91万  </w:t>
      </w:r>
      <w:r>
        <w:rPr>
          <w:rFonts w:ascii="仿宋" w:hAnsi="仿宋" w:eastAsia="仿宋" w:cs="仿宋"/>
          <w:spacing w:val="1"/>
          <w:sz w:val="25"/>
          <w:szCs w:val="25"/>
        </w:rPr>
        <w:t>元，下降96.97%，主要原因减少了2021年冬春救助资金及地质灾害治理工程的支</w:t>
      </w:r>
    </w:p>
    <w:p w14:paraId="1D70F353">
      <w:pPr>
        <w:spacing w:before="41" w:line="229" w:lineRule="auto"/>
        <w:ind w:left="732"/>
        <w:rPr>
          <w:rFonts w:ascii="仿宋" w:hAnsi="仿宋" w:eastAsia="仿宋" w:cs="仿宋"/>
          <w:sz w:val="25"/>
          <w:szCs w:val="25"/>
        </w:rPr>
      </w:pPr>
      <w:r>
        <w:rPr>
          <w:rFonts w:ascii="仿宋" w:hAnsi="仿宋" w:eastAsia="仿宋" w:cs="仿宋"/>
          <w:spacing w:val="-22"/>
          <w:sz w:val="25"/>
          <w:szCs w:val="25"/>
        </w:rPr>
        <w:t>出。</w:t>
      </w:r>
    </w:p>
    <w:p w14:paraId="700FD8FD">
      <w:pPr>
        <w:spacing w:before="121" w:line="304" w:lineRule="auto"/>
        <w:ind w:left="711" w:right="810" w:firstLine="627"/>
        <w:rPr>
          <w:rFonts w:ascii="仿宋" w:hAnsi="仿宋" w:eastAsia="仿宋" w:cs="仿宋"/>
          <w:sz w:val="25"/>
          <w:szCs w:val="25"/>
        </w:rPr>
      </w:pPr>
      <w:r>
        <w:rPr>
          <w:rFonts w:ascii="仿宋" w:hAnsi="仿宋" w:eastAsia="仿宋" w:cs="仿宋"/>
          <w:spacing w:val="1"/>
          <w:sz w:val="25"/>
          <w:szCs w:val="25"/>
        </w:rPr>
        <w:t>其他支出年初预算0万元，支出决算1.0</w:t>
      </w:r>
      <w:r>
        <w:rPr>
          <w:rFonts w:ascii="仿宋" w:hAnsi="仿宋" w:eastAsia="仿宋" w:cs="仿宋"/>
          <w:sz w:val="25"/>
          <w:szCs w:val="25"/>
        </w:rPr>
        <w:t>9万元，完成年初预算的</w:t>
      </w:r>
      <w:r>
        <w:rPr>
          <w:rFonts w:ascii="仿宋" w:hAnsi="仿宋" w:eastAsia="仿宋" w:cs="仿宋"/>
          <w:spacing w:val="-95"/>
          <w:sz w:val="25"/>
          <w:szCs w:val="25"/>
        </w:rPr>
        <w:t xml:space="preserve"> </w:t>
      </w:r>
      <w:r>
        <w:rPr>
          <w:rFonts w:ascii="仿宋" w:hAnsi="仿宋" w:eastAsia="仿宋" w:cs="仿宋"/>
          <w:sz w:val="25"/>
          <w:szCs w:val="25"/>
        </w:rPr>
        <w:t>∞%，用于2021 年度公务员目标责任考核奖金。较2022年决算增加1.09万元，增长</w:t>
      </w:r>
      <w:r>
        <w:rPr>
          <w:rFonts w:ascii="仿宋" w:hAnsi="仿宋" w:eastAsia="仿宋" w:cs="仿宋"/>
          <w:spacing w:val="-77"/>
          <w:sz w:val="25"/>
          <w:szCs w:val="25"/>
        </w:rPr>
        <w:t xml:space="preserve"> </w:t>
      </w:r>
      <w:r>
        <w:rPr>
          <w:rFonts w:ascii="仿宋" w:hAnsi="仿宋" w:eastAsia="仿宋" w:cs="仿宋"/>
          <w:sz w:val="25"/>
          <w:szCs w:val="25"/>
        </w:rPr>
        <w:t>∞%，主要原因</w:t>
      </w:r>
    </w:p>
    <w:p w14:paraId="04051AD4">
      <w:pPr>
        <w:spacing w:before="42" w:line="224" w:lineRule="auto"/>
        <w:ind w:left="702"/>
        <w:rPr>
          <w:rFonts w:ascii="仿宋" w:hAnsi="仿宋" w:eastAsia="仿宋" w:cs="仿宋"/>
          <w:sz w:val="25"/>
          <w:szCs w:val="25"/>
        </w:rPr>
      </w:pPr>
      <w:r>
        <w:rPr>
          <w:rFonts w:ascii="仿宋" w:hAnsi="仿宋" w:eastAsia="仿宋" w:cs="仿宋"/>
          <w:spacing w:val="1"/>
          <w:sz w:val="25"/>
          <w:szCs w:val="25"/>
        </w:rPr>
        <w:t>2021年度公务员目标责任考核奖金支出。</w:t>
      </w:r>
    </w:p>
    <w:p w14:paraId="550AC191">
      <w:pPr>
        <w:spacing w:before="129" w:line="222" w:lineRule="auto"/>
        <w:ind w:left="1205"/>
        <w:outlineLvl w:val="1"/>
        <w:rPr>
          <w:rFonts w:ascii="黑体" w:hAnsi="黑体" w:eastAsia="黑体" w:cs="黑体"/>
          <w:sz w:val="25"/>
          <w:szCs w:val="25"/>
        </w:rPr>
      </w:pPr>
      <w:bookmarkStart w:id="62" w:name="bookmark22"/>
      <w:bookmarkEnd w:id="62"/>
      <w:r>
        <w:rPr>
          <w:rFonts w:ascii="黑体" w:hAnsi="黑体" w:eastAsia="黑体" w:cs="黑体"/>
          <w:spacing w:val="1"/>
          <w:sz w:val="25"/>
          <w:szCs w:val="25"/>
        </w:rPr>
        <w:t>六、一般公共预算财政拨款基本支出决算情况说明</w:t>
      </w:r>
    </w:p>
    <w:p w14:paraId="490F2C65">
      <w:pPr>
        <w:spacing w:line="222" w:lineRule="auto"/>
        <w:rPr>
          <w:rFonts w:ascii="黑体" w:hAnsi="黑体" w:eastAsia="黑体" w:cs="黑体"/>
          <w:sz w:val="25"/>
          <w:szCs w:val="25"/>
        </w:rPr>
        <w:sectPr>
          <w:footerReference r:id="rId29" w:type="default"/>
          <w:pgSz w:w="11900" w:h="16840"/>
          <w:pgMar w:top="610" w:right="600" w:bottom="312" w:left="600" w:header="357" w:footer="153" w:gutter="0"/>
          <w:cols w:space="720" w:num="1"/>
        </w:sectPr>
      </w:pPr>
    </w:p>
    <w:p w14:paraId="75A33BB0">
      <w:pPr>
        <w:pStyle w:val="2"/>
        <w:spacing w:line="361" w:lineRule="auto"/>
      </w:pPr>
    </w:p>
    <w:p w14:paraId="1A0114EB">
      <w:pPr>
        <w:spacing w:before="82" w:line="224" w:lineRule="auto"/>
        <w:ind w:left="1206"/>
        <w:rPr>
          <w:rFonts w:ascii="仿宋" w:hAnsi="仿宋" w:eastAsia="仿宋" w:cs="仿宋"/>
          <w:sz w:val="25"/>
          <w:szCs w:val="25"/>
        </w:rPr>
      </w:pPr>
      <w:r>
        <w:rPr>
          <w:rFonts w:ascii="仿宋" w:hAnsi="仿宋" w:eastAsia="仿宋" w:cs="仿宋"/>
          <w:spacing w:val="1"/>
          <w:sz w:val="25"/>
          <w:szCs w:val="25"/>
        </w:rPr>
        <w:t>2023年度财政拨款基本支出636.32万元，其中：</w:t>
      </w:r>
    </w:p>
    <w:p w14:paraId="6C001717">
      <w:pPr>
        <w:spacing w:before="129" w:line="308" w:lineRule="auto"/>
        <w:ind w:left="713" w:right="811" w:firstLine="501"/>
        <w:rPr>
          <w:rFonts w:ascii="仿宋" w:hAnsi="仿宋" w:eastAsia="仿宋" w:cs="仿宋"/>
          <w:sz w:val="25"/>
          <w:szCs w:val="25"/>
        </w:rPr>
      </w:pPr>
      <w:r>
        <w:rPr>
          <w:rFonts w:ascii="仿宋" w:hAnsi="仿宋" w:eastAsia="仿宋" w:cs="仿宋"/>
          <w:spacing w:val="1"/>
          <w:sz w:val="25"/>
          <w:szCs w:val="25"/>
        </w:rPr>
        <w:t>人员经费569.02万元，主要包括 其他社会保障缴费、绩效工资、基本工资、机</w:t>
      </w:r>
      <w:r>
        <w:rPr>
          <w:rFonts w:ascii="仿宋" w:hAnsi="仿宋" w:eastAsia="仿宋" w:cs="仿宋"/>
          <w:spacing w:val="9"/>
          <w:sz w:val="25"/>
          <w:szCs w:val="25"/>
        </w:rPr>
        <w:t xml:space="preserve"> </w:t>
      </w:r>
      <w:r>
        <w:rPr>
          <w:rFonts w:ascii="仿宋" w:hAnsi="仿宋" w:eastAsia="仿宋" w:cs="仿宋"/>
          <w:spacing w:val="1"/>
          <w:sz w:val="25"/>
          <w:szCs w:val="25"/>
        </w:rPr>
        <w:t>关事业单位基本养老保险缴费、退休费、奖金、住房公积金、职工基本医疗保险缴</w:t>
      </w:r>
      <w:r>
        <w:rPr>
          <w:rFonts w:ascii="仿宋" w:hAnsi="仿宋" w:eastAsia="仿宋" w:cs="仿宋"/>
          <w:spacing w:val="5"/>
          <w:sz w:val="25"/>
          <w:szCs w:val="25"/>
        </w:rPr>
        <w:t xml:space="preserve">  </w:t>
      </w:r>
      <w:r>
        <w:rPr>
          <w:rFonts w:ascii="仿宋" w:hAnsi="仿宋" w:eastAsia="仿宋" w:cs="仿宋"/>
          <w:sz w:val="25"/>
          <w:szCs w:val="25"/>
        </w:rPr>
        <w:t>费、津贴补贴、车补、职业年金缴费等；</w:t>
      </w:r>
    </w:p>
    <w:p w14:paraId="54DD6CC7">
      <w:pPr>
        <w:spacing w:before="42" w:line="310" w:lineRule="auto"/>
        <w:ind w:left="711" w:right="805" w:firstLine="504"/>
        <w:rPr>
          <w:rFonts w:ascii="仿宋" w:hAnsi="仿宋" w:eastAsia="仿宋" w:cs="仿宋"/>
          <w:sz w:val="25"/>
          <w:szCs w:val="25"/>
        </w:rPr>
      </w:pPr>
      <w:r>
        <w:rPr>
          <w:rFonts w:ascii="仿宋" w:hAnsi="仿宋" w:eastAsia="仿宋" w:cs="仿宋"/>
          <w:spacing w:val="1"/>
          <w:sz w:val="25"/>
          <w:szCs w:val="25"/>
        </w:rPr>
        <w:t>公用经费67.30万元，主要包括办公费、印刷费、邮电费、电费、福利费、其他</w:t>
      </w:r>
      <w:r>
        <w:rPr>
          <w:rFonts w:ascii="仿宋" w:hAnsi="仿宋" w:eastAsia="仿宋" w:cs="仿宋"/>
          <w:spacing w:val="15"/>
          <w:sz w:val="25"/>
          <w:szCs w:val="25"/>
        </w:rPr>
        <w:t xml:space="preserve"> </w:t>
      </w:r>
      <w:r>
        <w:rPr>
          <w:rFonts w:ascii="仿宋" w:hAnsi="仿宋" w:eastAsia="仿宋" w:cs="仿宋"/>
          <w:spacing w:val="1"/>
          <w:sz w:val="25"/>
          <w:szCs w:val="25"/>
        </w:rPr>
        <w:t>交通费用、其他商品和服务支出、工会经费、维修（护）费、会议费、劳务费、办</w:t>
      </w:r>
      <w:r>
        <w:rPr>
          <w:rFonts w:ascii="仿宋" w:hAnsi="仿宋" w:eastAsia="仿宋" w:cs="仿宋"/>
          <w:spacing w:val="6"/>
          <w:sz w:val="25"/>
          <w:szCs w:val="25"/>
        </w:rPr>
        <w:t xml:space="preserve">  </w:t>
      </w:r>
      <w:r>
        <w:rPr>
          <w:rFonts w:ascii="仿宋" w:hAnsi="仿宋" w:eastAsia="仿宋" w:cs="仿宋"/>
          <w:spacing w:val="-2"/>
          <w:sz w:val="25"/>
          <w:szCs w:val="25"/>
        </w:rPr>
        <w:t>公设备购置等。</w:t>
      </w:r>
    </w:p>
    <w:p w14:paraId="649A4FC2">
      <w:pPr>
        <w:spacing w:before="39" w:line="222" w:lineRule="auto"/>
        <w:ind w:left="1197"/>
        <w:outlineLvl w:val="1"/>
        <w:rPr>
          <w:rFonts w:ascii="黑体" w:hAnsi="黑体" w:eastAsia="黑体" w:cs="黑体"/>
          <w:sz w:val="25"/>
          <w:szCs w:val="25"/>
        </w:rPr>
      </w:pPr>
      <w:bookmarkStart w:id="63" w:name="bookmark23"/>
      <w:bookmarkEnd w:id="63"/>
      <w:r>
        <w:rPr>
          <w:rFonts w:ascii="黑体" w:hAnsi="黑体" w:eastAsia="黑体" w:cs="黑体"/>
          <w:spacing w:val="1"/>
          <w:sz w:val="25"/>
          <w:szCs w:val="25"/>
        </w:rPr>
        <w:t>七、政府性基金预算财政拨款收支决算情况说明</w:t>
      </w:r>
    </w:p>
    <w:p w14:paraId="689B1897">
      <w:pPr>
        <w:spacing w:before="130" w:line="313" w:lineRule="auto"/>
        <w:ind w:left="706" w:right="937" w:firstLine="499"/>
        <w:rPr>
          <w:rFonts w:ascii="仿宋" w:hAnsi="仿宋" w:eastAsia="仿宋" w:cs="仿宋"/>
          <w:sz w:val="25"/>
          <w:szCs w:val="25"/>
        </w:rPr>
      </w:pPr>
      <w:r>
        <w:rPr>
          <w:rFonts w:ascii="仿宋" w:hAnsi="仿宋" w:eastAsia="仿宋" w:cs="仿宋"/>
          <w:spacing w:val="1"/>
          <w:sz w:val="25"/>
          <w:szCs w:val="25"/>
        </w:rPr>
        <w:t>2023年度政府性基金预算财政拨款收入总计10.00万元、支出总计10.00万元。</w:t>
      </w:r>
      <w:r>
        <w:rPr>
          <w:rFonts w:ascii="仿宋" w:hAnsi="仿宋" w:eastAsia="仿宋" w:cs="仿宋"/>
          <w:spacing w:val="14"/>
          <w:sz w:val="25"/>
          <w:szCs w:val="25"/>
        </w:rPr>
        <w:t xml:space="preserve"> </w:t>
      </w:r>
      <w:r>
        <w:rPr>
          <w:rFonts w:ascii="仿宋" w:hAnsi="仿宋" w:eastAsia="仿宋" w:cs="仿宋"/>
          <w:spacing w:val="1"/>
          <w:sz w:val="25"/>
          <w:szCs w:val="25"/>
        </w:rPr>
        <w:t>与上年相比，政府性基金预算财政拨款收入总计减少680.34万元，下降98.55%；政</w:t>
      </w:r>
      <w:r>
        <w:rPr>
          <w:rFonts w:ascii="仿宋" w:hAnsi="仿宋" w:eastAsia="仿宋" w:cs="仿宋"/>
          <w:spacing w:val="12"/>
          <w:sz w:val="25"/>
          <w:szCs w:val="25"/>
        </w:rPr>
        <w:t xml:space="preserve"> </w:t>
      </w:r>
      <w:r>
        <w:rPr>
          <w:rFonts w:ascii="仿宋" w:hAnsi="仿宋" w:eastAsia="仿宋" w:cs="仿宋"/>
          <w:spacing w:val="1"/>
          <w:sz w:val="25"/>
          <w:szCs w:val="25"/>
        </w:rPr>
        <w:t>府性基金预算财政拨款支出总计减少680.34万元，下降98.55%。主要原因是减少了</w:t>
      </w:r>
      <w:r>
        <w:rPr>
          <w:rFonts w:ascii="仿宋" w:hAnsi="仿宋" w:eastAsia="仿宋" w:cs="仿宋"/>
          <w:spacing w:val="12"/>
          <w:sz w:val="25"/>
          <w:szCs w:val="25"/>
        </w:rPr>
        <w:t xml:space="preserve"> </w:t>
      </w:r>
      <w:r>
        <w:rPr>
          <w:rFonts w:ascii="仿宋" w:hAnsi="仿宋" w:eastAsia="仿宋" w:cs="仿宋"/>
          <w:spacing w:val="1"/>
          <w:sz w:val="25"/>
          <w:szCs w:val="25"/>
        </w:rPr>
        <w:t>长临高速连接线绿化项目征地费、2022</w:t>
      </w:r>
      <w:r>
        <w:rPr>
          <w:rFonts w:ascii="仿宋" w:hAnsi="仿宋" w:eastAsia="仿宋" w:cs="仿宋"/>
          <w:sz w:val="25"/>
          <w:szCs w:val="25"/>
        </w:rPr>
        <w:t>年农村改厕资金、“三基建设</w:t>
      </w:r>
      <w:r>
        <w:rPr>
          <w:rFonts w:ascii="仿宋" w:hAnsi="仿宋" w:eastAsia="仿宋" w:cs="仿宋"/>
          <w:spacing w:val="-90"/>
          <w:sz w:val="25"/>
          <w:szCs w:val="25"/>
        </w:rPr>
        <w:t xml:space="preserve"> </w:t>
      </w:r>
      <w:r>
        <w:rPr>
          <w:rFonts w:ascii="仿宋" w:hAnsi="仿宋" w:eastAsia="仿宋" w:cs="仿宋"/>
          <w:sz w:val="25"/>
          <w:szCs w:val="25"/>
        </w:rPr>
        <w:t>”项目资金、 省级乡村振兴示范村项目的支出。</w:t>
      </w:r>
    </w:p>
    <w:p w14:paraId="2D356C3B">
      <w:pPr>
        <w:spacing w:before="42" w:line="222" w:lineRule="auto"/>
        <w:ind w:left="1198"/>
        <w:outlineLvl w:val="1"/>
        <w:rPr>
          <w:rFonts w:ascii="黑体" w:hAnsi="黑体" w:eastAsia="黑体" w:cs="黑体"/>
          <w:sz w:val="25"/>
          <w:szCs w:val="25"/>
        </w:rPr>
      </w:pPr>
      <w:bookmarkStart w:id="64" w:name="bookmark24"/>
      <w:bookmarkEnd w:id="64"/>
      <w:r>
        <w:rPr>
          <w:rFonts w:ascii="黑体" w:hAnsi="黑体" w:eastAsia="黑体" w:cs="黑体"/>
          <w:spacing w:val="1"/>
          <w:sz w:val="25"/>
          <w:szCs w:val="25"/>
        </w:rPr>
        <w:t>八、国有资本经营预算财政拨款支出决算情况说明</w:t>
      </w:r>
    </w:p>
    <w:p w14:paraId="1EC02519">
      <w:pPr>
        <w:spacing w:before="133" w:line="308" w:lineRule="auto"/>
        <w:ind w:left="707" w:right="805" w:firstLine="498"/>
        <w:rPr>
          <w:rFonts w:ascii="仿宋" w:hAnsi="仿宋" w:eastAsia="仿宋" w:cs="仿宋"/>
          <w:sz w:val="25"/>
          <w:szCs w:val="25"/>
        </w:rPr>
      </w:pPr>
      <w:r>
        <w:rPr>
          <w:rFonts w:ascii="仿宋" w:hAnsi="仿宋" w:eastAsia="仿宋" w:cs="仿宋"/>
          <w:spacing w:val="1"/>
          <w:sz w:val="25"/>
          <w:szCs w:val="25"/>
        </w:rPr>
        <w:t>2023年度国有资本经营预算财政拨款支出总计0.25万元。与上年相比，国有资</w:t>
      </w:r>
      <w:r>
        <w:rPr>
          <w:rFonts w:ascii="仿宋" w:hAnsi="仿宋" w:eastAsia="仿宋" w:cs="仿宋"/>
          <w:spacing w:val="8"/>
          <w:sz w:val="25"/>
          <w:szCs w:val="25"/>
        </w:rPr>
        <w:t xml:space="preserve">  </w:t>
      </w:r>
      <w:r>
        <w:rPr>
          <w:rFonts w:ascii="仿宋" w:hAnsi="仿宋" w:eastAsia="仿宋" w:cs="仿宋"/>
          <w:spacing w:val="1"/>
          <w:sz w:val="25"/>
          <w:szCs w:val="25"/>
        </w:rPr>
        <w:t>本经营预算财政拨款支出总计增加0.25万元，增长</w:t>
      </w:r>
      <w:r>
        <w:rPr>
          <w:rFonts w:ascii="仿宋" w:hAnsi="仿宋" w:eastAsia="仿宋" w:cs="仿宋"/>
          <w:spacing w:val="-95"/>
          <w:sz w:val="25"/>
          <w:szCs w:val="25"/>
        </w:rPr>
        <w:t xml:space="preserve"> </w:t>
      </w:r>
      <w:r>
        <w:rPr>
          <w:rFonts w:ascii="仿宋" w:hAnsi="仿宋" w:eastAsia="仿宋" w:cs="仿宋"/>
          <w:spacing w:val="1"/>
          <w:sz w:val="25"/>
          <w:szCs w:val="25"/>
        </w:rPr>
        <w:t>∞%。主要原</w:t>
      </w:r>
      <w:r>
        <w:rPr>
          <w:rFonts w:ascii="仿宋" w:hAnsi="仿宋" w:eastAsia="仿宋" w:cs="仿宋"/>
          <w:sz w:val="25"/>
          <w:szCs w:val="25"/>
        </w:rPr>
        <w:t>因是增加了国有企业 退休人员社会化管理补助资金支出。</w:t>
      </w:r>
    </w:p>
    <w:p w14:paraId="676FDDC6">
      <w:pPr>
        <w:spacing w:before="44" w:line="222" w:lineRule="auto"/>
        <w:ind w:left="1204"/>
        <w:outlineLvl w:val="1"/>
        <w:rPr>
          <w:rFonts w:ascii="黑体" w:hAnsi="黑体" w:eastAsia="黑体" w:cs="黑体"/>
          <w:sz w:val="25"/>
          <w:szCs w:val="25"/>
        </w:rPr>
      </w:pPr>
      <w:bookmarkStart w:id="65" w:name="bookmark25"/>
      <w:bookmarkEnd w:id="65"/>
      <w:r>
        <w:rPr>
          <w:rFonts w:ascii="黑体" w:hAnsi="黑体" w:eastAsia="黑体" w:cs="黑体"/>
          <w:spacing w:val="1"/>
          <w:sz w:val="25"/>
          <w:szCs w:val="25"/>
        </w:rPr>
        <w:t>九、财政拨款“三公”经费支出决算情况说明</w:t>
      </w:r>
    </w:p>
    <w:p w14:paraId="58E5F725">
      <w:pPr>
        <w:spacing w:before="131" w:line="222" w:lineRule="auto"/>
        <w:ind w:left="1221"/>
        <w:rPr>
          <w:rFonts w:ascii="黑体" w:hAnsi="黑体" w:eastAsia="黑体" w:cs="黑体"/>
          <w:sz w:val="25"/>
          <w:szCs w:val="25"/>
        </w:rPr>
      </w:pPr>
      <w:r>
        <w:rPr>
          <w:rFonts w:ascii="黑体" w:hAnsi="黑体" w:eastAsia="黑体" w:cs="黑体"/>
          <w:sz w:val="25"/>
          <w:szCs w:val="25"/>
        </w:rPr>
        <w:t>（一）“三公”经费财政拨款支出决算总体情况说明</w:t>
      </w:r>
    </w:p>
    <w:p w14:paraId="0E0DCA8B">
      <w:pPr>
        <w:spacing w:before="132" w:line="308" w:lineRule="auto"/>
        <w:ind w:left="711" w:right="925" w:firstLine="494"/>
        <w:rPr>
          <w:rFonts w:ascii="仿宋" w:hAnsi="仿宋" w:eastAsia="仿宋" w:cs="仿宋"/>
          <w:sz w:val="25"/>
          <w:szCs w:val="25"/>
        </w:rPr>
      </w:pPr>
      <w:r>
        <w:rPr>
          <w:rFonts w:ascii="仿宋" w:hAnsi="仿宋" w:eastAsia="仿宋" w:cs="仿宋"/>
          <w:spacing w:val="1"/>
          <w:sz w:val="25"/>
          <w:szCs w:val="25"/>
        </w:rPr>
        <w:t>2023年度“三公</w:t>
      </w:r>
      <w:r>
        <w:rPr>
          <w:rFonts w:ascii="仿宋" w:hAnsi="仿宋" w:eastAsia="仿宋" w:cs="仿宋"/>
          <w:spacing w:val="-89"/>
          <w:sz w:val="25"/>
          <w:szCs w:val="25"/>
        </w:rPr>
        <w:t xml:space="preserve"> </w:t>
      </w:r>
      <w:r>
        <w:rPr>
          <w:rFonts w:ascii="仿宋" w:hAnsi="仿宋" w:eastAsia="仿宋" w:cs="仿宋"/>
          <w:spacing w:val="1"/>
          <w:sz w:val="25"/>
          <w:szCs w:val="25"/>
        </w:rPr>
        <w:t>”经费财政拨款支出全年预算4.00万元，支出</w:t>
      </w:r>
      <w:r>
        <w:rPr>
          <w:rFonts w:ascii="仿宋" w:hAnsi="仿宋" w:eastAsia="仿宋" w:cs="仿宋"/>
          <w:sz w:val="25"/>
          <w:szCs w:val="25"/>
        </w:rPr>
        <w:t>决算4.00万元， 完成全年预算的100.00%，</w:t>
      </w:r>
      <w:r>
        <w:rPr>
          <w:rFonts w:ascii="仿宋" w:hAnsi="仿宋" w:eastAsia="仿宋" w:cs="仿宋"/>
          <w:spacing w:val="-64"/>
          <w:sz w:val="25"/>
          <w:szCs w:val="25"/>
        </w:rPr>
        <w:t xml:space="preserve"> </w:t>
      </w:r>
      <w:r>
        <w:rPr>
          <w:rFonts w:ascii="仿宋" w:hAnsi="仿宋" w:eastAsia="仿宋" w:cs="仿宋"/>
          <w:sz w:val="25"/>
          <w:szCs w:val="25"/>
        </w:rPr>
        <w:t>比上年度增加0.05万元，增长1.27%，主要原因是：疫情 防控结束，公务用车维护费增多。其中：</w:t>
      </w:r>
    </w:p>
    <w:p w14:paraId="6AE62030">
      <w:pPr>
        <w:spacing w:before="45" w:line="303" w:lineRule="auto"/>
        <w:ind w:left="707" w:right="1309" w:firstLine="528"/>
        <w:rPr>
          <w:rFonts w:ascii="仿宋" w:hAnsi="仿宋" w:eastAsia="仿宋" w:cs="仿宋"/>
          <w:sz w:val="25"/>
          <w:szCs w:val="25"/>
        </w:rPr>
      </w:pPr>
      <w:r>
        <w:rPr>
          <w:rFonts w:ascii="仿宋" w:hAnsi="仿宋" w:eastAsia="仿宋" w:cs="仿宋"/>
          <w:spacing w:val="1"/>
          <w:sz w:val="25"/>
          <w:szCs w:val="25"/>
        </w:rPr>
        <w:t>因公出国（境）费支出0万元，完成全年预算的0%，与上年</w:t>
      </w:r>
      <w:r>
        <w:rPr>
          <w:rFonts w:ascii="仿宋" w:hAnsi="仿宋" w:eastAsia="仿宋" w:cs="仿宋"/>
          <w:sz w:val="25"/>
          <w:szCs w:val="25"/>
        </w:rPr>
        <w:t>相同，主要原因 是：本单位无因公出国（境）费用；</w:t>
      </w:r>
    </w:p>
    <w:p w14:paraId="3336608E">
      <w:pPr>
        <w:spacing w:before="42" w:line="303" w:lineRule="auto"/>
        <w:ind w:left="711" w:right="805" w:firstLine="504"/>
        <w:rPr>
          <w:rFonts w:ascii="仿宋" w:hAnsi="仿宋" w:eastAsia="仿宋" w:cs="仿宋"/>
          <w:sz w:val="25"/>
          <w:szCs w:val="25"/>
        </w:rPr>
      </w:pPr>
      <w:r>
        <w:rPr>
          <w:rFonts w:ascii="仿宋" w:hAnsi="仿宋" w:eastAsia="仿宋" w:cs="仿宋"/>
          <w:spacing w:val="1"/>
          <w:sz w:val="25"/>
          <w:szCs w:val="25"/>
        </w:rPr>
        <w:t>公务用车购置费支出0万元，完成全年预算的0%，与上年相同，主要原因是：本</w:t>
      </w:r>
      <w:r>
        <w:rPr>
          <w:rFonts w:ascii="仿宋" w:hAnsi="仿宋" w:eastAsia="仿宋" w:cs="仿宋"/>
          <w:spacing w:val="16"/>
          <w:sz w:val="25"/>
          <w:szCs w:val="25"/>
        </w:rPr>
        <w:t xml:space="preserve"> </w:t>
      </w:r>
      <w:r>
        <w:rPr>
          <w:rFonts w:ascii="仿宋" w:hAnsi="仿宋" w:eastAsia="仿宋" w:cs="仿宋"/>
          <w:spacing w:val="-1"/>
          <w:sz w:val="25"/>
          <w:szCs w:val="25"/>
        </w:rPr>
        <w:t>单位无公务用车购置费；</w:t>
      </w:r>
    </w:p>
    <w:p w14:paraId="080B67D2">
      <w:pPr>
        <w:spacing w:before="44" w:line="303" w:lineRule="auto"/>
        <w:ind w:left="701" w:right="1057" w:firstLine="514"/>
        <w:rPr>
          <w:rFonts w:ascii="仿宋" w:hAnsi="仿宋" w:eastAsia="仿宋" w:cs="仿宋"/>
          <w:sz w:val="25"/>
          <w:szCs w:val="25"/>
        </w:rPr>
      </w:pPr>
      <w:r>
        <w:rPr>
          <w:rFonts w:ascii="仿宋" w:hAnsi="仿宋" w:eastAsia="仿宋" w:cs="仿宋"/>
          <w:sz w:val="25"/>
          <w:szCs w:val="25"/>
        </w:rPr>
        <w:t>公务用车运行维护费支出4.00万元，完成全年预算的100.00%，</w:t>
      </w:r>
      <w:r>
        <w:rPr>
          <w:rFonts w:ascii="仿宋" w:hAnsi="仿宋" w:eastAsia="仿宋" w:cs="仿宋"/>
          <w:spacing w:val="-72"/>
          <w:sz w:val="25"/>
          <w:szCs w:val="25"/>
        </w:rPr>
        <w:t xml:space="preserve"> </w:t>
      </w:r>
      <w:r>
        <w:rPr>
          <w:rFonts w:ascii="仿宋" w:hAnsi="仿宋" w:eastAsia="仿宋" w:cs="仿宋"/>
          <w:sz w:val="25"/>
          <w:szCs w:val="25"/>
        </w:rPr>
        <w:t>比上年</w:t>
      </w:r>
      <w:r>
        <w:rPr>
          <w:rFonts w:ascii="仿宋" w:hAnsi="仿宋" w:eastAsia="仿宋" w:cs="仿宋"/>
          <w:spacing w:val="-1"/>
          <w:sz w:val="25"/>
          <w:szCs w:val="25"/>
        </w:rPr>
        <w:t>度增加</w:t>
      </w:r>
      <w:r>
        <w:rPr>
          <w:rFonts w:ascii="仿宋" w:hAnsi="仿宋" w:eastAsia="仿宋" w:cs="仿宋"/>
          <w:sz w:val="25"/>
          <w:szCs w:val="25"/>
        </w:rPr>
        <w:t xml:space="preserve"> </w:t>
      </w:r>
      <w:r>
        <w:rPr>
          <w:rFonts w:ascii="仿宋" w:hAnsi="仿宋" w:eastAsia="仿宋" w:cs="仿宋"/>
          <w:spacing w:val="2"/>
          <w:sz w:val="25"/>
          <w:szCs w:val="25"/>
        </w:rPr>
        <w:t>0.05万元，增长1.27%，主要原因是：</w:t>
      </w:r>
      <w:r>
        <w:rPr>
          <w:rFonts w:ascii="仿宋" w:hAnsi="仿宋" w:eastAsia="仿宋" w:cs="仿宋"/>
          <w:spacing w:val="1"/>
          <w:sz w:val="25"/>
          <w:szCs w:val="25"/>
        </w:rPr>
        <w:t>疫情防控结束，公务用车维护费增多；</w:t>
      </w:r>
    </w:p>
    <w:p w14:paraId="0E3FB0CB">
      <w:pPr>
        <w:spacing w:before="43" w:line="304" w:lineRule="auto"/>
        <w:ind w:left="709" w:right="805" w:firstLine="506"/>
        <w:rPr>
          <w:rFonts w:ascii="仿宋" w:hAnsi="仿宋" w:eastAsia="仿宋" w:cs="仿宋"/>
          <w:sz w:val="25"/>
          <w:szCs w:val="25"/>
        </w:rPr>
      </w:pPr>
      <w:r>
        <w:rPr>
          <w:rFonts w:ascii="仿宋" w:hAnsi="仿宋" w:eastAsia="仿宋" w:cs="仿宋"/>
          <w:spacing w:val="1"/>
          <w:sz w:val="25"/>
          <w:szCs w:val="25"/>
        </w:rPr>
        <w:t>公务接待费支出0万元，完成全年预算的0%，与上年相同，主要原因是：本单位</w:t>
      </w:r>
      <w:r>
        <w:rPr>
          <w:rFonts w:ascii="仿宋" w:hAnsi="仿宋" w:eastAsia="仿宋" w:cs="仿宋"/>
          <w:spacing w:val="16"/>
          <w:sz w:val="25"/>
          <w:szCs w:val="25"/>
        </w:rPr>
        <w:t xml:space="preserve"> </w:t>
      </w:r>
      <w:r>
        <w:rPr>
          <w:rFonts w:ascii="仿宋" w:hAnsi="仿宋" w:eastAsia="仿宋" w:cs="仿宋"/>
          <w:spacing w:val="-2"/>
          <w:sz w:val="25"/>
          <w:szCs w:val="25"/>
        </w:rPr>
        <w:t>无公务接待费。</w:t>
      </w:r>
    </w:p>
    <w:p w14:paraId="49FF24BB">
      <w:pPr>
        <w:spacing w:before="43" w:line="222" w:lineRule="auto"/>
        <w:ind w:left="1221"/>
        <w:rPr>
          <w:rFonts w:ascii="黑体" w:hAnsi="黑体" w:eastAsia="黑体" w:cs="黑体"/>
          <w:sz w:val="25"/>
          <w:szCs w:val="25"/>
        </w:rPr>
      </w:pPr>
      <w:r>
        <w:rPr>
          <w:rFonts w:ascii="黑体" w:hAnsi="黑体" w:eastAsia="黑体" w:cs="黑体"/>
          <w:sz w:val="25"/>
          <w:szCs w:val="25"/>
        </w:rPr>
        <w:t>（二）“三公”经费财政拨款支出决算具体情况说明</w:t>
      </w:r>
    </w:p>
    <w:p w14:paraId="14056EF6">
      <w:pPr>
        <w:spacing w:before="130" w:line="271" w:lineRule="auto"/>
        <w:ind w:left="709" w:right="781" w:firstLine="511"/>
        <w:rPr>
          <w:rFonts w:ascii="仿宋" w:hAnsi="仿宋" w:eastAsia="仿宋" w:cs="仿宋"/>
          <w:sz w:val="25"/>
          <w:szCs w:val="25"/>
        </w:rPr>
      </w:pPr>
      <w:r>
        <w:rPr>
          <w:rFonts w:ascii="仿宋" w:hAnsi="仿宋" w:eastAsia="仿宋" w:cs="仿宋"/>
          <w:spacing w:val="2"/>
          <w:sz w:val="25"/>
          <w:szCs w:val="25"/>
        </w:rPr>
        <w:t>1、因公出国（境）费支出0万元，出国团组共0个，0人次。主要用于:</w:t>
      </w:r>
      <w:r>
        <w:rPr>
          <w:rFonts w:ascii="仿宋" w:hAnsi="仿宋" w:eastAsia="仿宋" w:cs="仿宋"/>
          <w:spacing w:val="1"/>
          <w:sz w:val="25"/>
          <w:szCs w:val="25"/>
        </w:rPr>
        <w:t>因公出国</w:t>
      </w:r>
      <w:r>
        <w:rPr>
          <w:rFonts w:ascii="仿宋" w:hAnsi="仿宋" w:eastAsia="仿宋" w:cs="仿宋"/>
          <w:sz w:val="25"/>
          <w:szCs w:val="25"/>
        </w:rPr>
        <w:t xml:space="preserve"> 境费支出，本单位无因公出国境费支出。</w:t>
      </w:r>
    </w:p>
    <w:p w14:paraId="6824FDED">
      <w:pPr>
        <w:spacing w:before="131" w:line="221" w:lineRule="auto"/>
        <w:ind w:left="1206"/>
        <w:rPr>
          <w:rFonts w:ascii="仿宋" w:hAnsi="仿宋" w:eastAsia="仿宋" w:cs="仿宋"/>
          <w:sz w:val="25"/>
          <w:szCs w:val="25"/>
        </w:rPr>
      </w:pPr>
      <w:r>
        <w:rPr>
          <w:rFonts w:ascii="仿宋" w:hAnsi="仿宋" w:eastAsia="仿宋" w:cs="仿宋"/>
          <w:spacing w:val="2"/>
          <w:sz w:val="25"/>
          <w:szCs w:val="25"/>
        </w:rPr>
        <w:t>2、公务用车购置支出0万元，使用财政拨款共购置公务用车0辆，主要用于公务</w:t>
      </w:r>
    </w:p>
    <w:p w14:paraId="5D4230C4">
      <w:pPr>
        <w:spacing w:line="221" w:lineRule="auto"/>
        <w:rPr>
          <w:rFonts w:ascii="仿宋" w:hAnsi="仿宋" w:eastAsia="仿宋" w:cs="仿宋"/>
          <w:sz w:val="25"/>
          <w:szCs w:val="25"/>
        </w:rPr>
        <w:sectPr>
          <w:footerReference r:id="rId30" w:type="default"/>
          <w:pgSz w:w="11900" w:h="16840"/>
          <w:pgMar w:top="610" w:right="600" w:bottom="312" w:left="600" w:header="357" w:footer="153" w:gutter="0"/>
          <w:cols w:space="720" w:num="1"/>
        </w:sectPr>
      </w:pPr>
    </w:p>
    <w:p w14:paraId="1233F4B4">
      <w:pPr>
        <w:pStyle w:val="2"/>
        <w:spacing w:line="278" w:lineRule="auto"/>
      </w:pPr>
    </w:p>
    <w:p w14:paraId="7730BDEB">
      <w:pPr>
        <w:spacing w:before="81" w:line="221" w:lineRule="auto"/>
        <w:ind w:left="706"/>
        <w:rPr>
          <w:rFonts w:ascii="仿宋" w:hAnsi="仿宋" w:eastAsia="仿宋" w:cs="仿宋"/>
          <w:sz w:val="25"/>
          <w:szCs w:val="25"/>
        </w:rPr>
      </w:pPr>
      <w:bookmarkStart w:id="66" w:name="bookmark43"/>
      <w:bookmarkEnd w:id="66"/>
      <w:r>
        <w:rPr>
          <w:rFonts w:ascii="仿宋" w:hAnsi="仿宋" w:eastAsia="仿宋" w:cs="仿宋"/>
          <w:spacing w:val="1"/>
          <w:sz w:val="25"/>
          <w:szCs w:val="25"/>
        </w:rPr>
        <w:t>用车购置支出，本单位无公务用车购置支出。</w:t>
      </w:r>
    </w:p>
    <w:p w14:paraId="329B7853">
      <w:pPr>
        <w:spacing w:before="132" w:line="221" w:lineRule="auto"/>
        <w:ind w:left="1208"/>
        <w:rPr>
          <w:rFonts w:ascii="仿宋" w:hAnsi="仿宋" w:eastAsia="仿宋" w:cs="仿宋"/>
          <w:sz w:val="25"/>
          <w:szCs w:val="25"/>
        </w:rPr>
      </w:pPr>
      <w:r>
        <w:rPr>
          <w:rFonts w:ascii="仿宋" w:hAnsi="仿宋" w:eastAsia="仿宋" w:cs="仿宋"/>
          <w:spacing w:val="2"/>
          <w:sz w:val="25"/>
          <w:szCs w:val="25"/>
        </w:rPr>
        <w:t>3、公务用车运行维护费支出4.00万元，使用</w:t>
      </w:r>
      <w:r>
        <w:rPr>
          <w:rFonts w:ascii="仿宋" w:hAnsi="仿宋" w:eastAsia="仿宋" w:cs="仿宋"/>
          <w:spacing w:val="1"/>
          <w:sz w:val="25"/>
          <w:szCs w:val="25"/>
        </w:rPr>
        <w:t>财政拨款负担的公务用车保有量</w:t>
      </w:r>
    </w:p>
    <w:p w14:paraId="23849CD0">
      <w:pPr>
        <w:spacing w:before="132" w:line="303" w:lineRule="auto"/>
        <w:ind w:left="708" w:right="805" w:firstLine="5"/>
        <w:rPr>
          <w:rFonts w:ascii="仿宋" w:hAnsi="仿宋" w:eastAsia="仿宋" w:cs="仿宋"/>
          <w:sz w:val="25"/>
          <w:szCs w:val="25"/>
        </w:rPr>
      </w:pPr>
      <w:r>
        <w:rPr>
          <w:rFonts w:ascii="仿宋" w:hAnsi="仿宋" w:eastAsia="仿宋" w:cs="仿宋"/>
          <w:spacing w:val="1"/>
          <w:sz w:val="25"/>
          <w:szCs w:val="25"/>
        </w:rPr>
        <w:t>共2辆车，主要用于：公务用车维修、加油、保险费用，公务用车用于对镇辖区内各</w:t>
      </w:r>
      <w:r>
        <w:rPr>
          <w:rFonts w:ascii="仿宋" w:hAnsi="仿宋" w:eastAsia="仿宋" w:cs="仿宋"/>
          <w:spacing w:val="17"/>
          <w:sz w:val="25"/>
          <w:szCs w:val="25"/>
        </w:rPr>
        <w:t xml:space="preserve"> </w:t>
      </w:r>
      <w:r>
        <w:rPr>
          <w:rFonts w:ascii="仿宋" w:hAnsi="仿宋" w:eastAsia="仿宋" w:cs="仿宋"/>
          <w:spacing w:val="1"/>
          <w:sz w:val="25"/>
          <w:szCs w:val="25"/>
        </w:rPr>
        <w:t>行政村各项工作的监督检查和往返县政府等上级部门报送材料。</w:t>
      </w:r>
    </w:p>
    <w:p w14:paraId="291063AC">
      <w:pPr>
        <w:spacing w:before="44" w:line="223" w:lineRule="auto"/>
        <w:ind w:left="1202"/>
        <w:rPr>
          <w:rFonts w:ascii="仿宋" w:hAnsi="仿宋" w:eastAsia="仿宋" w:cs="仿宋"/>
          <w:sz w:val="25"/>
          <w:szCs w:val="25"/>
        </w:rPr>
      </w:pPr>
      <w:r>
        <w:rPr>
          <w:rFonts w:ascii="仿宋" w:hAnsi="仿宋" w:eastAsia="仿宋" w:cs="仿宋"/>
          <w:spacing w:val="2"/>
          <w:sz w:val="25"/>
          <w:szCs w:val="25"/>
        </w:rPr>
        <w:t>4、公务接待费支出0万元，共接待0批次，0人次。国内接待费0万元，共接</w:t>
      </w:r>
    </w:p>
    <w:p w14:paraId="5BB933F4">
      <w:pPr>
        <w:spacing w:before="129" w:line="304" w:lineRule="auto"/>
        <w:ind w:left="709" w:right="781" w:hanging="2"/>
        <w:rPr>
          <w:rFonts w:ascii="仿宋" w:hAnsi="仿宋" w:eastAsia="仿宋" w:cs="仿宋"/>
          <w:sz w:val="25"/>
          <w:szCs w:val="25"/>
        </w:rPr>
      </w:pPr>
      <w:r>
        <w:rPr>
          <w:rFonts w:ascii="仿宋" w:hAnsi="仿宋" w:eastAsia="仿宋" w:cs="仿宋"/>
          <w:spacing w:val="2"/>
          <w:sz w:val="25"/>
          <w:szCs w:val="25"/>
        </w:rPr>
        <w:t>待0批次，0人次，其中外事接待费0万元，共接待0批次，0人次，主要是接待本单位</w:t>
      </w:r>
      <w:r>
        <w:rPr>
          <w:rFonts w:ascii="仿宋" w:hAnsi="仿宋" w:eastAsia="仿宋" w:cs="仿宋"/>
          <w:spacing w:val="6"/>
          <w:sz w:val="25"/>
          <w:szCs w:val="25"/>
        </w:rPr>
        <w:t xml:space="preserve"> </w:t>
      </w:r>
      <w:r>
        <w:rPr>
          <w:rFonts w:ascii="仿宋" w:hAnsi="仿宋" w:eastAsia="仿宋" w:cs="仿宋"/>
          <w:spacing w:val="2"/>
          <w:sz w:val="25"/>
          <w:szCs w:val="25"/>
        </w:rPr>
        <w:t>无公务接待费；国（境）外接待费0万元，共接待国（境）外0批次，</w:t>
      </w:r>
      <w:r>
        <w:rPr>
          <w:rFonts w:ascii="仿宋" w:hAnsi="仿宋" w:eastAsia="仿宋" w:cs="仿宋"/>
          <w:spacing w:val="1"/>
          <w:sz w:val="25"/>
          <w:szCs w:val="25"/>
        </w:rPr>
        <w:t>0人次，主要</w:t>
      </w:r>
    </w:p>
    <w:p w14:paraId="6CE29E88">
      <w:pPr>
        <w:spacing w:before="42" w:line="222" w:lineRule="auto"/>
        <w:ind w:left="707"/>
        <w:rPr>
          <w:rFonts w:ascii="仿宋" w:hAnsi="仿宋" w:eastAsia="仿宋" w:cs="仿宋"/>
          <w:sz w:val="25"/>
          <w:szCs w:val="25"/>
        </w:rPr>
      </w:pPr>
      <w:r>
        <w:rPr>
          <w:rFonts w:ascii="仿宋" w:hAnsi="仿宋" w:eastAsia="仿宋" w:cs="仿宋"/>
          <w:spacing w:val="1"/>
          <w:sz w:val="25"/>
          <w:szCs w:val="25"/>
        </w:rPr>
        <w:t>是国（境）外接待费，本单位无国（境）外接待费。</w:t>
      </w:r>
    </w:p>
    <w:p w14:paraId="3B5F8A2F">
      <w:pPr>
        <w:spacing w:before="132" w:line="222" w:lineRule="auto"/>
        <w:ind w:left="1201"/>
        <w:outlineLvl w:val="1"/>
        <w:rPr>
          <w:rFonts w:ascii="黑体" w:hAnsi="黑体" w:eastAsia="黑体" w:cs="黑体"/>
          <w:sz w:val="25"/>
          <w:szCs w:val="25"/>
        </w:rPr>
      </w:pPr>
      <w:bookmarkStart w:id="67" w:name="bookmark26"/>
      <w:bookmarkEnd w:id="67"/>
      <w:r>
        <w:rPr>
          <w:rFonts w:ascii="黑体" w:hAnsi="黑体" w:eastAsia="黑体" w:cs="黑体"/>
          <w:sz w:val="25"/>
          <w:szCs w:val="25"/>
        </w:rPr>
        <w:t>十、其他重要事项情况说明</w:t>
      </w:r>
    </w:p>
    <w:p w14:paraId="4B24D005">
      <w:pPr>
        <w:spacing w:before="131" w:line="222" w:lineRule="auto"/>
        <w:ind w:left="1221"/>
        <w:rPr>
          <w:rFonts w:ascii="黑体" w:hAnsi="黑体" w:eastAsia="黑体" w:cs="黑体"/>
          <w:sz w:val="25"/>
          <w:szCs w:val="25"/>
        </w:rPr>
      </w:pPr>
      <w:r>
        <w:rPr>
          <w:rFonts w:ascii="黑体" w:hAnsi="黑体" w:eastAsia="黑体" w:cs="黑体"/>
          <w:sz w:val="25"/>
          <w:szCs w:val="25"/>
        </w:rPr>
        <w:t>（一）机关运行经费支出情况说明</w:t>
      </w:r>
    </w:p>
    <w:p w14:paraId="75F5733C">
      <w:pPr>
        <w:spacing w:before="131" w:line="304" w:lineRule="auto"/>
        <w:ind w:left="711" w:right="805" w:firstLine="494"/>
        <w:rPr>
          <w:rFonts w:ascii="仿宋" w:hAnsi="仿宋" w:eastAsia="仿宋" w:cs="仿宋"/>
          <w:sz w:val="25"/>
          <w:szCs w:val="25"/>
        </w:rPr>
      </w:pPr>
      <w:r>
        <w:rPr>
          <w:rFonts w:ascii="仿宋" w:hAnsi="仿宋" w:eastAsia="仿宋" w:cs="仿宋"/>
          <w:sz w:val="25"/>
          <w:szCs w:val="25"/>
        </w:rPr>
        <w:t>2023年机关运行经费支出34.92万元，</w:t>
      </w:r>
      <w:r>
        <w:rPr>
          <w:rFonts w:ascii="仿宋" w:hAnsi="仿宋" w:eastAsia="仿宋" w:cs="仿宋"/>
          <w:spacing w:val="-63"/>
          <w:sz w:val="25"/>
          <w:szCs w:val="25"/>
        </w:rPr>
        <w:t xml:space="preserve"> </w:t>
      </w:r>
      <w:r>
        <w:rPr>
          <w:rFonts w:ascii="仿宋" w:hAnsi="仿宋" w:eastAsia="仿宋" w:cs="仿宋"/>
          <w:sz w:val="25"/>
          <w:szCs w:val="25"/>
        </w:rPr>
        <w:t>比2022年减少8.80万元，下降20.13%，主 要原因落实过紧日子要求压减支出。</w:t>
      </w:r>
    </w:p>
    <w:p w14:paraId="131B5AAD">
      <w:pPr>
        <w:spacing w:before="42" w:line="222" w:lineRule="auto"/>
        <w:ind w:left="1221"/>
        <w:rPr>
          <w:rFonts w:ascii="黑体" w:hAnsi="黑体" w:eastAsia="黑体" w:cs="黑体"/>
          <w:sz w:val="25"/>
          <w:szCs w:val="25"/>
        </w:rPr>
      </w:pPr>
      <w:r>
        <w:rPr>
          <w:rFonts w:ascii="黑体" w:hAnsi="黑体" w:eastAsia="黑体" w:cs="黑体"/>
          <w:spacing w:val="-1"/>
          <w:sz w:val="25"/>
          <w:szCs w:val="25"/>
        </w:rPr>
        <w:t>（二）政府采购情况说明</w:t>
      </w:r>
    </w:p>
    <w:p w14:paraId="69C37527">
      <w:pPr>
        <w:spacing w:before="131" w:line="304" w:lineRule="auto"/>
        <w:ind w:left="707" w:right="937" w:firstLine="498"/>
        <w:rPr>
          <w:rFonts w:ascii="仿宋" w:hAnsi="仿宋" w:eastAsia="仿宋" w:cs="仿宋"/>
          <w:sz w:val="25"/>
          <w:szCs w:val="25"/>
        </w:rPr>
      </w:pPr>
      <w:r>
        <w:rPr>
          <w:rFonts w:ascii="仿宋" w:hAnsi="仿宋" w:eastAsia="仿宋" w:cs="仿宋"/>
          <w:spacing w:val="1"/>
          <w:sz w:val="25"/>
          <w:szCs w:val="25"/>
        </w:rPr>
        <w:t>2023年度政府采购支出总额3.50万元，其中：政府采购货物支出3.50万元、政</w:t>
      </w:r>
      <w:r>
        <w:rPr>
          <w:rFonts w:ascii="仿宋" w:hAnsi="仿宋" w:eastAsia="仿宋" w:cs="仿宋"/>
          <w:spacing w:val="15"/>
          <w:sz w:val="25"/>
          <w:szCs w:val="25"/>
        </w:rPr>
        <w:t xml:space="preserve"> </w:t>
      </w:r>
      <w:r>
        <w:rPr>
          <w:rFonts w:ascii="仿宋" w:hAnsi="仿宋" w:eastAsia="仿宋" w:cs="仿宋"/>
          <w:spacing w:val="2"/>
          <w:sz w:val="25"/>
          <w:szCs w:val="25"/>
        </w:rPr>
        <w:t>府采购工程支出0万元、政府采购服务支出0万元。政府采购</w:t>
      </w:r>
      <w:r>
        <w:rPr>
          <w:rFonts w:ascii="仿宋" w:hAnsi="仿宋" w:eastAsia="仿宋" w:cs="仿宋"/>
          <w:spacing w:val="1"/>
          <w:sz w:val="25"/>
          <w:szCs w:val="25"/>
        </w:rPr>
        <w:t>授予中小企业合同金</w:t>
      </w:r>
    </w:p>
    <w:p w14:paraId="70AD24C2">
      <w:pPr>
        <w:spacing w:before="41" w:line="304" w:lineRule="auto"/>
        <w:ind w:left="708" w:right="925" w:hanging="2"/>
        <w:rPr>
          <w:rFonts w:ascii="仿宋" w:hAnsi="仿宋" w:eastAsia="仿宋" w:cs="仿宋"/>
          <w:sz w:val="25"/>
          <w:szCs w:val="25"/>
        </w:rPr>
      </w:pPr>
      <w:r>
        <w:rPr>
          <w:rFonts w:ascii="仿宋" w:hAnsi="仿宋" w:eastAsia="仿宋" w:cs="仿宋"/>
          <w:spacing w:val="-1"/>
          <w:sz w:val="25"/>
          <w:szCs w:val="25"/>
        </w:rPr>
        <w:t>额0万元，</w:t>
      </w:r>
      <w:r>
        <w:rPr>
          <w:rFonts w:ascii="仿宋" w:hAnsi="仿宋" w:eastAsia="仿宋" w:cs="仿宋"/>
          <w:spacing w:val="-63"/>
          <w:sz w:val="25"/>
          <w:szCs w:val="25"/>
        </w:rPr>
        <w:t xml:space="preserve"> </w:t>
      </w:r>
      <w:r>
        <w:rPr>
          <w:rFonts w:ascii="仿宋" w:hAnsi="仿宋" w:eastAsia="仿宋" w:cs="仿宋"/>
          <w:spacing w:val="-1"/>
          <w:sz w:val="25"/>
          <w:szCs w:val="25"/>
        </w:rPr>
        <w:t>占政府采购支出总额的0%。其中</w:t>
      </w:r>
      <w:r>
        <w:rPr>
          <w:rFonts w:ascii="仿宋" w:hAnsi="仿宋" w:eastAsia="仿宋" w:cs="仿宋"/>
          <w:spacing w:val="-2"/>
          <w:sz w:val="25"/>
          <w:szCs w:val="25"/>
        </w:rPr>
        <w:t>：授予小微企业合同金额0万元，</w:t>
      </w:r>
      <w:r>
        <w:rPr>
          <w:rFonts w:ascii="仿宋" w:hAnsi="仿宋" w:eastAsia="仿宋" w:cs="仿宋"/>
          <w:spacing w:val="-64"/>
          <w:sz w:val="25"/>
          <w:szCs w:val="25"/>
        </w:rPr>
        <w:t xml:space="preserve"> </w:t>
      </w:r>
      <w:r>
        <w:rPr>
          <w:rFonts w:ascii="仿宋" w:hAnsi="仿宋" w:eastAsia="仿宋" w:cs="仿宋"/>
          <w:spacing w:val="-2"/>
          <w:sz w:val="25"/>
          <w:szCs w:val="25"/>
        </w:rPr>
        <w:t>占政府</w:t>
      </w:r>
      <w:r>
        <w:rPr>
          <w:rFonts w:ascii="仿宋" w:hAnsi="仿宋" w:eastAsia="仿宋" w:cs="仿宋"/>
          <w:sz w:val="25"/>
          <w:szCs w:val="25"/>
        </w:rPr>
        <w:t xml:space="preserve"> </w:t>
      </w:r>
      <w:r>
        <w:rPr>
          <w:rFonts w:ascii="仿宋" w:hAnsi="仿宋" w:eastAsia="仿宋" w:cs="仿宋"/>
          <w:spacing w:val="-1"/>
          <w:sz w:val="25"/>
          <w:szCs w:val="25"/>
        </w:rPr>
        <w:t>采购支出总额的0%。</w:t>
      </w:r>
    </w:p>
    <w:p w14:paraId="79654C5B">
      <w:pPr>
        <w:spacing w:before="41" w:line="222" w:lineRule="auto"/>
        <w:ind w:left="1221"/>
        <w:rPr>
          <w:rFonts w:ascii="黑体" w:hAnsi="黑体" w:eastAsia="黑体" w:cs="黑体"/>
          <w:sz w:val="25"/>
          <w:szCs w:val="25"/>
        </w:rPr>
      </w:pPr>
      <w:r>
        <w:rPr>
          <w:rFonts w:ascii="黑体" w:hAnsi="黑体" w:eastAsia="黑体" w:cs="黑体"/>
          <w:spacing w:val="-1"/>
          <w:sz w:val="25"/>
          <w:szCs w:val="25"/>
        </w:rPr>
        <w:t>（三）国有资产占用情况说明</w:t>
      </w:r>
    </w:p>
    <w:p w14:paraId="039026AC">
      <w:pPr>
        <w:spacing w:before="128" w:line="313" w:lineRule="auto"/>
        <w:ind w:left="706" w:right="805" w:firstLine="504"/>
        <w:rPr>
          <w:rFonts w:ascii="仿宋" w:hAnsi="仿宋" w:eastAsia="仿宋" w:cs="仿宋"/>
          <w:sz w:val="25"/>
          <w:szCs w:val="25"/>
        </w:rPr>
      </w:pPr>
      <w:r>
        <w:rPr>
          <w:rFonts w:ascii="仿宋" w:hAnsi="仿宋" w:eastAsia="仿宋" w:cs="仿宋"/>
          <w:sz w:val="25"/>
          <w:szCs w:val="25"/>
        </w:rPr>
        <w:t>截至2023年12月31</w:t>
      </w:r>
      <w:r>
        <w:rPr>
          <w:rFonts w:ascii="仿宋" w:hAnsi="仿宋" w:eastAsia="仿宋" w:cs="仿宋"/>
          <w:spacing w:val="-54"/>
          <w:sz w:val="25"/>
          <w:szCs w:val="25"/>
        </w:rPr>
        <w:t xml:space="preserve"> </w:t>
      </w:r>
      <w:r>
        <w:rPr>
          <w:rFonts w:ascii="仿宋" w:hAnsi="仿宋" w:eastAsia="仿宋" w:cs="仿宋"/>
          <w:sz w:val="25"/>
          <w:szCs w:val="25"/>
        </w:rPr>
        <w:t>日，本部门（单位）共有车辆</w:t>
      </w:r>
      <w:r>
        <w:rPr>
          <w:rFonts w:ascii="仿宋" w:hAnsi="仿宋" w:eastAsia="仿宋" w:cs="仿宋"/>
          <w:spacing w:val="-1"/>
          <w:sz w:val="25"/>
          <w:szCs w:val="25"/>
        </w:rPr>
        <w:t>2辆。其中：副部（省）级及以</w:t>
      </w:r>
      <w:r>
        <w:rPr>
          <w:rFonts w:ascii="仿宋" w:hAnsi="仿宋" w:eastAsia="仿宋" w:cs="仿宋"/>
          <w:sz w:val="25"/>
          <w:szCs w:val="25"/>
        </w:rPr>
        <w:t xml:space="preserve"> </w:t>
      </w:r>
      <w:r>
        <w:rPr>
          <w:rFonts w:ascii="仿宋" w:hAnsi="仿宋" w:eastAsia="仿宋" w:cs="仿宋"/>
          <w:spacing w:val="2"/>
          <w:sz w:val="25"/>
          <w:szCs w:val="25"/>
        </w:rPr>
        <w:t>上领导用车0辆、主要负责人用车0辆、机要通信用车0辆、应急保障用车0辆、执法</w:t>
      </w:r>
      <w:r>
        <w:rPr>
          <w:rFonts w:ascii="仿宋" w:hAnsi="仿宋" w:eastAsia="仿宋" w:cs="仿宋"/>
          <w:spacing w:val="1"/>
          <w:sz w:val="25"/>
          <w:szCs w:val="25"/>
        </w:rPr>
        <w:t xml:space="preserve">  </w:t>
      </w:r>
      <w:r>
        <w:rPr>
          <w:rFonts w:ascii="仿宋" w:hAnsi="仿宋" w:eastAsia="仿宋" w:cs="仿宋"/>
          <w:spacing w:val="2"/>
          <w:sz w:val="25"/>
          <w:szCs w:val="25"/>
        </w:rPr>
        <w:t>执勤用车0辆、特种专业技术用车0辆、离退休干部服务用车0辆，其他用车2</w:t>
      </w:r>
      <w:r>
        <w:rPr>
          <w:rFonts w:ascii="仿宋" w:hAnsi="仿宋" w:eastAsia="仿宋" w:cs="仿宋"/>
          <w:spacing w:val="1"/>
          <w:sz w:val="25"/>
          <w:szCs w:val="25"/>
        </w:rPr>
        <w:t>辆，其</w:t>
      </w:r>
      <w:r>
        <w:rPr>
          <w:rFonts w:ascii="仿宋" w:hAnsi="仿宋" w:eastAsia="仿宋" w:cs="仿宋"/>
          <w:sz w:val="25"/>
          <w:szCs w:val="25"/>
        </w:rPr>
        <w:t xml:space="preserve">  </w:t>
      </w:r>
      <w:r>
        <w:rPr>
          <w:rFonts w:ascii="仿宋" w:hAnsi="仿宋" w:eastAsia="仿宋" w:cs="仿宋"/>
          <w:spacing w:val="2"/>
          <w:sz w:val="25"/>
          <w:szCs w:val="25"/>
        </w:rPr>
        <w:t>他用车主要是用于对镇辖区内各行政村各项</w:t>
      </w:r>
      <w:r>
        <w:rPr>
          <w:rFonts w:ascii="仿宋" w:hAnsi="仿宋" w:eastAsia="仿宋" w:cs="仿宋"/>
          <w:spacing w:val="1"/>
          <w:sz w:val="25"/>
          <w:szCs w:val="25"/>
        </w:rPr>
        <w:t>工作的监督检查和往返县政府等上级部</w:t>
      </w:r>
      <w:r>
        <w:rPr>
          <w:rFonts w:ascii="仿宋" w:hAnsi="仿宋" w:eastAsia="仿宋" w:cs="仿宋"/>
          <w:sz w:val="25"/>
          <w:szCs w:val="25"/>
        </w:rPr>
        <w:t xml:space="preserve">  </w:t>
      </w:r>
      <w:r>
        <w:rPr>
          <w:rFonts w:ascii="仿宋" w:hAnsi="仿宋" w:eastAsia="仿宋" w:cs="仿宋"/>
          <w:spacing w:val="1"/>
          <w:sz w:val="25"/>
          <w:szCs w:val="25"/>
        </w:rPr>
        <w:t>门报送材料；单价100万元（含）以上设备（不含车辆）0台（套）。</w:t>
      </w:r>
    </w:p>
    <w:p w14:paraId="5A512469">
      <w:pPr>
        <w:spacing w:before="45" w:line="222" w:lineRule="auto"/>
        <w:ind w:left="1221"/>
        <w:rPr>
          <w:rFonts w:ascii="黑体" w:hAnsi="黑体" w:eastAsia="黑体" w:cs="黑体"/>
          <w:sz w:val="25"/>
          <w:szCs w:val="25"/>
        </w:rPr>
      </w:pPr>
      <w:r>
        <w:rPr>
          <w:rFonts w:ascii="黑体" w:hAnsi="黑体" w:eastAsia="黑体" w:cs="黑体"/>
          <w:spacing w:val="-1"/>
          <w:sz w:val="25"/>
          <w:szCs w:val="25"/>
        </w:rPr>
        <w:t>（四）预算绩效情况说明</w:t>
      </w:r>
    </w:p>
    <w:p w14:paraId="7BA81AE7">
      <w:pPr>
        <w:spacing w:before="130" w:line="222" w:lineRule="auto"/>
        <w:ind w:left="1221"/>
        <w:rPr>
          <w:rFonts w:ascii="仿宋" w:hAnsi="仿宋" w:eastAsia="仿宋" w:cs="仿宋"/>
          <w:sz w:val="25"/>
          <w:szCs w:val="25"/>
        </w:rPr>
      </w:pPr>
      <w:r>
        <w:rPr>
          <w:rFonts w:ascii="仿宋" w:hAnsi="仿宋" w:eastAsia="仿宋" w:cs="仿宋"/>
          <w:spacing w:val="-1"/>
          <w:sz w:val="25"/>
          <w:szCs w:val="25"/>
        </w:rPr>
        <w:t>1、预算绩效管理工作开展情况</w:t>
      </w:r>
    </w:p>
    <w:p w14:paraId="3E85942D">
      <w:pPr>
        <w:spacing w:before="131" w:line="304" w:lineRule="auto"/>
        <w:ind w:left="710" w:right="937" w:hanging="3"/>
        <w:rPr>
          <w:rFonts w:ascii="仿宋" w:hAnsi="仿宋" w:eastAsia="仿宋" w:cs="仿宋"/>
          <w:sz w:val="25"/>
          <w:szCs w:val="25"/>
        </w:rPr>
      </w:pPr>
      <w:r>
        <w:rPr>
          <w:rFonts w:ascii="仿宋" w:hAnsi="仿宋" w:eastAsia="仿宋" w:cs="仿宋"/>
          <w:spacing w:val="1"/>
          <w:sz w:val="25"/>
          <w:szCs w:val="25"/>
        </w:rPr>
        <w:t>根据预算绩效管理要求，一是组织对2023年初预算安排的所有项目资金全面开展了</w:t>
      </w:r>
      <w:r>
        <w:rPr>
          <w:rFonts w:ascii="仿宋" w:hAnsi="仿宋" w:eastAsia="仿宋" w:cs="仿宋"/>
          <w:spacing w:val="15"/>
          <w:sz w:val="25"/>
          <w:szCs w:val="25"/>
        </w:rPr>
        <w:t xml:space="preserve"> </w:t>
      </w:r>
      <w:r>
        <w:rPr>
          <w:rFonts w:ascii="仿宋" w:hAnsi="仿宋" w:eastAsia="仿宋" w:cs="仿宋"/>
          <w:spacing w:val="1"/>
          <w:sz w:val="25"/>
          <w:szCs w:val="25"/>
        </w:rPr>
        <w:t>绩效自评，涉及二级项目65个，资金1872.66万元，其中一般公共预算项目支出</w:t>
      </w:r>
    </w:p>
    <w:p w14:paraId="205A06A7">
      <w:pPr>
        <w:spacing w:before="43" w:line="303" w:lineRule="auto"/>
        <w:ind w:left="710" w:right="811" w:firstLine="6"/>
        <w:rPr>
          <w:rFonts w:ascii="仿宋" w:hAnsi="仿宋" w:eastAsia="仿宋" w:cs="仿宋"/>
          <w:sz w:val="25"/>
          <w:szCs w:val="25"/>
        </w:rPr>
      </w:pPr>
      <w:r>
        <w:rPr>
          <w:rFonts w:ascii="仿宋" w:hAnsi="仿宋" w:eastAsia="仿宋" w:cs="仿宋"/>
          <w:spacing w:val="1"/>
          <w:sz w:val="25"/>
          <w:szCs w:val="25"/>
        </w:rPr>
        <w:t>1862.41万元、政府性基金预算项目支出10万元、国有资金经营预算项目支出0.25万</w:t>
      </w:r>
      <w:r>
        <w:rPr>
          <w:rFonts w:ascii="仿宋" w:hAnsi="仿宋" w:eastAsia="仿宋" w:cs="仿宋"/>
          <w:spacing w:val="2"/>
          <w:sz w:val="25"/>
          <w:szCs w:val="25"/>
        </w:rPr>
        <w:t xml:space="preserve"> </w:t>
      </w:r>
      <w:r>
        <w:rPr>
          <w:rFonts w:ascii="仿宋" w:hAnsi="仿宋" w:eastAsia="仿宋" w:cs="仿宋"/>
          <w:spacing w:val="-1"/>
          <w:sz w:val="25"/>
          <w:szCs w:val="25"/>
        </w:rPr>
        <w:t>元、社会保险基金预算项目支出0万元。</w:t>
      </w:r>
      <w:r>
        <w:rPr>
          <w:rFonts w:ascii="仿宋" w:hAnsi="仿宋" w:eastAsia="仿宋" w:cs="仿宋"/>
          <w:spacing w:val="-51"/>
          <w:sz w:val="25"/>
          <w:szCs w:val="25"/>
        </w:rPr>
        <w:t xml:space="preserve"> </w:t>
      </w:r>
      <w:r>
        <w:rPr>
          <w:rFonts w:ascii="仿宋" w:hAnsi="仿宋" w:eastAsia="仿宋" w:cs="仿宋"/>
          <w:spacing w:val="-1"/>
          <w:sz w:val="25"/>
          <w:szCs w:val="25"/>
        </w:rPr>
        <w:t>自评结果为：65个项目自评等级</w:t>
      </w:r>
    </w:p>
    <w:p w14:paraId="25A81E15">
      <w:pPr>
        <w:spacing w:before="41" w:line="313" w:lineRule="auto"/>
        <w:ind w:left="706" w:right="811" w:firstLine="9"/>
        <w:jc w:val="both"/>
        <w:rPr>
          <w:rFonts w:ascii="仿宋" w:hAnsi="仿宋" w:eastAsia="仿宋" w:cs="仿宋"/>
          <w:sz w:val="25"/>
          <w:szCs w:val="25"/>
        </w:rPr>
      </w:pPr>
      <w:r>
        <w:rPr>
          <w:rFonts w:ascii="仿宋" w:hAnsi="仿宋" w:eastAsia="仿宋" w:cs="仿宋"/>
          <w:spacing w:val="-4"/>
          <w:sz w:val="25"/>
          <w:szCs w:val="25"/>
        </w:rPr>
        <w:t>为“优</w:t>
      </w:r>
      <w:r>
        <w:rPr>
          <w:rFonts w:ascii="仿宋" w:hAnsi="仿宋" w:eastAsia="仿宋" w:cs="仿宋"/>
          <w:spacing w:val="-89"/>
          <w:sz w:val="25"/>
          <w:szCs w:val="25"/>
        </w:rPr>
        <w:t xml:space="preserve"> </w:t>
      </w:r>
      <w:r>
        <w:rPr>
          <w:rFonts w:ascii="仿宋" w:hAnsi="仿宋" w:eastAsia="仿宋" w:cs="仿宋"/>
          <w:spacing w:val="-4"/>
          <w:sz w:val="25"/>
          <w:szCs w:val="25"/>
        </w:rPr>
        <w:t>”，0个项目自评等级为“</w:t>
      </w:r>
      <w:r>
        <w:rPr>
          <w:rFonts w:ascii="仿宋" w:hAnsi="仿宋" w:eastAsia="仿宋" w:cs="仿宋"/>
          <w:spacing w:val="-69"/>
          <w:sz w:val="25"/>
          <w:szCs w:val="25"/>
        </w:rPr>
        <w:t xml:space="preserve"> </w:t>
      </w:r>
      <w:r>
        <w:rPr>
          <w:rFonts w:ascii="仿宋" w:hAnsi="仿宋" w:eastAsia="仿宋" w:cs="仿宋"/>
          <w:spacing w:val="-4"/>
          <w:sz w:val="25"/>
          <w:szCs w:val="25"/>
        </w:rPr>
        <w:t>良</w:t>
      </w:r>
      <w:r>
        <w:rPr>
          <w:rFonts w:ascii="仿宋" w:hAnsi="仿宋" w:eastAsia="仿宋" w:cs="仿宋"/>
          <w:spacing w:val="-89"/>
          <w:sz w:val="25"/>
          <w:szCs w:val="25"/>
        </w:rPr>
        <w:t xml:space="preserve"> </w:t>
      </w:r>
      <w:r>
        <w:rPr>
          <w:rFonts w:ascii="仿宋" w:hAnsi="仿宋" w:eastAsia="仿宋" w:cs="仿宋"/>
          <w:spacing w:val="-4"/>
          <w:sz w:val="25"/>
          <w:szCs w:val="25"/>
        </w:rPr>
        <w:t>”，0个项目</w:t>
      </w:r>
      <w:r>
        <w:rPr>
          <w:rFonts w:ascii="仿宋" w:hAnsi="仿宋" w:eastAsia="仿宋" w:cs="仿宋"/>
          <w:spacing w:val="-5"/>
          <w:sz w:val="25"/>
          <w:szCs w:val="25"/>
        </w:rPr>
        <w:t>自评等级为“</w:t>
      </w:r>
      <w:r>
        <w:rPr>
          <w:rFonts w:ascii="仿宋" w:hAnsi="仿宋" w:eastAsia="仿宋" w:cs="仿宋"/>
          <w:spacing w:val="-74"/>
          <w:sz w:val="25"/>
          <w:szCs w:val="25"/>
        </w:rPr>
        <w:t xml:space="preserve"> </w:t>
      </w:r>
      <w:r>
        <w:rPr>
          <w:rFonts w:ascii="仿宋" w:hAnsi="仿宋" w:eastAsia="仿宋" w:cs="仿宋"/>
          <w:spacing w:val="-5"/>
          <w:sz w:val="25"/>
          <w:szCs w:val="25"/>
        </w:rPr>
        <w:t>中</w:t>
      </w:r>
      <w:r>
        <w:rPr>
          <w:rFonts w:ascii="仿宋" w:hAnsi="仿宋" w:eastAsia="仿宋" w:cs="仿宋"/>
          <w:spacing w:val="-90"/>
          <w:sz w:val="25"/>
          <w:szCs w:val="25"/>
        </w:rPr>
        <w:t xml:space="preserve"> </w:t>
      </w:r>
      <w:r>
        <w:rPr>
          <w:rFonts w:ascii="仿宋" w:hAnsi="仿宋" w:eastAsia="仿宋" w:cs="仿宋"/>
          <w:spacing w:val="-5"/>
          <w:sz w:val="25"/>
          <w:szCs w:val="25"/>
        </w:rPr>
        <w:t>”，0个项目自评等</w:t>
      </w:r>
      <w:r>
        <w:rPr>
          <w:rFonts w:ascii="仿宋" w:hAnsi="仿宋" w:eastAsia="仿宋" w:cs="仿宋"/>
          <w:sz w:val="25"/>
          <w:szCs w:val="25"/>
        </w:rPr>
        <w:t xml:space="preserve"> </w:t>
      </w:r>
      <w:r>
        <w:rPr>
          <w:rFonts w:ascii="仿宋" w:hAnsi="仿宋" w:eastAsia="仿宋" w:cs="仿宋"/>
          <w:spacing w:val="-2"/>
          <w:sz w:val="25"/>
          <w:szCs w:val="25"/>
        </w:rPr>
        <w:t>级为“差</w:t>
      </w:r>
      <w:r>
        <w:rPr>
          <w:rFonts w:ascii="仿宋" w:hAnsi="仿宋" w:eastAsia="仿宋" w:cs="仿宋"/>
          <w:spacing w:val="-75"/>
          <w:sz w:val="25"/>
          <w:szCs w:val="25"/>
        </w:rPr>
        <w:t xml:space="preserve"> </w:t>
      </w:r>
      <w:r>
        <w:rPr>
          <w:rFonts w:ascii="仿宋" w:hAnsi="仿宋" w:eastAsia="仿宋" w:cs="仿宋"/>
          <w:spacing w:val="-2"/>
          <w:sz w:val="25"/>
          <w:szCs w:val="25"/>
        </w:rPr>
        <w:t>”。二是组织对“钱家峪村核桃+智慧农业产业示范基地建设项目</w:t>
      </w:r>
      <w:r>
        <w:rPr>
          <w:rFonts w:ascii="仿宋" w:hAnsi="仿宋" w:eastAsia="仿宋" w:cs="仿宋"/>
          <w:spacing w:val="-89"/>
          <w:sz w:val="25"/>
          <w:szCs w:val="25"/>
        </w:rPr>
        <w:t xml:space="preserve"> </w:t>
      </w:r>
      <w:r>
        <w:rPr>
          <w:rFonts w:ascii="仿宋" w:hAnsi="仿宋" w:eastAsia="仿宋" w:cs="仿宋"/>
          <w:spacing w:val="-2"/>
          <w:sz w:val="25"/>
          <w:szCs w:val="25"/>
        </w:rPr>
        <w:t>”“</w:t>
      </w:r>
      <w:r>
        <w:rPr>
          <w:rFonts w:ascii="仿宋" w:hAnsi="仿宋" w:eastAsia="仿宋" w:cs="仿宋"/>
          <w:spacing w:val="-81"/>
          <w:sz w:val="25"/>
          <w:szCs w:val="25"/>
        </w:rPr>
        <w:t xml:space="preserve"> </w:t>
      </w:r>
      <w:r>
        <w:rPr>
          <w:rFonts w:ascii="仿宋" w:hAnsi="仿宋" w:eastAsia="仿宋" w:cs="仿宋"/>
          <w:spacing w:val="-2"/>
          <w:sz w:val="25"/>
          <w:szCs w:val="25"/>
        </w:rPr>
        <w:t>旧县</w:t>
      </w:r>
      <w:r>
        <w:rPr>
          <w:rFonts w:ascii="仿宋" w:hAnsi="仿宋" w:eastAsia="仿宋" w:cs="仿宋"/>
          <w:sz w:val="25"/>
          <w:szCs w:val="25"/>
        </w:rPr>
        <w:t xml:space="preserve"> </w:t>
      </w:r>
      <w:r>
        <w:rPr>
          <w:rFonts w:ascii="仿宋" w:hAnsi="仿宋" w:eastAsia="仿宋" w:cs="仿宋"/>
          <w:spacing w:val="-1"/>
          <w:sz w:val="25"/>
          <w:szCs w:val="25"/>
        </w:rPr>
        <w:t>村特色产业智慧园区建设项目</w:t>
      </w:r>
      <w:r>
        <w:rPr>
          <w:rFonts w:ascii="仿宋" w:hAnsi="仿宋" w:eastAsia="仿宋" w:cs="仿宋"/>
          <w:spacing w:val="-90"/>
          <w:sz w:val="25"/>
          <w:szCs w:val="25"/>
        </w:rPr>
        <w:t xml:space="preserve"> </w:t>
      </w:r>
      <w:r>
        <w:rPr>
          <w:rFonts w:ascii="仿宋" w:hAnsi="仿宋" w:eastAsia="仿宋" w:cs="仿宋"/>
          <w:spacing w:val="-1"/>
          <w:sz w:val="25"/>
          <w:szCs w:val="25"/>
        </w:rPr>
        <w:t>”等“</w:t>
      </w:r>
      <w:r>
        <w:rPr>
          <w:rFonts w:ascii="仿宋" w:hAnsi="仿宋" w:eastAsia="仿宋" w:cs="仿宋"/>
          <w:spacing w:val="-95"/>
          <w:sz w:val="25"/>
          <w:szCs w:val="25"/>
        </w:rPr>
        <w:t xml:space="preserve"> </w:t>
      </w:r>
      <w:r>
        <w:rPr>
          <w:rFonts w:ascii="仿宋" w:hAnsi="仿宋" w:eastAsia="仿宋" w:cs="仿宋"/>
          <w:spacing w:val="-1"/>
          <w:sz w:val="25"/>
          <w:szCs w:val="25"/>
        </w:rPr>
        <w:t>11</w:t>
      </w:r>
      <w:r>
        <w:rPr>
          <w:rFonts w:ascii="仿宋" w:hAnsi="仿宋" w:eastAsia="仿宋" w:cs="仿宋"/>
          <w:spacing w:val="-91"/>
          <w:sz w:val="25"/>
          <w:szCs w:val="25"/>
        </w:rPr>
        <w:t xml:space="preserve"> </w:t>
      </w:r>
      <w:r>
        <w:rPr>
          <w:rFonts w:ascii="仿宋" w:hAnsi="仿宋" w:eastAsia="仿宋" w:cs="仿宋"/>
          <w:spacing w:val="-1"/>
          <w:sz w:val="25"/>
          <w:szCs w:val="25"/>
        </w:rPr>
        <w:t>”个项目开展了部门评价，涉及资金182</w:t>
      </w:r>
      <w:r>
        <w:rPr>
          <w:rFonts w:ascii="仿宋" w:hAnsi="仿宋" w:eastAsia="仿宋" w:cs="仿宋"/>
          <w:spacing w:val="-2"/>
          <w:sz w:val="25"/>
          <w:szCs w:val="25"/>
        </w:rPr>
        <w:t>.98</w:t>
      </w:r>
      <w:r>
        <w:rPr>
          <w:rFonts w:ascii="仿宋" w:hAnsi="仿宋" w:eastAsia="仿宋" w:cs="仿宋"/>
          <w:sz w:val="25"/>
          <w:szCs w:val="25"/>
        </w:rPr>
        <w:t xml:space="preserve">  </w:t>
      </w:r>
      <w:r>
        <w:rPr>
          <w:rFonts w:ascii="仿宋" w:hAnsi="仿宋" w:eastAsia="仿宋" w:cs="仿宋"/>
          <w:spacing w:val="1"/>
          <w:sz w:val="25"/>
          <w:szCs w:val="25"/>
        </w:rPr>
        <w:t>万元，其中一般公共预算支出182.98万元、政府性基金预算支出0万元、国有资金经</w:t>
      </w:r>
      <w:r>
        <w:rPr>
          <w:rFonts w:ascii="仿宋" w:hAnsi="仿宋" w:eastAsia="仿宋" w:cs="仿宋"/>
          <w:spacing w:val="16"/>
          <w:sz w:val="25"/>
          <w:szCs w:val="25"/>
        </w:rPr>
        <w:t xml:space="preserve"> </w:t>
      </w:r>
      <w:r>
        <w:rPr>
          <w:rFonts w:ascii="仿宋" w:hAnsi="仿宋" w:eastAsia="仿宋" w:cs="仿宋"/>
          <w:spacing w:val="1"/>
          <w:sz w:val="25"/>
          <w:szCs w:val="25"/>
        </w:rPr>
        <w:t>营预算支出0万元、社会保险基金预算支出0万元。从评价结果来看，我镇2023年项</w:t>
      </w:r>
    </w:p>
    <w:p w14:paraId="3CDBCBBC">
      <w:pPr>
        <w:spacing w:line="313" w:lineRule="auto"/>
        <w:rPr>
          <w:rFonts w:ascii="仿宋" w:hAnsi="仿宋" w:eastAsia="仿宋" w:cs="仿宋"/>
          <w:sz w:val="25"/>
          <w:szCs w:val="25"/>
        </w:rPr>
        <w:sectPr>
          <w:footerReference r:id="rId31" w:type="default"/>
          <w:pgSz w:w="11900" w:h="16840"/>
          <w:pgMar w:top="610" w:right="600" w:bottom="312" w:left="600" w:header="357" w:footer="153" w:gutter="0"/>
          <w:cols w:space="720" w:num="1"/>
        </w:sectPr>
      </w:pPr>
    </w:p>
    <w:p w14:paraId="7354EAA6">
      <w:pPr>
        <w:pStyle w:val="2"/>
        <w:spacing w:line="279" w:lineRule="auto"/>
      </w:pPr>
    </w:p>
    <w:p w14:paraId="2978006A">
      <w:pPr>
        <w:spacing w:before="81" w:line="308" w:lineRule="auto"/>
        <w:ind w:left="706" w:right="811" w:firstLine="44"/>
        <w:jc w:val="both"/>
        <w:rPr>
          <w:rFonts w:ascii="仿宋" w:hAnsi="仿宋" w:eastAsia="仿宋" w:cs="仿宋"/>
          <w:sz w:val="25"/>
          <w:szCs w:val="25"/>
        </w:rPr>
      </w:pPr>
      <w:bookmarkStart w:id="68" w:name="bookmark44"/>
      <w:bookmarkEnd w:id="68"/>
      <w:r>
        <w:rPr>
          <w:rFonts w:ascii="仿宋" w:hAnsi="仿宋" w:eastAsia="仿宋" w:cs="仿宋"/>
          <w:spacing w:val="-2"/>
          <w:sz w:val="25"/>
          <w:szCs w:val="25"/>
        </w:rPr>
        <w:t>目整体评价良好，涉及到“</w:t>
      </w:r>
      <w:r>
        <w:rPr>
          <w:rFonts w:ascii="仿宋" w:hAnsi="仿宋" w:eastAsia="仿宋" w:cs="仿宋"/>
          <w:spacing w:val="-75"/>
          <w:sz w:val="25"/>
          <w:szCs w:val="25"/>
        </w:rPr>
        <w:t xml:space="preserve"> </w:t>
      </w:r>
      <w:r>
        <w:rPr>
          <w:rFonts w:ascii="仿宋" w:hAnsi="仿宋" w:eastAsia="仿宋" w:cs="仿宋"/>
          <w:spacing w:val="-2"/>
          <w:sz w:val="25"/>
          <w:szCs w:val="25"/>
        </w:rPr>
        <w:t>旧县村中药材加工设备项目</w:t>
      </w:r>
      <w:r>
        <w:rPr>
          <w:rFonts w:ascii="仿宋" w:hAnsi="仿宋" w:eastAsia="仿宋" w:cs="仿宋"/>
          <w:spacing w:val="-90"/>
          <w:sz w:val="25"/>
          <w:szCs w:val="25"/>
        </w:rPr>
        <w:t xml:space="preserve"> </w:t>
      </w:r>
      <w:r>
        <w:rPr>
          <w:rFonts w:ascii="仿宋" w:hAnsi="仿宋" w:eastAsia="仿宋" w:cs="仿宋"/>
          <w:spacing w:val="-2"/>
          <w:sz w:val="25"/>
          <w:szCs w:val="25"/>
        </w:rPr>
        <w:t>”、核桃+连翘种植项目、旧</w:t>
      </w:r>
      <w:r>
        <w:rPr>
          <w:rFonts w:ascii="仿宋" w:hAnsi="仿宋" w:eastAsia="仿宋" w:cs="仿宋"/>
          <w:sz w:val="25"/>
          <w:szCs w:val="25"/>
        </w:rPr>
        <w:t xml:space="preserve"> </w:t>
      </w:r>
      <w:r>
        <w:rPr>
          <w:rFonts w:ascii="仿宋" w:hAnsi="仿宋" w:eastAsia="仿宋" w:cs="仿宋"/>
          <w:spacing w:val="1"/>
          <w:sz w:val="25"/>
          <w:szCs w:val="25"/>
        </w:rPr>
        <w:t>县村药材小镇展销中心项目等项目，对促进社会居民提升多方面经济收入方面得到</w:t>
      </w:r>
      <w:r>
        <w:rPr>
          <w:rFonts w:ascii="仿宋" w:hAnsi="仿宋" w:eastAsia="仿宋" w:cs="仿宋"/>
          <w:spacing w:val="9"/>
          <w:sz w:val="25"/>
          <w:szCs w:val="25"/>
        </w:rPr>
        <w:t xml:space="preserve">  </w:t>
      </w:r>
      <w:r>
        <w:rPr>
          <w:rFonts w:ascii="仿宋" w:hAnsi="仿宋" w:eastAsia="仿宋" w:cs="仿宋"/>
          <w:spacing w:val="-1"/>
          <w:sz w:val="25"/>
          <w:szCs w:val="25"/>
        </w:rPr>
        <w:t>好评，稳定社会发展。</w:t>
      </w:r>
    </w:p>
    <w:p w14:paraId="2EC47B1F">
      <w:pPr>
        <w:spacing w:before="44" w:line="223" w:lineRule="auto"/>
        <w:ind w:left="717"/>
        <w:rPr>
          <w:rFonts w:ascii="仿宋" w:hAnsi="仿宋" w:eastAsia="仿宋" w:cs="仿宋"/>
          <w:sz w:val="25"/>
          <w:szCs w:val="25"/>
        </w:rPr>
      </w:pPr>
      <w:r>
        <w:rPr>
          <w:rFonts w:ascii="仿宋" w:hAnsi="仿宋" w:eastAsia="仿宋" w:cs="仿宋"/>
          <w:sz w:val="25"/>
          <w:szCs w:val="25"/>
        </w:rPr>
        <w:t>附件：部门评价报告及二级项目绩效自评表。</w:t>
      </w:r>
    </w:p>
    <w:p w14:paraId="4F0B049A">
      <w:pPr>
        <w:spacing w:before="128" w:line="306" w:lineRule="auto"/>
        <w:ind w:left="709" w:right="6860" w:firstLine="496"/>
        <w:rPr>
          <w:rFonts w:ascii="仿宋" w:hAnsi="仿宋" w:eastAsia="仿宋" w:cs="仿宋"/>
          <w:sz w:val="25"/>
          <w:szCs w:val="25"/>
        </w:rPr>
      </w:pPr>
      <w:r>
        <w:rPr>
          <w:rFonts w:ascii="仿宋" w:hAnsi="仿宋" w:eastAsia="仿宋" w:cs="仿宋"/>
          <w:sz w:val="25"/>
          <w:szCs w:val="25"/>
        </w:rPr>
        <w:t>2、其他需要说明的事项</w:t>
      </w:r>
      <w:r>
        <w:rPr>
          <w:rFonts w:ascii="仿宋" w:hAnsi="仿宋" w:eastAsia="仿宋" w:cs="仿宋"/>
          <w:spacing w:val="6"/>
          <w:sz w:val="25"/>
          <w:szCs w:val="25"/>
        </w:rPr>
        <w:t xml:space="preserve"> </w:t>
      </w:r>
      <w:r>
        <w:rPr>
          <w:rFonts w:ascii="仿宋" w:hAnsi="仿宋" w:eastAsia="仿宋" w:cs="仿宋"/>
          <w:sz w:val="25"/>
          <w:szCs w:val="25"/>
        </w:rPr>
        <w:t>无</w:t>
      </w:r>
    </w:p>
    <w:p w14:paraId="2B8F82E3">
      <w:pPr>
        <w:spacing w:line="306" w:lineRule="auto"/>
        <w:rPr>
          <w:rFonts w:ascii="仿宋" w:hAnsi="仿宋" w:eastAsia="仿宋" w:cs="仿宋"/>
          <w:sz w:val="25"/>
          <w:szCs w:val="25"/>
        </w:rPr>
        <w:sectPr>
          <w:footerReference r:id="rId32" w:type="default"/>
          <w:pgSz w:w="11900" w:h="16840"/>
          <w:pgMar w:top="610" w:right="600" w:bottom="312" w:left="600" w:header="357" w:footer="153" w:gutter="0"/>
          <w:cols w:space="720" w:num="1"/>
        </w:sectPr>
      </w:pPr>
    </w:p>
    <w:p w14:paraId="28835FBC">
      <w:pPr>
        <w:pStyle w:val="2"/>
        <w:spacing w:line="251" w:lineRule="auto"/>
      </w:pPr>
    </w:p>
    <w:p w14:paraId="46CE47CF">
      <w:pPr>
        <w:pStyle w:val="2"/>
        <w:spacing w:line="251" w:lineRule="auto"/>
      </w:pPr>
    </w:p>
    <w:p w14:paraId="2FE5BDF2">
      <w:pPr>
        <w:pStyle w:val="2"/>
        <w:spacing w:line="252" w:lineRule="auto"/>
      </w:pPr>
    </w:p>
    <w:p w14:paraId="67D05768">
      <w:pPr>
        <w:pStyle w:val="2"/>
        <w:spacing w:line="252" w:lineRule="auto"/>
      </w:pPr>
    </w:p>
    <w:p w14:paraId="7CE2310F">
      <w:pPr>
        <w:spacing w:before="81" w:line="223" w:lineRule="auto"/>
        <w:ind w:left="4277"/>
        <w:outlineLvl w:val="0"/>
        <w:rPr>
          <w:rFonts w:ascii="黑体" w:hAnsi="黑体" w:eastAsia="黑体" w:cs="黑体"/>
          <w:sz w:val="25"/>
          <w:szCs w:val="25"/>
        </w:rPr>
      </w:pPr>
      <w:bookmarkStart w:id="69" w:name="bookmark27"/>
      <w:bookmarkEnd w:id="69"/>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230BED7A">
      <w:pPr>
        <w:pStyle w:val="2"/>
        <w:spacing w:line="263" w:lineRule="auto"/>
      </w:pPr>
    </w:p>
    <w:p w14:paraId="56CC10F2">
      <w:pPr>
        <w:spacing w:before="82" w:line="222" w:lineRule="auto"/>
        <w:ind w:left="710"/>
        <w:rPr>
          <w:rFonts w:ascii="仿宋" w:hAnsi="仿宋" w:eastAsia="仿宋" w:cs="仿宋"/>
          <w:sz w:val="25"/>
          <w:szCs w:val="25"/>
        </w:rPr>
      </w:pPr>
      <w:r>
        <w:rPr>
          <w:rFonts w:ascii="仿宋" w:hAnsi="仿宋" w:eastAsia="仿宋" w:cs="仿宋"/>
          <w:spacing w:val="1"/>
          <w:sz w:val="25"/>
          <w:szCs w:val="25"/>
        </w:rPr>
        <w:t>一、财政拨款收入：指单位从同级财政部门取得的财政预算资金。</w:t>
      </w:r>
    </w:p>
    <w:p w14:paraId="2F2B7896">
      <w:pPr>
        <w:spacing w:before="131" w:line="222" w:lineRule="auto"/>
        <w:ind w:left="714"/>
        <w:rPr>
          <w:rFonts w:ascii="仿宋" w:hAnsi="仿宋" w:eastAsia="仿宋" w:cs="仿宋"/>
          <w:sz w:val="25"/>
          <w:szCs w:val="25"/>
        </w:rPr>
      </w:pPr>
      <w:r>
        <w:rPr>
          <w:rFonts w:ascii="仿宋" w:hAnsi="仿宋" w:eastAsia="仿宋" w:cs="仿宋"/>
          <w:spacing w:val="1"/>
          <w:sz w:val="25"/>
          <w:szCs w:val="25"/>
        </w:rPr>
        <w:t>二、事业收入：指事业单位开展专业业务活动及辅助活动取得的收入。</w:t>
      </w:r>
    </w:p>
    <w:p w14:paraId="67D9FC83">
      <w:pPr>
        <w:spacing w:before="132" w:line="271" w:lineRule="auto"/>
        <w:ind w:left="713" w:right="937"/>
        <w:rPr>
          <w:rFonts w:ascii="仿宋" w:hAnsi="仿宋" w:eastAsia="仿宋" w:cs="仿宋"/>
          <w:sz w:val="25"/>
          <w:szCs w:val="25"/>
        </w:rPr>
      </w:pPr>
      <w:r>
        <w:rPr>
          <w:rFonts w:ascii="仿宋" w:hAnsi="仿宋" w:eastAsia="仿宋" w:cs="仿宋"/>
          <w:spacing w:val="1"/>
          <w:sz w:val="25"/>
          <w:szCs w:val="25"/>
        </w:rPr>
        <w:t>三、经营收入：指事业单位在专业业务活动及其辅助活动之外开展非独立核算经营</w:t>
      </w:r>
      <w:r>
        <w:rPr>
          <w:rFonts w:ascii="仿宋" w:hAnsi="仿宋" w:eastAsia="仿宋" w:cs="仿宋"/>
          <w:spacing w:val="11"/>
          <w:sz w:val="25"/>
          <w:szCs w:val="25"/>
        </w:rPr>
        <w:t xml:space="preserve"> </w:t>
      </w:r>
      <w:r>
        <w:rPr>
          <w:rFonts w:ascii="仿宋" w:hAnsi="仿宋" w:eastAsia="仿宋" w:cs="仿宋"/>
          <w:spacing w:val="-2"/>
          <w:sz w:val="25"/>
          <w:szCs w:val="25"/>
        </w:rPr>
        <w:t>活动取得的收入。</w:t>
      </w:r>
    </w:p>
    <w:p w14:paraId="49C8BE2A">
      <w:pPr>
        <w:spacing w:before="129" w:line="270" w:lineRule="auto"/>
        <w:ind w:left="708" w:right="937" w:firstLine="27"/>
        <w:rPr>
          <w:rFonts w:ascii="仿宋" w:hAnsi="仿宋" w:eastAsia="仿宋" w:cs="仿宋"/>
          <w:sz w:val="25"/>
          <w:szCs w:val="25"/>
        </w:rPr>
      </w:pPr>
      <w:r>
        <w:rPr>
          <w:rFonts w:ascii="仿宋" w:hAnsi="仿宋" w:eastAsia="仿宋" w:cs="仿宋"/>
          <w:spacing w:val="1"/>
          <w:sz w:val="25"/>
          <w:szCs w:val="25"/>
        </w:rPr>
        <w:t>四、其他收入：指单位取得的除上述收入以外的各项收入</w:t>
      </w:r>
      <w:r>
        <w:rPr>
          <w:rFonts w:ascii="仿宋" w:hAnsi="仿宋" w:eastAsia="仿宋" w:cs="仿宋"/>
          <w:sz w:val="25"/>
          <w:szCs w:val="25"/>
        </w:rPr>
        <w:t>。主要是事业单位固定资 产出租收入、存款利息收入等。</w:t>
      </w:r>
    </w:p>
    <w:p w14:paraId="2DE0ED0A">
      <w:pPr>
        <w:spacing w:before="134" w:line="271" w:lineRule="auto"/>
        <w:ind w:left="711" w:right="937" w:hanging="1"/>
        <w:rPr>
          <w:rFonts w:ascii="仿宋" w:hAnsi="仿宋" w:eastAsia="仿宋" w:cs="仿宋"/>
          <w:sz w:val="25"/>
          <w:szCs w:val="25"/>
        </w:rPr>
      </w:pPr>
      <w:r>
        <w:rPr>
          <w:rFonts w:ascii="仿宋" w:hAnsi="仿宋" w:eastAsia="仿宋" w:cs="仿宋"/>
          <w:spacing w:val="1"/>
          <w:sz w:val="25"/>
          <w:szCs w:val="25"/>
        </w:rPr>
        <w:t>五、使用非财政拨款结余：指事业单位使用以前年度积累的非财政拨款结余弥补当</w:t>
      </w:r>
      <w:r>
        <w:rPr>
          <w:rFonts w:ascii="仿宋" w:hAnsi="仿宋" w:eastAsia="仿宋" w:cs="仿宋"/>
          <w:spacing w:val="14"/>
          <w:sz w:val="25"/>
          <w:szCs w:val="25"/>
        </w:rPr>
        <w:t xml:space="preserve"> </w:t>
      </w:r>
      <w:r>
        <w:rPr>
          <w:rFonts w:ascii="仿宋" w:hAnsi="仿宋" w:eastAsia="仿宋" w:cs="仿宋"/>
          <w:spacing w:val="-1"/>
          <w:sz w:val="25"/>
          <w:szCs w:val="25"/>
        </w:rPr>
        <w:t>年收支差额的金额。</w:t>
      </w:r>
    </w:p>
    <w:p w14:paraId="3D289E82">
      <w:pPr>
        <w:spacing w:before="129" w:line="304" w:lineRule="auto"/>
        <w:ind w:left="707" w:right="937" w:firstLine="1"/>
        <w:rPr>
          <w:rFonts w:ascii="仿宋" w:hAnsi="仿宋" w:eastAsia="仿宋" w:cs="仿宋"/>
          <w:sz w:val="25"/>
          <w:szCs w:val="25"/>
        </w:rPr>
      </w:pPr>
      <w:r>
        <w:rPr>
          <w:rFonts w:ascii="仿宋" w:hAnsi="仿宋" w:eastAsia="仿宋" w:cs="仿宋"/>
          <w:spacing w:val="1"/>
          <w:sz w:val="25"/>
          <w:szCs w:val="25"/>
        </w:rPr>
        <w:t>六、年初结转和结余：指单位以前年度尚未完成、结转到本年仍按原规定用途继续</w:t>
      </w:r>
      <w:r>
        <w:rPr>
          <w:rFonts w:ascii="仿宋" w:hAnsi="仿宋" w:eastAsia="仿宋" w:cs="仿宋"/>
          <w:spacing w:val="16"/>
          <w:sz w:val="25"/>
          <w:szCs w:val="25"/>
        </w:rPr>
        <w:t xml:space="preserve"> </w:t>
      </w:r>
      <w:r>
        <w:rPr>
          <w:rFonts w:ascii="仿宋" w:hAnsi="仿宋" w:eastAsia="仿宋" w:cs="仿宋"/>
          <w:spacing w:val="1"/>
          <w:sz w:val="25"/>
          <w:szCs w:val="25"/>
        </w:rPr>
        <w:t>使用的资金，或项目已完成等产生的结余资金。</w:t>
      </w:r>
    </w:p>
    <w:p w14:paraId="4C72726E">
      <w:pPr>
        <w:spacing w:before="41" w:line="302" w:lineRule="auto"/>
        <w:ind w:left="709" w:right="937" w:firstLine="2"/>
        <w:rPr>
          <w:rFonts w:ascii="仿宋" w:hAnsi="仿宋" w:eastAsia="仿宋" w:cs="仿宋"/>
          <w:sz w:val="25"/>
          <w:szCs w:val="25"/>
        </w:rPr>
      </w:pPr>
      <w:r>
        <w:rPr>
          <w:rFonts w:ascii="仿宋" w:hAnsi="仿宋" w:eastAsia="仿宋" w:cs="仿宋"/>
          <w:spacing w:val="1"/>
          <w:sz w:val="25"/>
          <w:szCs w:val="25"/>
        </w:rPr>
        <w:t>七、结余分配：指事业单位按照会计制度规定缴纳的所得税、提取的专用结余以及</w:t>
      </w:r>
      <w:r>
        <w:rPr>
          <w:rFonts w:ascii="仿宋" w:hAnsi="仿宋" w:eastAsia="仿宋" w:cs="仿宋"/>
          <w:spacing w:val="13"/>
          <w:sz w:val="25"/>
          <w:szCs w:val="25"/>
        </w:rPr>
        <w:t xml:space="preserve"> </w:t>
      </w:r>
      <w:r>
        <w:rPr>
          <w:rFonts w:ascii="仿宋" w:hAnsi="仿宋" w:eastAsia="仿宋" w:cs="仿宋"/>
          <w:sz w:val="25"/>
          <w:szCs w:val="25"/>
        </w:rPr>
        <w:t>转入非财政拨款结余的金额等。</w:t>
      </w:r>
    </w:p>
    <w:p w14:paraId="0AC902C2">
      <w:pPr>
        <w:spacing w:before="47" w:line="304" w:lineRule="auto"/>
        <w:ind w:left="710" w:right="988" w:hanging="4"/>
        <w:rPr>
          <w:rFonts w:ascii="仿宋" w:hAnsi="仿宋" w:eastAsia="仿宋" w:cs="仿宋"/>
          <w:sz w:val="25"/>
          <w:szCs w:val="25"/>
        </w:rPr>
      </w:pPr>
      <w:r>
        <w:rPr>
          <w:rFonts w:ascii="仿宋" w:hAnsi="仿宋" w:eastAsia="仿宋" w:cs="仿宋"/>
          <w:sz w:val="25"/>
          <w:szCs w:val="25"/>
        </w:rPr>
        <w:t>八、年末结转和结余：指单位按有关规定结转到下年或以后年度继续使用的资金，</w:t>
      </w:r>
      <w:r>
        <w:rPr>
          <w:rFonts w:ascii="仿宋" w:hAnsi="仿宋" w:eastAsia="仿宋" w:cs="仿宋"/>
          <w:spacing w:val="4"/>
          <w:sz w:val="25"/>
          <w:szCs w:val="25"/>
        </w:rPr>
        <w:t xml:space="preserve"> </w:t>
      </w:r>
      <w:r>
        <w:rPr>
          <w:rFonts w:ascii="仿宋" w:hAnsi="仿宋" w:eastAsia="仿宋" w:cs="仿宋"/>
          <w:sz w:val="25"/>
          <w:szCs w:val="25"/>
        </w:rPr>
        <w:t>或项目已完成等产生的结余资金。</w:t>
      </w:r>
    </w:p>
    <w:p w14:paraId="19E211E1">
      <w:pPr>
        <w:spacing w:before="40" w:line="272" w:lineRule="auto"/>
        <w:ind w:left="706" w:right="937" w:firstLine="9"/>
        <w:rPr>
          <w:rFonts w:ascii="仿宋" w:hAnsi="仿宋" w:eastAsia="仿宋" w:cs="仿宋"/>
          <w:sz w:val="25"/>
          <w:szCs w:val="25"/>
        </w:rPr>
      </w:pPr>
      <w:r>
        <w:rPr>
          <w:rFonts w:ascii="仿宋" w:hAnsi="仿宋" w:eastAsia="仿宋" w:cs="仿宋"/>
          <w:spacing w:val="1"/>
          <w:sz w:val="25"/>
          <w:szCs w:val="25"/>
        </w:rPr>
        <w:t>九、基本支出：指为保障机构正常运转、完成日常工作任务而发生的人员支出和公</w:t>
      </w:r>
      <w:r>
        <w:rPr>
          <w:rFonts w:ascii="仿宋" w:hAnsi="仿宋" w:eastAsia="仿宋" w:cs="仿宋"/>
          <w:spacing w:val="9"/>
          <w:sz w:val="25"/>
          <w:szCs w:val="25"/>
        </w:rPr>
        <w:t xml:space="preserve"> </w:t>
      </w:r>
      <w:r>
        <w:rPr>
          <w:rFonts w:ascii="仿宋" w:hAnsi="仿宋" w:eastAsia="仿宋" w:cs="仿宋"/>
          <w:spacing w:val="-2"/>
          <w:sz w:val="25"/>
          <w:szCs w:val="25"/>
        </w:rPr>
        <w:t>用经费支出。</w:t>
      </w:r>
    </w:p>
    <w:p w14:paraId="4BB2F891">
      <w:pPr>
        <w:spacing w:before="127" w:line="274" w:lineRule="auto"/>
        <w:ind w:left="731" w:right="937" w:hanging="18"/>
        <w:rPr>
          <w:rFonts w:ascii="仿宋" w:hAnsi="仿宋" w:eastAsia="仿宋" w:cs="仿宋"/>
          <w:sz w:val="25"/>
          <w:szCs w:val="25"/>
        </w:rPr>
      </w:pPr>
      <w:r>
        <w:rPr>
          <w:rFonts w:ascii="仿宋" w:hAnsi="仿宋" w:eastAsia="仿宋" w:cs="仿宋"/>
          <w:spacing w:val="1"/>
          <w:sz w:val="25"/>
          <w:szCs w:val="25"/>
        </w:rPr>
        <w:t>十、项目支出：指在基本支出之外为完成特定行政任务和事业发展目标所发生的支</w:t>
      </w:r>
      <w:r>
        <w:rPr>
          <w:rFonts w:ascii="仿宋" w:hAnsi="仿宋" w:eastAsia="仿宋" w:cs="仿宋"/>
          <w:spacing w:val="11"/>
          <w:sz w:val="25"/>
          <w:szCs w:val="25"/>
        </w:rPr>
        <w:t xml:space="preserve"> </w:t>
      </w:r>
      <w:r>
        <w:rPr>
          <w:rFonts w:ascii="仿宋" w:hAnsi="仿宋" w:eastAsia="仿宋" w:cs="仿宋"/>
          <w:spacing w:val="-22"/>
          <w:sz w:val="25"/>
          <w:szCs w:val="25"/>
        </w:rPr>
        <w:t>出。</w:t>
      </w:r>
    </w:p>
    <w:p w14:paraId="31696072">
      <w:pPr>
        <w:spacing w:before="125" w:line="299" w:lineRule="auto"/>
        <w:ind w:left="708" w:right="937" w:firstLine="5"/>
        <w:rPr>
          <w:rFonts w:ascii="仿宋" w:hAnsi="仿宋" w:eastAsia="仿宋" w:cs="仿宋"/>
          <w:sz w:val="25"/>
          <w:szCs w:val="25"/>
        </w:rPr>
      </w:pPr>
      <w:r>
        <w:rPr>
          <w:rFonts w:ascii="仿宋" w:hAnsi="仿宋" w:eastAsia="仿宋" w:cs="仿宋"/>
          <w:sz w:val="25"/>
          <w:szCs w:val="25"/>
        </w:rPr>
        <w:t>十一、“三公</w:t>
      </w:r>
      <w:r>
        <w:rPr>
          <w:rFonts w:ascii="仿宋" w:hAnsi="仿宋" w:eastAsia="仿宋" w:cs="仿宋"/>
          <w:spacing w:val="-78"/>
          <w:sz w:val="25"/>
          <w:szCs w:val="25"/>
        </w:rPr>
        <w:t xml:space="preserve"> </w:t>
      </w:r>
      <w:r>
        <w:rPr>
          <w:rFonts w:ascii="仿宋" w:hAnsi="仿宋" w:eastAsia="仿宋" w:cs="仿宋"/>
          <w:sz w:val="25"/>
          <w:szCs w:val="25"/>
        </w:rPr>
        <w:t xml:space="preserve">”经费：指各级部门、单位用财政拨款安排的因公出国（境）费、公 </w:t>
      </w:r>
      <w:r>
        <w:rPr>
          <w:rFonts w:ascii="仿宋" w:hAnsi="仿宋" w:eastAsia="仿宋" w:cs="仿宋"/>
          <w:spacing w:val="1"/>
          <w:sz w:val="25"/>
          <w:szCs w:val="25"/>
        </w:rPr>
        <w:t>务用车购置及运行维护费和公务接待费支出。其中，因公出国（境）费反映单位公</w:t>
      </w:r>
      <w:r>
        <w:rPr>
          <w:rFonts w:ascii="仿宋" w:hAnsi="仿宋" w:eastAsia="仿宋" w:cs="仿宋"/>
          <w:spacing w:val="16"/>
          <w:sz w:val="25"/>
          <w:szCs w:val="25"/>
        </w:rPr>
        <w:t xml:space="preserve"> </w:t>
      </w:r>
      <w:r>
        <w:rPr>
          <w:rFonts w:ascii="仿宋" w:hAnsi="仿宋" w:eastAsia="仿宋" w:cs="仿宋"/>
          <w:spacing w:val="1"/>
          <w:sz w:val="25"/>
          <w:szCs w:val="25"/>
        </w:rPr>
        <w:t>务出国（境）的国际旅费、国外城市间交通费、住宿费、伙食费、培训费、公杂费</w:t>
      </w:r>
      <w:r>
        <w:rPr>
          <w:rFonts w:ascii="仿宋" w:hAnsi="仿宋" w:eastAsia="仿宋" w:cs="仿宋"/>
          <w:spacing w:val="16"/>
          <w:sz w:val="25"/>
          <w:szCs w:val="25"/>
        </w:rPr>
        <w:t xml:space="preserve"> </w:t>
      </w:r>
      <w:r>
        <w:rPr>
          <w:rFonts w:ascii="仿宋" w:hAnsi="仿宋" w:eastAsia="仿宋" w:cs="仿宋"/>
          <w:spacing w:val="1"/>
          <w:sz w:val="25"/>
          <w:szCs w:val="25"/>
        </w:rPr>
        <w:t>等支出；公务用车购置费反映公务用车车辆购置支出（含</w:t>
      </w:r>
      <w:r>
        <w:rPr>
          <w:rFonts w:ascii="仿宋" w:hAnsi="仿宋" w:eastAsia="仿宋" w:cs="仿宋"/>
          <w:sz w:val="25"/>
          <w:szCs w:val="25"/>
        </w:rPr>
        <w:t>车辆购置税</w:t>
      </w:r>
      <w:r>
        <w:rPr>
          <w:rFonts w:ascii="仿宋" w:hAnsi="仿宋" w:eastAsia="仿宋" w:cs="仿宋"/>
          <w:spacing w:val="13"/>
          <w:sz w:val="25"/>
          <w:szCs w:val="25"/>
        </w:rPr>
        <w:t>）；</w:t>
      </w:r>
      <w:r>
        <w:rPr>
          <w:rFonts w:ascii="仿宋" w:hAnsi="仿宋" w:eastAsia="仿宋" w:cs="仿宋"/>
          <w:sz w:val="25"/>
          <w:szCs w:val="25"/>
        </w:rPr>
        <w:t>公务用车</w:t>
      </w:r>
      <w:r>
        <w:rPr>
          <w:rFonts w:ascii="仿宋" w:hAnsi="仿宋" w:eastAsia="仿宋" w:cs="仿宋"/>
          <w:spacing w:val="1"/>
          <w:sz w:val="25"/>
          <w:szCs w:val="25"/>
        </w:rPr>
        <w:t xml:space="preserve"> 运行维护费反映单位按规定保留的公务用车燃料费、维修费、过路过桥费、保险</w:t>
      </w:r>
    </w:p>
    <w:p w14:paraId="13D3D58B">
      <w:pPr>
        <w:spacing w:before="134" w:line="271" w:lineRule="auto"/>
        <w:ind w:left="708" w:right="937" w:firstLine="6"/>
        <w:rPr>
          <w:rFonts w:ascii="仿宋" w:hAnsi="仿宋" w:eastAsia="仿宋" w:cs="仿宋"/>
          <w:sz w:val="25"/>
          <w:szCs w:val="25"/>
        </w:rPr>
      </w:pPr>
      <w:r>
        <w:rPr>
          <w:rFonts w:ascii="仿宋" w:hAnsi="仿宋" w:eastAsia="仿宋" w:cs="仿宋"/>
          <w:spacing w:val="1"/>
          <w:sz w:val="25"/>
          <w:szCs w:val="25"/>
        </w:rPr>
        <w:t>费、安全奖励费用等支出；公务接待费反映单位按规定开支的各类公务接待（含外</w:t>
      </w:r>
      <w:r>
        <w:rPr>
          <w:rFonts w:ascii="仿宋" w:hAnsi="仿宋" w:eastAsia="仿宋" w:cs="仿宋"/>
          <w:spacing w:val="10"/>
          <w:sz w:val="25"/>
          <w:szCs w:val="25"/>
        </w:rPr>
        <w:t xml:space="preserve"> </w:t>
      </w:r>
      <w:r>
        <w:rPr>
          <w:rFonts w:ascii="仿宋" w:hAnsi="仿宋" w:eastAsia="仿宋" w:cs="仿宋"/>
          <w:spacing w:val="-2"/>
          <w:sz w:val="25"/>
          <w:szCs w:val="25"/>
        </w:rPr>
        <w:t>宾接待）支出。</w:t>
      </w:r>
    </w:p>
    <w:p w14:paraId="0D40D6D7">
      <w:pPr>
        <w:spacing w:before="131" w:line="271" w:lineRule="auto"/>
        <w:ind w:left="731" w:right="937" w:hanging="18"/>
        <w:rPr>
          <w:rFonts w:ascii="仿宋" w:hAnsi="仿宋" w:eastAsia="仿宋" w:cs="仿宋"/>
          <w:sz w:val="25"/>
          <w:szCs w:val="25"/>
        </w:rPr>
      </w:pPr>
      <w:r>
        <w:rPr>
          <w:rFonts w:ascii="仿宋" w:hAnsi="仿宋" w:eastAsia="仿宋" w:cs="仿宋"/>
          <w:spacing w:val="1"/>
          <w:sz w:val="25"/>
          <w:szCs w:val="25"/>
        </w:rPr>
        <w:t>十二、机关运行经费：指行政单位和参照公务员法管理的事业单位财政拨款基本支</w:t>
      </w:r>
      <w:r>
        <w:rPr>
          <w:rFonts w:ascii="仿宋" w:hAnsi="仿宋" w:eastAsia="仿宋" w:cs="仿宋"/>
          <w:spacing w:val="11"/>
          <w:sz w:val="25"/>
          <w:szCs w:val="25"/>
        </w:rPr>
        <w:t xml:space="preserve"> </w:t>
      </w:r>
      <w:r>
        <w:rPr>
          <w:rFonts w:ascii="仿宋" w:hAnsi="仿宋" w:eastAsia="仿宋" w:cs="仿宋"/>
          <w:spacing w:val="-3"/>
          <w:sz w:val="25"/>
          <w:szCs w:val="25"/>
        </w:rPr>
        <w:t>出中的公用经费支出。</w:t>
      </w:r>
    </w:p>
    <w:p w14:paraId="4A4F8F7B">
      <w:pPr>
        <w:spacing w:before="165" w:line="224" w:lineRule="auto"/>
        <w:ind w:left="713"/>
        <w:rPr>
          <w:rFonts w:ascii="仿宋" w:hAnsi="仿宋" w:eastAsia="仿宋" w:cs="仿宋"/>
          <w:sz w:val="25"/>
          <w:szCs w:val="25"/>
        </w:rPr>
      </w:pPr>
      <w:r>
        <w:rPr>
          <w:rFonts w:ascii="仿宋" w:hAnsi="仿宋" w:eastAsia="仿宋" w:cs="仿宋"/>
          <w:spacing w:val="1"/>
          <w:sz w:val="25"/>
          <w:szCs w:val="25"/>
        </w:rPr>
        <w:t>十三、一般公共服务支出：反映政府提供一般公共服务的支出。</w:t>
      </w:r>
    </w:p>
    <w:p w14:paraId="391E0B68">
      <w:pPr>
        <w:spacing w:before="130" w:line="271" w:lineRule="auto"/>
        <w:ind w:left="705" w:right="1189" w:firstLine="8"/>
        <w:rPr>
          <w:rFonts w:ascii="仿宋" w:hAnsi="仿宋" w:eastAsia="仿宋" w:cs="仿宋"/>
          <w:sz w:val="25"/>
          <w:szCs w:val="25"/>
        </w:rPr>
      </w:pPr>
      <w:r>
        <w:rPr>
          <w:rFonts w:ascii="仿宋" w:hAnsi="仿宋" w:eastAsia="仿宋" w:cs="仿宋"/>
          <w:spacing w:val="1"/>
          <w:sz w:val="25"/>
          <w:szCs w:val="25"/>
        </w:rPr>
        <w:t>十四、文化旅游体育与传媒支出：反映政府在文化、旅游、文物、体育、广播电</w:t>
      </w:r>
      <w:r>
        <w:rPr>
          <w:rFonts w:ascii="仿宋" w:hAnsi="仿宋" w:eastAsia="仿宋" w:cs="仿宋"/>
          <w:spacing w:val="10"/>
          <w:sz w:val="25"/>
          <w:szCs w:val="25"/>
        </w:rPr>
        <w:t xml:space="preserve"> </w:t>
      </w:r>
      <w:r>
        <w:rPr>
          <w:rFonts w:ascii="仿宋" w:hAnsi="仿宋" w:eastAsia="仿宋" w:cs="仿宋"/>
          <w:sz w:val="25"/>
          <w:szCs w:val="25"/>
        </w:rPr>
        <w:t>视、电影、新闻出版等方面的支出。</w:t>
      </w:r>
    </w:p>
    <w:p w14:paraId="395AF5FF">
      <w:pPr>
        <w:spacing w:before="129" w:line="221" w:lineRule="auto"/>
        <w:ind w:left="713"/>
        <w:rPr>
          <w:rFonts w:ascii="仿宋" w:hAnsi="仿宋" w:eastAsia="仿宋" w:cs="仿宋"/>
          <w:sz w:val="25"/>
          <w:szCs w:val="25"/>
        </w:rPr>
      </w:pPr>
      <w:r>
        <w:rPr>
          <w:rFonts w:ascii="仿宋" w:hAnsi="仿宋" w:eastAsia="仿宋" w:cs="仿宋"/>
          <w:spacing w:val="1"/>
          <w:sz w:val="25"/>
          <w:szCs w:val="25"/>
        </w:rPr>
        <w:t>十五、社会保障和就业支出:反映政府在社会保障与就业方面的支出。</w:t>
      </w:r>
    </w:p>
    <w:p w14:paraId="2477D8B4">
      <w:pPr>
        <w:spacing w:line="221" w:lineRule="auto"/>
        <w:rPr>
          <w:rFonts w:ascii="仿宋" w:hAnsi="仿宋" w:eastAsia="仿宋" w:cs="仿宋"/>
          <w:sz w:val="25"/>
          <w:szCs w:val="25"/>
        </w:rPr>
        <w:sectPr>
          <w:footerReference r:id="rId33" w:type="default"/>
          <w:pgSz w:w="11900" w:h="16840"/>
          <w:pgMar w:top="610" w:right="600" w:bottom="312" w:left="600" w:header="357" w:footer="153" w:gutter="0"/>
          <w:cols w:space="720" w:num="1"/>
        </w:sectPr>
      </w:pPr>
    </w:p>
    <w:p w14:paraId="36C35ADC">
      <w:pPr>
        <w:pStyle w:val="2"/>
        <w:spacing w:line="314" w:lineRule="auto"/>
      </w:pPr>
    </w:p>
    <w:p w14:paraId="5F56788F">
      <w:pPr>
        <w:spacing w:before="82" w:line="222" w:lineRule="auto"/>
        <w:ind w:left="713"/>
        <w:rPr>
          <w:rFonts w:ascii="仿宋" w:hAnsi="仿宋" w:eastAsia="仿宋" w:cs="仿宋"/>
          <w:sz w:val="25"/>
          <w:szCs w:val="25"/>
        </w:rPr>
      </w:pPr>
      <w:r>
        <w:rPr>
          <w:rFonts w:ascii="仿宋" w:hAnsi="仿宋" w:eastAsia="仿宋" w:cs="仿宋"/>
          <w:sz w:val="25"/>
          <w:szCs w:val="25"/>
        </w:rPr>
        <w:t>十六、节能环保支出：反映政府节能环保支出。</w:t>
      </w:r>
    </w:p>
    <w:p w14:paraId="130EB847">
      <w:pPr>
        <w:spacing w:before="130" w:line="224" w:lineRule="auto"/>
        <w:ind w:left="713"/>
        <w:rPr>
          <w:rFonts w:ascii="仿宋" w:hAnsi="仿宋" w:eastAsia="仿宋" w:cs="仿宋"/>
          <w:sz w:val="25"/>
          <w:szCs w:val="25"/>
        </w:rPr>
      </w:pPr>
      <w:r>
        <w:rPr>
          <w:rFonts w:ascii="仿宋" w:hAnsi="仿宋" w:eastAsia="仿宋" w:cs="仿宋"/>
          <w:sz w:val="25"/>
          <w:szCs w:val="25"/>
        </w:rPr>
        <w:t>十七、农林水支出：反映政府农林水事务支出。</w:t>
      </w:r>
    </w:p>
    <w:p w14:paraId="7E6FAC60">
      <w:pPr>
        <w:spacing w:before="129" w:line="222" w:lineRule="auto"/>
        <w:ind w:left="713"/>
        <w:rPr>
          <w:rFonts w:ascii="仿宋" w:hAnsi="仿宋" w:eastAsia="仿宋" w:cs="仿宋"/>
          <w:sz w:val="25"/>
          <w:szCs w:val="25"/>
        </w:rPr>
      </w:pPr>
      <w:r>
        <w:rPr>
          <w:rFonts w:ascii="仿宋" w:hAnsi="仿宋" w:eastAsia="仿宋" w:cs="仿宋"/>
          <w:spacing w:val="1"/>
          <w:sz w:val="25"/>
          <w:szCs w:val="25"/>
        </w:rPr>
        <w:t>十八、住房保障支出：集中反映政府用于住房方面的支出。</w:t>
      </w:r>
    </w:p>
    <w:p w14:paraId="5A26E887">
      <w:pPr>
        <w:spacing w:before="131" w:line="272" w:lineRule="auto"/>
        <w:ind w:left="719" w:right="937" w:hanging="6"/>
        <w:rPr>
          <w:rFonts w:ascii="仿宋" w:hAnsi="仿宋" w:eastAsia="仿宋" w:cs="仿宋"/>
          <w:sz w:val="25"/>
          <w:szCs w:val="25"/>
        </w:rPr>
      </w:pPr>
      <w:r>
        <w:rPr>
          <w:rFonts w:ascii="仿宋" w:hAnsi="仿宋" w:eastAsia="仿宋" w:cs="仿宋"/>
          <w:spacing w:val="1"/>
          <w:sz w:val="25"/>
          <w:szCs w:val="25"/>
        </w:rPr>
        <w:t>十九、灾害防治及应急管理支出：反映政府用于自然灾害防治、安全生产监管及应</w:t>
      </w:r>
      <w:r>
        <w:rPr>
          <w:rFonts w:ascii="仿宋" w:hAnsi="仿宋" w:eastAsia="仿宋" w:cs="仿宋"/>
          <w:spacing w:val="11"/>
          <w:sz w:val="25"/>
          <w:szCs w:val="25"/>
        </w:rPr>
        <w:t xml:space="preserve"> </w:t>
      </w:r>
      <w:r>
        <w:rPr>
          <w:rFonts w:ascii="仿宋" w:hAnsi="仿宋" w:eastAsia="仿宋" w:cs="仿宋"/>
          <w:spacing w:val="-2"/>
          <w:sz w:val="25"/>
          <w:szCs w:val="25"/>
        </w:rPr>
        <w:t>急管理等方面的支出。</w:t>
      </w:r>
    </w:p>
    <w:p w14:paraId="395D9BEF">
      <w:pPr>
        <w:spacing w:before="127" w:line="223" w:lineRule="auto"/>
        <w:ind w:left="714"/>
        <w:rPr>
          <w:rFonts w:ascii="仿宋" w:hAnsi="仿宋" w:eastAsia="仿宋" w:cs="仿宋"/>
          <w:sz w:val="25"/>
          <w:szCs w:val="25"/>
        </w:rPr>
      </w:pPr>
      <w:r>
        <w:rPr>
          <w:rFonts w:ascii="仿宋" w:hAnsi="仿宋" w:eastAsia="仿宋" w:cs="仿宋"/>
          <w:spacing w:val="1"/>
          <w:sz w:val="25"/>
          <w:szCs w:val="25"/>
        </w:rPr>
        <w:t>二十、其他支出：反映不能划分到上述功能科目的其他政府支出。</w:t>
      </w:r>
    </w:p>
    <w:p w14:paraId="519D549E">
      <w:pPr>
        <w:spacing w:before="166" w:line="223" w:lineRule="auto"/>
        <w:ind w:left="4529"/>
        <w:outlineLvl w:val="0"/>
        <w:rPr>
          <w:rFonts w:ascii="黑体" w:hAnsi="黑体" w:eastAsia="黑体" w:cs="黑体"/>
          <w:sz w:val="25"/>
          <w:szCs w:val="25"/>
        </w:rPr>
      </w:pPr>
      <w:bookmarkStart w:id="70" w:name="bookmark28"/>
      <w:bookmarkEnd w:id="70"/>
      <w:r>
        <w:rPr>
          <w:rFonts w:ascii="黑体" w:hAnsi="黑体" w:eastAsia="黑体" w:cs="黑体"/>
          <w:spacing w:val="-5"/>
          <w:sz w:val="25"/>
          <w:szCs w:val="25"/>
        </w:rPr>
        <w:t>第五部分</w:t>
      </w:r>
      <w:r>
        <w:rPr>
          <w:rFonts w:ascii="黑体" w:hAnsi="黑体" w:eastAsia="黑体" w:cs="黑体"/>
          <w:spacing w:val="36"/>
          <w:sz w:val="25"/>
          <w:szCs w:val="25"/>
        </w:rPr>
        <w:t xml:space="preserve"> </w:t>
      </w:r>
      <w:r>
        <w:rPr>
          <w:rFonts w:ascii="黑体" w:hAnsi="黑体" w:eastAsia="黑体" w:cs="黑体"/>
          <w:spacing w:val="-5"/>
          <w:sz w:val="25"/>
          <w:szCs w:val="25"/>
        </w:rPr>
        <w:t>附件</w:t>
      </w:r>
    </w:p>
    <w:p w14:paraId="3AF09523">
      <w:pPr>
        <w:spacing w:line="223" w:lineRule="auto"/>
        <w:rPr>
          <w:rFonts w:ascii="黑体" w:hAnsi="黑体" w:eastAsia="黑体" w:cs="黑体"/>
          <w:sz w:val="25"/>
          <w:szCs w:val="25"/>
        </w:rPr>
        <w:sectPr>
          <w:footerReference r:id="rId34" w:type="default"/>
          <w:pgSz w:w="11900" w:h="16840"/>
          <w:pgMar w:top="610" w:right="600" w:bottom="312" w:left="600" w:header="357" w:footer="153" w:gutter="0"/>
          <w:cols w:space="720" w:num="1"/>
        </w:sectPr>
      </w:pPr>
    </w:p>
    <w:p w14:paraId="06EF2BFE">
      <w:pPr>
        <w:pStyle w:val="2"/>
        <w:spacing w:line="467" w:lineRule="auto"/>
      </w:pPr>
    </w:p>
    <w:p w14:paraId="71A29C6A">
      <w:pPr>
        <w:spacing w:line="13455" w:lineRule="exact"/>
        <w:ind w:firstLine="570"/>
      </w:pPr>
      <w:r>
        <w:rPr>
          <w:position w:val="-269"/>
        </w:rPr>
        <w:drawing>
          <wp:inline distT="0" distB="0" distL="0" distR="0">
            <wp:extent cx="6097270" cy="85439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48"/>
                    <a:stretch>
                      <a:fillRect/>
                    </a:stretch>
                  </pic:blipFill>
                  <pic:spPr>
                    <a:xfrm>
                      <a:off x="0" y="0"/>
                      <a:ext cx="6097700" cy="8544402"/>
                    </a:xfrm>
                    <a:prstGeom prst="rect">
                      <a:avLst/>
                    </a:prstGeom>
                  </pic:spPr>
                </pic:pic>
              </a:graphicData>
            </a:graphic>
          </wp:inline>
        </w:drawing>
      </w:r>
    </w:p>
    <w:p w14:paraId="006A4CAD">
      <w:pPr>
        <w:spacing w:line="13455" w:lineRule="exact"/>
        <w:sectPr>
          <w:footerReference r:id="rId35" w:type="default"/>
          <w:pgSz w:w="11900" w:h="16840"/>
          <w:pgMar w:top="610" w:right="600" w:bottom="312" w:left="600" w:header="357" w:footer="153" w:gutter="0"/>
          <w:cols w:space="720" w:num="1"/>
        </w:sectPr>
      </w:pPr>
    </w:p>
    <w:p w14:paraId="161E517B">
      <w:pPr>
        <w:pStyle w:val="2"/>
        <w:spacing w:line="467" w:lineRule="auto"/>
      </w:pPr>
    </w:p>
    <w:p w14:paraId="06E1F449">
      <w:pPr>
        <w:spacing w:line="13455" w:lineRule="exact"/>
        <w:ind w:firstLine="570"/>
      </w:pPr>
      <w:r>
        <w:rPr>
          <w:position w:val="-269"/>
        </w:rPr>
        <w:drawing>
          <wp:inline distT="0" distB="0" distL="0" distR="0">
            <wp:extent cx="6097270" cy="85439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49"/>
                    <a:stretch>
                      <a:fillRect/>
                    </a:stretch>
                  </pic:blipFill>
                  <pic:spPr>
                    <a:xfrm>
                      <a:off x="0" y="0"/>
                      <a:ext cx="6097700" cy="8544402"/>
                    </a:xfrm>
                    <a:prstGeom prst="rect">
                      <a:avLst/>
                    </a:prstGeom>
                  </pic:spPr>
                </pic:pic>
              </a:graphicData>
            </a:graphic>
          </wp:inline>
        </w:drawing>
      </w:r>
    </w:p>
    <w:p w14:paraId="1E5BAA07">
      <w:pPr>
        <w:spacing w:line="13455" w:lineRule="exact"/>
        <w:sectPr>
          <w:footerReference r:id="rId36" w:type="default"/>
          <w:pgSz w:w="11900" w:h="16840"/>
          <w:pgMar w:top="610" w:right="600" w:bottom="312" w:left="600" w:header="357" w:footer="153" w:gutter="0"/>
          <w:cols w:space="720" w:num="1"/>
        </w:sectPr>
      </w:pPr>
    </w:p>
    <w:p w14:paraId="74305E75">
      <w:pPr>
        <w:pStyle w:val="2"/>
        <w:spacing w:line="467" w:lineRule="auto"/>
      </w:pPr>
    </w:p>
    <w:p w14:paraId="0CD66F0F">
      <w:pPr>
        <w:spacing w:line="13455" w:lineRule="exact"/>
        <w:ind w:firstLine="570"/>
      </w:pPr>
      <w:r>
        <w:rPr>
          <w:position w:val="-269"/>
        </w:rPr>
        <w:drawing>
          <wp:inline distT="0" distB="0" distL="0" distR="0">
            <wp:extent cx="6097270" cy="85439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50"/>
                    <a:stretch>
                      <a:fillRect/>
                    </a:stretch>
                  </pic:blipFill>
                  <pic:spPr>
                    <a:xfrm>
                      <a:off x="0" y="0"/>
                      <a:ext cx="6097700" cy="8544402"/>
                    </a:xfrm>
                    <a:prstGeom prst="rect">
                      <a:avLst/>
                    </a:prstGeom>
                  </pic:spPr>
                </pic:pic>
              </a:graphicData>
            </a:graphic>
          </wp:inline>
        </w:drawing>
      </w:r>
    </w:p>
    <w:p w14:paraId="2269EA7C">
      <w:pPr>
        <w:spacing w:line="13455" w:lineRule="exact"/>
        <w:sectPr>
          <w:footerReference r:id="rId37" w:type="default"/>
          <w:pgSz w:w="11900" w:h="16840"/>
          <w:pgMar w:top="610" w:right="600" w:bottom="312" w:left="600" w:header="357" w:footer="153" w:gutter="0"/>
          <w:cols w:space="720" w:num="1"/>
        </w:sectPr>
      </w:pPr>
    </w:p>
    <w:p w14:paraId="7D2DB199">
      <w:pPr>
        <w:pStyle w:val="2"/>
        <w:spacing w:line="467" w:lineRule="auto"/>
      </w:pPr>
    </w:p>
    <w:p w14:paraId="6F38B478">
      <w:pPr>
        <w:spacing w:line="13455" w:lineRule="exact"/>
        <w:ind w:firstLine="570"/>
      </w:pPr>
      <w:r>
        <w:rPr>
          <w:position w:val="-269"/>
        </w:rPr>
        <w:drawing>
          <wp:inline distT="0" distB="0" distL="0" distR="0">
            <wp:extent cx="6097270" cy="85439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51"/>
                    <a:stretch>
                      <a:fillRect/>
                    </a:stretch>
                  </pic:blipFill>
                  <pic:spPr>
                    <a:xfrm>
                      <a:off x="0" y="0"/>
                      <a:ext cx="6097700" cy="8544402"/>
                    </a:xfrm>
                    <a:prstGeom prst="rect">
                      <a:avLst/>
                    </a:prstGeom>
                  </pic:spPr>
                </pic:pic>
              </a:graphicData>
            </a:graphic>
          </wp:inline>
        </w:drawing>
      </w:r>
    </w:p>
    <w:p w14:paraId="13ABE290">
      <w:pPr>
        <w:spacing w:line="13455" w:lineRule="exact"/>
        <w:sectPr>
          <w:footerReference r:id="rId38" w:type="default"/>
          <w:pgSz w:w="11900" w:h="16840"/>
          <w:pgMar w:top="610" w:right="600" w:bottom="312" w:left="600" w:header="357" w:footer="153" w:gutter="0"/>
          <w:cols w:space="720" w:num="1"/>
        </w:sectPr>
      </w:pPr>
    </w:p>
    <w:p w14:paraId="3FCC0AC8">
      <w:pPr>
        <w:pStyle w:val="2"/>
        <w:spacing w:line="467" w:lineRule="auto"/>
      </w:pPr>
    </w:p>
    <w:p w14:paraId="330F54A3">
      <w:pPr>
        <w:spacing w:line="13455" w:lineRule="exact"/>
        <w:ind w:firstLine="570"/>
      </w:pPr>
      <w:r>
        <w:rPr>
          <w:position w:val="-269"/>
        </w:rPr>
        <w:drawing>
          <wp:inline distT="0" distB="0" distL="0" distR="0">
            <wp:extent cx="6097270" cy="85439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52"/>
                    <a:stretch>
                      <a:fillRect/>
                    </a:stretch>
                  </pic:blipFill>
                  <pic:spPr>
                    <a:xfrm>
                      <a:off x="0" y="0"/>
                      <a:ext cx="6097700" cy="8544402"/>
                    </a:xfrm>
                    <a:prstGeom prst="rect">
                      <a:avLst/>
                    </a:prstGeom>
                  </pic:spPr>
                </pic:pic>
              </a:graphicData>
            </a:graphic>
          </wp:inline>
        </w:drawing>
      </w:r>
    </w:p>
    <w:p w14:paraId="04150C85">
      <w:pPr>
        <w:spacing w:line="13455" w:lineRule="exact"/>
        <w:sectPr>
          <w:footerReference r:id="rId39" w:type="default"/>
          <w:pgSz w:w="11900" w:h="16840"/>
          <w:pgMar w:top="610" w:right="600" w:bottom="312" w:left="600" w:header="357" w:footer="153" w:gutter="0"/>
          <w:cols w:space="720" w:num="1"/>
        </w:sectPr>
      </w:pPr>
    </w:p>
    <w:p w14:paraId="4C830A8B">
      <w:pPr>
        <w:pStyle w:val="2"/>
        <w:spacing w:line="467" w:lineRule="auto"/>
      </w:pPr>
    </w:p>
    <w:p w14:paraId="1AD872B5">
      <w:pPr>
        <w:spacing w:line="13455" w:lineRule="exact"/>
        <w:ind w:firstLine="570"/>
      </w:pPr>
      <w:r>
        <w:rPr>
          <w:position w:val="-269"/>
        </w:rPr>
        <w:drawing>
          <wp:inline distT="0" distB="0" distL="0" distR="0">
            <wp:extent cx="6097270" cy="85439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53"/>
                    <a:stretch>
                      <a:fillRect/>
                    </a:stretch>
                  </pic:blipFill>
                  <pic:spPr>
                    <a:xfrm>
                      <a:off x="0" y="0"/>
                      <a:ext cx="6097700" cy="8544402"/>
                    </a:xfrm>
                    <a:prstGeom prst="rect">
                      <a:avLst/>
                    </a:prstGeom>
                  </pic:spPr>
                </pic:pic>
              </a:graphicData>
            </a:graphic>
          </wp:inline>
        </w:drawing>
      </w:r>
    </w:p>
    <w:p w14:paraId="5FCCF838">
      <w:pPr>
        <w:spacing w:line="13455" w:lineRule="exact"/>
        <w:sectPr>
          <w:footerReference r:id="rId40" w:type="default"/>
          <w:pgSz w:w="11900" w:h="16840"/>
          <w:pgMar w:top="610" w:right="600" w:bottom="312" w:left="600" w:header="357" w:footer="153" w:gutter="0"/>
          <w:cols w:space="720" w:num="1"/>
        </w:sectPr>
      </w:pPr>
    </w:p>
    <w:p w14:paraId="27C3A0C5">
      <w:pPr>
        <w:pStyle w:val="2"/>
        <w:spacing w:line="467" w:lineRule="auto"/>
      </w:pPr>
    </w:p>
    <w:p w14:paraId="4356892C">
      <w:pPr>
        <w:spacing w:line="13455" w:lineRule="exact"/>
        <w:ind w:firstLine="570"/>
      </w:pPr>
      <w:r>
        <w:rPr>
          <w:position w:val="-269"/>
        </w:rPr>
        <w:drawing>
          <wp:inline distT="0" distB="0" distL="0" distR="0">
            <wp:extent cx="6097270" cy="8543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54"/>
                    <a:stretch>
                      <a:fillRect/>
                    </a:stretch>
                  </pic:blipFill>
                  <pic:spPr>
                    <a:xfrm>
                      <a:off x="0" y="0"/>
                      <a:ext cx="6097700" cy="8544402"/>
                    </a:xfrm>
                    <a:prstGeom prst="rect">
                      <a:avLst/>
                    </a:prstGeom>
                  </pic:spPr>
                </pic:pic>
              </a:graphicData>
            </a:graphic>
          </wp:inline>
        </w:drawing>
      </w:r>
    </w:p>
    <w:p w14:paraId="66F4083B">
      <w:pPr>
        <w:spacing w:line="13455" w:lineRule="exact"/>
        <w:sectPr>
          <w:footerReference r:id="rId41" w:type="default"/>
          <w:pgSz w:w="11900" w:h="16840"/>
          <w:pgMar w:top="610" w:right="600" w:bottom="312" w:left="600" w:header="357" w:footer="153" w:gutter="0"/>
          <w:cols w:space="720" w:num="1"/>
        </w:sectPr>
      </w:pPr>
    </w:p>
    <w:p w14:paraId="279A2057">
      <w:pPr>
        <w:pStyle w:val="2"/>
        <w:spacing w:line="467" w:lineRule="auto"/>
      </w:pPr>
    </w:p>
    <w:p w14:paraId="0F9EED15">
      <w:pPr>
        <w:spacing w:line="13455" w:lineRule="exact"/>
        <w:ind w:firstLine="570"/>
      </w:pPr>
      <w:r>
        <w:rPr>
          <w:position w:val="-269"/>
        </w:rPr>
        <w:drawing>
          <wp:inline distT="0" distB="0" distL="0" distR="0">
            <wp:extent cx="6097270" cy="85439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55"/>
                    <a:stretch>
                      <a:fillRect/>
                    </a:stretch>
                  </pic:blipFill>
                  <pic:spPr>
                    <a:xfrm>
                      <a:off x="0" y="0"/>
                      <a:ext cx="6097700" cy="8544402"/>
                    </a:xfrm>
                    <a:prstGeom prst="rect">
                      <a:avLst/>
                    </a:prstGeom>
                  </pic:spPr>
                </pic:pic>
              </a:graphicData>
            </a:graphic>
          </wp:inline>
        </w:drawing>
      </w:r>
    </w:p>
    <w:p w14:paraId="7B1487F7">
      <w:pPr>
        <w:spacing w:line="13455" w:lineRule="exact"/>
        <w:sectPr>
          <w:footerReference r:id="rId42" w:type="default"/>
          <w:pgSz w:w="11900" w:h="16840"/>
          <w:pgMar w:top="610" w:right="600" w:bottom="312" w:left="600" w:header="357" w:footer="153" w:gutter="0"/>
          <w:cols w:space="720" w:num="1"/>
        </w:sectPr>
      </w:pPr>
    </w:p>
    <w:p w14:paraId="4C482EE0">
      <w:pPr>
        <w:pStyle w:val="2"/>
        <w:spacing w:line="467" w:lineRule="auto"/>
      </w:pPr>
    </w:p>
    <w:p w14:paraId="23DBC4CE">
      <w:pPr>
        <w:spacing w:line="13455" w:lineRule="exact"/>
        <w:ind w:firstLine="570"/>
      </w:pPr>
      <w:r>
        <w:rPr>
          <w:position w:val="-269"/>
        </w:rPr>
        <w:drawing>
          <wp:inline distT="0" distB="0" distL="0" distR="0">
            <wp:extent cx="6097270" cy="85439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56"/>
                    <a:stretch>
                      <a:fillRect/>
                    </a:stretch>
                  </pic:blipFill>
                  <pic:spPr>
                    <a:xfrm>
                      <a:off x="0" y="0"/>
                      <a:ext cx="6097700" cy="8544402"/>
                    </a:xfrm>
                    <a:prstGeom prst="rect">
                      <a:avLst/>
                    </a:prstGeom>
                  </pic:spPr>
                </pic:pic>
              </a:graphicData>
            </a:graphic>
          </wp:inline>
        </w:drawing>
      </w:r>
    </w:p>
    <w:p w14:paraId="2C0CE270">
      <w:pPr>
        <w:spacing w:line="13455" w:lineRule="exact"/>
        <w:sectPr>
          <w:footerReference r:id="rId43" w:type="default"/>
          <w:pgSz w:w="11900" w:h="16840"/>
          <w:pgMar w:top="610" w:right="600" w:bottom="312" w:left="600" w:header="357" w:footer="153" w:gutter="0"/>
          <w:cols w:space="720" w:num="1"/>
        </w:sectPr>
      </w:pPr>
    </w:p>
    <w:p w14:paraId="51E48162">
      <w:pPr>
        <w:pStyle w:val="2"/>
        <w:spacing w:line="467" w:lineRule="auto"/>
      </w:pPr>
    </w:p>
    <w:p w14:paraId="64B26D4B">
      <w:pPr>
        <w:spacing w:line="13455" w:lineRule="exact"/>
        <w:ind w:firstLine="570"/>
      </w:pPr>
      <w:r>
        <w:rPr>
          <w:position w:val="-269"/>
        </w:rPr>
        <w:drawing>
          <wp:inline distT="0" distB="0" distL="0" distR="0">
            <wp:extent cx="6097270" cy="85439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57"/>
                    <a:stretch>
                      <a:fillRect/>
                    </a:stretch>
                  </pic:blipFill>
                  <pic:spPr>
                    <a:xfrm>
                      <a:off x="0" y="0"/>
                      <a:ext cx="6097700" cy="8544402"/>
                    </a:xfrm>
                    <a:prstGeom prst="rect">
                      <a:avLst/>
                    </a:prstGeom>
                  </pic:spPr>
                </pic:pic>
              </a:graphicData>
            </a:graphic>
          </wp:inline>
        </w:drawing>
      </w:r>
    </w:p>
    <w:p w14:paraId="60306822">
      <w:pPr>
        <w:spacing w:line="13455" w:lineRule="exact"/>
        <w:sectPr>
          <w:footerReference r:id="rId44" w:type="default"/>
          <w:pgSz w:w="11900" w:h="16840"/>
          <w:pgMar w:top="610" w:right="600" w:bottom="312" w:left="600" w:header="357" w:footer="153" w:gutter="0"/>
          <w:cols w:space="720" w:num="1"/>
        </w:sectPr>
      </w:pPr>
    </w:p>
    <w:p w14:paraId="7CA142FD">
      <w:pPr>
        <w:pStyle w:val="2"/>
        <w:spacing w:line="467" w:lineRule="auto"/>
      </w:pPr>
    </w:p>
    <w:p w14:paraId="6F425CCF">
      <w:pPr>
        <w:spacing w:line="13455" w:lineRule="exact"/>
        <w:ind w:firstLine="570"/>
      </w:pPr>
      <w:r>
        <w:rPr>
          <w:position w:val="-269"/>
        </w:rPr>
        <w:drawing>
          <wp:inline distT="0" distB="0" distL="0" distR="0">
            <wp:extent cx="6097270" cy="85439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58"/>
                    <a:stretch>
                      <a:fillRect/>
                    </a:stretch>
                  </pic:blipFill>
                  <pic:spPr>
                    <a:xfrm>
                      <a:off x="0" y="0"/>
                      <a:ext cx="6097700" cy="8544402"/>
                    </a:xfrm>
                    <a:prstGeom prst="rect">
                      <a:avLst/>
                    </a:prstGeom>
                  </pic:spPr>
                </pic:pic>
              </a:graphicData>
            </a:graphic>
          </wp:inline>
        </w:drawing>
      </w:r>
    </w:p>
    <w:p w14:paraId="350D1FB0">
      <w:pPr>
        <w:spacing w:line="13455" w:lineRule="exact"/>
        <w:sectPr>
          <w:footerReference r:id="rId45" w:type="default"/>
          <w:pgSz w:w="11900" w:h="16840"/>
          <w:pgMar w:top="610" w:right="600" w:bottom="312" w:left="600" w:header="357" w:footer="153" w:gutter="0"/>
          <w:cols w:space="720" w:num="1"/>
        </w:sectPr>
      </w:pPr>
    </w:p>
    <w:p w14:paraId="3F6F29D0">
      <w:pPr>
        <w:pStyle w:val="2"/>
        <w:spacing w:line="467" w:lineRule="auto"/>
      </w:pPr>
    </w:p>
    <w:p w14:paraId="0D1EB9BD">
      <w:pPr>
        <w:spacing w:line="13455" w:lineRule="exact"/>
        <w:ind w:firstLine="570"/>
      </w:pPr>
      <w:r>
        <w:rPr>
          <w:position w:val="-269"/>
        </w:rPr>
        <w:drawing>
          <wp:inline distT="0" distB="0" distL="0" distR="0">
            <wp:extent cx="6097270" cy="85439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59"/>
                    <a:stretch>
                      <a:fillRect/>
                    </a:stretch>
                  </pic:blipFill>
                  <pic:spPr>
                    <a:xfrm>
                      <a:off x="0" y="0"/>
                      <a:ext cx="6097700" cy="8544402"/>
                    </a:xfrm>
                    <a:prstGeom prst="rect">
                      <a:avLst/>
                    </a:prstGeom>
                  </pic:spPr>
                </pic:pic>
              </a:graphicData>
            </a:graphic>
          </wp:inline>
        </w:drawing>
      </w:r>
    </w:p>
    <w:p w14:paraId="17288EAE">
      <w:pPr>
        <w:spacing w:line="13455" w:lineRule="exact"/>
        <w:sectPr>
          <w:footerReference r:id="rId46" w:type="default"/>
          <w:pgSz w:w="11900" w:h="16840"/>
          <w:pgMar w:top="610" w:right="600" w:bottom="312" w:left="600" w:header="357" w:footer="153" w:gutter="0"/>
          <w:cols w:space="720" w:num="1"/>
        </w:sectPr>
      </w:pPr>
    </w:p>
    <w:p w14:paraId="24C345FC">
      <w:pPr>
        <w:pStyle w:val="2"/>
        <w:spacing w:line="467" w:lineRule="auto"/>
      </w:pPr>
    </w:p>
    <w:p w14:paraId="59580BA6">
      <w:pPr>
        <w:spacing w:line="13455" w:lineRule="exact"/>
        <w:ind w:firstLine="570"/>
      </w:pPr>
      <w:r>
        <w:rPr>
          <w:position w:val="-269"/>
        </w:rPr>
        <w:drawing>
          <wp:inline distT="0" distB="0" distL="0" distR="0">
            <wp:extent cx="6097270" cy="85439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60"/>
                    <a:stretch>
                      <a:fillRect/>
                    </a:stretch>
                  </pic:blipFill>
                  <pic:spPr>
                    <a:xfrm>
                      <a:off x="0" y="0"/>
                      <a:ext cx="6097700" cy="8544402"/>
                    </a:xfrm>
                    <a:prstGeom prst="rect">
                      <a:avLst/>
                    </a:prstGeom>
                  </pic:spPr>
                </pic:pic>
              </a:graphicData>
            </a:graphic>
          </wp:inline>
        </w:drawing>
      </w:r>
    </w:p>
    <w:p w14:paraId="34C1736D">
      <w:pPr>
        <w:spacing w:line="13455" w:lineRule="exact"/>
        <w:sectPr>
          <w:footerReference r:id="rId47" w:type="default"/>
          <w:pgSz w:w="11900" w:h="16840"/>
          <w:pgMar w:top="610" w:right="600" w:bottom="312" w:left="600" w:header="357" w:footer="153" w:gutter="0"/>
          <w:cols w:space="720" w:num="1"/>
        </w:sectPr>
      </w:pPr>
    </w:p>
    <w:p w14:paraId="08DFB28C">
      <w:pPr>
        <w:pStyle w:val="2"/>
        <w:spacing w:line="467" w:lineRule="auto"/>
      </w:pPr>
    </w:p>
    <w:p w14:paraId="1B0B14D5">
      <w:pPr>
        <w:spacing w:line="13455" w:lineRule="exact"/>
        <w:ind w:firstLine="570"/>
      </w:pPr>
      <w:r>
        <w:rPr>
          <w:position w:val="-269"/>
        </w:rPr>
        <w:drawing>
          <wp:inline distT="0" distB="0" distL="0" distR="0">
            <wp:extent cx="6097270" cy="854392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61"/>
                    <a:stretch>
                      <a:fillRect/>
                    </a:stretch>
                  </pic:blipFill>
                  <pic:spPr>
                    <a:xfrm>
                      <a:off x="0" y="0"/>
                      <a:ext cx="6097700" cy="8544402"/>
                    </a:xfrm>
                    <a:prstGeom prst="rect">
                      <a:avLst/>
                    </a:prstGeom>
                  </pic:spPr>
                </pic:pic>
              </a:graphicData>
            </a:graphic>
          </wp:inline>
        </w:drawing>
      </w:r>
    </w:p>
    <w:p w14:paraId="4248368A">
      <w:pPr>
        <w:spacing w:line="13455" w:lineRule="exact"/>
        <w:sectPr>
          <w:footerReference r:id="rId48" w:type="default"/>
          <w:pgSz w:w="11900" w:h="16840"/>
          <w:pgMar w:top="610" w:right="600" w:bottom="312" w:left="600" w:header="357" w:footer="153" w:gutter="0"/>
          <w:cols w:space="720" w:num="1"/>
        </w:sectPr>
      </w:pPr>
    </w:p>
    <w:p w14:paraId="796A8F74">
      <w:pPr>
        <w:pStyle w:val="2"/>
        <w:spacing w:line="467" w:lineRule="auto"/>
      </w:pPr>
    </w:p>
    <w:p w14:paraId="0EA0FA5D">
      <w:pPr>
        <w:spacing w:line="13455" w:lineRule="exact"/>
        <w:ind w:firstLine="570"/>
      </w:pPr>
      <w:r>
        <w:rPr>
          <w:position w:val="-269"/>
        </w:rPr>
        <w:drawing>
          <wp:inline distT="0" distB="0" distL="0" distR="0">
            <wp:extent cx="6097270" cy="854392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62"/>
                    <a:stretch>
                      <a:fillRect/>
                    </a:stretch>
                  </pic:blipFill>
                  <pic:spPr>
                    <a:xfrm>
                      <a:off x="0" y="0"/>
                      <a:ext cx="6097700" cy="8544402"/>
                    </a:xfrm>
                    <a:prstGeom prst="rect">
                      <a:avLst/>
                    </a:prstGeom>
                  </pic:spPr>
                </pic:pic>
              </a:graphicData>
            </a:graphic>
          </wp:inline>
        </w:drawing>
      </w:r>
    </w:p>
    <w:p w14:paraId="20F1CB4A">
      <w:pPr>
        <w:spacing w:line="13455" w:lineRule="exact"/>
        <w:sectPr>
          <w:footerReference r:id="rId49" w:type="default"/>
          <w:pgSz w:w="11900" w:h="16840"/>
          <w:pgMar w:top="610" w:right="600" w:bottom="312" w:left="600" w:header="357" w:footer="153" w:gutter="0"/>
          <w:cols w:space="720" w:num="1"/>
        </w:sectPr>
      </w:pPr>
    </w:p>
    <w:p w14:paraId="04E58F50">
      <w:pPr>
        <w:pStyle w:val="2"/>
        <w:spacing w:line="467" w:lineRule="auto"/>
      </w:pPr>
    </w:p>
    <w:p w14:paraId="03E63B80">
      <w:pPr>
        <w:spacing w:line="13455" w:lineRule="exact"/>
        <w:ind w:firstLine="570"/>
      </w:pPr>
      <w:r>
        <w:rPr>
          <w:position w:val="-269"/>
        </w:rPr>
        <w:drawing>
          <wp:inline distT="0" distB="0" distL="0" distR="0">
            <wp:extent cx="6097270" cy="854392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63"/>
                    <a:stretch>
                      <a:fillRect/>
                    </a:stretch>
                  </pic:blipFill>
                  <pic:spPr>
                    <a:xfrm>
                      <a:off x="0" y="0"/>
                      <a:ext cx="6097700" cy="8544402"/>
                    </a:xfrm>
                    <a:prstGeom prst="rect">
                      <a:avLst/>
                    </a:prstGeom>
                  </pic:spPr>
                </pic:pic>
              </a:graphicData>
            </a:graphic>
          </wp:inline>
        </w:drawing>
      </w:r>
    </w:p>
    <w:p w14:paraId="10DD9D1A">
      <w:pPr>
        <w:spacing w:line="13455" w:lineRule="exact"/>
        <w:sectPr>
          <w:footerReference r:id="rId50" w:type="default"/>
          <w:pgSz w:w="11900" w:h="16840"/>
          <w:pgMar w:top="610" w:right="600" w:bottom="312" w:left="600" w:header="357" w:footer="153" w:gutter="0"/>
          <w:cols w:space="720" w:num="1"/>
        </w:sectPr>
      </w:pPr>
    </w:p>
    <w:p w14:paraId="276757B9">
      <w:pPr>
        <w:pStyle w:val="2"/>
        <w:spacing w:line="467" w:lineRule="auto"/>
      </w:pPr>
    </w:p>
    <w:p w14:paraId="400BEE85">
      <w:pPr>
        <w:spacing w:line="13455" w:lineRule="exact"/>
        <w:ind w:firstLine="570"/>
      </w:pPr>
      <w:r>
        <w:rPr>
          <w:position w:val="-269"/>
        </w:rPr>
        <w:drawing>
          <wp:inline distT="0" distB="0" distL="0" distR="0">
            <wp:extent cx="6097270" cy="854392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64"/>
                    <a:stretch>
                      <a:fillRect/>
                    </a:stretch>
                  </pic:blipFill>
                  <pic:spPr>
                    <a:xfrm>
                      <a:off x="0" y="0"/>
                      <a:ext cx="6097700" cy="8544402"/>
                    </a:xfrm>
                    <a:prstGeom prst="rect">
                      <a:avLst/>
                    </a:prstGeom>
                  </pic:spPr>
                </pic:pic>
              </a:graphicData>
            </a:graphic>
          </wp:inline>
        </w:drawing>
      </w:r>
    </w:p>
    <w:p w14:paraId="29F61B7C">
      <w:pPr>
        <w:spacing w:line="13455" w:lineRule="exact"/>
        <w:sectPr>
          <w:footerReference r:id="rId51" w:type="default"/>
          <w:pgSz w:w="11900" w:h="16840"/>
          <w:pgMar w:top="610" w:right="600" w:bottom="312" w:left="600" w:header="357" w:footer="153" w:gutter="0"/>
          <w:cols w:space="720" w:num="1"/>
        </w:sectPr>
      </w:pPr>
    </w:p>
    <w:p w14:paraId="45DFFCDE">
      <w:pPr>
        <w:pStyle w:val="2"/>
        <w:spacing w:line="467" w:lineRule="auto"/>
      </w:pPr>
    </w:p>
    <w:p w14:paraId="5DF23AE0">
      <w:pPr>
        <w:spacing w:line="13455" w:lineRule="exact"/>
        <w:ind w:firstLine="570"/>
      </w:pPr>
      <w:r>
        <w:rPr>
          <w:position w:val="-269"/>
        </w:rPr>
        <w:drawing>
          <wp:inline distT="0" distB="0" distL="0" distR="0">
            <wp:extent cx="6097270" cy="85439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65"/>
                    <a:stretch>
                      <a:fillRect/>
                    </a:stretch>
                  </pic:blipFill>
                  <pic:spPr>
                    <a:xfrm>
                      <a:off x="0" y="0"/>
                      <a:ext cx="6097700" cy="8544402"/>
                    </a:xfrm>
                    <a:prstGeom prst="rect">
                      <a:avLst/>
                    </a:prstGeom>
                  </pic:spPr>
                </pic:pic>
              </a:graphicData>
            </a:graphic>
          </wp:inline>
        </w:drawing>
      </w:r>
    </w:p>
    <w:p w14:paraId="23DA50A8">
      <w:pPr>
        <w:spacing w:line="13455" w:lineRule="exact"/>
        <w:sectPr>
          <w:footerReference r:id="rId52" w:type="default"/>
          <w:pgSz w:w="11900" w:h="16840"/>
          <w:pgMar w:top="610" w:right="600" w:bottom="312" w:left="600" w:header="357" w:footer="153" w:gutter="0"/>
          <w:cols w:space="720" w:num="1"/>
        </w:sectPr>
      </w:pPr>
    </w:p>
    <w:p w14:paraId="3FA4E1F8">
      <w:pPr>
        <w:pStyle w:val="2"/>
        <w:spacing w:line="467" w:lineRule="auto"/>
      </w:pPr>
    </w:p>
    <w:p w14:paraId="54D0204A">
      <w:pPr>
        <w:spacing w:line="13455" w:lineRule="exact"/>
        <w:ind w:firstLine="570"/>
      </w:pPr>
      <w:r>
        <w:rPr>
          <w:position w:val="-269"/>
        </w:rPr>
        <w:drawing>
          <wp:inline distT="0" distB="0" distL="0" distR="0">
            <wp:extent cx="6097270" cy="854392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66"/>
                    <a:stretch>
                      <a:fillRect/>
                    </a:stretch>
                  </pic:blipFill>
                  <pic:spPr>
                    <a:xfrm>
                      <a:off x="0" y="0"/>
                      <a:ext cx="6097700" cy="8544402"/>
                    </a:xfrm>
                    <a:prstGeom prst="rect">
                      <a:avLst/>
                    </a:prstGeom>
                  </pic:spPr>
                </pic:pic>
              </a:graphicData>
            </a:graphic>
          </wp:inline>
        </w:drawing>
      </w:r>
    </w:p>
    <w:p w14:paraId="2C2A581B">
      <w:pPr>
        <w:spacing w:line="13455" w:lineRule="exact"/>
        <w:sectPr>
          <w:footerReference r:id="rId53" w:type="default"/>
          <w:pgSz w:w="11900" w:h="16840"/>
          <w:pgMar w:top="610" w:right="600" w:bottom="312" w:left="600" w:header="357" w:footer="153" w:gutter="0"/>
          <w:cols w:space="720" w:num="1"/>
        </w:sectPr>
      </w:pPr>
    </w:p>
    <w:p w14:paraId="11382ACA">
      <w:pPr>
        <w:pStyle w:val="2"/>
        <w:spacing w:line="467" w:lineRule="auto"/>
      </w:pPr>
    </w:p>
    <w:p w14:paraId="443A52C7">
      <w:pPr>
        <w:spacing w:line="13455" w:lineRule="exact"/>
        <w:ind w:firstLine="570"/>
      </w:pPr>
      <w:r>
        <w:rPr>
          <w:position w:val="-269"/>
        </w:rPr>
        <w:drawing>
          <wp:inline distT="0" distB="0" distL="0" distR="0">
            <wp:extent cx="6097270" cy="85439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67"/>
                    <a:stretch>
                      <a:fillRect/>
                    </a:stretch>
                  </pic:blipFill>
                  <pic:spPr>
                    <a:xfrm>
                      <a:off x="0" y="0"/>
                      <a:ext cx="6097700" cy="8544402"/>
                    </a:xfrm>
                    <a:prstGeom prst="rect">
                      <a:avLst/>
                    </a:prstGeom>
                  </pic:spPr>
                </pic:pic>
              </a:graphicData>
            </a:graphic>
          </wp:inline>
        </w:drawing>
      </w:r>
    </w:p>
    <w:p w14:paraId="208862FA">
      <w:pPr>
        <w:spacing w:line="13455" w:lineRule="exact"/>
        <w:sectPr>
          <w:footerReference r:id="rId54" w:type="default"/>
          <w:pgSz w:w="11900" w:h="16840"/>
          <w:pgMar w:top="610" w:right="600" w:bottom="312" w:left="600" w:header="357" w:footer="153" w:gutter="0"/>
          <w:cols w:space="720" w:num="1"/>
        </w:sectPr>
      </w:pPr>
    </w:p>
    <w:p w14:paraId="167E1058">
      <w:pPr>
        <w:pStyle w:val="2"/>
        <w:spacing w:line="467" w:lineRule="auto"/>
      </w:pPr>
    </w:p>
    <w:p w14:paraId="7BA775DF">
      <w:pPr>
        <w:spacing w:line="13455" w:lineRule="exact"/>
        <w:ind w:firstLine="570"/>
      </w:pPr>
      <w:r>
        <w:rPr>
          <w:position w:val="-269"/>
        </w:rPr>
        <w:drawing>
          <wp:inline distT="0" distB="0" distL="0" distR="0">
            <wp:extent cx="6097270" cy="85439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68"/>
                    <a:stretch>
                      <a:fillRect/>
                    </a:stretch>
                  </pic:blipFill>
                  <pic:spPr>
                    <a:xfrm>
                      <a:off x="0" y="0"/>
                      <a:ext cx="6097700" cy="8544402"/>
                    </a:xfrm>
                    <a:prstGeom prst="rect">
                      <a:avLst/>
                    </a:prstGeom>
                  </pic:spPr>
                </pic:pic>
              </a:graphicData>
            </a:graphic>
          </wp:inline>
        </w:drawing>
      </w:r>
    </w:p>
    <w:p w14:paraId="7317DA31">
      <w:pPr>
        <w:spacing w:line="13455" w:lineRule="exact"/>
        <w:sectPr>
          <w:footerReference r:id="rId55" w:type="default"/>
          <w:pgSz w:w="11900" w:h="16840"/>
          <w:pgMar w:top="610" w:right="600" w:bottom="312" w:left="600" w:header="357" w:footer="153" w:gutter="0"/>
          <w:cols w:space="720" w:num="1"/>
        </w:sectPr>
      </w:pPr>
    </w:p>
    <w:p w14:paraId="2E4FAF1E">
      <w:pPr>
        <w:pStyle w:val="2"/>
        <w:spacing w:line="467" w:lineRule="auto"/>
      </w:pPr>
    </w:p>
    <w:p w14:paraId="51CCDE30">
      <w:pPr>
        <w:spacing w:line="13455" w:lineRule="exact"/>
        <w:ind w:firstLine="570"/>
      </w:pPr>
      <w:r>
        <w:rPr>
          <w:position w:val="-269"/>
        </w:rPr>
        <w:drawing>
          <wp:inline distT="0" distB="0" distL="0" distR="0">
            <wp:extent cx="6097270" cy="854392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69"/>
                    <a:stretch>
                      <a:fillRect/>
                    </a:stretch>
                  </pic:blipFill>
                  <pic:spPr>
                    <a:xfrm>
                      <a:off x="0" y="0"/>
                      <a:ext cx="6097700" cy="8544402"/>
                    </a:xfrm>
                    <a:prstGeom prst="rect">
                      <a:avLst/>
                    </a:prstGeom>
                  </pic:spPr>
                </pic:pic>
              </a:graphicData>
            </a:graphic>
          </wp:inline>
        </w:drawing>
      </w:r>
    </w:p>
    <w:p w14:paraId="67F9AB00">
      <w:pPr>
        <w:spacing w:line="13455" w:lineRule="exact"/>
        <w:sectPr>
          <w:footerReference r:id="rId56" w:type="default"/>
          <w:pgSz w:w="11900" w:h="16840"/>
          <w:pgMar w:top="610" w:right="600" w:bottom="312" w:left="600" w:header="357" w:footer="153" w:gutter="0"/>
          <w:cols w:space="720" w:num="1"/>
        </w:sectPr>
      </w:pPr>
    </w:p>
    <w:p w14:paraId="07A7F32B">
      <w:pPr>
        <w:pStyle w:val="2"/>
        <w:spacing w:line="467" w:lineRule="auto"/>
      </w:pPr>
    </w:p>
    <w:p w14:paraId="62A7BF92">
      <w:pPr>
        <w:spacing w:line="13455" w:lineRule="exact"/>
        <w:ind w:firstLine="570"/>
      </w:pPr>
      <w:r>
        <w:rPr>
          <w:position w:val="-269"/>
        </w:rPr>
        <w:drawing>
          <wp:inline distT="0" distB="0" distL="0" distR="0">
            <wp:extent cx="6097270" cy="854392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70"/>
                    <a:stretch>
                      <a:fillRect/>
                    </a:stretch>
                  </pic:blipFill>
                  <pic:spPr>
                    <a:xfrm>
                      <a:off x="0" y="0"/>
                      <a:ext cx="6097700" cy="8544402"/>
                    </a:xfrm>
                    <a:prstGeom prst="rect">
                      <a:avLst/>
                    </a:prstGeom>
                  </pic:spPr>
                </pic:pic>
              </a:graphicData>
            </a:graphic>
          </wp:inline>
        </w:drawing>
      </w:r>
    </w:p>
    <w:p w14:paraId="004993A7">
      <w:pPr>
        <w:spacing w:line="13455" w:lineRule="exact"/>
        <w:sectPr>
          <w:footerReference r:id="rId57" w:type="default"/>
          <w:pgSz w:w="11900" w:h="16840"/>
          <w:pgMar w:top="610" w:right="600" w:bottom="312" w:left="600" w:header="357" w:footer="153" w:gutter="0"/>
          <w:cols w:space="720" w:num="1"/>
        </w:sectPr>
      </w:pPr>
    </w:p>
    <w:p w14:paraId="7EC689A0">
      <w:pPr>
        <w:pStyle w:val="2"/>
        <w:spacing w:line="467" w:lineRule="auto"/>
      </w:pPr>
    </w:p>
    <w:p w14:paraId="29B61DB9">
      <w:pPr>
        <w:spacing w:line="13455" w:lineRule="exact"/>
        <w:ind w:firstLine="570"/>
      </w:pPr>
      <w:r>
        <w:rPr>
          <w:position w:val="-269"/>
        </w:rPr>
        <w:drawing>
          <wp:inline distT="0" distB="0" distL="0" distR="0">
            <wp:extent cx="6097270" cy="85439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71"/>
                    <a:stretch>
                      <a:fillRect/>
                    </a:stretch>
                  </pic:blipFill>
                  <pic:spPr>
                    <a:xfrm>
                      <a:off x="0" y="0"/>
                      <a:ext cx="6097700" cy="8544402"/>
                    </a:xfrm>
                    <a:prstGeom prst="rect">
                      <a:avLst/>
                    </a:prstGeom>
                  </pic:spPr>
                </pic:pic>
              </a:graphicData>
            </a:graphic>
          </wp:inline>
        </w:drawing>
      </w:r>
    </w:p>
    <w:p w14:paraId="3AF24DE6">
      <w:pPr>
        <w:spacing w:line="13455" w:lineRule="exact"/>
        <w:sectPr>
          <w:footerReference r:id="rId58" w:type="default"/>
          <w:pgSz w:w="11900" w:h="16840"/>
          <w:pgMar w:top="610" w:right="600" w:bottom="312" w:left="600" w:header="357" w:footer="153" w:gutter="0"/>
          <w:cols w:space="720" w:num="1"/>
        </w:sectPr>
      </w:pPr>
    </w:p>
    <w:p w14:paraId="0040C64A">
      <w:pPr>
        <w:pStyle w:val="2"/>
        <w:spacing w:line="467" w:lineRule="auto"/>
      </w:pPr>
    </w:p>
    <w:p w14:paraId="2E55DCE4">
      <w:pPr>
        <w:spacing w:line="13455" w:lineRule="exact"/>
        <w:ind w:firstLine="570"/>
      </w:pPr>
      <w:r>
        <w:rPr>
          <w:position w:val="-269"/>
        </w:rPr>
        <w:drawing>
          <wp:inline distT="0" distB="0" distL="0" distR="0">
            <wp:extent cx="6097270" cy="854392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72"/>
                    <a:stretch>
                      <a:fillRect/>
                    </a:stretch>
                  </pic:blipFill>
                  <pic:spPr>
                    <a:xfrm>
                      <a:off x="0" y="0"/>
                      <a:ext cx="6097700" cy="8544402"/>
                    </a:xfrm>
                    <a:prstGeom prst="rect">
                      <a:avLst/>
                    </a:prstGeom>
                  </pic:spPr>
                </pic:pic>
              </a:graphicData>
            </a:graphic>
          </wp:inline>
        </w:drawing>
      </w:r>
    </w:p>
    <w:p w14:paraId="07D923E4">
      <w:pPr>
        <w:spacing w:line="13455" w:lineRule="exact"/>
        <w:sectPr>
          <w:footerReference r:id="rId59" w:type="default"/>
          <w:pgSz w:w="11900" w:h="16840"/>
          <w:pgMar w:top="610" w:right="600" w:bottom="312" w:left="600" w:header="357" w:footer="153" w:gutter="0"/>
          <w:cols w:space="720" w:num="1"/>
        </w:sectPr>
      </w:pPr>
    </w:p>
    <w:p w14:paraId="578B9DB9">
      <w:pPr>
        <w:pStyle w:val="2"/>
        <w:spacing w:line="467" w:lineRule="auto"/>
      </w:pPr>
    </w:p>
    <w:p w14:paraId="14C569D6">
      <w:pPr>
        <w:spacing w:line="13455" w:lineRule="exact"/>
        <w:ind w:firstLine="570"/>
      </w:pPr>
      <w:r>
        <w:rPr>
          <w:position w:val="-269"/>
        </w:rPr>
        <w:drawing>
          <wp:inline distT="0" distB="0" distL="0" distR="0">
            <wp:extent cx="6097270" cy="854392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273"/>
                    <a:stretch>
                      <a:fillRect/>
                    </a:stretch>
                  </pic:blipFill>
                  <pic:spPr>
                    <a:xfrm>
                      <a:off x="0" y="0"/>
                      <a:ext cx="6097700" cy="8544402"/>
                    </a:xfrm>
                    <a:prstGeom prst="rect">
                      <a:avLst/>
                    </a:prstGeom>
                  </pic:spPr>
                </pic:pic>
              </a:graphicData>
            </a:graphic>
          </wp:inline>
        </w:drawing>
      </w:r>
    </w:p>
    <w:p w14:paraId="6E42C8F9">
      <w:pPr>
        <w:spacing w:line="13455" w:lineRule="exact"/>
        <w:sectPr>
          <w:footerReference r:id="rId60" w:type="default"/>
          <w:pgSz w:w="11900" w:h="16840"/>
          <w:pgMar w:top="610" w:right="600" w:bottom="312" w:left="600" w:header="357" w:footer="153" w:gutter="0"/>
          <w:cols w:space="720" w:num="1"/>
        </w:sectPr>
      </w:pPr>
    </w:p>
    <w:p w14:paraId="4665A51E">
      <w:pPr>
        <w:pStyle w:val="2"/>
        <w:spacing w:line="467" w:lineRule="auto"/>
      </w:pPr>
    </w:p>
    <w:p w14:paraId="05A214F5">
      <w:pPr>
        <w:spacing w:line="13455" w:lineRule="exact"/>
        <w:ind w:firstLine="570"/>
      </w:pPr>
      <w:r>
        <w:rPr>
          <w:position w:val="-269"/>
        </w:rPr>
        <w:drawing>
          <wp:inline distT="0" distB="0" distL="0" distR="0">
            <wp:extent cx="6097270" cy="854392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74"/>
                    <a:stretch>
                      <a:fillRect/>
                    </a:stretch>
                  </pic:blipFill>
                  <pic:spPr>
                    <a:xfrm>
                      <a:off x="0" y="0"/>
                      <a:ext cx="6097700" cy="8544402"/>
                    </a:xfrm>
                    <a:prstGeom prst="rect">
                      <a:avLst/>
                    </a:prstGeom>
                  </pic:spPr>
                </pic:pic>
              </a:graphicData>
            </a:graphic>
          </wp:inline>
        </w:drawing>
      </w:r>
    </w:p>
    <w:p w14:paraId="240F3658">
      <w:pPr>
        <w:spacing w:line="13455" w:lineRule="exact"/>
        <w:sectPr>
          <w:footerReference r:id="rId61" w:type="default"/>
          <w:pgSz w:w="11900" w:h="16840"/>
          <w:pgMar w:top="610" w:right="600" w:bottom="312" w:left="600" w:header="357" w:footer="153" w:gutter="0"/>
          <w:cols w:space="720" w:num="1"/>
        </w:sectPr>
      </w:pPr>
    </w:p>
    <w:p w14:paraId="0D4DFBBD">
      <w:pPr>
        <w:pStyle w:val="2"/>
        <w:spacing w:line="467" w:lineRule="auto"/>
      </w:pPr>
    </w:p>
    <w:p w14:paraId="2863FC5F">
      <w:pPr>
        <w:spacing w:line="13455" w:lineRule="exact"/>
        <w:ind w:firstLine="570"/>
      </w:pPr>
      <w:r>
        <w:rPr>
          <w:position w:val="-269"/>
        </w:rPr>
        <w:drawing>
          <wp:inline distT="0" distB="0" distL="0" distR="0">
            <wp:extent cx="6097270" cy="854392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75"/>
                    <a:stretch>
                      <a:fillRect/>
                    </a:stretch>
                  </pic:blipFill>
                  <pic:spPr>
                    <a:xfrm>
                      <a:off x="0" y="0"/>
                      <a:ext cx="6097700" cy="8544402"/>
                    </a:xfrm>
                    <a:prstGeom prst="rect">
                      <a:avLst/>
                    </a:prstGeom>
                  </pic:spPr>
                </pic:pic>
              </a:graphicData>
            </a:graphic>
          </wp:inline>
        </w:drawing>
      </w:r>
    </w:p>
    <w:p w14:paraId="7DE6DCF0">
      <w:pPr>
        <w:spacing w:line="13455" w:lineRule="exact"/>
        <w:sectPr>
          <w:footerReference r:id="rId62" w:type="default"/>
          <w:pgSz w:w="11900" w:h="16840"/>
          <w:pgMar w:top="610" w:right="600" w:bottom="312" w:left="600" w:header="357" w:footer="153" w:gutter="0"/>
          <w:cols w:space="720" w:num="1"/>
        </w:sectPr>
      </w:pPr>
    </w:p>
    <w:p w14:paraId="5AF98DAB">
      <w:pPr>
        <w:pStyle w:val="2"/>
        <w:spacing w:line="467" w:lineRule="auto"/>
      </w:pPr>
    </w:p>
    <w:p w14:paraId="4F2B8835">
      <w:pPr>
        <w:spacing w:line="13455" w:lineRule="exact"/>
        <w:ind w:firstLine="570"/>
      </w:pPr>
      <w:r>
        <w:rPr>
          <w:position w:val="-269"/>
        </w:rPr>
        <w:drawing>
          <wp:inline distT="0" distB="0" distL="0" distR="0">
            <wp:extent cx="6097270" cy="854392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76"/>
                    <a:stretch>
                      <a:fillRect/>
                    </a:stretch>
                  </pic:blipFill>
                  <pic:spPr>
                    <a:xfrm>
                      <a:off x="0" y="0"/>
                      <a:ext cx="6097700" cy="8544402"/>
                    </a:xfrm>
                    <a:prstGeom prst="rect">
                      <a:avLst/>
                    </a:prstGeom>
                  </pic:spPr>
                </pic:pic>
              </a:graphicData>
            </a:graphic>
          </wp:inline>
        </w:drawing>
      </w:r>
    </w:p>
    <w:p w14:paraId="0367B0CC">
      <w:pPr>
        <w:spacing w:line="13455" w:lineRule="exact"/>
        <w:sectPr>
          <w:footerReference r:id="rId63" w:type="default"/>
          <w:pgSz w:w="11900" w:h="16840"/>
          <w:pgMar w:top="610" w:right="600" w:bottom="312" w:left="600" w:header="357" w:footer="153" w:gutter="0"/>
          <w:cols w:space="720" w:num="1"/>
        </w:sectPr>
      </w:pPr>
    </w:p>
    <w:p w14:paraId="0161B7A4">
      <w:pPr>
        <w:pStyle w:val="2"/>
        <w:spacing w:line="467" w:lineRule="auto"/>
      </w:pPr>
    </w:p>
    <w:p w14:paraId="0E092A6D">
      <w:pPr>
        <w:spacing w:line="13455" w:lineRule="exact"/>
        <w:ind w:firstLine="570"/>
      </w:pPr>
      <w:r>
        <w:rPr>
          <w:position w:val="-269"/>
        </w:rPr>
        <w:drawing>
          <wp:inline distT="0" distB="0" distL="0" distR="0">
            <wp:extent cx="6097270" cy="854392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77"/>
                    <a:stretch>
                      <a:fillRect/>
                    </a:stretch>
                  </pic:blipFill>
                  <pic:spPr>
                    <a:xfrm>
                      <a:off x="0" y="0"/>
                      <a:ext cx="6097700" cy="8544402"/>
                    </a:xfrm>
                    <a:prstGeom prst="rect">
                      <a:avLst/>
                    </a:prstGeom>
                  </pic:spPr>
                </pic:pic>
              </a:graphicData>
            </a:graphic>
          </wp:inline>
        </w:drawing>
      </w:r>
    </w:p>
    <w:p w14:paraId="1F7B96B6">
      <w:pPr>
        <w:spacing w:line="13455" w:lineRule="exact"/>
        <w:sectPr>
          <w:footerReference r:id="rId64" w:type="default"/>
          <w:pgSz w:w="11900" w:h="16840"/>
          <w:pgMar w:top="610" w:right="600" w:bottom="311" w:left="600" w:header="357" w:footer="153" w:gutter="0"/>
          <w:cols w:space="720" w:num="1"/>
        </w:sectPr>
      </w:pPr>
    </w:p>
    <w:p w14:paraId="062910F5">
      <w:pPr>
        <w:pStyle w:val="2"/>
        <w:spacing w:line="467" w:lineRule="auto"/>
      </w:pPr>
    </w:p>
    <w:p w14:paraId="7F83CBDA">
      <w:pPr>
        <w:spacing w:line="13455" w:lineRule="exact"/>
        <w:ind w:firstLine="570"/>
      </w:pPr>
      <w:r>
        <w:rPr>
          <w:position w:val="-269"/>
        </w:rPr>
        <w:drawing>
          <wp:inline distT="0" distB="0" distL="0" distR="0">
            <wp:extent cx="6097270" cy="85439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78"/>
                    <a:stretch>
                      <a:fillRect/>
                    </a:stretch>
                  </pic:blipFill>
                  <pic:spPr>
                    <a:xfrm>
                      <a:off x="0" y="0"/>
                      <a:ext cx="6097700" cy="8544402"/>
                    </a:xfrm>
                    <a:prstGeom prst="rect">
                      <a:avLst/>
                    </a:prstGeom>
                  </pic:spPr>
                </pic:pic>
              </a:graphicData>
            </a:graphic>
          </wp:inline>
        </w:drawing>
      </w:r>
    </w:p>
    <w:p w14:paraId="6E825BD2">
      <w:pPr>
        <w:spacing w:line="13455" w:lineRule="exact"/>
        <w:sectPr>
          <w:footerReference r:id="rId65" w:type="default"/>
          <w:pgSz w:w="11900" w:h="16840"/>
          <w:pgMar w:top="610" w:right="600" w:bottom="312" w:left="600" w:header="357" w:footer="153" w:gutter="0"/>
          <w:cols w:space="720" w:num="1"/>
        </w:sectPr>
      </w:pPr>
    </w:p>
    <w:p w14:paraId="78E88245">
      <w:pPr>
        <w:pStyle w:val="2"/>
        <w:spacing w:line="467" w:lineRule="auto"/>
      </w:pPr>
    </w:p>
    <w:p w14:paraId="7AFE2DD9">
      <w:pPr>
        <w:spacing w:line="13455" w:lineRule="exact"/>
        <w:ind w:firstLine="570"/>
      </w:pPr>
      <w:r>
        <w:rPr>
          <w:position w:val="-269"/>
        </w:rPr>
        <w:drawing>
          <wp:inline distT="0" distB="0" distL="0" distR="0">
            <wp:extent cx="6097270" cy="854392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79"/>
                    <a:stretch>
                      <a:fillRect/>
                    </a:stretch>
                  </pic:blipFill>
                  <pic:spPr>
                    <a:xfrm>
                      <a:off x="0" y="0"/>
                      <a:ext cx="6097700" cy="8544402"/>
                    </a:xfrm>
                    <a:prstGeom prst="rect">
                      <a:avLst/>
                    </a:prstGeom>
                  </pic:spPr>
                </pic:pic>
              </a:graphicData>
            </a:graphic>
          </wp:inline>
        </w:drawing>
      </w:r>
    </w:p>
    <w:p w14:paraId="28DADCA2">
      <w:pPr>
        <w:spacing w:line="13455" w:lineRule="exact"/>
        <w:sectPr>
          <w:footerReference r:id="rId66" w:type="default"/>
          <w:pgSz w:w="11900" w:h="16840"/>
          <w:pgMar w:top="610" w:right="600" w:bottom="311" w:left="600" w:header="357" w:footer="153" w:gutter="0"/>
          <w:cols w:space="720" w:num="1"/>
        </w:sectPr>
      </w:pPr>
    </w:p>
    <w:p w14:paraId="5D39E8D6">
      <w:pPr>
        <w:pStyle w:val="2"/>
        <w:spacing w:line="467" w:lineRule="auto"/>
      </w:pPr>
    </w:p>
    <w:p w14:paraId="15D002BF">
      <w:pPr>
        <w:spacing w:line="13455" w:lineRule="exact"/>
        <w:ind w:firstLine="570"/>
      </w:pPr>
      <w:r>
        <w:rPr>
          <w:position w:val="-269"/>
        </w:rPr>
        <w:drawing>
          <wp:inline distT="0" distB="0" distL="0" distR="0">
            <wp:extent cx="6097270" cy="854392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80"/>
                    <a:stretch>
                      <a:fillRect/>
                    </a:stretch>
                  </pic:blipFill>
                  <pic:spPr>
                    <a:xfrm>
                      <a:off x="0" y="0"/>
                      <a:ext cx="6097700" cy="8544402"/>
                    </a:xfrm>
                    <a:prstGeom prst="rect">
                      <a:avLst/>
                    </a:prstGeom>
                  </pic:spPr>
                </pic:pic>
              </a:graphicData>
            </a:graphic>
          </wp:inline>
        </w:drawing>
      </w:r>
    </w:p>
    <w:p w14:paraId="205A9204">
      <w:pPr>
        <w:spacing w:line="13455" w:lineRule="exact"/>
        <w:sectPr>
          <w:footerReference r:id="rId67" w:type="default"/>
          <w:pgSz w:w="11900" w:h="16840"/>
          <w:pgMar w:top="610" w:right="600" w:bottom="312" w:left="600" w:header="357" w:footer="153" w:gutter="0"/>
          <w:cols w:space="720" w:num="1"/>
        </w:sectPr>
      </w:pPr>
    </w:p>
    <w:p w14:paraId="19B618FB">
      <w:pPr>
        <w:pStyle w:val="2"/>
        <w:spacing w:line="467" w:lineRule="auto"/>
      </w:pPr>
    </w:p>
    <w:p w14:paraId="4E6FE46D">
      <w:pPr>
        <w:spacing w:line="13455" w:lineRule="exact"/>
        <w:ind w:firstLine="570"/>
      </w:pPr>
      <w:r>
        <w:rPr>
          <w:position w:val="-269"/>
        </w:rPr>
        <w:drawing>
          <wp:inline distT="0" distB="0" distL="0" distR="0">
            <wp:extent cx="6097270" cy="854392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81"/>
                    <a:stretch>
                      <a:fillRect/>
                    </a:stretch>
                  </pic:blipFill>
                  <pic:spPr>
                    <a:xfrm>
                      <a:off x="0" y="0"/>
                      <a:ext cx="6097700" cy="8544402"/>
                    </a:xfrm>
                    <a:prstGeom prst="rect">
                      <a:avLst/>
                    </a:prstGeom>
                  </pic:spPr>
                </pic:pic>
              </a:graphicData>
            </a:graphic>
          </wp:inline>
        </w:drawing>
      </w:r>
    </w:p>
    <w:p w14:paraId="75366E4F">
      <w:pPr>
        <w:spacing w:line="13455" w:lineRule="exact"/>
        <w:sectPr>
          <w:footerReference r:id="rId68" w:type="default"/>
          <w:pgSz w:w="11900" w:h="16840"/>
          <w:pgMar w:top="610" w:right="600" w:bottom="312" w:left="600" w:header="357" w:footer="153" w:gutter="0"/>
          <w:cols w:space="720" w:num="1"/>
        </w:sectPr>
      </w:pPr>
    </w:p>
    <w:p w14:paraId="60A509F8">
      <w:pPr>
        <w:pStyle w:val="2"/>
        <w:spacing w:line="467" w:lineRule="auto"/>
      </w:pPr>
    </w:p>
    <w:p w14:paraId="70E8362A">
      <w:pPr>
        <w:spacing w:line="13455" w:lineRule="exact"/>
        <w:ind w:firstLine="570"/>
      </w:pPr>
      <w:r>
        <w:rPr>
          <w:position w:val="-269"/>
        </w:rPr>
        <w:drawing>
          <wp:inline distT="0" distB="0" distL="0" distR="0">
            <wp:extent cx="6097270" cy="854392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282"/>
                    <a:stretch>
                      <a:fillRect/>
                    </a:stretch>
                  </pic:blipFill>
                  <pic:spPr>
                    <a:xfrm>
                      <a:off x="0" y="0"/>
                      <a:ext cx="6097700" cy="8544402"/>
                    </a:xfrm>
                    <a:prstGeom prst="rect">
                      <a:avLst/>
                    </a:prstGeom>
                  </pic:spPr>
                </pic:pic>
              </a:graphicData>
            </a:graphic>
          </wp:inline>
        </w:drawing>
      </w:r>
    </w:p>
    <w:p w14:paraId="17814573">
      <w:pPr>
        <w:spacing w:line="13455" w:lineRule="exact"/>
        <w:sectPr>
          <w:footerReference r:id="rId69" w:type="default"/>
          <w:pgSz w:w="11900" w:h="16840"/>
          <w:pgMar w:top="610" w:right="600" w:bottom="312" w:left="600" w:header="357" w:footer="153" w:gutter="0"/>
          <w:cols w:space="720" w:num="1"/>
        </w:sectPr>
      </w:pPr>
    </w:p>
    <w:p w14:paraId="3DAAE1A3">
      <w:pPr>
        <w:pStyle w:val="2"/>
        <w:spacing w:line="467" w:lineRule="auto"/>
      </w:pPr>
    </w:p>
    <w:p w14:paraId="2A60586E">
      <w:pPr>
        <w:spacing w:line="13455" w:lineRule="exact"/>
        <w:ind w:firstLine="570"/>
      </w:pPr>
      <w:r>
        <w:rPr>
          <w:position w:val="-269"/>
        </w:rPr>
        <w:drawing>
          <wp:inline distT="0" distB="0" distL="0" distR="0">
            <wp:extent cx="6097270" cy="854392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83"/>
                    <a:stretch>
                      <a:fillRect/>
                    </a:stretch>
                  </pic:blipFill>
                  <pic:spPr>
                    <a:xfrm>
                      <a:off x="0" y="0"/>
                      <a:ext cx="6097700" cy="8544402"/>
                    </a:xfrm>
                    <a:prstGeom prst="rect">
                      <a:avLst/>
                    </a:prstGeom>
                  </pic:spPr>
                </pic:pic>
              </a:graphicData>
            </a:graphic>
          </wp:inline>
        </w:drawing>
      </w:r>
    </w:p>
    <w:p w14:paraId="399D3FB6">
      <w:pPr>
        <w:spacing w:line="13455" w:lineRule="exact"/>
        <w:sectPr>
          <w:footerReference r:id="rId70" w:type="default"/>
          <w:pgSz w:w="11900" w:h="16840"/>
          <w:pgMar w:top="610" w:right="600" w:bottom="312" w:left="600" w:header="357" w:footer="153" w:gutter="0"/>
          <w:cols w:space="720" w:num="1"/>
        </w:sectPr>
      </w:pPr>
    </w:p>
    <w:p w14:paraId="7A53E8F0">
      <w:pPr>
        <w:pStyle w:val="2"/>
        <w:spacing w:line="467" w:lineRule="auto"/>
      </w:pPr>
    </w:p>
    <w:p w14:paraId="79AE22C2">
      <w:pPr>
        <w:spacing w:line="13455" w:lineRule="exact"/>
        <w:ind w:firstLine="570"/>
      </w:pPr>
      <w:r>
        <w:rPr>
          <w:position w:val="-269"/>
        </w:rPr>
        <w:drawing>
          <wp:inline distT="0" distB="0" distL="0" distR="0">
            <wp:extent cx="6097270" cy="854392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84"/>
                    <a:stretch>
                      <a:fillRect/>
                    </a:stretch>
                  </pic:blipFill>
                  <pic:spPr>
                    <a:xfrm>
                      <a:off x="0" y="0"/>
                      <a:ext cx="6097700" cy="8544402"/>
                    </a:xfrm>
                    <a:prstGeom prst="rect">
                      <a:avLst/>
                    </a:prstGeom>
                  </pic:spPr>
                </pic:pic>
              </a:graphicData>
            </a:graphic>
          </wp:inline>
        </w:drawing>
      </w:r>
    </w:p>
    <w:p w14:paraId="2983D352">
      <w:pPr>
        <w:spacing w:line="13455" w:lineRule="exact"/>
        <w:sectPr>
          <w:footerReference r:id="rId71" w:type="default"/>
          <w:pgSz w:w="11900" w:h="16840"/>
          <w:pgMar w:top="610" w:right="600" w:bottom="312" w:left="600" w:header="357" w:footer="153" w:gutter="0"/>
          <w:cols w:space="720" w:num="1"/>
        </w:sectPr>
      </w:pPr>
    </w:p>
    <w:p w14:paraId="7B026665">
      <w:pPr>
        <w:pStyle w:val="2"/>
        <w:spacing w:line="467" w:lineRule="auto"/>
      </w:pPr>
    </w:p>
    <w:p w14:paraId="78EB9089">
      <w:pPr>
        <w:spacing w:line="13455" w:lineRule="exact"/>
        <w:ind w:firstLine="570"/>
      </w:pPr>
      <w:r>
        <w:rPr>
          <w:position w:val="-269"/>
        </w:rPr>
        <w:drawing>
          <wp:inline distT="0" distB="0" distL="0" distR="0">
            <wp:extent cx="6097270" cy="854392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85"/>
                    <a:stretch>
                      <a:fillRect/>
                    </a:stretch>
                  </pic:blipFill>
                  <pic:spPr>
                    <a:xfrm>
                      <a:off x="0" y="0"/>
                      <a:ext cx="6097700" cy="8544402"/>
                    </a:xfrm>
                    <a:prstGeom prst="rect">
                      <a:avLst/>
                    </a:prstGeom>
                  </pic:spPr>
                </pic:pic>
              </a:graphicData>
            </a:graphic>
          </wp:inline>
        </w:drawing>
      </w:r>
    </w:p>
    <w:p w14:paraId="3B0E8951">
      <w:pPr>
        <w:spacing w:line="13455" w:lineRule="exact"/>
        <w:sectPr>
          <w:footerReference r:id="rId72" w:type="default"/>
          <w:pgSz w:w="11900" w:h="16840"/>
          <w:pgMar w:top="610" w:right="600" w:bottom="312" w:left="600" w:header="357" w:footer="153" w:gutter="0"/>
          <w:cols w:space="720" w:num="1"/>
        </w:sectPr>
      </w:pPr>
    </w:p>
    <w:p w14:paraId="7390C258">
      <w:pPr>
        <w:pStyle w:val="2"/>
        <w:spacing w:line="467" w:lineRule="auto"/>
      </w:pPr>
    </w:p>
    <w:p w14:paraId="1A2DF4DF">
      <w:pPr>
        <w:spacing w:line="13455" w:lineRule="exact"/>
        <w:ind w:firstLine="570"/>
      </w:pPr>
      <w:r>
        <w:rPr>
          <w:position w:val="-269"/>
        </w:rPr>
        <w:drawing>
          <wp:inline distT="0" distB="0" distL="0" distR="0">
            <wp:extent cx="6097270" cy="854392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86"/>
                    <a:stretch>
                      <a:fillRect/>
                    </a:stretch>
                  </pic:blipFill>
                  <pic:spPr>
                    <a:xfrm>
                      <a:off x="0" y="0"/>
                      <a:ext cx="6097700" cy="8544402"/>
                    </a:xfrm>
                    <a:prstGeom prst="rect">
                      <a:avLst/>
                    </a:prstGeom>
                  </pic:spPr>
                </pic:pic>
              </a:graphicData>
            </a:graphic>
          </wp:inline>
        </w:drawing>
      </w:r>
    </w:p>
    <w:p w14:paraId="5D3DDDE4">
      <w:pPr>
        <w:spacing w:line="13455" w:lineRule="exact"/>
        <w:sectPr>
          <w:footerReference r:id="rId73" w:type="default"/>
          <w:pgSz w:w="11900" w:h="16840"/>
          <w:pgMar w:top="610" w:right="600" w:bottom="312" w:left="600" w:header="357" w:footer="153" w:gutter="0"/>
          <w:cols w:space="720" w:num="1"/>
        </w:sectPr>
      </w:pPr>
    </w:p>
    <w:p w14:paraId="5B74C06C">
      <w:pPr>
        <w:pStyle w:val="2"/>
        <w:spacing w:line="467" w:lineRule="auto"/>
      </w:pPr>
    </w:p>
    <w:p w14:paraId="169B51E8">
      <w:pPr>
        <w:spacing w:line="13455" w:lineRule="exact"/>
        <w:ind w:firstLine="570"/>
      </w:pPr>
      <w:r>
        <w:rPr>
          <w:position w:val="-269"/>
        </w:rPr>
        <w:drawing>
          <wp:inline distT="0" distB="0" distL="0" distR="0">
            <wp:extent cx="6097270" cy="854392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87"/>
                    <a:stretch>
                      <a:fillRect/>
                    </a:stretch>
                  </pic:blipFill>
                  <pic:spPr>
                    <a:xfrm>
                      <a:off x="0" y="0"/>
                      <a:ext cx="6097700" cy="8544402"/>
                    </a:xfrm>
                    <a:prstGeom prst="rect">
                      <a:avLst/>
                    </a:prstGeom>
                  </pic:spPr>
                </pic:pic>
              </a:graphicData>
            </a:graphic>
          </wp:inline>
        </w:drawing>
      </w:r>
    </w:p>
    <w:p w14:paraId="13A5237B">
      <w:pPr>
        <w:spacing w:line="13455" w:lineRule="exact"/>
        <w:sectPr>
          <w:footerReference r:id="rId74" w:type="default"/>
          <w:pgSz w:w="11900" w:h="16840"/>
          <w:pgMar w:top="610" w:right="600" w:bottom="312" w:left="600" w:header="357" w:footer="153" w:gutter="0"/>
          <w:cols w:space="720" w:num="1"/>
        </w:sectPr>
      </w:pPr>
    </w:p>
    <w:p w14:paraId="122A8EB7">
      <w:pPr>
        <w:pStyle w:val="2"/>
        <w:spacing w:line="467" w:lineRule="auto"/>
      </w:pPr>
    </w:p>
    <w:p w14:paraId="3954E2A8">
      <w:pPr>
        <w:spacing w:line="13455" w:lineRule="exact"/>
        <w:ind w:firstLine="570"/>
      </w:pPr>
      <w:r>
        <w:rPr>
          <w:position w:val="-269"/>
        </w:rPr>
        <w:drawing>
          <wp:inline distT="0" distB="0" distL="0" distR="0">
            <wp:extent cx="6097270" cy="854392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88"/>
                    <a:stretch>
                      <a:fillRect/>
                    </a:stretch>
                  </pic:blipFill>
                  <pic:spPr>
                    <a:xfrm>
                      <a:off x="0" y="0"/>
                      <a:ext cx="6097700" cy="8544402"/>
                    </a:xfrm>
                    <a:prstGeom prst="rect">
                      <a:avLst/>
                    </a:prstGeom>
                  </pic:spPr>
                </pic:pic>
              </a:graphicData>
            </a:graphic>
          </wp:inline>
        </w:drawing>
      </w:r>
    </w:p>
    <w:p w14:paraId="0FD11E44">
      <w:pPr>
        <w:spacing w:line="13455" w:lineRule="exact"/>
        <w:sectPr>
          <w:footerReference r:id="rId75" w:type="default"/>
          <w:pgSz w:w="11900" w:h="16840"/>
          <w:pgMar w:top="610" w:right="600" w:bottom="312" w:left="600" w:header="357" w:footer="153" w:gutter="0"/>
          <w:cols w:space="720" w:num="1"/>
        </w:sectPr>
      </w:pPr>
    </w:p>
    <w:p w14:paraId="658A73E2">
      <w:pPr>
        <w:pStyle w:val="2"/>
        <w:spacing w:line="467" w:lineRule="auto"/>
      </w:pPr>
    </w:p>
    <w:p w14:paraId="0040CA4A">
      <w:pPr>
        <w:spacing w:line="13455" w:lineRule="exact"/>
        <w:ind w:firstLine="570"/>
      </w:pPr>
      <w:r>
        <w:rPr>
          <w:position w:val="-269"/>
        </w:rPr>
        <w:drawing>
          <wp:inline distT="0" distB="0" distL="0" distR="0">
            <wp:extent cx="6097270" cy="854392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89"/>
                    <a:stretch>
                      <a:fillRect/>
                    </a:stretch>
                  </pic:blipFill>
                  <pic:spPr>
                    <a:xfrm>
                      <a:off x="0" y="0"/>
                      <a:ext cx="6097700" cy="8544402"/>
                    </a:xfrm>
                    <a:prstGeom prst="rect">
                      <a:avLst/>
                    </a:prstGeom>
                  </pic:spPr>
                </pic:pic>
              </a:graphicData>
            </a:graphic>
          </wp:inline>
        </w:drawing>
      </w:r>
    </w:p>
    <w:p w14:paraId="77FF5097">
      <w:pPr>
        <w:spacing w:line="13455" w:lineRule="exact"/>
        <w:sectPr>
          <w:footerReference r:id="rId76" w:type="default"/>
          <w:pgSz w:w="11900" w:h="16840"/>
          <w:pgMar w:top="610" w:right="600" w:bottom="312" w:left="600" w:header="357" w:footer="153" w:gutter="0"/>
          <w:cols w:space="720" w:num="1"/>
        </w:sectPr>
      </w:pPr>
    </w:p>
    <w:p w14:paraId="1447D2A5">
      <w:pPr>
        <w:pStyle w:val="2"/>
        <w:spacing w:line="467" w:lineRule="auto"/>
      </w:pPr>
    </w:p>
    <w:p w14:paraId="7AF4465C">
      <w:pPr>
        <w:spacing w:line="13455" w:lineRule="exact"/>
        <w:ind w:firstLine="570"/>
      </w:pPr>
      <w:r>
        <w:rPr>
          <w:position w:val="-269"/>
        </w:rPr>
        <w:drawing>
          <wp:inline distT="0" distB="0" distL="0" distR="0">
            <wp:extent cx="6097270" cy="854392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90"/>
                    <a:stretch>
                      <a:fillRect/>
                    </a:stretch>
                  </pic:blipFill>
                  <pic:spPr>
                    <a:xfrm>
                      <a:off x="0" y="0"/>
                      <a:ext cx="6097700" cy="8544402"/>
                    </a:xfrm>
                    <a:prstGeom prst="rect">
                      <a:avLst/>
                    </a:prstGeom>
                  </pic:spPr>
                </pic:pic>
              </a:graphicData>
            </a:graphic>
          </wp:inline>
        </w:drawing>
      </w:r>
    </w:p>
    <w:p w14:paraId="0441E983">
      <w:pPr>
        <w:spacing w:line="13455" w:lineRule="exact"/>
        <w:sectPr>
          <w:footerReference r:id="rId77" w:type="default"/>
          <w:pgSz w:w="11900" w:h="16840"/>
          <w:pgMar w:top="610" w:right="600" w:bottom="312" w:left="600" w:header="357" w:footer="153" w:gutter="0"/>
          <w:cols w:space="720" w:num="1"/>
        </w:sectPr>
      </w:pPr>
    </w:p>
    <w:p w14:paraId="6C02ED4E">
      <w:pPr>
        <w:pStyle w:val="2"/>
        <w:spacing w:line="467" w:lineRule="auto"/>
      </w:pPr>
    </w:p>
    <w:p w14:paraId="276F976D">
      <w:pPr>
        <w:spacing w:line="13455" w:lineRule="exact"/>
        <w:ind w:firstLine="570"/>
      </w:pPr>
      <w:r>
        <w:rPr>
          <w:position w:val="-269"/>
        </w:rPr>
        <w:drawing>
          <wp:inline distT="0" distB="0" distL="0" distR="0">
            <wp:extent cx="6097270" cy="854392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91"/>
                    <a:stretch>
                      <a:fillRect/>
                    </a:stretch>
                  </pic:blipFill>
                  <pic:spPr>
                    <a:xfrm>
                      <a:off x="0" y="0"/>
                      <a:ext cx="6097700" cy="8544402"/>
                    </a:xfrm>
                    <a:prstGeom prst="rect">
                      <a:avLst/>
                    </a:prstGeom>
                  </pic:spPr>
                </pic:pic>
              </a:graphicData>
            </a:graphic>
          </wp:inline>
        </w:drawing>
      </w:r>
    </w:p>
    <w:p w14:paraId="34BE1925">
      <w:pPr>
        <w:spacing w:line="13455" w:lineRule="exact"/>
        <w:sectPr>
          <w:footerReference r:id="rId78" w:type="default"/>
          <w:pgSz w:w="11900" w:h="16840"/>
          <w:pgMar w:top="610" w:right="600" w:bottom="312" w:left="600" w:header="357" w:footer="153" w:gutter="0"/>
          <w:cols w:space="720" w:num="1"/>
        </w:sectPr>
      </w:pPr>
    </w:p>
    <w:p w14:paraId="42368ACE">
      <w:pPr>
        <w:pStyle w:val="2"/>
        <w:spacing w:line="467" w:lineRule="auto"/>
      </w:pPr>
    </w:p>
    <w:p w14:paraId="635FFEA6">
      <w:pPr>
        <w:spacing w:line="13455" w:lineRule="exact"/>
        <w:ind w:firstLine="570"/>
      </w:pPr>
      <w:r>
        <w:rPr>
          <w:position w:val="-269"/>
        </w:rPr>
        <w:drawing>
          <wp:inline distT="0" distB="0" distL="0" distR="0">
            <wp:extent cx="6097270" cy="85439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292"/>
                    <a:stretch>
                      <a:fillRect/>
                    </a:stretch>
                  </pic:blipFill>
                  <pic:spPr>
                    <a:xfrm>
                      <a:off x="0" y="0"/>
                      <a:ext cx="6097700" cy="8544402"/>
                    </a:xfrm>
                    <a:prstGeom prst="rect">
                      <a:avLst/>
                    </a:prstGeom>
                  </pic:spPr>
                </pic:pic>
              </a:graphicData>
            </a:graphic>
          </wp:inline>
        </w:drawing>
      </w:r>
    </w:p>
    <w:p w14:paraId="740088E0">
      <w:pPr>
        <w:spacing w:line="13455" w:lineRule="exact"/>
        <w:sectPr>
          <w:footerReference r:id="rId79" w:type="default"/>
          <w:pgSz w:w="11900" w:h="16840"/>
          <w:pgMar w:top="610" w:right="600" w:bottom="312" w:left="600" w:header="357" w:footer="153" w:gutter="0"/>
          <w:cols w:space="720" w:num="1"/>
        </w:sectPr>
      </w:pPr>
    </w:p>
    <w:p w14:paraId="3FE9D38E">
      <w:pPr>
        <w:pStyle w:val="2"/>
        <w:spacing w:line="467" w:lineRule="auto"/>
      </w:pPr>
    </w:p>
    <w:p w14:paraId="79CBE0EC">
      <w:pPr>
        <w:spacing w:line="13455" w:lineRule="exact"/>
        <w:ind w:firstLine="570"/>
      </w:pPr>
      <w:r>
        <w:rPr>
          <w:position w:val="-269"/>
        </w:rPr>
        <w:drawing>
          <wp:inline distT="0" distB="0" distL="0" distR="0">
            <wp:extent cx="6097270" cy="854392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293"/>
                    <a:stretch>
                      <a:fillRect/>
                    </a:stretch>
                  </pic:blipFill>
                  <pic:spPr>
                    <a:xfrm>
                      <a:off x="0" y="0"/>
                      <a:ext cx="6097700" cy="8544402"/>
                    </a:xfrm>
                    <a:prstGeom prst="rect">
                      <a:avLst/>
                    </a:prstGeom>
                  </pic:spPr>
                </pic:pic>
              </a:graphicData>
            </a:graphic>
          </wp:inline>
        </w:drawing>
      </w:r>
    </w:p>
    <w:p w14:paraId="04055F3E">
      <w:pPr>
        <w:spacing w:line="13455" w:lineRule="exact"/>
        <w:sectPr>
          <w:footerReference r:id="rId80" w:type="default"/>
          <w:pgSz w:w="11900" w:h="16840"/>
          <w:pgMar w:top="610" w:right="600" w:bottom="312" w:left="600" w:header="357" w:footer="153" w:gutter="0"/>
          <w:cols w:space="720" w:num="1"/>
        </w:sectPr>
      </w:pPr>
    </w:p>
    <w:p w14:paraId="41C72360">
      <w:pPr>
        <w:pStyle w:val="2"/>
        <w:spacing w:line="467" w:lineRule="auto"/>
      </w:pPr>
    </w:p>
    <w:p w14:paraId="0E03744D">
      <w:pPr>
        <w:spacing w:line="13455" w:lineRule="exact"/>
        <w:ind w:firstLine="570"/>
      </w:pPr>
      <w:r>
        <w:rPr>
          <w:position w:val="-269"/>
        </w:rPr>
        <w:drawing>
          <wp:inline distT="0" distB="0" distL="0" distR="0">
            <wp:extent cx="6097270" cy="854392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294"/>
                    <a:stretch>
                      <a:fillRect/>
                    </a:stretch>
                  </pic:blipFill>
                  <pic:spPr>
                    <a:xfrm>
                      <a:off x="0" y="0"/>
                      <a:ext cx="6097700" cy="8544402"/>
                    </a:xfrm>
                    <a:prstGeom prst="rect">
                      <a:avLst/>
                    </a:prstGeom>
                  </pic:spPr>
                </pic:pic>
              </a:graphicData>
            </a:graphic>
          </wp:inline>
        </w:drawing>
      </w:r>
    </w:p>
    <w:p w14:paraId="4FDAA975">
      <w:pPr>
        <w:spacing w:line="13455" w:lineRule="exact"/>
        <w:sectPr>
          <w:footerReference r:id="rId81" w:type="default"/>
          <w:pgSz w:w="11900" w:h="16840"/>
          <w:pgMar w:top="610" w:right="600" w:bottom="312" w:left="600" w:header="357" w:footer="153" w:gutter="0"/>
          <w:cols w:space="720" w:num="1"/>
        </w:sectPr>
      </w:pPr>
    </w:p>
    <w:p w14:paraId="1436CDB2">
      <w:pPr>
        <w:pStyle w:val="2"/>
        <w:spacing w:line="467" w:lineRule="auto"/>
      </w:pPr>
    </w:p>
    <w:p w14:paraId="75FC9511">
      <w:pPr>
        <w:spacing w:line="13455" w:lineRule="exact"/>
        <w:ind w:firstLine="570"/>
      </w:pPr>
      <w:r>
        <w:rPr>
          <w:position w:val="-269"/>
        </w:rPr>
        <w:drawing>
          <wp:inline distT="0" distB="0" distL="0" distR="0">
            <wp:extent cx="6097270" cy="854392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95"/>
                    <a:stretch>
                      <a:fillRect/>
                    </a:stretch>
                  </pic:blipFill>
                  <pic:spPr>
                    <a:xfrm>
                      <a:off x="0" y="0"/>
                      <a:ext cx="6097700" cy="8544402"/>
                    </a:xfrm>
                    <a:prstGeom prst="rect">
                      <a:avLst/>
                    </a:prstGeom>
                  </pic:spPr>
                </pic:pic>
              </a:graphicData>
            </a:graphic>
          </wp:inline>
        </w:drawing>
      </w:r>
    </w:p>
    <w:p w14:paraId="78D775AA">
      <w:pPr>
        <w:spacing w:line="13455" w:lineRule="exact"/>
        <w:sectPr>
          <w:footerReference r:id="rId82" w:type="default"/>
          <w:pgSz w:w="11900" w:h="16840"/>
          <w:pgMar w:top="610" w:right="600" w:bottom="312" w:left="600" w:header="357" w:footer="153" w:gutter="0"/>
          <w:cols w:space="720" w:num="1"/>
        </w:sectPr>
      </w:pPr>
    </w:p>
    <w:p w14:paraId="7A72F084">
      <w:pPr>
        <w:pStyle w:val="2"/>
        <w:spacing w:line="467" w:lineRule="auto"/>
      </w:pPr>
    </w:p>
    <w:p w14:paraId="6DF5C9C0">
      <w:pPr>
        <w:spacing w:line="13455" w:lineRule="exact"/>
        <w:ind w:firstLine="570"/>
      </w:pPr>
      <w:r>
        <w:rPr>
          <w:position w:val="-269"/>
        </w:rPr>
        <w:drawing>
          <wp:inline distT="0" distB="0" distL="0" distR="0">
            <wp:extent cx="6097270" cy="854392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96"/>
                    <a:stretch>
                      <a:fillRect/>
                    </a:stretch>
                  </pic:blipFill>
                  <pic:spPr>
                    <a:xfrm>
                      <a:off x="0" y="0"/>
                      <a:ext cx="6097700" cy="8544402"/>
                    </a:xfrm>
                    <a:prstGeom prst="rect">
                      <a:avLst/>
                    </a:prstGeom>
                  </pic:spPr>
                </pic:pic>
              </a:graphicData>
            </a:graphic>
          </wp:inline>
        </w:drawing>
      </w:r>
    </w:p>
    <w:p w14:paraId="3DE313D9">
      <w:pPr>
        <w:spacing w:line="13455" w:lineRule="exact"/>
        <w:sectPr>
          <w:footerReference r:id="rId83" w:type="default"/>
          <w:pgSz w:w="11900" w:h="16840"/>
          <w:pgMar w:top="610" w:right="600" w:bottom="312" w:left="600" w:header="357" w:footer="153" w:gutter="0"/>
          <w:cols w:space="720" w:num="1"/>
        </w:sectPr>
      </w:pPr>
    </w:p>
    <w:p w14:paraId="361E64DE">
      <w:pPr>
        <w:pStyle w:val="2"/>
        <w:spacing w:line="467" w:lineRule="auto"/>
      </w:pPr>
    </w:p>
    <w:p w14:paraId="240931C8">
      <w:pPr>
        <w:spacing w:line="13455" w:lineRule="exact"/>
        <w:ind w:firstLine="570"/>
      </w:pPr>
      <w:r>
        <w:rPr>
          <w:position w:val="-269"/>
        </w:rPr>
        <w:drawing>
          <wp:inline distT="0" distB="0" distL="0" distR="0">
            <wp:extent cx="6097270" cy="854392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97"/>
                    <a:stretch>
                      <a:fillRect/>
                    </a:stretch>
                  </pic:blipFill>
                  <pic:spPr>
                    <a:xfrm>
                      <a:off x="0" y="0"/>
                      <a:ext cx="6097700" cy="8544402"/>
                    </a:xfrm>
                    <a:prstGeom prst="rect">
                      <a:avLst/>
                    </a:prstGeom>
                  </pic:spPr>
                </pic:pic>
              </a:graphicData>
            </a:graphic>
          </wp:inline>
        </w:drawing>
      </w:r>
    </w:p>
    <w:p w14:paraId="284DE74C">
      <w:pPr>
        <w:spacing w:line="13455" w:lineRule="exact"/>
        <w:sectPr>
          <w:footerReference r:id="rId84" w:type="default"/>
          <w:pgSz w:w="11900" w:h="16840"/>
          <w:pgMar w:top="610" w:right="600" w:bottom="311" w:left="600" w:header="357" w:footer="153" w:gutter="0"/>
          <w:cols w:space="720" w:num="1"/>
        </w:sectPr>
      </w:pPr>
    </w:p>
    <w:p w14:paraId="0EB87F1E">
      <w:pPr>
        <w:pStyle w:val="2"/>
        <w:spacing w:line="467" w:lineRule="auto"/>
      </w:pPr>
    </w:p>
    <w:p w14:paraId="16E4165A">
      <w:pPr>
        <w:spacing w:line="13455" w:lineRule="exact"/>
        <w:ind w:firstLine="570"/>
      </w:pPr>
      <w:r>
        <w:rPr>
          <w:position w:val="-269"/>
        </w:rPr>
        <w:drawing>
          <wp:inline distT="0" distB="0" distL="0" distR="0">
            <wp:extent cx="6097270" cy="854392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98"/>
                    <a:stretch>
                      <a:fillRect/>
                    </a:stretch>
                  </pic:blipFill>
                  <pic:spPr>
                    <a:xfrm>
                      <a:off x="0" y="0"/>
                      <a:ext cx="6097700" cy="8544402"/>
                    </a:xfrm>
                    <a:prstGeom prst="rect">
                      <a:avLst/>
                    </a:prstGeom>
                  </pic:spPr>
                </pic:pic>
              </a:graphicData>
            </a:graphic>
          </wp:inline>
        </w:drawing>
      </w:r>
    </w:p>
    <w:p w14:paraId="1D0E1360">
      <w:pPr>
        <w:spacing w:line="13455" w:lineRule="exact"/>
        <w:sectPr>
          <w:footerReference r:id="rId85" w:type="default"/>
          <w:pgSz w:w="11900" w:h="16840"/>
          <w:pgMar w:top="610" w:right="600" w:bottom="312" w:left="600" w:header="357" w:footer="153" w:gutter="0"/>
          <w:cols w:space="720" w:num="1"/>
        </w:sectPr>
      </w:pPr>
    </w:p>
    <w:p w14:paraId="39845D73">
      <w:pPr>
        <w:pStyle w:val="2"/>
        <w:spacing w:line="467" w:lineRule="auto"/>
      </w:pPr>
    </w:p>
    <w:p w14:paraId="1D8D9E2E">
      <w:pPr>
        <w:spacing w:line="13455" w:lineRule="exact"/>
        <w:ind w:firstLine="570"/>
      </w:pPr>
      <w:r>
        <w:rPr>
          <w:position w:val="-269"/>
        </w:rPr>
        <w:drawing>
          <wp:inline distT="0" distB="0" distL="0" distR="0">
            <wp:extent cx="6097270" cy="854392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299"/>
                    <a:stretch>
                      <a:fillRect/>
                    </a:stretch>
                  </pic:blipFill>
                  <pic:spPr>
                    <a:xfrm>
                      <a:off x="0" y="0"/>
                      <a:ext cx="6097700" cy="8544402"/>
                    </a:xfrm>
                    <a:prstGeom prst="rect">
                      <a:avLst/>
                    </a:prstGeom>
                  </pic:spPr>
                </pic:pic>
              </a:graphicData>
            </a:graphic>
          </wp:inline>
        </w:drawing>
      </w:r>
    </w:p>
    <w:p w14:paraId="48C9F23F">
      <w:pPr>
        <w:spacing w:line="13455" w:lineRule="exact"/>
        <w:sectPr>
          <w:footerReference r:id="rId86" w:type="default"/>
          <w:pgSz w:w="11900" w:h="16840"/>
          <w:pgMar w:top="610" w:right="600" w:bottom="311" w:left="600" w:header="357" w:footer="153" w:gutter="0"/>
          <w:cols w:space="720" w:num="1"/>
        </w:sectPr>
      </w:pPr>
    </w:p>
    <w:p w14:paraId="4DF74B98">
      <w:pPr>
        <w:pStyle w:val="2"/>
        <w:spacing w:line="467" w:lineRule="auto"/>
      </w:pPr>
    </w:p>
    <w:p w14:paraId="2BDC36AB">
      <w:pPr>
        <w:spacing w:line="13455" w:lineRule="exact"/>
        <w:ind w:firstLine="570"/>
      </w:pPr>
      <w:r>
        <w:rPr>
          <w:position w:val="-269"/>
        </w:rPr>
        <w:drawing>
          <wp:inline distT="0" distB="0" distL="0" distR="0">
            <wp:extent cx="6097270" cy="854392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00"/>
                    <a:stretch>
                      <a:fillRect/>
                    </a:stretch>
                  </pic:blipFill>
                  <pic:spPr>
                    <a:xfrm>
                      <a:off x="0" y="0"/>
                      <a:ext cx="6097700" cy="8544402"/>
                    </a:xfrm>
                    <a:prstGeom prst="rect">
                      <a:avLst/>
                    </a:prstGeom>
                  </pic:spPr>
                </pic:pic>
              </a:graphicData>
            </a:graphic>
          </wp:inline>
        </w:drawing>
      </w:r>
    </w:p>
    <w:p w14:paraId="75373DE0">
      <w:pPr>
        <w:spacing w:line="13455" w:lineRule="exact"/>
        <w:sectPr>
          <w:footerReference r:id="rId87" w:type="default"/>
          <w:pgSz w:w="11900" w:h="16840"/>
          <w:pgMar w:top="610" w:right="600" w:bottom="312" w:left="600" w:header="357" w:footer="153" w:gutter="0"/>
          <w:cols w:space="720" w:num="1"/>
        </w:sectPr>
      </w:pPr>
    </w:p>
    <w:p w14:paraId="5F6B862B">
      <w:pPr>
        <w:pStyle w:val="2"/>
        <w:spacing w:line="467" w:lineRule="auto"/>
      </w:pPr>
    </w:p>
    <w:p w14:paraId="4774C7F4">
      <w:pPr>
        <w:spacing w:line="13455" w:lineRule="exact"/>
        <w:ind w:firstLine="570"/>
      </w:pPr>
      <w:r>
        <w:rPr>
          <w:position w:val="-269"/>
        </w:rPr>
        <w:drawing>
          <wp:inline distT="0" distB="0" distL="0" distR="0">
            <wp:extent cx="6097270" cy="854392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301"/>
                    <a:stretch>
                      <a:fillRect/>
                    </a:stretch>
                  </pic:blipFill>
                  <pic:spPr>
                    <a:xfrm>
                      <a:off x="0" y="0"/>
                      <a:ext cx="6097700" cy="8544402"/>
                    </a:xfrm>
                    <a:prstGeom prst="rect">
                      <a:avLst/>
                    </a:prstGeom>
                  </pic:spPr>
                </pic:pic>
              </a:graphicData>
            </a:graphic>
          </wp:inline>
        </w:drawing>
      </w:r>
    </w:p>
    <w:p w14:paraId="461AA3B2">
      <w:pPr>
        <w:spacing w:line="13455" w:lineRule="exact"/>
        <w:sectPr>
          <w:footerReference r:id="rId88" w:type="default"/>
          <w:pgSz w:w="11900" w:h="16840"/>
          <w:pgMar w:top="610" w:right="600" w:bottom="312" w:left="600" w:header="357" w:footer="153" w:gutter="0"/>
          <w:cols w:space="720" w:num="1"/>
        </w:sectPr>
      </w:pPr>
    </w:p>
    <w:p w14:paraId="26C1DCCB">
      <w:pPr>
        <w:pStyle w:val="2"/>
        <w:spacing w:line="467" w:lineRule="auto"/>
      </w:pPr>
    </w:p>
    <w:p w14:paraId="4E45DF2C">
      <w:pPr>
        <w:spacing w:line="13455" w:lineRule="exact"/>
        <w:ind w:firstLine="570"/>
      </w:pPr>
      <w:r>
        <w:rPr>
          <w:position w:val="-269"/>
        </w:rPr>
        <w:drawing>
          <wp:inline distT="0" distB="0" distL="0" distR="0">
            <wp:extent cx="6097270" cy="854392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302"/>
                    <a:stretch>
                      <a:fillRect/>
                    </a:stretch>
                  </pic:blipFill>
                  <pic:spPr>
                    <a:xfrm>
                      <a:off x="0" y="0"/>
                      <a:ext cx="6097700" cy="8544402"/>
                    </a:xfrm>
                    <a:prstGeom prst="rect">
                      <a:avLst/>
                    </a:prstGeom>
                  </pic:spPr>
                </pic:pic>
              </a:graphicData>
            </a:graphic>
          </wp:inline>
        </w:drawing>
      </w:r>
    </w:p>
    <w:p w14:paraId="099976E8">
      <w:pPr>
        <w:spacing w:line="13455" w:lineRule="exact"/>
        <w:sectPr>
          <w:footerReference r:id="rId89" w:type="default"/>
          <w:pgSz w:w="11900" w:h="16840"/>
          <w:pgMar w:top="610" w:right="600" w:bottom="312" w:left="600" w:header="357" w:footer="153" w:gutter="0"/>
          <w:cols w:space="720" w:num="1"/>
        </w:sectPr>
      </w:pPr>
    </w:p>
    <w:p w14:paraId="3ECA519F">
      <w:pPr>
        <w:pStyle w:val="2"/>
        <w:spacing w:line="467" w:lineRule="auto"/>
      </w:pPr>
    </w:p>
    <w:p w14:paraId="522D8759">
      <w:pPr>
        <w:spacing w:line="13455" w:lineRule="exact"/>
        <w:ind w:firstLine="570"/>
      </w:pPr>
      <w:r>
        <w:rPr>
          <w:position w:val="-269"/>
        </w:rPr>
        <w:drawing>
          <wp:inline distT="0" distB="0" distL="0" distR="0">
            <wp:extent cx="6097270" cy="854392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303"/>
                    <a:stretch>
                      <a:fillRect/>
                    </a:stretch>
                  </pic:blipFill>
                  <pic:spPr>
                    <a:xfrm>
                      <a:off x="0" y="0"/>
                      <a:ext cx="6097700" cy="8544402"/>
                    </a:xfrm>
                    <a:prstGeom prst="rect">
                      <a:avLst/>
                    </a:prstGeom>
                  </pic:spPr>
                </pic:pic>
              </a:graphicData>
            </a:graphic>
          </wp:inline>
        </w:drawing>
      </w:r>
    </w:p>
    <w:p w14:paraId="420564EE">
      <w:pPr>
        <w:spacing w:line="13455" w:lineRule="exact"/>
        <w:sectPr>
          <w:footerReference r:id="rId90" w:type="default"/>
          <w:pgSz w:w="11900" w:h="16840"/>
          <w:pgMar w:top="610" w:right="600" w:bottom="312" w:left="600" w:header="357" w:footer="153" w:gutter="0"/>
          <w:cols w:space="720" w:num="1"/>
        </w:sectPr>
      </w:pPr>
    </w:p>
    <w:p w14:paraId="66385F81">
      <w:pPr>
        <w:pStyle w:val="2"/>
        <w:spacing w:line="467" w:lineRule="auto"/>
      </w:pPr>
    </w:p>
    <w:p w14:paraId="25FAB767">
      <w:pPr>
        <w:spacing w:line="13455" w:lineRule="exact"/>
        <w:ind w:firstLine="570"/>
      </w:pPr>
      <w:r>
        <w:rPr>
          <w:position w:val="-269"/>
        </w:rPr>
        <w:drawing>
          <wp:inline distT="0" distB="0" distL="0" distR="0">
            <wp:extent cx="6097270" cy="854392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304"/>
                    <a:stretch>
                      <a:fillRect/>
                    </a:stretch>
                  </pic:blipFill>
                  <pic:spPr>
                    <a:xfrm>
                      <a:off x="0" y="0"/>
                      <a:ext cx="6097700" cy="8544402"/>
                    </a:xfrm>
                    <a:prstGeom prst="rect">
                      <a:avLst/>
                    </a:prstGeom>
                  </pic:spPr>
                </pic:pic>
              </a:graphicData>
            </a:graphic>
          </wp:inline>
        </w:drawing>
      </w:r>
    </w:p>
    <w:p w14:paraId="377E901A">
      <w:pPr>
        <w:spacing w:line="13455" w:lineRule="exact"/>
        <w:sectPr>
          <w:footerReference r:id="rId91" w:type="default"/>
          <w:pgSz w:w="11900" w:h="16840"/>
          <w:pgMar w:top="610" w:right="600" w:bottom="312" w:left="600" w:header="357" w:footer="153" w:gutter="0"/>
          <w:cols w:space="720" w:num="1"/>
        </w:sectPr>
      </w:pPr>
    </w:p>
    <w:p w14:paraId="51B6DD7B">
      <w:pPr>
        <w:pStyle w:val="2"/>
        <w:spacing w:line="467" w:lineRule="auto"/>
      </w:pPr>
    </w:p>
    <w:p w14:paraId="156914D2">
      <w:pPr>
        <w:spacing w:line="13455" w:lineRule="exact"/>
        <w:ind w:firstLine="570"/>
      </w:pPr>
      <w:r>
        <w:rPr>
          <w:position w:val="-269"/>
        </w:rPr>
        <w:drawing>
          <wp:inline distT="0" distB="0" distL="0" distR="0">
            <wp:extent cx="6097270" cy="854392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305"/>
                    <a:stretch>
                      <a:fillRect/>
                    </a:stretch>
                  </pic:blipFill>
                  <pic:spPr>
                    <a:xfrm>
                      <a:off x="0" y="0"/>
                      <a:ext cx="6097700" cy="8544402"/>
                    </a:xfrm>
                    <a:prstGeom prst="rect">
                      <a:avLst/>
                    </a:prstGeom>
                  </pic:spPr>
                </pic:pic>
              </a:graphicData>
            </a:graphic>
          </wp:inline>
        </w:drawing>
      </w:r>
    </w:p>
    <w:p w14:paraId="3376A72C">
      <w:pPr>
        <w:spacing w:line="13455" w:lineRule="exact"/>
        <w:sectPr>
          <w:footerReference r:id="rId92" w:type="default"/>
          <w:pgSz w:w="11900" w:h="16840"/>
          <w:pgMar w:top="610" w:right="600" w:bottom="312" w:left="600" w:header="357" w:footer="153" w:gutter="0"/>
          <w:cols w:space="720" w:num="1"/>
        </w:sectPr>
      </w:pPr>
    </w:p>
    <w:p w14:paraId="4DFBD56E">
      <w:pPr>
        <w:pStyle w:val="2"/>
        <w:spacing w:line="467" w:lineRule="auto"/>
      </w:pPr>
    </w:p>
    <w:p w14:paraId="2FD130AE">
      <w:pPr>
        <w:spacing w:line="13455" w:lineRule="exact"/>
        <w:ind w:firstLine="570"/>
      </w:pPr>
      <w:r>
        <w:rPr>
          <w:position w:val="-269"/>
        </w:rPr>
        <w:drawing>
          <wp:inline distT="0" distB="0" distL="0" distR="0">
            <wp:extent cx="6097270" cy="854392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306"/>
                    <a:stretch>
                      <a:fillRect/>
                    </a:stretch>
                  </pic:blipFill>
                  <pic:spPr>
                    <a:xfrm>
                      <a:off x="0" y="0"/>
                      <a:ext cx="6097700" cy="8544402"/>
                    </a:xfrm>
                    <a:prstGeom prst="rect">
                      <a:avLst/>
                    </a:prstGeom>
                  </pic:spPr>
                </pic:pic>
              </a:graphicData>
            </a:graphic>
          </wp:inline>
        </w:drawing>
      </w:r>
    </w:p>
    <w:p w14:paraId="3ADCC03A">
      <w:pPr>
        <w:spacing w:line="13455" w:lineRule="exact"/>
        <w:sectPr>
          <w:footerReference r:id="rId93" w:type="default"/>
          <w:pgSz w:w="11900" w:h="16840"/>
          <w:pgMar w:top="610" w:right="600" w:bottom="312" w:left="600" w:header="357" w:footer="153" w:gutter="0"/>
          <w:cols w:space="720" w:num="1"/>
        </w:sectPr>
      </w:pPr>
    </w:p>
    <w:p w14:paraId="7771C414">
      <w:pPr>
        <w:pStyle w:val="2"/>
        <w:spacing w:line="467" w:lineRule="auto"/>
      </w:pPr>
    </w:p>
    <w:p w14:paraId="0D298B21">
      <w:pPr>
        <w:spacing w:line="13455" w:lineRule="exact"/>
        <w:ind w:firstLine="570"/>
      </w:pPr>
      <w:r>
        <w:rPr>
          <w:position w:val="-269"/>
        </w:rPr>
        <w:drawing>
          <wp:inline distT="0" distB="0" distL="0" distR="0">
            <wp:extent cx="6097270" cy="854392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307"/>
                    <a:stretch>
                      <a:fillRect/>
                    </a:stretch>
                  </pic:blipFill>
                  <pic:spPr>
                    <a:xfrm>
                      <a:off x="0" y="0"/>
                      <a:ext cx="6097700" cy="8544402"/>
                    </a:xfrm>
                    <a:prstGeom prst="rect">
                      <a:avLst/>
                    </a:prstGeom>
                  </pic:spPr>
                </pic:pic>
              </a:graphicData>
            </a:graphic>
          </wp:inline>
        </w:drawing>
      </w:r>
    </w:p>
    <w:p w14:paraId="344DE74B">
      <w:pPr>
        <w:spacing w:line="13455" w:lineRule="exact"/>
        <w:sectPr>
          <w:footerReference r:id="rId94" w:type="default"/>
          <w:pgSz w:w="11900" w:h="16840"/>
          <w:pgMar w:top="610" w:right="600" w:bottom="312" w:left="600" w:header="357" w:footer="153" w:gutter="0"/>
          <w:cols w:space="720" w:num="1"/>
        </w:sectPr>
      </w:pPr>
    </w:p>
    <w:p w14:paraId="42AE8724">
      <w:pPr>
        <w:pStyle w:val="2"/>
        <w:spacing w:line="467" w:lineRule="auto"/>
      </w:pPr>
    </w:p>
    <w:p w14:paraId="3357C80B">
      <w:pPr>
        <w:spacing w:line="13455" w:lineRule="exact"/>
        <w:ind w:firstLine="570"/>
      </w:pPr>
      <w:r>
        <w:rPr>
          <w:position w:val="-269"/>
        </w:rPr>
        <w:drawing>
          <wp:inline distT="0" distB="0" distL="0" distR="0">
            <wp:extent cx="6097270" cy="854392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308"/>
                    <a:stretch>
                      <a:fillRect/>
                    </a:stretch>
                  </pic:blipFill>
                  <pic:spPr>
                    <a:xfrm>
                      <a:off x="0" y="0"/>
                      <a:ext cx="6097700" cy="8544402"/>
                    </a:xfrm>
                    <a:prstGeom prst="rect">
                      <a:avLst/>
                    </a:prstGeom>
                  </pic:spPr>
                </pic:pic>
              </a:graphicData>
            </a:graphic>
          </wp:inline>
        </w:drawing>
      </w:r>
    </w:p>
    <w:p w14:paraId="314ED282">
      <w:pPr>
        <w:spacing w:line="13455" w:lineRule="exact"/>
        <w:sectPr>
          <w:footerReference r:id="rId95" w:type="default"/>
          <w:pgSz w:w="11900" w:h="16840"/>
          <w:pgMar w:top="610" w:right="600" w:bottom="312" w:left="600" w:header="357" w:footer="153" w:gutter="0"/>
          <w:cols w:space="720" w:num="1"/>
        </w:sectPr>
      </w:pPr>
    </w:p>
    <w:p w14:paraId="2D9B743B">
      <w:pPr>
        <w:pStyle w:val="2"/>
        <w:spacing w:line="467" w:lineRule="auto"/>
      </w:pPr>
    </w:p>
    <w:p w14:paraId="239D54C5">
      <w:pPr>
        <w:spacing w:line="13455" w:lineRule="exact"/>
        <w:ind w:firstLine="570"/>
      </w:pPr>
      <w:r>
        <w:rPr>
          <w:position w:val="-269"/>
        </w:rPr>
        <w:drawing>
          <wp:inline distT="0" distB="0" distL="0" distR="0">
            <wp:extent cx="6097270" cy="854392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309"/>
                    <a:stretch>
                      <a:fillRect/>
                    </a:stretch>
                  </pic:blipFill>
                  <pic:spPr>
                    <a:xfrm>
                      <a:off x="0" y="0"/>
                      <a:ext cx="6097700" cy="8544402"/>
                    </a:xfrm>
                    <a:prstGeom prst="rect">
                      <a:avLst/>
                    </a:prstGeom>
                  </pic:spPr>
                </pic:pic>
              </a:graphicData>
            </a:graphic>
          </wp:inline>
        </w:drawing>
      </w:r>
    </w:p>
    <w:p w14:paraId="1C63D94A">
      <w:pPr>
        <w:spacing w:line="13455" w:lineRule="exact"/>
        <w:sectPr>
          <w:footerReference r:id="rId96" w:type="default"/>
          <w:pgSz w:w="11900" w:h="16840"/>
          <w:pgMar w:top="610" w:right="600" w:bottom="312" w:left="600" w:header="357" w:footer="153" w:gutter="0"/>
          <w:cols w:space="720" w:num="1"/>
        </w:sectPr>
      </w:pPr>
    </w:p>
    <w:p w14:paraId="01463A60">
      <w:pPr>
        <w:pStyle w:val="2"/>
        <w:spacing w:line="467" w:lineRule="auto"/>
      </w:pPr>
    </w:p>
    <w:p w14:paraId="365452CF">
      <w:pPr>
        <w:spacing w:line="13455" w:lineRule="exact"/>
        <w:ind w:firstLine="570"/>
      </w:pPr>
      <w:r>
        <w:rPr>
          <w:position w:val="-269"/>
        </w:rPr>
        <w:drawing>
          <wp:inline distT="0" distB="0" distL="0" distR="0">
            <wp:extent cx="6097270" cy="854392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310"/>
                    <a:stretch>
                      <a:fillRect/>
                    </a:stretch>
                  </pic:blipFill>
                  <pic:spPr>
                    <a:xfrm>
                      <a:off x="0" y="0"/>
                      <a:ext cx="6097700" cy="8544402"/>
                    </a:xfrm>
                    <a:prstGeom prst="rect">
                      <a:avLst/>
                    </a:prstGeom>
                  </pic:spPr>
                </pic:pic>
              </a:graphicData>
            </a:graphic>
          </wp:inline>
        </w:drawing>
      </w:r>
    </w:p>
    <w:p w14:paraId="04540977">
      <w:pPr>
        <w:spacing w:line="13455" w:lineRule="exact"/>
        <w:sectPr>
          <w:footerReference r:id="rId97" w:type="default"/>
          <w:pgSz w:w="11900" w:h="16840"/>
          <w:pgMar w:top="610" w:right="600" w:bottom="312" w:left="600" w:header="357" w:footer="153" w:gutter="0"/>
          <w:cols w:space="720" w:num="1"/>
        </w:sectPr>
      </w:pPr>
    </w:p>
    <w:p w14:paraId="74D0CEE5">
      <w:pPr>
        <w:pStyle w:val="2"/>
        <w:spacing w:line="467" w:lineRule="auto"/>
      </w:pPr>
    </w:p>
    <w:p w14:paraId="1046EBDB">
      <w:pPr>
        <w:spacing w:line="13455" w:lineRule="exact"/>
        <w:ind w:firstLine="570"/>
      </w:pPr>
      <w:r>
        <w:rPr>
          <w:position w:val="-269"/>
        </w:rPr>
        <w:drawing>
          <wp:inline distT="0" distB="0" distL="0" distR="0">
            <wp:extent cx="6097270" cy="854392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311"/>
                    <a:stretch>
                      <a:fillRect/>
                    </a:stretch>
                  </pic:blipFill>
                  <pic:spPr>
                    <a:xfrm>
                      <a:off x="0" y="0"/>
                      <a:ext cx="6097700" cy="8544402"/>
                    </a:xfrm>
                    <a:prstGeom prst="rect">
                      <a:avLst/>
                    </a:prstGeom>
                  </pic:spPr>
                </pic:pic>
              </a:graphicData>
            </a:graphic>
          </wp:inline>
        </w:drawing>
      </w:r>
    </w:p>
    <w:p w14:paraId="008F6D91">
      <w:pPr>
        <w:spacing w:line="13455" w:lineRule="exact"/>
        <w:sectPr>
          <w:footerReference r:id="rId98" w:type="default"/>
          <w:pgSz w:w="11900" w:h="16840"/>
          <w:pgMar w:top="610" w:right="600" w:bottom="312" w:left="600" w:header="357" w:footer="153" w:gutter="0"/>
          <w:cols w:space="720" w:num="1"/>
        </w:sectPr>
      </w:pPr>
    </w:p>
    <w:p w14:paraId="1840BFA2">
      <w:pPr>
        <w:pStyle w:val="2"/>
        <w:spacing w:line="467" w:lineRule="auto"/>
      </w:pPr>
    </w:p>
    <w:p w14:paraId="1049B13F">
      <w:pPr>
        <w:spacing w:line="13455" w:lineRule="exact"/>
        <w:ind w:firstLine="570"/>
      </w:pPr>
      <w:r>
        <w:rPr>
          <w:position w:val="-269"/>
        </w:rPr>
        <w:drawing>
          <wp:inline distT="0" distB="0" distL="0" distR="0">
            <wp:extent cx="6097270" cy="854392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312"/>
                    <a:stretch>
                      <a:fillRect/>
                    </a:stretch>
                  </pic:blipFill>
                  <pic:spPr>
                    <a:xfrm>
                      <a:off x="0" y="0"/>
                      <a:ext cx="6097700" cy="8544402"/>
                    </a:xfrm>
                    <a:prstGeom prst="rect">
                      <a:avLst/>
                    </a:prstGeom>
                  </pic:spPr>
                </pic:pic>
              </a:graphicData>
            </a:graphic>
          </wp:inline>
        </w:drawing>
      </w:r>
    </w:p>
    <w:p w14:paraId="7FA3727C">
      <w:pPr>
        <w:spacing w:line="13455" w:lineRule="exact"/>
        <w:sectPr>
          <w:footerReference r:id="rId99" w:type="default"/>
          <w:pgSz w:w="11900" w:h="16840"/>
          <w:pgMar w:top="610" w:right="600" w:bottom="312" w:left="600" w:header="357" w:footer="153" w:gutter="0"/>
          <w:cols w:space="720" w:num="1"/>
        </w:sectPr>
      </w:pPr>
    </w:p>
    <w:p w14:paraId="58257466">
      <w:pPr>
        <w:pStyle w:val="2"/>
        <w:spacing w:line="467" w:lineRule="auto"/>
      </w:pPr>
    </w:p>
    <w:p w14:paraId="0824463D">
      <w:pPr>
        <w:spacing w:line="13455" w:lineRule="exact"/>
        <w:ind w:firstLine="570"/>
      </w:pPr>
      <w:r>
        <w:rPr>
          <w:position w:val="-269"/>
        </w:rPr>
        <w:drawing>
          <wp:inline distT="0" distB="0" distL="0" distR="0">
            <wp:extent cx="6097270" cy="854392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313"/>
                    <a:stretch>
                      <a:fillRect/>
                    </a:stretch>
                  </pic:blipFill>
                  <pic:spPr>
                    <a:xfrm>
                      <a:off x="0" y="0"/>
                      <a:ext cx="6097700" cy="8544402"/>
                    </a:xfrm>
                    <a:prstGeom prst="rect">
                      <a:avLst/>
                    </a:prstGeom>
                  </pic:spPr>
                </pic:pic>
              </a:graphicData>
            </a:graphic>
          </wp:inline>
        </w:drawing>
      </w:r>
    </w:p>
    <w:p w14:paraId="461F1943">
      <w:pPr>
        <w:spacing w:line="13455" w:lineRule="exact"/>
        <w:sectPr>
          <w:footerReference r:id="rId100" w:type="default"/>
          <w:pgSz w:w="11900" w:h="16840"/>
          <w:pgMar w:top="610" w:right="600" w:bottom="312" w:left="600" w:header="357" w:footer="153" w:gutter="0"/>
          <w:cols w:space="720" w:num="1"/>
        </w:sectPr>
      </w:pPr>
    </w:p>
    <w:p w14:paraId="2A860408">
      <w:pPr>
        <w:pStyle w:val="2"/>
        <w:spacing w:line="467" w:lineRule="auto"/>
      </w:pPr>
    </w:p>
    <w:p w14:paraId="4B7825E9">
      <w:pPr>
        <w:spacing w:line="13455" w:lineRule="exact"/>
        <w:ind w:firstLine="570"/>
      </w:pPr>
      <w:r>
        <w:rPr>
          <w:position w:val="-269"/>
        </w:rPr>
        <w:drawing>
          <wp:inline distT="0" distB="0" distL="0" distR="0">
            <wp:extent cx="6097270" cy="854392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314"/>
                    <a:stretch>
                      <a:fillRect/>
                    </a:stretch>
                  </pic:blipFill>
                  <pic:spPr>
                    <a:xfrm>
                      <a:off x="0" y="0"/>
                      <a:ext cx="6097700" cy="8544402"/>
                    </a:xfrm>
                    <a:prstGeom prst="rect">
                      <a:avLst/>
                    </a:prstGeom>
                  </pic:spPr>
                </pic:pic>
              </a:graphicData>
            </a:graphic>
          </wp:inline>
        </w:drawing>
      </w:r>
    </w:p>
    <w:p w14:paraId="1EBC2D0E">
      <w:pPr>
        <w:spacing w:line="13455" w:lineRule="exact"/>
        <w:sectPr>
          <w:footerReference r:id="rId101" w:type="default"/>
          <w:pgSz w:w="11900" w:h="16840"/>
          <w:pgMar w:top="610" w:right="600" w:bottom="312" w:left="600" w:header="357" w:footer="153" w:gutter="0"/>
          <w:cols w:space="720" w:num="1"/>
        </w:sectPr>
      </w:pPr>
    </w:p>
    <w:p w14:paraId="44363C2C">
      <w:pPr>
        <w:pStyle w:val="2"/>
        <w:spacing w:line="467" w:lineRule="auto"/>
      </w:pPr>
    </w:p>
    <w:p w14:paraId="442C03B9">
      <w:pPr>
        <w:spacing w:line="13455" w:lineRule="exact"/>
        <w:ind w:firstLine="570"/>
      </w:pPr>
      <w:r>
        <w:rPr>
          <w:position w:val="-269"/>
        </w:rPr>
        <w:drawing>
          <wp:inline distT="0" distB="0" distL="0" distR="0">
            <wp:extent cx="6097270" cy="854392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315"/>
                    <a:stretch>
                      <a:fillRect/>
                    </a:stretch>
                  </pic:blipFill>
                  <pic:spPr>
                    <a:xfrm>
                      <a:off x="0" y="0"/>
                      <a:ext cx="6097700" cy="8544402"/>
                    </a:xfrm>
                    <a:prstGeom prst="rect">
                      <a:avLst/>
                    </a:prstGeom>
                  </pic:spPr>
                </pic:pic>
              </a:graphicData>
            </a:graphic>
          </wp:inline>
        </w:drawing>
      </w:r>
    </w:p>
    <w:p w14:paraId="32CA58A9">
      <w:pPr>
        <w:spacing w:line="13455" w:lineRule="exact"/>
        <w:sectPr>
          <w:footerReference r:id="rId102" w:type="default"/>
          <w:pgSz w:w="11900" w:h="16840"/>
          <w:pgMar w:top="610" w:right="600" w:bottom="312" w:left="600" w:header="357" w:footer="153" w:gutter="0"/>
          <w:cols w:space="720" w:num="1"/>
        </w:sectPr>
      </w:pPr>
    </w:p>
    <w:p w14:paraId="3E1A8B21">
      <w:pPr>
        <w:pStyle w:val="2"/>
        <w:spacing w:line="467" w:lineRule="auto"/>
      </w:pPr>
    </w:p>
    <w:p w14:paraId="3D810F16">
      <w:pPr>
        <w:spacing w:line="13455" w:lineRule="exact"/>
        <w:ind w:firstLine="570"/>
      </w:pPr>
      <w:r>
        <w:rPr>
          <w:position w:val="-269"/>
        </w:rPr>
        <w:drawing>
          <wp:inline distT="0" distB="0" distL="0" distR="0">
            <wp:extent cx="6097270" cy="854392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316"/>
                    <a:stretch>
                      <a:fillRect/>
                    </a:stretch>
                  </pic:blipFill>
                  <pic:spPr>
                    <a:xfrm>
                      <a:off x="0" y="0"/>
                      <a:ext cx="6097700" cy="8544402"/>
                    </a:xfrm>
                    <a:prstGeom prst="rect">
                      <a:avLst/>
                    </a:prstGeom>
                  </pic:spPr>
                </pic:pic>
              </a:graphicData>
            </a:graphic>
          </wp:inline>
        </w:drawing>
      </w:r>
    </w:p>
    <w:p w14:paraId="18EDAA3F">
      <w:pPr>
        <w:spacing w:line="13455" w:lineRule="exact"/>
        <w:sectPr>
          <w:footerReference r:id="rId103" w:type="default"/>
          <w:pgSz w:w="11900" w:h="16840"/>
          <w:pgMar w:top="610" w:right="600" w:bottom="312" w:left="600" w:header="357" w:footer="153" w:gutter="0"/>
          <w:cols w:space="720" w:num="1"/>
        </w:sectPr>
      </w:pPr>
    </w:p>
    <w:p w14:paraId="50B41368">
      <w:pPr>
        <w:pStyle w:val="2"/>
        <w:spacing w:line="467" w:lineRule="auto"/>
      </w:pPr>
    </w:p>
    <w:p w14:paraId="50861236">
      <w:pPr>
        <w:spacing w:line="13455" w:lineRule="exact"/>
        <w:ind w:firstLine="570"/>
      </w:pPr>
      <w:r>
        <w:rPr>
          <w:position w:val="-269"/>
        </w:rPr>
        <w:drawing>
          <wp:inline distT="0" distB="0" distL="0" distR="0">
            <wp:extent cx="6097270" cy="854392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317"/>
                    <a:stretch>
                      <a:fillRect/>
                    </a:stretch>
                  </pic:blipFill>
                  <pic:spPr>
                    <a:xfrm>
                      <a:off x="0" y="0"/>
                      <a:ext cx="6097700" cy="8544402"/>
                    </a:xfrm>
                    <a:prstGeom prst="rect">
                      <a:avLst/>
                    </a:prstGeom>
                  </pic:spPr>
                </pic:pic>
              </a:graphicData>
            </a:graphic>
          </wp:inline>
        </w:drawing>
      </w:r>
    </w:p>
    <w:p w14:paraId="7C97D929">
      <w:pPr>
        <w:spacing w:line="13455" w:lineRule="exact"/>
        <w:sectPr>
          <w:footerReference r:id="rId104" w:type="default"/>
          <w:pgSz w:w="11900" w:h="16840"/>
          <w:pgMar w:top="610" w:right="600" w:bottom="312" w:left="600" w:header="357" w:footer="153" w:gutter="0"/>
          <w:cols w:space="720" w:num="1"/>
        </w:sectPr>
      </w:pPr>
    </w:p>
    <w:p w14:paraId="3ACDCB32">
      <w:pPr>
        <w:pStyle w:val="2"/>
        <w:spacing w:line="467" w:lineRule="auto"/>
      </w:pPr>
    </w:p>
    <w:p w14:paraId="391A8D50">
      <w:pPr>
        <w:spacing w:line="13455" w:lineRule="exact"/>
        <w:ind w:firstLine="570"/>
      </w:pPr>
      <w:r>
        <w:rPr>
          <w:position w:val="-269"/>
        </w:rPr>
        <w:drawing>
          <wp:inline distT="0" distB="0" distL="0" distR="0">
            <wp:extent cx="6097270" cy="854392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318"/>
                    <a:stretch>
                      <a:fillRect/>
                    </a:stretch>
                  </pic:blipFill>
                  <pic:spPr>
                    <a:xfrm>
                      <a:off x="0" y="0"/>
                      <a:ext cx="6097700" cy="8544402"/>
                    </a:xfrm>
                    <a:prstGeom prst="rect">
                      <a:avLst/>
                    </a:prstGeom>
                  </pic:spPr>
                </pic:pic>
              </a:graphicData>
            </a:graphic>
          </wp:inline>
        </w:drawing>
      </w:r>
    </w:p>
    <w:p w14:paraId="35060F07">
      <w:pPr>
        <w:spacing w:line="13455" w:lineRule="exact"/>
        <w:sectPr>
          <w:footerReference r:id="rId105" w:type="default"/>
          <w:pgSz w:w="11900" w:h="16840"/>
          <w:pgMar w:top="610" w:right="600" w:bottom="312" w:left="600" w:header="357" w:footer="153" w:gutter="0"/>
          <w:cols w:space="720" w:num="1"/>
        </w:sectPr>
      </w:pPr>
    </w:p>
    <w:p w14:paraId="75E36047">
      <w:pPr>
        <w:pStyle w:val="2"/>
        <w:spacing w:line="467" w:lineRule="auto"/>
      </w:pPr>
    </w:p>
    <w:p w14:paraId="174DC70F">
      <w:pPr>
        <w:spacing w:line="13455" w:lineRule="exact"/>
        <w:ind w:firstLine="570"/>
      </w:pPr>
      <w:r>
        <w:rPr>
          <w:position w:val="-269"/>
        </w:rPr>
        <w:drawing>
          <wp:inline distT="0" distB="0" distL="0" distR="0">
            <wp:extent cx="6097270" cy="854392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319"/>
                    <a:stretch>
                      <a:fillRect/>
                    </a:stretch>
                  </pic:blipFill>
                  <pic:spPr>
                    <a:xfrm>
                      <a:off x="0" y="0"/>
                      <a:ext cx="6097700" cy="8544402"/>
                    </a:xfrm>
                    <a:prstGeom prst="rect">
                      <a:avLst/>
                    </a:prstGeom>
                  </pic:spPr>
                </pic:pic>
              </a:graphicData>
            </a:graphic>
          </wp:inline>
        </w:drawing>
      </w:r>
    </w:p>
    <w:p w14:paraId="7F606A48">
      <w:pPr>
        <w:spacing w:line="13455" w:lineRule="exact"/>
        <w:sectPr>
          <w:footerReference r:id="rId106" w:type="default"/>
          <w:pgSz w:w="11900" w:h="16840"/>
          <w:pgMar w:top="610" w:right="600" w:bottom="312" w:left="600" w:header="357" w:footer="153" w:gutter="0"/>
          <w:cols w:space="720" w:num="1"/>
        </w:sectPr>
      </w:pPr>
    </w:p>
    <w:p w14:paraId="4804A9BE">
      <w:pPr>
        <w:pStyle w:val="2"/>
        <w:spacing w:line="467" w:lineRule="auto"/>
      </w:pPr>
    </w:p>
    <w:p w14:paraId="13D01D32">
      <w:pPr>
        <w:spacing w:line="13455" w:lineRule="exact"/>
        <w:ind w:firstLine="570"/>
      </w:pPr>
      <w:r>
        <w:rPr>
          <w:position w:val="-269"/>
        </w:rPr>
        <w:drawing>
          <wp:inline distT="0" distB="0" distL="0" distR="0">
            <wp:extent cx="6097270" cy="854392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320"/>
                    <a:stretch>
                      <a:fillRect/>
                    </a:stretch>
                  </pic:blipFill>
                  <pic:spPr>
                    <a:xfrm>
                      <a:off x="0" y="0"/>
                      <a:ext cx="6097700" cy="8544402"/>
                    </a:xfrm>
                    <a:prstGeom prst="rect">
                      <a:avLst/>
                    </a:prstGeom>
                  </pic:spPr>
                </pic:pic>
              </a:graphicData>
            </a:graphic>
          </wp:inline>
        </w:drawing>
      </w:r>
    </w:p>
    <w:p w14:paraId="109B345D">
      <w:pPr>
        <w:spacing w:line="13455" w:lineRule="exact"/>
        <w:sectPr>
          <w:footerReference r:id="rId107" w:type="default"/>
          <w:pgSz w:w="11900" w:h="16840"/>
          <w:pgMar w:top="610" w:right="600" w:bottom="312" w:left="600" w:header="357" w:footer="153" w:gutter="0"/>
          <w:cols w:space="720" w:num="1"/>
        </w:sectPr>
      </w:pPr>
    </w:p>
    <w:p w14:paraId="47B667EC">
      <w:pPr>
        <w:pStyle w:val="2"/>
        <w:spacing w:line="467" w:lineRule="auto"/>
      </w:pPr>
    </w:p>
    <w:p w14:paraId="290617C5">
      <w:pPr>
        <w:spacing w:line="13455" w:lineRule="exact"/>
        <w:ind w:firstLine="570"/>
      </w:pPr>
      <w:r>
        <w:rPr>
          <w:position w:val="-269"/>
        </w:rPr>
        <w:drawing>
          <wp:inline distT="0" distB="0" distL="0" distR="0">
            <wp:extent cx="6097270" cy="854392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321"/>
                    <a:stretch>
                      <a:fillRect/>
                    </a:stretch>
                  </pic:blipFill>
                  <pic:spPr>
                    <a:xfrm>
                      <a:off x="0" y="0"/>
                      <a:ext cx="6097700" cy="8544402"/>
                    </a:xfrm>
                    <a:prstGeom prst="rect">
                      <a:avLst/>
                    </a:prstGeom>
                  </pic:spPr>
                </pic:pic>
              </a:graphicData>
            </a:graphic>
          </wp:inline>
        </w:drawing>
      </w:r>
    </w:p>
    <w:p w14:paraId="2A53F3FE">
      <w:pPr>
        <w:spacing w:line="13455" w:lineRule="exact"/>
        <w:sectPr>
          <w:footerReference r:id="rId108" w:type="default"/>
          <w:pgSz w:w="11900" w:h="16840"/>
          <w:pgMar w:top="610" w:right="600" w:bottom="312" w:left="600" w:header="357" w:footer="153" w:gutter="0"/>
          <w:cols w:space="720" w:num="1"/>
        </w:sectPr>
      </w:pPr>
    </w:p>
    <w:p w14:paraId="3BE4460B">
      <w:pPr>
        <w:pStyle w:val="2"/>
        <w:spacing w:line="467" w:lineRule="auto"/>
      </w:pPr>
    </w:p>
    <w:p w14:paraId="71257D7E">
      <w:pPr>
        <w:spacing w:line="13455" w:lineRule="exact"/>
        <w:ind w:firstLine="570"/>
      </w:pPr>
      <w:r>
        <w:rPr>
          <w:position w:val="-269"/>
        </w:rPr>
        <w:drawing>
          <wp:inline distT="0" distB="0" distL="0" distR="0">
            <wp:extent cx="6097270" cy="854392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322"/>
                    <a:stretch>
                      <a:fillRect/>
                    </a:stretch>
                  </pic:blipFill>
                  <pic:spPr>
                    <a:xfrm>
                      <a:off x="0" y="0"/>
                      <a:ext cx="6097700" cy="8544402"/>
                    </a:xfrm>
                    <a:prstGeom prst="rect">
                      <a:avLst/>
                    </a:prstGeom>
                  </pic:spPr>
                </pic:pic>
              </a:graphicData>
            </a:graphic>
          </wp:inline>
        </w:drawing>
      </w:r>
    </w:p>
    <w:p w14:paraId="7BCA5DEA">
      <w:pPr>
        <w:spacing w:line="13455" w:lineRule="exact"/>
        <w:sectPr>
          <w:footerReference r:id="rId109" w:type="default"/>
          <w:pgSz w:w="11900" w:h="16840"/>
          <w:pgMar w:top="610" w:right="600" w:bottom="312" w:left="600" w:header="357" w:footer="153" w:gutter="0"/>
          <w:cols w:space="720" w:num="1"/>
        </w:sectPr>
      </w:pPr>
    </w:p>
    <w:p w14:paraId="02C902ED">
      <w:pPr>
        <w:pStyle w:val="2"/>
        <w:spacing w:line="467" w:lineRule="auto"/>
      </w:pPr>
    </w:p>
    <w:p w14:paraId="46E093AF">
      <w:pPr>
        <w:spacing w:line="13455" w:lineRule="exact"/>
        <w:ind w:firstLine="570"/>
      </w:pPr>
      <w:r>
        <w:rPr>
          <w:position w:val="-269"/>
        </w:rPr>
        <w:drawing>
          <wp:inline distT="0" distB="0" distL="0" distR="0">
            <wp:extent cx="6097270" cy="854392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323"/>
                    <a:stretch>
                      <a:fillRect/>
                    </a:stretch>
                  </pic:blipFill>
                  <pic:spPr>
                    <a:xfrm>
                      <a:off x="0" y="0"/>
                      <a:ext cx="6097700" cy="8544402"/>
                    </a:xfrm>
                    <a:prstGeom prst="rect">
                      <a:avLst/>
                    </a:prstGeom>
                  </pic:spPr>
                </pic:pic>
              </a:graphicData>
            </a:graphic>
          </wp:inline>
        </w:drawing>
      </w:r>
    </w:p>
    <w:p w14:paraId="15677BCC">
      <w:pPr>
        <w:spacing w:line="13455" w:lineRule="exact"/>
        <w:sectPr>
          <w:footerReference r:id="rId110" w:type="default"/>
          <w:pgSz w:w="11900" w:h="16840"/>
          <w:pgMar w:top="610" w:right="600" w:bottom="312" w:left="600" w:header="357" w:footer="153" w:gutter="0"/>
          <w:cols w:space="720" w:num="1"/>
        </w:sectPr>
      </w:pPr>
    </w:p>
    <w:p w14:paraId="6DA83AF6">
      <w:pPr>
        <w:pStyle w:val="2"/>
        <w:spacing w:line="467" w:lineRule="auto"/>
      </w:pPr>
    </w:p>
    <w:p w14:paraId="10BD8204">
      <w:pPr>
        <w:spacing w:line="13455" w:lineRule="exact"/>
        <w:ind w:firstLine="570"/>
      </w:pPr>
      <w:r>
        <w:rPr>
          <w:position w:val="-269"/>
        </w:rPr>
        <w:drawing>
          <wp:inline distT="0" distB="0" distL="0" distR="0">
            <wp:extent cx="6097270" cy="854392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324"/>
                    <a:stretch>
                      <a:fillRect/>
                    </a:stretch>
                  </pic:blipFill>
                  <pic:spPr>
                    <a:xfrm>
                      <a:off x="0" y="0"/>
                      <a:ext cx="6097700" cy="8544402"/>
                    </a:xfrm>
                    <a:prstGeom prst="rect">
                      <a:avLst/>
                    </a:prstGeom>
                  </pic:spPr>
                </pic:pic>
              </a:graphicData>
            </a:graphic>
          </wp:inline>
        </w:drawing>
      </w:r>
    </w:p>
    <w:p w14:paraId="24F77C13">
      <w:pPr>
        <w:spacing w:line="13455" w:lineRule="exact"/>
        <w:sectPr>
          <w:footerReference r:id="rId111" w:type="default"/>
          <w:pgSz w:w="11900" w:h="16840"/>
          <w:pgMar w:top="610" w:right="600" w:bottom="312" w:left="600" w:header="357" w:footer="153" w:gutter="0"/>
          <w:cols w:space="720" w:num="1"/>
        </w:sectPr>
      </w:pPr>
    </w:p>
    <w:p w14:paraId="3E038E1A">
      <w:pPr>
        <w:pStyle w:val="2"/>
        <w:spacing w:line="467" w:lineRule="auto"/>
      </w:pPr>
    </w:p>
    <w:p w14:paraId="6FC3DE6A">
      <w:pPr>
        <w:spacing w:line="13455" w:lineRule="exact"/>
        <w:ind w:firstLine="570"/>
      </w:pPr>
      <w:r>
        <w:rPr>
          <w:position w:val="-269"/>
        </w:rPr>
        <w:drawing>
          <wp:inline distT="0" distB="0" distL="0" distR="0">
            <wp:extent cx="6097270" cy="854392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325"/>
                    <a:stretch>
                      <a:fillRect/>
                    </a:stretch>
                  </pic:blipFill>
                  <pic:spPr>
                    <a:xfrm>
                      <a:off x="0" y="0"/>
                      <a:ext cx="6097700" cy="8544402"/>
                    </a:xfrm>
                    <a:prstGeom prst="rect">
                      <a:avLst/>
                    </a:prstGeom>
                  </pic:spPr>
                </pic:pic>
              </a:graphicData>
            </a:graphic>
          </wp:inline>
        </w:drawing>
      </w:r>
    </w:p>
    <w:p w14:paraId="5934ACCC">
      <w:pPr>
        <w:spacing w:line="13455" w:lineRule="exact"/>
        <w:sectPr>
          <w:footerReference r:id="rId112" w:type="default"/>
          <w:pgSz w:w="11900" w:h="16840"/>
          <w:pgMar w:top="610" w:right="600" w:bottom="312" w:left="600" w:header="357" w:footer="153" w:gutter="0"/>
          <w:cols w:space="720" w:num="1"/>
        </w:sectPr>
      </w:pPr>
    </w:p>
    <w:p w14:paraId="218DAC68">
      <w:pPr>
        <w:pStyle w:val="2"/>
        <w:spacing w:line="467" w:lineRule="auto"/>
      </w:pPr>
    </w:p>
    <w:p w14:paraId="6B00815A">
      <w:pPr>
        <w:spacing w:line="13455" w:lineRule="exact"/>
        <w:ind w:firstLine="570"/>
      </w:pPr>
      <w:r>
        <w:rPr>
          <w:position w:val="-269"/>
        </w:rPr>
        <w:drawing>
          <wp:inline distT="0" distB="0" distL="0" distR="0">
            <wp:extent cx="6097270" cy="854392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326"/>
                    <a:stretch>
                      <a:fillRect/>
                    </a:stretch>
                  </pic:blipFill>
                  <pic:spPr>
                    <a:xfrm>
                      <a:off x="0" y="0"/>
                      <a:ext cx="6097700" cy="8544402"/>
                    </a:xfrm>
                    <a:prstGeom prst="rect">
                      <a:avLst/>
                    </a:prstGeom>
                  </pic:spPr>
                </pic:pic>
              </a:graphicData>
            </a:graphic>
          </wp:inline>
        </w:drawing>
      </w:r>
    </w:p>
    <w:p w14:paraId="508D207A">
      <w:pPr>
        <w:spacing w:line="13455" w:lineRule="exact"/>
        <w:sectPr>
          <w:footerReference r:id="rId113" w:type="default"/>
          <w:pgSz w:w="11900" w:h="16840"/>
          <w:pgMar w:top="610" w:right="600" w:bottom="312" w:left="600" w:header="357" w:footer="153" w:gutter="0"/>
          <w:cols w:space="720" w:num="1"/>
        </w:sectPr>
      </w:pPr>
    </w:p>
    <w:p w14:paraId="5DC12807">
      <w:pPr>
        <w:pStyle w:val="2"/>
        <w:spacing w:line="467" w:lineRule="auto"/>
      </w:pPr>
    </w:p>
    <w:p w14:paraId="355C0B78">
      <w:pPr>
        <w:spacing w:line="13455" w:lineRule="exact"/>
        <w:ind w:firstLine="570"/>
      </w:pPr>
      <w:r>
        <w:rPr>
          <w:position w:val="-269"/>
        </w:rPr>
        <w:drawing>
          <wp:inline distT="0" distB="0" distL="0" distR="0">
            <wp:extent cx="6097270" cy="854392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327"/>
                    <a:stretch>
                      <a:fillRect/>
                    </a:stretch>
                  </pic:blipFill>
                  <pic:spPr>
                    <a:xfrm>
                      <a:off x="0" y="0"/>
                      <a:ext cx="6097700" cy="8544402"/>
                    </a:xfrm>
                    <a:prstGeom prst="rect">
                      <a:avLst/>
                    </a:prstGeom>
                  </pic:spPr>
                </pic:pic>
              </a:graphicData>
            </a:graphic>
          </wp:inline>
        </w:drawing>
      </w:r>
    </w:p>
    <w:p w14:paraId="0D30A252">
      <w:pPr>
        <w:spacing w:line="13455" w:lineRule="exact"/>
        <w:sectPr>
          <w:footerReference r:id="rId114" w:type="default"/>
          <w:pgSz w:w="11900" w:h="16840"/>
          <w:pgMar w:top="610" w:right="600" w:bottom="312" w:left="600" w:header="357" w:footer="153" w:gutter="0"/>
          <w:cols w:space="720" w:num="1"/>
        </w:sectPr>
      </w:pPr>
    </w:p>
    <w:p w14:paraId="3240B4E5">
      <w:pPr>
        <w:pStyle w:val="2"/>
        <w:spacing w:line="467" w:lineRule="auto"/>
      </w:pPr>
    </w:p>
    <w:p w14:paraId="48B8E61E">
      <w:pPr>
        <w:spacing w:line="13455" w:lineRule="exact"/>
        <w:ind w:firstLine="570"/>
      </w:pPr>
      <w:r>
        <w:rPr>
          <w:position w:val="-269"/>
        </w:rPr>
        <w:drawing>
          <wp:inline distT="0" distB="0" distL="0" distR="0">
            <wp:extent cx="6097270" cy="854392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328"/>
                    <a:stretch>
                      <a:fillRect/>
                    </a:stretch>
                  </pic:blipFill>
                  <pic:spPr>
                    <a:xfrm>
                      <a:off x="0" y="0"/>
                      <a:ext cx="6097700" cy="8544402"/>
                    </a:xfrm>
                    <a:prstGeom prst="rect">
                      <a:avLst/>
                    </a:prstGeom>
                  </pic:spPr>
                </pic:pic>
              </a:graphicData>
            </a:graphic>
          </wp:inline>
        </w:drawing>
      </w:r>
    </w:p>
    <w:p w14:paraId="678F433A">
      <w:pPr>
        <w:spacing w:line="13455" w:lineRule="exact"/>
        <w:sectPr>
          <w:footerReference r:id="rId115" w:type="default"/>
          <w:pgSz w:w="11900" w:h="16840"/>
          <w:pgMar w:top="610" w:right="600" w:bottom="312" w:left="600" w:header="357" w:footer="153" w:gutter="0"/>
          <w:cols w:space="720" w:num="1"/>
        </w:sectPr>
      </w:pPr>
    </w:p>
    <w:p w14:paraId="46DBF4B1">
      <w:pPr>
        <w:pStyle w:val="2"/>
        <w:spacing w:line="467" w:lineRule="auto"/>
      </w:pPr>
    </w:p>
    <w:p w14:paraId="19B34C5B">
      <w:pPr>
        <w:spacing w:line="13455" w:lineRule="exact"/>
        <w:ind w:firstLine="570"/>
      </w:pPr>
      <w:r>
        <w:rPr>
          <w:position w:val="-269"/>
        </w:rPr>
        <w:drawing>
          <wp:inline distT="0" distB="0" distL="0" distR="0">
            <wp:extent cx="6097270" cy="854392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329"/>
                    <a:stretch>
                      <a:fillRect/>
                    </a:stretch>
                  </pic:blipFill>
                  <pic:spPr>
                    <a:xfrm>
                      <a:off x="0" y="0"/>
                      <a:ext cx="6097700" cy="8544402"/>
                    </a:xfrm>
                    <a:prstGeom prst="rect">
                      <a:avLst/>
                    </a:prstGeom>
                  </pic:spPr>
                </pic:pic>
              </a:graphicData>
            </a:graphic>
          </wp:inline>
        </w:drawing>
      </w:r>
    </w:p>
    <w:p w14:paraId="04DA11FA">
      <w:pPr>
        <w:spacing w:line="13455" w:lineRule="exact"/>
        <w:sectPr>
          <w:footerReference r:id="rId116" w:type="default"/>
          <w:pgSz w:w="11900" w:h="16840"/>
          <w:pgMar w:top="610" w:right="600" w:bottom="312" w:left="600" w:header="357" w:footer="153" w:gutter="0"/>
          <w:cols w:space="720" w:num="1"/>
        </w:sectPr>
      </w:pPr>
    </w:p>
    <w:p w14:paraId="4239EDA9">
      <w:pPr>
        <w:pStyle w:val="2"/>
        <w:spacing w:line="467" w:lineRule="auto"/>
      </w:pPr>
    </w:p>
    <w:p w14:paraId="56AD062E">
      <w:pPr>
        <w:spacing w:line="13455" w:lineRule="exact"/>
        <w:ind w:firstLine="570"/>
      </w:pPr>
      <w:r>
        <w:rPr>
          <w:position w:val="-269"/>
        </w:rPr>
        <w:drawing>
          <wp:inline distT="0" distB="0" distL="0" distR="0">
            <wp:extent cx="6097270" cy="854392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330"/>
                    <a:stretch>
                      <a:fillRect/>
                    </a:stretch>
                  </pic:blipFill>
                  <pic:spPr>
                    <a:xfrm>
                      <a:off x="0" y="0"/>
                      <a:ext cx="6097700" cy="8544402"/>
                    </a:xfrm>
                    <a:prstGeom prst="rect">
                      <a:avLst/>
                    </a:prstGeom>
                  </pic:spPr>
                </pic:pic>
              </a:graphicData>
            </a:graphic>
          </wp:inline>
        </w:drawing>
      </w:r>
    </w:p>
    <w:p w14:paraId="71CFCDE7">
      <w:pPr>
        <w:spacing w:line="13455" w:lineRule="exact"/>
        <w:sectPr>
          <w:footerReference r:id="rId117" w:type="default"/>
          <w:pgSz w:w="11900" w:h="16840"/>
          <w:pgMar w:top="610" w:right="600" w:bottom="312" w:left="600" w:header="357" w:footer="153" w:gutter="0"/>
          <w:cols w:space="720" w:num="1"/>
        </w:sectPr>
      </w:pPr>
    </w:p>
    <w:p w14:paraId="4C260349">
      <w:pPr>
        <w:pStyle w:val="2"/>
        <w:spacing w:line="467" w:lineRule="auto"/>
      </w:pPr>
    </w:p>
    <w:p w14:paraId="3ADA640B">
      <w:pPr>
        <w:spacing w:line="13455" w:lineRule="exact"/>
        <w:ind w:firstLine="570"/>
      </w:pPr>
      <w:r>
        <w:rPr>
          <w:position w:val="-269"/>
        </w:rPr>
        <w:drawing>
          <wp:inline distT="0" distB="0" distL="0" distR="0">
            <wp:extent cx="6097270" cy="8543925"/>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331"/>
                    <a:stretch>
                      <a:fillRect/>
                    </a:stretch>
                  </pic:blipFill>
                  <pic:spPr>
                    <a:xfrm>
                      <a:off x="0" y="0"/>
                      <a:ext cx="6097700" cy="8544402"/>
                    </a:xfrm>
                    <a:prstGeom prst="rect">
                      <a:avLst/>
                    </a:prstGeom>
                  </pic:spPr>
                </pic:pic>
              </a:graphicData>
            </a:graphic>
          </wp:inline>
        </w:drawing>
      </w:r>
    </w:p>
    <w:p w14:paraId="2FEC6CF9">
      <w:pPr>
        <w:spacing w:line="13455" w:lineRule="exact"/>
        <w:sectPr>
          <w:footerReference r:id="rId118" w:type="default"/>
          <w:pgSz w:w="11900" w:h="16840"/>
          <w:pgMar w:top="610" w:right="600" w:bottom="312" w:left="600" w:header="357" w:footer="153" w:gutter="0"/>
          <w:cols w:space="720" w:num="1"/>
        </w:sectPr>
      </w:pPr>
    </w:p>
    <w:p w14:paraId="43DDE3B4">
      <w:pPr>
        <w:pStyle w:val="2"/>
        <w:spacing w:line="467" w:lineRule="auto"/>
      </w:pPr>
    </w:p>
    <w:p w14:paraId="4953A50F">
      <w:pPr>
        <w:spacing w:line="13455" w:lineRule="exact"/>
        <w:ind w:firstLine="570"/>
      </w:pPr>
      <w:r>
        <w:rPr>
          <w:position w:val="-269"/>
        </w:rPr>
        <w:drawing>
          <wp:inline distT="0" distB="0" distL="0" distR="0">
            <wp:extent cx="6097270" cy="854392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332"/>
                    <a:stretch>
                      <a:fillRect/>
                    </a:stretch>
                  </pic:blipFill>
                  <pic:spPr>
                    <a:xfrm>
                      <a:off x="0" y="0"/>
                      <a:ext cx="6097700" cy="8544402"/>
                    </a:xfrm>
                    <a:prstGeom prst="rect">
                      <a:avLst/>
                    </a:prstGeom>
                  </pic:spPr>
                </pic:pic>
              </a:graphicData>
            </a:graphic>
          </wp:inline>
        </w:drawing>
      </w:r>
    </w:p>
    <w:p w14:paraId="6B94177C">
      <w:pPr>
        <w:spacing w:line="13455" w:lineRule="exact"/>
        <w:sectPr>
          <w:footerReference r:id="rId119" w:type="default"/>
          <w:pgSz w:w="11900" w:h="16840"/>
          <w:pgMar w:top="610" w:right="600" w:bottom="312" w:left="600" w:header="357" w:footer="153" w:gutter="0"/>
          <w:cols w:space="720" w:num="1"/>
        </w:sectPr>
      </w:pPr>
    </w:p>
    <w:p w14:paraId="2EA2B197">
      <w:pPr>
        <w:pStyle w:val="2"/>
        <w:spacing w:line="467" w:lineRule="auto"/>
      </w:pPr>
    </w:p>
    <w:p w14:paraId="596A9793">
      <w:pPr>
        <w:spacing w:line="13455" w:lineRule="exact"/>
        <w:ind w:firstLine="570"/>
      </w:pPr>
      <w:r>
        <w:rPr>
          <w:position w:val="-269"/>
        </w:rPr>
        <w:drawing>
          <wp:inline distT="0" distB="0" distL="0" distR="0">
            <wp:extent cx="6097270" cy="854392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333"/>
                    <a:stretch>
                      <a:fillRect/>
                    </a:stretch>
                  </pic:blipFill>
                  <pic:spPr>
                    <a:xfrm>
                      <a:off x="0" y="0"/>
                      <a:ext cx="6097700" cy="8544402"/>
                    </a:xfrm>
                    <a:prstGeom prst="rect">
                      <a:avLst/>
                    </a:prstGeom>
                  </pic:spPr>
                </pic:pic>
              </a:graphicData>
            </a:graphic>
          </wp:inline>
        </w:drawing>
      </w:r>
    </w:p>
    <w:p w14:paraId="68EEB448">
      <w:pPr>
        <w:spacing w:line="13455" w:lineRule="exact"/>
        <w:sectPr>
          <w:footerReference r:id="rId120" w:type="default"/>
          <w:pgSz w:w="11900" w:h="16840"/>
          <w:pgMar w:top="610" w:right="600" w:bottom="312" w:left="600" w:header="357" w:footer="153" w:gutter="0"/>
          <w:cols w:space="720" w:num="1"/>
        </w:sectPr>
      </w:pPr>
    </w:p>
    <w:p w14:paraId="3E00E0AE">
      <w:pPr>
        <w:pStyle w:val="2"/>
        <w:spacing w:line="467" w:lineRule="auto"/>
      </w:pPr>
    </w:p>
    <w:p w14:paraId="773F10D3">
      <w:pPr>
        <w:spacing w:line="13455" w:lineRule="exact"/>
        <w:ind w:firstLine="570"/>
      </w:pPr>
      <w:r>
        <w:rPr>
          <w:position w:val="-269"/>
        </w:rPr>
        <w:drawing>
          <wp:inline distT="0" distB="0" distL="0" distR="0">
            <wp:extent cx="6097270" cy="8543925"/>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334"/>
                    <a:stretch>
                      <a:fillRect/>
                    </a:stretch>
                  </pic:blipFill>
                  <pic:spPr>
                    <a:xfrm>
                      <a:off x="0" y="0"/>
                      <a:ext cx="6097700" cy="8544402"/>
                    </a:xfrm>
                    <a:prstGeom prst="rect">
                      <a:avLst/>
                    </a:prstGeom>
                  </pic:spPr>
                </pic:pic>
              </a:graphicData>
            </a:graphic>
          </wp:inline>
        </w:drawing>
      </w:r>
    </w:p>
    <w:p w14:paraId="2D97B9A2">
      <w:pPr>
        <w:spacing w:line="13455" w:lineRule="exact"/>
        <w:sectPr>
          <w:footerReference r:id="rId121" w:type="default"/>
          <w:pgSz w:w="11900" w:h="16840"/>
          <w:pgMar w:top="610" w:right="600" w:bottom="312" w:left="600" w:header="357" w:footer="153" w:gutter="0"/>
          <w:cols w:space="720" w:num="1"/>
        </w:sectPr>
      </w:pPr>
    </w:p>
    <w:p w14:paraId="1FFB1E87">
      <w:pPr>
        <w:pStyle w:val="2"/>
        <w:spacing w:line="467" w:lineRule="auto"/>
      </w:pPr>
    </w:p>
    <w:p w14:paraId="6AE50A88">
      <w:pPr>
        <w:spacing w:line="13455" w:lineRule="exact"/>
        <w:ind w:firstLine="570"/>
      </w:pPr>
      <w:r>
        <w:rPr>
          <w:position w:val="-269"/>
        </w:rPr>
        <w:drawing>
          <wp:inline distT="0" distB="0" distL="0" distR="0">
            <wp:extent cx="6097270" cy="8543925"/>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335"/>
                    <a:stretch>
                      <a:fillRect/>
                    </a:stretch>
                  </pic:blipFill>
                  <pic:spPr>
                    <a:xfrm>
                      <a:off x="0" y="0"/>
                      <a:ext cx="6097700" cy="8544402"/>
                    </a:xfrm>
                    <a:prstGeom prst="rect">
                      <a:avLst/>
                    </a:prstGeom>
                  </pic:spPr>
                </pic:pic>
              </a:graphicData>
            </a:graphic>
          </wp:inline>
        </w:drawing>
      </w:r>
    </w:p>
    <w:p w14:paraId="3CDEC790">
      <w:pPr>
        <w:spacing w:line="13455" w:lineRule="exact"/>
        <w:sectPr>
          <w:footerReference r:id="rId122" w:type="default"/>
          <w:pgSz w:w="11900" w:h="16840"/>
          <w:pgMar w:top="610" w:right="600" w:bottom="312" w:left="600" w:header="357" w:footer="153" w:gutter="0"/>
          <w:cols w:space="720" w:num="1"/>
        </w:sectPr>
      </w:pPr>
    </w:p>
    <w:p w14:paraId="11E2D656">
      <w:pPr>
        <w:pStyle w:val="2"/>
        <w:spacing w:line="467" w:lineRule="auto"/>
      </w:pPr>
    </w:p>
    <w:p w14:paraId="2BB93212">
      <w:pPr>
        <w:spacing w:line="13455" w:lineRule="exact"/>
        <w:ind w:firstLine="570"/>
      </w:pPr>
      <w:r>
        <w:rPr>
          <w:position w:val="-269"/>
        </w:rPr>
        <w:drawing>
          <wp:inline distT="0" distB="0" distL="0" distR="0">
            <wp:extent cx="6097270" cy="8543925"/>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336"/>
                    <a:stretch>
                      <a:fillRect/>
                    </a:stretch>
                  </pic:blipFill>
                  <pic:spPr>
                    <a:xfrm>
                      <a:off x="0" y="0"/>
                      <a:ext cx="6097700" cy="8544402"/>
                    </a:xfrm>
                    <a:prstGeom prst="rect">
                      <a:avLst/>
                    </a:prstGeom>
                  </pic:spPr>
                </pic:pic>
              </a:graphicData>
            </a:graphic>
          </wp:inline>
        </w:drawing>
      </w:r>
    </w:p>
    <w:p w14:paraId="565FA114">
      <w:pPr>
        <w:spacing w:line="13455" w:lineRule="exact"/>
        <w:sectPr>
          <w:footerReference r:id="rId123" w:type="default"/>
          <w:pgSz w:w="11900" w:h="16840"/>
          <w:pgMar w:top="610" w:right="600" w:bottom="312" w:left="600" w:header="357" w:footer="153" w:gutter="0"/>
          <w:cols w:space="720" w:num="1"/>
        </w:sectPr>
      </w:pPr>
    </w:p>
    <w:p w14:paraId="40B82246">
      <w:pPr>
        <w:pStyle w:val="2"/>
        <w:spacing w:line="467" w:lineRule="auto"/>
      </w:pPr>
    </w:p>
    <w:p w14:paraId="5D62E36B">
      <w:pPr>
        <w:spacing w:line="13455" w:lineRule="exact"/>
        <w:ind w:firstLine="570"/>
      </w:pPr>
      <w:r>
        <w:rPr>
          <w:position w:val="-269"/>
        </w:rPr>
        <w:drawing>
          <wp:inline distT="0" distB="0" distL="0" distR="0">
            <wp:extent cx="6097270" cy="8543925"/>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337"/>
                    <a:stretch>
                      <a:fillRect/>
                    </a:stretch>
                  </pic:blipFill>
                  <pic:spPr>
                    <a:xfrm>
                      <a:off x="0" y="0"/>
                      <a:ext cx="6097700" cy="8544402"/>
                    </a:xfrm>
                    <a:prstGeom prst="rect">
                      <a:avLst/>
                    </a:prstGeom>
                  </pic:spPr>
                </pic:pic>
              </a:graphicData>
            </a:graphic>
          </wp:inline>
        </w:drawing>
      </w:r>
    </w:p>
    <w:p w14:paraId="7D3ED871">
      <w:pPr>
        <w:spacing w:line="13455" w:lineRule="exact"/>
        <w:sectPr>
          <w:footerReference r:id="rId124" w:type="default"/>
          <w:pgSz w:w="11900" w:h="16840"/>
          <w:pgMar w:top="610" w:right="600" w:bottom="312" w:left="600" w:header="357" w:footer="153" w:gutter="0"/>
          <w:cols w:space="720" w:num="1"/>
        </w:sectPr>
      </w:pPr>
    </w:p>
    <w:p w14:paraId="62847F2A">
      <w:pPr>
        <w:pStyle w:val="2"/>
        <w:spacing w:line="467" w:lineRule="auto"/>
      </w:pPr>
    </w:p>
    <w:p w14:paraId="64D32F9D">
      <w:pPr>
        <w:spacing w:line="13455" w:lineRule="exact"/>
        <w:ind w:firstLine="570"/>
      </w:pPr>
      <w:r>
        <w:rPr>
          <w:position w:val="-269"/>
        </w:rPr>
        <w:drawing>
          <wp:inline distT="0" distB="0" distL="0" distR="0">
            <wp:extent cx="6097270" cy="8543925"/>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338"/>
                    <a:stretch>
                      <a:fillRect/>
                    </a:stretch>
                  </pic:blipFill>
                  <pic:spPr>
                    <a:xfrm>
                      <a:off x="0" y="0"/>
                      <a:ext cx="6097700" cy="8544402"/>
                    </a:xfrm>
                    <a:prstGeom prst="rect">
                      <a:avLst/>
                    </a:prstGeom>
                  </pic:spPr>
                </pic:pic>
              </a:graphicData>
            </a:graphic>
          </wp:inline>
        </w:drawing>
      </w:r>
    </w:p>
    <w:p w14:paraId="4BB13EB1">
      <w:pPr>
        <w:spacing w:line="13455" w:lineRule="exact"/>
        <w:sectPr>
          <w:footerReference r:id="rId125" w:type="default"/>
          <w:pgSz w:w="11900" w:h="16840"/>
          <w:pgMar w:top="610" w:right="600" w:bottom="312" w:left="600" w:header="357" w:footer="153" w:gutter="0"/>
          <w:cols w:space="720" w:num="1"/>
        </w:sectPr>
      </w:pPr>
    </w:p>
    <w:p w14:paraId="63BB2159">
      <w:pPr>
        <w:pStyle w:val="2"/>
        <w:spacing w:line="467" w:lineRule="auto"/>
      </w:pPr>
    </w:p>
    <w:p w14:paraId="552FC623">
      <w:pPr>
        <w:spacing w:line="13455" w:lineRule="exact"/>
        <w:ind w:firstLine="570"/>
      </w:pPr>
      <w:r>
        <w:rPr>
          <w:position w:val="-269"/>
        </w:rPr>
        <w:drawing>
          <wp:inline distT="0" distB="0" distL="0" distR="0">
            <wp:extent cx="6097270" cy="8543925"/>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339"/>
                    <a:stretch>
                      <a:fillRect/>
                    </a:stretch>
                  </pic:blipFill>
                  <pic:spPr>
                    <a:xfrm>
                      <a:off x="0" y="0"/>
                      <a:ext cx="6097700" cy="8544402"/>
                    </a:xfrm>
                    <a:prstGeom prst="rect">
                      <a:avLst/>
                    </a:prstGeom>
                  </pic:spPr>
                </pic:pic>
              </a:graphicData>
            </a:graphic>
          </wp:inline>
        </w:drawing>
      </w:r>
    </w:p>
    <w:p w14:paraId="48519DEA">
      <w:pPr>
        <w:spacing w:line="13455" w:lineRule="exact"/>
        <w:sectPr>
          <w:footerReference r:id="rId126" w:type="default"/>
          <w:pgSz w:w="11900" w:h="16840"/>
          <w:pgMar w:top="610" w:right="600" w:bottom="312" w:left="600" w:header="357" w:footer="153" w:gutter="0"/>
          <w:cols w:space="720" w:num="1"/>
        </w:sectPr>
      </w:pPr>
    </w:p>
    <w:p w14:paraId="5E2FB93C">
      <w:pPr>
        <w:pStyle w:val="2"/>
        <w:spacing w:line="467" w:lineRule="auto"/>
      </w:pPr>
    </w:p>
    <w:p w14:paraId="6ECD6867">
      <w:pPr>
        <w:spacing w:line="13455" w:lineRule="exact"/>
        <w:ind w:firstLine="570"/>
      </w:pPr>
      <w:r>
        <w:rPr>
          <w:position w:val="-269"/>
        </w:rPr>
        <w:drawing>
          <wp:inline distT="0" distB="0" distL="0" distR="0">
            <wp:extent cx="6097270" cy="8543925"/>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340"/>
                    <a:stretch>
                      <a:fillRect/>
                    </a:stretch>
                  </pic:blipFill>
                  <pic:spPr>
                    <a:xfrm>
                      <a:off x="0" y="0"/>
                      <a:ext cx="6097700" cy="8544402"/>
                    </a:xfrm>
                    <a:prstGeom prst="rect">
                      <a:avLst/>
                    </a:prstGeom>
                  </pic:spPr>
                </pic:pic>
              </a:graphicData>
            </a:graphic>
          </wp:inline>
        </w:drawing>
      </w:r>
    </w:p>
    <w:p w14:paraId="4F878D6B">
      <w:pPr>
        <w:spacing w:line="13455" w:lineRule="exact"/>
        <w:sectPr>
          <w:footerReference r:id="rId127" w:type="default"/>
          <w:pgSz w:w="11900" w:h="16840"/>
          <w:pgMar w:top="610" w:right="600" w:bottom="312" w:left="600" w:header="357" w:footer="153" w:gutter="0"/>
          <w:cols w:space="720" w:num="1"/>
        </w:sectPr>
      </w:pPr>
    </w:p>
    <w:p w14:paraId="489DC7D3">
      <w:pPr>
        <w:pStyle w:val="2"/>
        <w:spacing w:line="467" w:lineRule="auto"/>
      </w:pPr>
    </w:p>
    <w:p w14:paraId="234DA5C0">
      <w:pPr>
        <w:spacing w:line="13455" w:lineRule="exact"/>
        <w:ind w:firstLine="570"/>
      </w:pPr>
      <w:r>
        <w:rPr>
          <w:position w:val="-269"/>
        </w:rPr>
        <w:drawing>
          <wp:inline distT="0" distB="0" distL="0" distR="0">
            <wp:extent cx="6097270" cy="854392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341"/>
                    <a:stretch>
                      <a:fillRect/>
                    </a:stretch>
                  </pic:blipFill>
                  <pic:spPr>
                    <a:xfrm>
                      <a:off x="0" y="0"/>
                      <a:ext cx="6097700" cy="8544402"/>
                    </a:xfrm>
                    <a:prstGeom prst="rect">
                      <a:avLst/>
                    </a:prstGeom>
                  </pic:spPr>
                </pic:pic>
              </a:graphicData>
            </a:graphic>
          </wp:inline>
        </w:drawing>
      </w:r>
    </w:p>
    <w:p w14:paraId="54CED2B8">
      <w:pPr>
        <w:spacing w:line="13455" w:lineRule="exact"/>
        <w:sectPr>
          <w:footerReference r:id="rId128" w:type="default"/>
          <w:pgSz w:w="11900" w:h="16840"/>
          <w:pgMar w:top="610" w:right="600" w:bottom="312" w:left="600" w:header="357" w:footer="153" w:gutter="0"/>
          <w:cols w:space="720" w:num="1"/>
        </w:sectPr>
      </w:pPr>
    </w:p>
    <w:p w14:paraId="47A2CDC8">
      <w:pPr>
        <w:pStyle w:val="2"/>
        <w:spacing w:line="467" w:lineRule="auto"/>
      </w:pPr>
    </w:p>
    <w:p w14:paraId="5C50B8C2">
      <w:pPr>
        <w:spacing w:line="13455" w:lineRule="exact"/>
        <w:ind w:firstLine="570"/>
      </w:pPr>
      <w:r>
        <w:rPr>
          <w:position w:val="-269"/>
        </w:rPr>
        <w:drawing>
          <wp:inline distT="0" distB="0" distL="0" distR="0">
            <wp:extent cx="6097270" cy="8543925"/>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342"/>
                    <a:stretch>
                      <a:fillRect/>
                    </a:stretch>
                  </pic:blipFill>
                  <pic:spPr>
                    <a:xfrm>
                      <a:off x="0" y="0"/>
                      <a:ext cx="6097700" cy="8544402"/>
                    </a:xfrm>
                    <a:prstGeom prst="rect">
                      <a:avLst/>
                    </a:prstGeom>
                  </pic:spPr>
                </pic:pic>
              </a:graphicData>
            </a:graphic>
          </wp:inline>
        </w:drawing>
      </w:r>
    </w:p>
    <w:p w14:paraId="3504158C">
      <w:pPr>
        <w:spacing w:line="13455" w:lineRule="exact"/>
        <w:sectPr>
          <w:footerReference r:id="rId129" w:type="default"/>
          <w:pgSz w:w="11900" w:h="16840"/>
          <w:pgMar w:top="610" w:right="600" w:bottom="312" w:left="600" w:header="357" w:footer="153" w:gutter="0"/>
          <w:cols w:space="720" w:num="1"/>
        </w:sectPr>
      </w:pPr>
    </w:p>
    <w:p w14:paraId="06B49023">
      <w:pPr>
        <w:pStyle w:val="2"/>
        <w:spacing w:line="467" w:lineRule="auto"/>
      </w:pPr>
    </w:p>
    <w:p w14:paraId="399ECE2F">
      <w:pPr>
        <w:spacing w:line="13455" w:lineRule="exact"/>
        <w:ind w:firstLine="570"/>
      </w:pPr>
      <w:r>
        <w:rPr>
          <w:position w:val="-269"/>
        </w:rPr>
        <w:drawing>
          <wp:inline distT="0" distB="0" distL="0" distR="0">
            <wp:extent cx="6097270" cy="8543925"/>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343"/>
                    <a:stretch>
                      <a:fillRect/>
                    </a:stretch>
                  </pic:blipFill>
                  <pic:spPr>
                    <a:xfrm>
                      <a:off x="0" y="0"/>
                      <a:ext cx="6097700" cy="8544402"/>
                    </a:xfrm>
                    <a:prstGeom prst="rect">
                      <a:avLst/>
                    </a:prstGeom>
                  </pic:spPr>
                </pic:pic>
              </a:graphicData>
            </a:graphic>
          </wp:inline>
        </w:drawing>
      </w:r>
    </w:p>
    <w:p w14:paraId="67323470">
      <w:pPr>
        <w:spacing w:line="13455" w:lineRule="exact"/>
        <w:sectPr>
          <w:footerReference r:id="rId130" w:type="default"/>
          <w:pgSz w:w="11900" w:h="16840"/>
          <w:pgMar w:top="610" w:right="600" w:bottom="312" w:left="600" w:header="357" w:footer="153" w:gutter="0"/>
          <w:cols w:space="720" w:num="1"/>
        </w:sectPr>
      </w:pPr>
    </w:p>
    <w:p w14:paraId="340A9674">
      <w:pPr>
        <w:pStyle w:val="2"/>
        <w:spacing w:line="467" w:lineRule="auto"/>
      </w:pPr>
    </w:p>
    <w:p w14:paraId="26D477E9">
      <w:pPr>
        <w:spacing w:line="13455" w:lineRule="exact"/>
        <w:ind w:firstLine="570"/>
      </w:pPr>
      <w:r>
        <w:rPr>
          <w:position w:val="-269"/>
        </w:rPr>
        <w:drawing>
          <wp:inline distT="0" distB="0" distL="0" distR="0">
            <wp:extent cx="6097270" cy="8543925"/>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344"/>
                    <a:stretch>
                      <a:fillRect/>
                    </a:stretch>
                  </pic:blipFill>
                  <pic:spPr>
                    <a:xfrm>
                      <a:off x="0" y="0"/>
                      <a:ext cx="6097700" cy="8544402"/>
                    </a:xfrm>
                    <a:prstGeom prst="rect">
                      <a:avLst/>
                    </a:prstGeom>
                  </pic:spPr>
                </pic:pic>
              </a:graphicData>
            </a:graphic>
          </wp:inline>
        </w:drawing>
      </w:r>
    </w:p>
    <w:p w14:paraId="02FD9F6F">
      <w:pPr>
        <w:spacing w:line="13455" w:lineRule="exact"/>
        <w:sectPr>
          <w:footerReference r:id="rId131" w:type="default"/>
          <w:pgSz w:w="11900" w:h="16840"/>
          <w:pgMar w:top="610" w:right="600" w:bottom="312" w:left="600" w:header="357" w:footer="153" w:gutter="0"/>
          <w:cols w:space="720" w:num="1"/>
        </w:sectPr>
      </w:pPr>
    </w:p>
    <w:p w14:paraId="1B88E397">
      <w:pPr>
        <w:pStyle w:val="2"/>
        <w:spacing w:line="467" w:lineRule="auto"/>
      </w:pPr>
    </w:p>
    <w:p w14:paraId="6B1E4DA9">
      <w:pPr>
        <w:spacing w:line="13455" w:lineRule="exact"/>
        <w:ind w:firstLine="570"/>
      </w:pPr>
      <w:r>
        <w:rPr>
          <w:position w:val="-269"/>
        </w:rPr>
        <w:drawing>
          <wp:inline distT="0" distB="0" distL="0" distR="0">
            <wp:extent cx="6097270" cy="8543925"/>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345"/>
                    <a:stretch>
                      <a:fillRect/>
                    </a:stretch>
                  </pic:blipFill>
                  <pic:spPr>
                    <a:xfrm>
                      <a:off x="0" y="0"/>
                      <a:ext cx="6097700" cy="8544402"/>
                    </a:xfrm>
                    <a:prstGeom prst="rect">
                      <a:avLst/>
                    </a:prstGeom>
                  </pic:spPr>
                </pic:pic>
              </a:graphicData>
            </a:graphic>
          </wp:inline>
        </w:drawing>
      </w:r>
    </w:p>
    <w:p w14:paraId="01F97B0B">
      <w:pPr>
        <w:spacing w:line="13455" w:lineRule="exact"/>
        <w:sectPr>
          <w:footerReference r:id="rId132" w:type="default"/>
          <w:pgSz w:w="11900" w:h="16840"/>
          <w:pgMar w:top="610" w:right="600" w:bottom="312" w:left="600" w:header="357" w:footer="153" w:gutter="0"/>
          <w:cols w:space="720" w:num="1"/>
        </w:sectPr>
      </w:pPr>
    </w:p>
    <w:p w14:paraId="29DC02BB">
      <w:pPr>
        <w:pStyle w:val="2"/>
        <w:spacing w:line="467" w:lineRule="auto"/>
      </w:pPr>
    </w:p>
    <w:p w14:paraId="0B9480E4">
      <w:pPr>
        <w:spacing w:line="13455" w:lineRule="exact"/>
        <w:ind w:firstLine="570"/>
      </w:pPr>
      <w:r>
        <w:rPr>
          <w:position w:val="-269"/>
        </w:rPr>
        <w:drawing>
          <wp:inline distT="0" distB="0" distL="0" distR="0">
            <wp:extent cx="6097270" cy="8543925"/>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346"/>
                    <a:stretch>
                      <a:fillRect/>
                    </a:stretch>
                  </pic:blipFill>
                  <pic:spPr>
                    <a:xfrm>
                      <a:off x="0" y="0"/>
                      <a:ext cx="6097700" cy="8544402"/>
                    </a:xfrm>
                    <a:prstGeom prst="rect">
                      <a:avLst/>
                    </a:prstGeom>
                  </pic:spPr>
                </pic:pic>
              </a:graphicData>
            </a:graphic>
          </wp:inline>
        </w:drawing>
      </w:r>
    </w:p>
    <w:p w14:paraId="489191DB">
      <w:pPr>
        <w:spacing w:line="13455" w:lineRule="exact"/>
        <w:sectPr>
          <w:footerReference r:id="rId133" w:type="default"/>
          <w:pgSz w:w="11900" w:h="16840"/>
          <w:pgMar w:top="610" w:right="600" w:bottom="312" w:left="600" w:header="357" w:footer="153" w:gutter="0"/>
          <w:cols w:space="720" w:num="1"/>
        </w:sectPr>
      </w:pPr>
    </w:p>
    <w:p w14:paraId="597C3DD7">
      <w:pPr>
        <w:pStyle w:val="2"/>
        <w:spacing w:line="467" w:lineRule="auto"/>
      </w:pPr>
    </w:p>
    <w:p w14:paraId="3DF8E056">
      <w:pPr>
        <w:spacing w:line="13455" w:lineRule="exact"/>
        <w:ind w:firstLine="570"/>
      </w:pPr>
      <w:r>
        <w:rPr>
          <w:position w:val="-269"/>
        </w:rPr>
        <w:drawing>
          <wp:inline distT="0" distB="0" distL="0" distR="0">
            <wp:extent cx="6097270" cy="8543925"/>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347"/>
                    <a:stretch>
                      <a:fillRect/>
                    </a:stretch>
                  </pic:blipFill>
                  <pic:spPr>
                    <a:xfrm>
                      <a:off x="0" y="0"/>
                      <a:ext cx="6097700" cy="8544402"/>
                    </a:xfrm>
                    <a:prstGeom prst="rect">
                      <a:avLst/>
                    </a:prstGeom>
                  </pic:spPr>
                </pic:pic>
              </a:graphicData>
            </a:graphic>
          </wp:inline>
        </w:drawing>
      </w:r>
    </w:p>
    <w:p w14:paraId="6CCADDE7">
      <w:pPr>
        <w:spacing w:line="13455" w:lineRule="exact"/>
        <w:sectPr>
          <w:footerReference r:id="rId134" w:type="default"/>
          <w:pgSz w:w="11900" w:h="16840"/>
          <w:pgMar w:top="610" w:right="600" w:bottom="312" w:left="600" w:header="357" w:footer="153" w:gutter="0"/>
          <w:cols w:space="720" w:num="1"/>
        </w:sectPr>
      </w:pPr>
    </w:p>
    <w:p w14:paraId="65E8ADB5">
      <w:pPr>
        <w:pStyle w:val="2"/>
        <w:spacing w:line="467" w:lineRule="auto"/>
      </w:pPr>
    </w:p>
    <w:p w14:paraId="7FFDC458">
      <w:pPr>
        <w:spacing w:line="13455" w:lineRule="exact"/>
        <w:ind w:firstLine="570"/>
      </w:pPr>
      <w:r>
        <w:rPr>
          <w:position w:val="-269"/>
        </w:rPr>
        <w:drawing>
          <wp:inline distT="0" distB="0" distL="0" distR="0">
            <wp:extent cx="6097270" cy="8543925"/>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348"/>
                    <a:stretch>
                      <a:fillRect/>
                    </a:stretch>
                  </pic:blipFill>
                  <pic:spPr>
                    <a:xfrm>
                      <a:off x="0" y="0"/>
                      <a:ext cx="6097700" cy="8544402"/>
                    </a:xfrm>
                    <a:prstGeom prst="rect">
                      <a:avLst/>
                    </a:prstGeom>
                  </pic:spPr>
                </pic:pic>
              </a:graphicData>
            </a:graphic>
          </wp:inline>
        </w:drawing>
      </w:r>
    </w:p>
    <w:p w14:paraId="1109A6CB">
      <w:pPr>
        <w:spacing w:line="13455" w:lineRule="exact"/>
        <w:sectPr>
          <w:footerReference r:id="rId135" w:type="default"/>
          <w:pgSz w:w="11900" w:h="16840"/>
          <w:pgMar w:top="610" w:right="600" w:bottom="312" w:left="600" w:header="357" w:footer="153" w:gutter="0"/>
          <w:cols w:space="720" w:num="1"/>
        </w:sectPr>
      </w:pPr>
    </w:p>
    <w:p w14:paraId="70BF8FC9">
      <w:pPr>
        <w:pStyle w:val="2"/>
        <w:spacing w:line="467" w:lineRule="auto"/>
      </w:pPr>
    </w:p>
    <w:p w14:paraId="3B056541">
      <w:pPr>
        <w:spacing w:line="13455" w:lineRule="exact"/>
        <w:ind w:firstLine="570"/>
      </w:pPr>
      <w:r>
        <w:rPr>
          <w:position w:val="-269"/>
        </w:rPr>
        <w:drawing>
          <wp:inline distT="0" distB="0" distL="0" distR="0">
            <wp:extent cx="6097270" cy="8543925"/>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349"/>
                    <a:stretch>
                      <a:fillRect/>
                    </a:stretch>
                  </pic:blipFill>
                  <pic:spPr>
                    <a:xfrm>
                      <a:off x="0" y="0"/>
                      <a:ext cx="6097700" cy="8544402"/>
                    </a:xfrm>
                    <a:prstGeom prst="rect">
                      <a:avLst/>
                    </a:prstGeom>
                  </pic:spPr>
                </pic:pic>
              </a:graphicData>
            </a:graphic>
          </wp:inline>
        </w:drawing>
      </w:r>
    </w:p>
    <w:p w14:paraId="78D9EF1D">
      <w:pPr>
        <w:spacing w:line="13455" w:lineRule="exact"/>
        <w:sectPr>
          <w:footerReference r:id="rId136" w:type="default"/>
          <w:pgSz w:w="11900" w:h="16840"/>
          <w:pgMar w:top="610" w:right="600" w:bottom="312" w:left="600" w:header="357" w:footer="153" w:gutter="0"/>
          <w:cols w:space="720" w:num="1"/>
        </w:sectPr>
      </w:pPr>
    </w:p>
    <w:p w14:paraId="7BEAF737">
      <w:pPr>
        <w:pStyle w:val="2"/>
        <w:spacing w:line="467" w:lineRule="auto"/>
      </w:pPr>
    </w:p>
    <w:p w14:paraId="191EE89E">
      <w:pPr>
        <w:spacing w:line="13455" w:lineRule="exact"/>
        <w:ind w:firstLine="570"/>
      </w:pPr>
      <w:r>
        <w:rPr>
          <w:position w:val="-269"/>
        </w:rPr>
        <w:drawing>
          <wp:inline distT="0" distB="0" distL="0" distR="0">
            <wp:extent cx="6097270" cy="854392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350"/>
                    <a:stretch>
                      <a:fillRect/>
                    </a:stretch>
                  </pic:blipFill>
                  <pic:spPr>
                    <a:xfrm>
                      <a:off x="0" y="0"/>
                      <a:ext cx="6097700" cy="8544402"/>
                    </a:xfrm>
                    <a:prstGeom prst="rect">
                      <a:avLst/>
                    </a:prstGeom>
                  </pic:spPr>
                </pic:pic>
              </a:graphicData>
            </a:graphic>
          </wp:inline>
        </w:drawing>
      </w:r>
    </w:p>
    <w:p w14:paraId="74CEE617">
      <w:pPr>
        <w:spacing w:line="13455" w:lineRule="exact"/>
        <w:sectPr>
          <w:footerReference r:id="rId137" w:type="default"/>
          <w:pgSz w:w="11900" w:h="16840"/>
          <w:pgMar w:top="610" w:right="600" w:bottom="312" w:left="600" w:header="357" w:footer="153" w:gutter="0"/>
          <w:cols w:space="720" w:num="1"/>
        </w:sectPr>
      </w:pPr>
    </w:p>
    <w:p w14:paraId="6381CB66">
      <w:pPr>
        <w:pStyle w:val="2"/>
        <w:spacing w:line="467" w:lineRule="auto"/>
      </w:pPr>
    </w:p>
    <w:p w14:paraId="1E053944">
      <w:pPr>
        <w:spacing w:line="13455" w:lineRule="exact"/>
        <w:ind w:firstLine="570"/>
      </w:pPr>
      <w:r>
        <w:rPr>
          <w:position w:val="-269"/>
        </w:rPr>
        <w:drawing>
          <wp:inline distT="0" distB="0" distL="0" distR="0">
            <wp:extent cx="6097270" cy="8543925"/>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351"/>
                    <a:stretch>
                      <a:fillRect/>
                    </a:stretch>
                  </pic:blipFill>
                  <pic:spPr>
                    <a:xfrm>
                      <a:off x="0" y="0"/>
                      <a:ext cx="6097700" cy="8544402"/>
                    </a:xfrm>
                    <a:prstGeom prst="rect">
                      <a:avLst/>
                    </a:prstGeom>
                  </pic:spPr>
                </pic:pic>
              </a:graphicData>
            </a:graphic>
          </wp:inline>
        </w:drawing>
      </w:r>
    </w:p>
    <w:p w14:paraId="3FCA7BE8">
      <w:pPr>
        <w:spacing w:line="13455" w:lineRule="exact"/>
        <w:sectPr>
          <w:footerReference r:id="rId138" w:type="default"/>
          <w:pgSz w:w="11900" w:h="16840"/>
          <w:pgMar w:top="610" w:right="600" w:bottom="312" w:left="600" w:header="357" w:footer="153" w:gutter="0"/>
          <w:cols w:space="720" w:num="1"/>
        </w:sectPr>
      </w:pPr>
    </w:p>
    <w:p w14:paraId="498A9285">
      <w:pPr>
        <w:pStyle w:val="2"/>
        <w:spacing w:line="467" w:lineRule="auto"/>
      </w:pPr>
    </w:p>
    <w:p w14:paraId="3A9A147A">
      <w:pPr>
        <w:spacing w:line="13455" w:lineRule="exact"/>
        <w:ind w:firstLine="570"/>
      </w:pPr>
      <w:r>
        <w:rPr>
          <w:position w:val="-269"/>
        </w:rPr>
        <w:drawing>
          <wp:inline distT="0" distB="0" distL="0" distR="0">
            <wp:extent cx="6097270" cy="8543925"/>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352"/>
                    <a:stretch>
                      <a:fillRect/>
                    </a:stretch>
                  </pic:blipFill>
                  <pic:spPr>
                    <a:xfrm>
                      <a:off x="0" y="0"/>
                      <a:ext cx="6097700" cy="8544402"/>
                    </a:xfrm>
                    <a:prstGeom prst="rect">
                      <a:avLst/>
                    </a:prstGeom>
                  </pic:spPr>
                </pic:pic>
              </a:graphicData>
            </a:graphic>
          </wp:inline>
        </w:drawing>
      </w:r>
    </w:p>
    <w:p w14:paraId="029CD4DF">
      <w:pPr>
        <w:spacing w:line="13455" w:lineRule="exact"/>
        <w:sectPr>
          <w:footerReference r:id="rId139" w:type="default"/>
          <w:pgSz w:w="11900" w:h="16840"/>
          <w:pgMar w:top="610" w:right="600" w:bottom="312" w:left="600" w:header="357" w:footer="153" w:gutter="0"/>
          <w:cols w:space="720" w:num="1"/>
        </w:sectPr>
      </w:pPr>
    </w:p>
    <w:p w14:paraId="7B7E11EF">
      <w:pPr>
        <w:pStyle w:val="2"/>
        <w:spacing w:line="467" w:lineRule="auto"/>
      </w:pPr>
    </w:p>
    <w:p w14:paraId="1A539FBD">
      <w:pPr>
        <w:spacing w:line="13455" w:lineRule="exact"/>
        <w:ind w:firstLine="570"/>
      </w:pPr>
      <w:r>
        <w:rPr>
          <w:position w:val="-269"/>
        </w:rPr>
        <w:drawing>
          <wp:inline distT="0" distB="0" distL="0" distR="0">
            <wp:extent cx="6097270" cy="8543925"/>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353"/>
                    <a:stretch>
                      <a:fillRect/>
                    </a:stretch>
                  </pic:blipFill>
                  <pic:spPr>
                    <a:xfrm>
                      <a:off x="0" y="0"/>
                      <a:ext cx="6097700" cy="8544402"/>
                    </a:xfrm>
                    <a:prstGeom prst="rect">
                      <a:avLst/>
                    </a:prstGeom>
                  </pic:spPr>
                </pic:pic>
              </a:graphicData>
            </a:graphic>
          </wp:inline>
        </w:drawing>
      </w:r>
    </w:p>
    <w:p w14:paraId="2D48EFB6">
      <w:pPr>
        <w:spacing w:line="13455" w:lineRule="exact"/>
        <w:sectPr>
          <w:footerReference r:id="rId140" w:type="default"/>
          <w:pgSz w:w="11900" w:h="16840"/>
          <w:pgMar w:top="610" w:right="600" w:bottom="312" w:left="600" w:header="357" w:footer="153" w:gutter="0"/>
          <w:cols w:space="720" w:num="1"/>
        </w:sectPr>
      </w:pPr>
    </w:p>
    <w:p w14:paraId="3A825AE2">
      <w:pPr>
        <w:pStyle w:val="2"/>
        <w:spacing w:line="467" w:lineRule="auto"/>
      </w:pPr>
    </w:p>
    <w:p w14:paraId="4A11B8D1">
      <w:pPr>
        <w:spacing w:line="13455" w:lineRule="exact"/>
        <w:ind w:firstLine="570"/>
      </w:pPr>
      <w:r>
        <w:rPr>
          <w:position w:val="-269"/>
        </w:rPr>
        <w:drawing>
          <wp:inline distT="0" distB="0" distL="0" distR="0">
            <wp:extent cx="6097270" cy="854392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354"/>
                    <a:stretch>
                      <a:fillRect/>
                    </a:stretch>
                  </pic:blipFill>
                  <pic:spPr>
                    <a:xfrm>
                      <a:off x="0" y="0"/>
                      <a:ext cx="6097700" cy="8544402"/>
                    </a:xfrm>
                    <a:prstGeom prst="rect">
                      <a:avLst/>
                    </a:prstGeom>
                  </pic:spPr>
                </pic:pic>
              </a:graphicData>
            </a:graphic>
          </wp:inline>
        </w:drawing>
      </w:r>
    </w:p>
    <w:p w14:paraId="47AC85C0">
      <w:pPr>
        <w:spacing w:line="13455" w:lineRule="exact"/>
        <w:sectPr>
          <w:footerReference r:id="rId141" w:type="default"/>
          <w:pgSz w:w="11900" w:h="16840"/>
          <w:pgMar w:top="610" w:right="600" w:bottom="312" w:left="600" w:header="357" w:footer="153" w:gutter="0"/>
          <w:cols w:space="720" w:num="1"/>
        </w:sectPr>
      </w:pPr>
    </w:p>
    <w:p w14:paraId="623A74E2">
      <w:pPr>
        <w:pStyle w:val="2"/>
        <w:spacing w:line="467" w:lineRule="auto"/>
      </w:pPr>
    </w:p>
    <w:p w14:paraId="1F8EA43B">
      <w:pPr>
        <w:spacing w:line="13455" w:lineRule="exact"/>
        <w:ind w:firstLine="570"/>
      </w:pPr>
      <w:r>
        <w:rPr>
          <w:position w:val="-269"/>
        </w:rPr>
        <w:drawing>
          <wp:inline distT="0" distB="0" distL="0" distR="0">
            <wp:extent cx="6097270" cy="854392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355"/>
                    <a:stretch>
                      <a:fillRect/>
                    </a:stretch>
                  </pic:blipFill>
                  <pic:spPr>
                    <a:xfrm>
                      <a:off x="0" y="0"/>
                      <a:ext cx="6097700" cy="8544402"/>
                    </a:xfrm>
                    <a:prstGeom prst="rect">
                      <a:avLst/>
                    </a:prstGeom>
                  </pic:spPr>
                </pic:pic>
              </a:graphicData>
            </a:graphic>
          </wp:inline>
        </w:drawing>
      </w:r>
    </w:p>
    <w:p w14:paraId="1F82F103">
      <w:pPr>
        <w:spacing w:line="13455" w:lineRule="exact"/>
        <w:sectPr>
          <w:footerReference r:id="rId142" w:type="default"/>
          <w:pgSz w:w="11900" w:h="16840"/>
          <w:pgMar w:top="610" w:right="600" w:bottom="312" w:left="600" w:header="357" w:footer="153" w:gutter="0"/>
          <w:cols w:space="720" w:num="1"/>
        </w:sectPr>
      </w:pPr>
    </w:p>
    <w:p w14:paraId="5421ACA4">
      <w:pPr>
        <w:pStyle w:val="2"/>
        <w:spacing w:line="467" w:lineRule="auto"/>
      </w:pPr>
    </w:p>
    <w:p w14:paraId="67F5F9A8">
      <w:pPr>
        <w:spacing w:line="13455" w:lineRule="exact"/>
        <w:ind w:firstLine="570"/>
      </w:pPr>
      <w:r>
        <w:rPr>
          <w:position w:val="-269"/>
        </w:rPr>
        <w:drawing>
          <wp:inline distT="0" distB="0" distL="0" distR="0">
            <wp:extent cx="6097270" cy="8543925"/>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356"/>
                    <a:stretch>
                      <a:fillRect/>
                    </a:stretch>
                  </pic:blipFill>
                  <pic:spPr>
                    <a:xfrm>
                      <a:off x="0" y="0"/>
                      <a:ext cx="6097700" cy="8544402"/>
                    </a:xfrm>
                    <a:prstGeom prst="rect">
                      <a:avLst/>
                    </a:prstGeom>
                  </pic:spPr>
                </pic:pic>
              </a:graphicData>
            </a:graphic>
          </wp:inline>
        </w:drawing>
      </w:r>
    </w:p>
    <w:p w14:paraId="3F107ECD">
      <w:pPr>
        <w:spacing w:line="13455" w:lineRule="exact"/>
        <w:sectPr>
          <w:footerReference r:id="rId143" w:type="default"/>
          <w:pgSz w:w="11900" w:h="16840"/>
          <w:pgMar w:top="610" w:right="600" w:bottom="312" w:left="600" w:header="357" w:footer="153" w:gutter="0"/>
          <w:cols w:space="720" w:num="1"/>
        </w:sectPr>
      </w:pPr>
    </w:p>
    <w:p w14:paraId="1155F227">
      <w:pPr>
        <w:pStyle w:val="2"/>
        <w:spacing w:line="467" w:lineRule="auto"/>
      </w:pPr>
    </w:p>
    <w:p w14:paraId="051D3ED3">
      <w:pPr>
        <w:spacing w:line="13455" w:lineRule="exact"/>
        <w:ind w:firstLine="570"/>
      </w:pPr>
      <w:r>
        <w:rPr>
          <w:position w:val="-269"/>
        </w:rPr>
        <w:drawing>
          <wp:inline distT="0" distB="0" distL="0" distR="0">
            <wp:extent cx="6097270" cy="8543925"/>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357"/>
                    <a:stretch>
                      <a:fillRect/>
                    </a:stretch>
                  </pic:blipFill>
                  <pic:spPr>
                    <a:xfrm>
                      <a:off x="0" y="0"/>
                      <a:ext cx="6097700" cy="8544402"/>
                    </a:xfrm>
                    <a:prstGeom prst="rect">
                      <a:avLst/>
                    </a:prstGeom>
                  </pic:spPr>
                </pic:pic>
              </a:graphicData>
            </a:graphic>
          </wp:inline>
        </w:drawing>
      </w:r>
    </w:p>
    <w:p w14:paraId="2849FC23">
      <w:pPr>
        <w:spacing w:line="13455" w:lineRule="exact"/>
        <w:sectPr>
          <w:footerReference r:id="rId144" w:type="default"/>
          <w:pgSz w:w="11900" w:h="16840"/>
          <w:pgMar w:top="610" w:right="600" w:bottom="312" w:left="600" w:header="357" w:footer="153" w:gutter="0"/>
          <w:cols w:space="720" w:num="1"/>
        </w:sectPr>
      </w:pPr>
    </w:p>
    <w:p w14:paraId="068D50E4">
      <w:pPr>
        <w:pStyle w:val="2"/>
        <w:spacing w:line="467" w:lineRule="auto"/>
      </w:pPr>
    </w:p>
    <w:p w14:paraId="5744071A">
      <w:pPr>
        <w:spacing w:line="13455" w:lineRule="exact"/>
        <w:ind w:firstLine="570"/>
      </w:pPr>
      <w:r>
        <w:rPr>
          <w:position w:val="-269"/>
        </w:rPr>
        <w:drawing>
          <wp:inline distT="0" distB="0" distL="0" distR="0">
            <wp:extent cx="6097270" cy="8543925"/>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358"/>
                    <a:stretch>
                      <a:fillRect/>
                    </a:stretch>
                  </pic:blipFill>
                  <pic:spPr>
                    <a:xfrm>
                      <a:off x="0" y="0"/>
                      <a:ext cx="6097700" cy="8544402"/>
                    </a:xfrm>
                    <a:prstGeom prst="rect">
                      <a:avLst/>
                    </a:prstGeom>
                  </pic:spPr>
                </pic:pic>
              </a:graphicData>
            </a:graphic>
          </wp:inline>
        </w:drawing>
      </w:r>
    </w:p>
    <w:p w14:paraId="545A8240">
      <w:pPr>
        <w:spacing w:line="13455" w:lineRule="exact"/>
        <w:sectPr>
          <w:footerReference r:id="rId145" w:type="default"/>
          <w:pgSz w:w="11900" w:h="16840"/>
          <w:pgMar w:top="610" w:right="600" w:bottom="312" w:left="600" w:header="357" w:footer="153" w:gutter="0"/>
          <w:cols w:space="720" w:num="1"/>
        </w:sectPr>
      </w:pPr>
    </w:p>
    <w:p w14:paraId="202E2DF6">
      <w:pPr>
        <w:pStyle w:val="2"/>
        <w:spacing w:line="467" w:lineRule="auto"/>
      </w:pPr>
    </w:p>
    <w:p w14:paraId="08CDB5EA">
      <w:pPr>
        <w:spacing w:line="13455" w:lineRule="exact"/>
        <w:ind w:firstLine="570"/>
      </w:pPr>
      <w:r>
        <w:rPr>
          <w:position w:val="-269"/>
        </w:rPr>
        <w:drawing>
          <wp:inline distT="0" distB="0" distL="0" distR="0">
            <wp:extent cx="6097270" cy="854392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359"/>
                    <a:stretch>
                      <a:fillRect/>
                    </a:stretch>
                  </pic:blipFill>
                  <pic:spPr>
                    <a:xfrm>
                      <a:off x="0" y="0"/>
                      <a:ext cx="6097700" cy="8544402"/>
                    </a:xfrm>
                    <a:prstGeom prst="rect">
                      <a:avLst/>
                    </a:prstGeom>
                  </pic:spPr>
                </pic:pic>
              </a:graphicData>
            </a:graphic>
          </wp:inline>
        </w:drawing>
      </w:r>
    </w:p>
    <w:p w14:paraId="6A3BCD90">
      <w:pPr>
        <w:spacing w:line="13455" w:lineRule="exact"/>
        <w:sectPr>
          <w:footerReference r:id="rId146" w:type="default"/>
          <w:pgSz w:w="11900" w:h="16840"/>
          <w:pgMar w:top="610" w:right="600" w:bottom="312" w:left="600" w:header="357" w:footer="153" w:gutter="0"/>
          <w:cols w:space="720" w:num="1"/>
        </w:sectPr>
      </w:pPr>
    </w:p>
    <w:p w14:paraId="02E5DC3B">
      <w:pPr>
        <w:pStyle w:val="2"/>
        <w:spacing w:line="467" w:lineRule="auto"/>
      </w:pPr>
    </w:p>
    <w:p w14:paraId="74398A48">
      <w:pPr>
        <w:spacing w:line="13455" w:lineRule="exact"/>
        <w:ind w:firstLine="570"/>
      </w:pPr>
      <w:r>
        <w:rPr>
          <w:position w:val="-269"/>
        </w:rPr>
        <w:drawing>
          <wp:inline distT="0" distB="0" distL="0" distR="0">
            <wp:extent cx="6097270" cy="8543925"/>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360"/>
                    <a:stretch>
                      <a:fillRect/>
                    </a:stretch>
                  </pic:blipFill>
                  <pic:spPr>
                    <a:xfrm>
                      <a:off x="0" y="0"/>
                      <a:ext cx="6097700" cy="8544402"/>
                    </a:xfrm>
                    <a:prstGeom prst="rect">
                      <a:avLst/>
                    </a:prstGeom>
                  </pic:spPr>
                </pic:pic>
              </a:graphicData>
            </a:graphic>
          </wp:inline>
        </w:drawing>
      </w:r>
    </w:p>
    <w:p w14:paraId="4447E450">
      <w:pPr>
        <w:spacing w:line="13455" w:lineRule="exact"/>
        <w:sectPr>
          <w:footerReference r:id="rId147" w:type="default"/>
          <w:pgSz w:w="11900" w:h="16840"/>
          <w:pgMar w:top="610" w:right="600" w:bottom="312" w:left="600" w:header="357" w:footer="153" w:gutter="0"/>
          <w:cols w:space="720" w:num="1"/>
        </w:sectPr>
      </w:pPr>
    </w:p>
    <w:p w14:paraId="65049E0E">
      <w:pPr>
        <w:pStyle w:val="2"/>
        <w:spacing w:line="467" w:lineRule="auto"/>
      </w:pPr>
    </w:p>
    <w:p w14:paraId="12D14D52">
      <w:pPr>
        <w:spacing w:line="13455" w:lineRule="exact"/>
        <w:ind w:firstLine="570"/>
      </w:pPr>
      <w:r>
        <w:rPr>
          <w:position w:val="-269"/>
        </w:rPr>
        <w:drawing>
          <wp:inline distT="0" distB="0" distL="0" distR="0">
            <wp:extent cx="6097270" cy="8543925"/>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361"/>
                    <a:stretch>
                      <a:fillRect/>
                    </a:stretch>
                  </pic:blipFill>
                  <pic:spPr>
                    <a:xfrm>
                      <a:off x="0" y="0"/>
                      <a:ext cx="6097700" cy="8544402"/>
                    </a:xfrm>
                    <a:prstGeom prst="rect">
                      <a:avLst/>
                    </a:prstGeom>
                  </pic:spPr>
                </pic:pic>
              </a:graphicData>
            </a:graphic>
          </wp:inline>
        </w:drawing>
      </w:r>
    </w:p>
    <w:p w14:paraId="65D1EBD5">
      <w:pPr>
        <w:spacing w:line="13455" w:lineRule="exact"/>
        <w:sectPr>
          <w:footerReference r:id="rId148" w:type="default"/>
          <w:pgSz w:w="11900" w:h="16840"/>
          <w:pgMar w:top="610" w:right="600" w:bottom="312" w:left="600" w:header="357" w:footer="153" w:gutter="0"/>
          <w:cols w:space="720" w:num="1"/>
        </w:sectPr>
      </w:pPr>
    </w:p>
    <w:p w14:paraId="2B534D2C">
      <w:pPr>
        <w:pStyle w:val="2"/>
        <w:spacing w:line="467" w:lineRule="auto"/>
      </w:pPr>
    </w:p>
    <w:p w14:paraId="22A7B2C6">
      <w:pPr>
        <w:spacing w:line="13455" w:lineRule="exact"/>
        <w:ind w:firstLine="570"/>
      </w:pPr>
      <w:r>
        <w:rPr>
          <w:position w:val="-269"/>
        </w:rPr>
        <w:drawing>
          <wp:inline distT="0" distB="0" distL="0" distR="0">
            <wp:extent cx="6097270" cy="8543925"/>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362"/>
                    <a:stretch>
                      <a:fillRect/>
                    </a:stretch>
                  </pic:blipFill>
                  <pic:spPr>
                    <a:xfrm>
                      <a:off x="0" y="0"/>
                      <a:ext cx="6097700" cy="8544402"/>
                    </a:xfrm>
                    <a:prstGeom prst="rect">
                      <a:avLst/>
                    </a:prstGeom>
                  </pic:spPr>
                </pic:pic>
              </a:graphicData>
            </a:graphic>
          </wp:inline>
        </w:drawing>
      </w:r>
    </w:p>
    <w:p w14:paraId="4E9B22C7">
      <w:pPr>
        <w:spacing w:line="13455" w:lineRule="exact"/>
        <w:sectPr>
          <w:footerReference r:id="rId149" w:type="default"/>
          <w:pgSz w:w="11900" w:h="16840"/>
          <w:pgMar w:top="610" w:right="600" w:bottom="312" w:left="600" w:header="357" w:footer="153" w:gutter="0"/>
          <w:cols w:space="720" w:num="1"/>
        </w:sectPr>
      </w:pPr>
    </w:p>
    <w:p w14:paraId="3BA6CD3A">
      <w:pPr>
        <w:pStyle w:val="2"/>
        <w:spacing w:line="467" w:lineRule="auto"/>
      </w:pPr>
    </w:p>
    <w:p w14:paraId="3EB47103">
      <w:pPr>
        <w:spacing w:line="13455" w:lineRule="exact"/>
        <w:ind w:firstLine="570"/>
      </w:pPr>
      <w:r>
        <w:rPr>
          <w:position w:val="-269"/>
        </w:rPr>
        <w:drawing>
          <wp:inline distT="0" distB="0" distL="0" distR="0">
            <wp:extent cx="6097270" cy="854392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363"/>
                    <a:stretch>
                      <a:fillRect/>
                    </a:stretch>
                  </pic:blipFill>
                  <pic:spPr>
                    <a:xfrm>
                      <a:off x="0" y="0"/>
                      <a:ext cx="6097700" cy="8544402"/>
                    </a:xfrm>
                    <a:prstGeom prst="rect">
                      <a:avLst/>
                    </a:prstGeom>
                  </pic:spPr>
                </pic:pic>
              </a:graphicData>
            </a:graphic>
          </wp:inline>
        </w:drawing>
      </w:r>
    </w:p>
    <w:p w14:paraId="16A8D042">
      <w:pPr>
        <w:spacing w:line="13455" w:lineRule="exact"/>
        <w:sectPr>
          <w:footerReference r:id="rId150" w:type="default"/>
          <w:pgSz w:w="11900" w:h="16840"/>
          <w:pgMar w:top="610" w:right="600" w:bottom="312" w:left="600" w:header="357" w:footer="153" w:gutter="0"/>
          <w:cols w:space="720" w:num="1"/>
        </w:sectPr>
      </w:pPr>
    </w:p>
    <w:p w14:paraId="7C68D4C4">
      <w:pPr>
        <w:pStyle w:val="2"/>
        <w:spacing w:line="467" w:lineRule="auto"/>
      </w:pPr>
    </w:p>
    <w:p w14:paraId="60469EDB">
      <w:pPr>
        <w:spacing w:line="13455" w:lineRule="exact"/>
        <w:ind w:firstLine="570"/>
      </w:pPr>
      <w:r>
        <w:rPr>
          <w:position w:val="-269"/>
        </w:rPr>
        <w:drawing>
          <wp:inline distT="0" distB="0" distL="0" distR="0">
            <wp:extent cx="6097270" cy="854392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364"/>
                    <a:stretch>
                      <a:fillRect/>
                    </a:stretch>
                  </pic:blipFill>
                  <pic:spPr>
                    <a:xfrm>
                      <a:off x="0" y="0"/>
                      <a:ext cx="6097700" cy="8544402"/>
                    </a:xfrm>
                    <a:prstGeom prst="rect">
                      <a:avLst/>
                    </a:prstGeom>
                  </pic:spPr>
                </pic:pic>
              </a:graphicData>
            </a:graphic>
          </wp:inline>
        </w:drawing>
      </w:r>
    </w:p>
    <w:p w14:paraId="5C5E3FFE">
      <w:pPr>
        <w:spacing w:line="13455" w:lineRule="exact"/>
        <w:sectPr>
          <w:footerReference r:id="rId151" w:type="default"/>
          <w:pgSz w:w="11900" w:h="16840"/>
          <w:pgMar w:top="610" w:right="600" w:bottom="312" w:left="600" w:header="357" w:footer="153" w:gutter="0"/>
          <w:cols w:space="720" w:num="1"/>
        </w:sectPr>
      </w:pPr>
    </w:p>
    <w:p w14:paraId="284B5008">
      <w:pPr>
        <w:pStyle w:val="2"/>
        <w:spacing w:line="467" w:lineRule="auto"/>
      </w:pPr>
    </w:p>
    <w:p w14:paraId="12C848F1">
      <w:pPr>
        <w:spacing w:line="13455" w:lineRule="exact"/>
        <w:ind w:firstLine="570"/>
      </w:pPr>
      <w:r>
        <w:rPr>
          <w:position w:val="-269"/>
        </w:rPr>
        <w:drawing>
          <wp:inline distT="0" distB="0" distL="0" distR="0">
            <wp:extent cx="6097270" cy="8543925"/>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365"/>
                    <a:stretch>
                      <a:fillRect/>
                    </a:stretch>
                  </pic:blipFill>
                  <pic:spPr>
                    <a:xfrm>
                      <a:off x="0" y="0"/>
                      <a:ext cx="6097700" cy="8544402"/>
                    </a:xfrm>
                    <a:prstGeom prst="rect">
                      <a:avLst/>
                    </a:prstGeom>
                  </pic:spPr>
                </pic:pic>
              </a:graphicData>
            </a:graphic>
          </wp:inline>
        </w:drawing>
      </w:r>
    </w:p>
    <w:p w14:paraId="13C1B3A0">
      <w:pPr>
        <w:spacing w:line="13455" w:lineRule="exact"/>
        <w:sectPr>
          <w:footerReference r:id="rId152" w:type="default"/>
          <w:pgSz w:w="11900" w:h="16840"/>
          <w:pgMar w:top="610" w:right="600" w:bottom="312" w:left="600" w:header="357" w:footer="153" w:gutter="0"/>
          <w:cols w:space="720" w:num="1"/>
        </w:sectPr>
      </w:pPr>
    </w:p>
    <w:p w14:paraId="110693D0">
      <w:pPr>
        <w:pStyle w:val="2"/>
        <w:spacing w:line="467" w:lineRule="auto"/>
      </w:pPr>
    </w:p>
    <w:p w14:paraId="32F90B5A">
      <w:pPr>
        <w:spacing w:line="13455" w:lineRule="exact"/>
        <w:ind w:firstLine="570"/>
      </w:pPr>
      <w:r>
        <w:rPr>
          <w:position w:val="-269"/>
        </w:rPr>
        <w:drawing>
          <wp:inline distT="0" distB="0" distL="0" distR="0">
            <wp:extent cx="6097270" cy="8543925"/>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366"/>
                    <a:stretch>
                      <a:fillRect/>
                    </a:stretch>
                  </pic:blipFill>
                  <pic:spPr>
                    <a:xfrm>
                      <a:off x="0" y="0"/>
                      <a:ext cx="6097700" cy="8544402"/>
                    </a:xfrm>
                    <a:prstGeom prst="rect">
                      <a:avLst/>
                    </a:prstGeom>
                  </pic:spPr>
                </pic:pic>
              </a:graphicData>
            </a:graphic>
          </wp:inline>
        </w:drawing>
      </w:r>
    </w:p>
    <w:p w14:paraId="077716E7">
      <w:pPr>
        <w:spacing w:line="13455" w:lineRule="exact"/>
        <w:sectPr>
          <w:footerReference r:id="rId153" w:type="default"/>
          <w:pgSz w:w="11900" w:h="16840"/>
          <w:pgMar w:top="610" w:right="600" w:bottom="312" w:left="600" w:header="357" w:footer="153" w:gutter="0"/>
          <w:cols w:space="720" w:num="1"/>
        </w:sectPr>
      </w:pPr>
    </w:p>
    <w:p w14:paraId="38C00B0F">
      <w:pPr>
        <w:pStyle w:val="2"/>
        <w:spacing w:line="467" w:lineRule="auto"/>
      </w:pPr>
    </w:p>
    <w:p w14:paraId="7BBE8350">
      <w:pPr>
        <w:spacing w:line="13455" w:lineRule="exact"/>
        <w:ind w:firstLine="570"/>
      </w:pPr>
      <w:r>
        <w:rPr>
          <w:position w:val="-269"/>
        </w:rPr>
        <w:drawing>
          <wp:inline distT="0" distB="0" distL="0" distR="0">
            <wp:extent cx="6097270" cy="8543925"/>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367"/>
                    <a:stretch>
                      <a:fillRect/>
                    </a:stretch>
                  </pic:blipFill>
                  <pic:spPr>
                    <a:xfrm>
                      <a:off x="0" y="0"/>
                      <a:ext cx="6097700" cy="8544402"/>
                    </a:xfrm>
                    <a:prstGeom prst="rect">
                      <a:avLst/>
                    </a:prstGeom>
                  </pic:spPr>
                </pic:pic>
              </a:graphicData>
            </a:graphic>
          </wp:inline>
        </w:drawing>
      </w:r>
    </w:p>
    <w:p w14:paraId="505B2BDA">
      <w:pPr>
        <w:spacing w:line="13455" w:lineRule="exact"/>
        <w:sectPr>
          <w:footerReference r:id="rId154" w:type="default"/>
          <w:pgSz w:w="11900" w:h="16840"/>
          <w:pgMar w:top="610" w:right="600" w:bottom="312" w:left="600" w:header="357" w:footer="153" w:gutter="0"/>
          <w:cols w:space="720" w:num="1"/>
        </w:sectPr>
      </w:pPr>
    </w:p>
    <w:p w14:paraId="0B8B264B">
      <w:pPr>
        <w:pStyle w:val="2"/>
        <w:spacing w:line="467" w:lineRule="auto"/>
      </w:pPr>
    </w:p>
    <w:p w14:paraId="44752FDB">
      <w:pPr>
        <w:spacing w:line="13455" w:lineRule="exact"/>
        <w:ind w:firstLine="570"/>
      </w:pPr>
      <w:r>
        <w:rPr>
          <w:position w:val="-269"/>
        </w:rPr>
        <w:drawing>
          <wp:inline distT="0" distB="0" distL="0" distR="0">
            <wp:extent cx="6097270" cy="8543925"/>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368"/>
                    <a:stretch>
                      <a:fillRect/>
                    </a:stretch>
                  </pic:blipFill>
                  <pic:spPr>
                    <a:xfrm>
                      <a:off x="0" y="0"/>
                      <a:ext cx="6097700" cy="8544402"/>
                    </a:xfrm>
                    <a:prstGeom prst="rect">
                      <a:avLst/>
                    </a:prstGeom>
                  </pic:spPr>
                </pic:pic>
              </a:graphicData>
            </a:graphic>
          </wp:inline>
        </w:drawing>
      </w:r>
    </w:p>
    <w:p w14:paraId="4D3A869D">
      <w:pPr>
        <w:spacing w:line="13455" w:lineRule="exact"/>
        <w:sectPr>
          <w:footerReference r:id="rId155" w:type="default"/>
          <w:pgSz w:w="11900" w:h="16840"/>
          <w:pgMar w:top="610" w:right="600" w:bottom="312" w:left="600" w:header="357" w:footer="153" w:gutter="0"/>
          <w:cols w:space="720" w:num="1"/>
        </w:sectPr>
      </w:pPr>
    </w:p>
    <w:p w14:paraId="06343F7D">
      <w:pPr>
        <w:pStyle w:val="2"/>
        <w:spacing w:line="467" w:lineRule="auto"/>
      </w:pPr>
    </w:p>
    <w:p w14:paraId="751CD156">
      <w:pPr>
        <w:spacing w:line="13455" w:lineRule="exact"/>
        <w:ind w:firstLine="570"/>
      </w:pPr>
      <w:r>
        <w:rPr>
          <w:position w:val="-269"/>
        </w:rPr>
        <w:drawing>
          <wp:inline distT="0" distB="0" distL="0" distR="0">
            <wp:extent cx="6097270" cy="8543925"/>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369"/>
                    <a:stretch>
                      <a:fillRect/>
                    </a:stretch>
                  </pic:blipFill>
                  <pic:spPr>
                    <a:xfrm>
                      <a:off x="0" y="0"/>
                      <a:ext cx="6097700" cy="8544402"/>
                    </a:xfrm>
                    <a:prstGeom prst="rect">
                      <a:avLst/>
                    </a:prstGeom>
                  </pic:spPr>
                </pic:pic>
              </a:graphicData>
            </a:graphic>
          </wp:inline>
        </w:drawing>
      </w:r>
    </w:p>
    <w:p w14:paraId="1711149A">
      <w:pPr>
        <w:spacing w:line="13455" w:lineRule="exact"/>
        <w:sectPr>
          <w:footerReference r:id="rId156" w:type="default"/>
          <w:pgSz w:w="11900" w:h="16840"/>
          <w:pgMar w:top="610" w:right="600" w:bottom="312" w:left="600" w:header="357" w:footer="153" w:gutter="0"/>
          <w:cols w:space="720" w:num="1"/>
        </w:sectPr>
      </w:pPr>
    </w:p>
    <w:p w14:paraId="0A68CF0F">
      <w:pPr>
        <w:pStyle w:val="2"/>
        <w:spacing w:line="467" w:lineRule="auto"/>
      </w:pPr>
    </w:p>
    <w:p w14:paraId="5EF1E8A9">
      <w:pPr>
        <w:spacing w:line="13455" w:lineRule="exact"/>
        <w:ind w:firstLine="570"/>
      </w:pPr>
      <w:r>
        <w:rPr>
          <w:position w:val="-269"/>
        </w:rPr>
        <w:drawing>
          <wp:inline distT="0" distB="0" distL="0" distR="0">
            <wp:extent cx="6097270" cy="8543925"/>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370"/>
                    <a:stretch>
                      <a:fillRect/>
                    </a:stretch>
                  </pic:blipFill>
                  <pic:spPr>
                    <a:xfrm>
                      <a:off x="0" y="0"/>
                      <a:ext cx="6097700" cy="8544402"/>
                    </a:xfrm>
                    <a:prstGeom prst="rect">
                      <a:avLst/>
                    </a:prstGeom>
                  </pic:spPr>
                </pic:pic>
              </a:graphicData>
            </a:graphic>
          </wp:inline>
        </w:drawing>
      </w:r>
    </w:p>
    <w:p w14:paraId="46E92379">
      <w:pPr>
        <w:spacing w:line="13455" w:lineRule="exact"/>
        <w:sectPr>
          <w:footerReference r:id="rId157" w:type="default"/>
          <w:pgSz w:w="11900" w:h="16840"/>
          <w:pgMar w:top="610" w:right="600" w:bottom="312" w:left="600" w:header="357" w:footer="153" w:gutter="0"/>
          <w:cols w:space="720" w:num="1"/>
        </w:sectPr>
      </w:pPr>
    </w:p>
    <w:p w14:paraId="53795D8C">
      <w:pPr>
        <w:pStyle w:val="2"/>
        <w:spacing w:line="467" w:lineRule="auto"/>
      </w:pPr>
    </w:p>
    <w:p w14:paraId="2D72EEB4">
      <w:pPr>
        <w:spacing w:line="13455" w:lineRule="exact"/>
        <w:ind w:firstLine="570"/>
      </w:pPr>
      <w:r>
        <w:rPr>
          <w:position w:val="-269"/>
        </w:rPr>
        <w:drawing>
          <wp:inline distT="0" distB="0" distL="0" distR="0">
            <wp:extent cx="6097270" cy="8543925"/>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371"/>
                    <a:stretch>
                      <a:fillRect/>
                    </a:stretch>
                  </pic:blipFill>
                  <pic:spPr>
                    <a:xfrm>
                      <a:off x="0" y="0"/>
                      <a:ext cx="6097700" cy="8544402"/>
                    </a:xfrm>
                    <a:prstGeom prst="rect">
                      <a:avLst/>
                    </a:prstGeom>
                  </pic:spPr>
                </pic:pic>
              </a:graphicData>
            </a:graphic>
          </wp:inline>
        </w:drawing>
      </w:r>
    </w:p>
    <w:p w14:paraId="1EFB4C2D">
      <w:pPr>
        <w:spacing w:line="13455" w:lineRule="exact"/>
        <w:sectPr>
          <w:footerReference r:id="rId158" w:type="default"/>
          <w:pgSz w:w="11900" w:h="16840"/>
          <w:pgMar w:top="610" w:right="600" w:bottom="312" w:left="600" w:header="357" w:footer="153" w:gutter="0"/>
          <w:cols w:space="720" w:num="1"/>
        </w:sectPr>
      </w:pPr>
    </w:p>
    <w:p w14:paraId="41CD7110">
      <w:pPr>
        <w:pStyle w:val="2"/>
        <w:spacing w:line="467" w:lineRule="auto"/>
      </w:pPr>
    </w:p>
    <w:p w14:paraId="459762DE">
      <w:pPr>
        <w:spacing w:line="13455" w:lineRule="exact"/>
        <w:ind w:firstLine="570"/>
      </w:pPr>
      <w:r>
        <w:rPr>
          <w:position w:val="-269"/>
        </w:rPr>
        <w:drawing>
          <wp:inline distT="0" distB="0" distL="0" distR="0">
            <wp:extent cx="6097270" cy="8543925"/>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372"/>
                    <a:stretch>
                      <a:fillRect/>
                    </a:stretch>
                  </pic:blipFill>
                  <pic:spPr>
                    <a:xfrm>
                      <a:off x="0" y="0"/>
                      <a:ext cx="6097700" cy="8544402"/>
                    </a:xfrm>
                    <a:prstGeom prst="rect">
                      <a:avLst/>
                    </a:prstGeom>
                  </pic:spPr>
                </pic:pic>
              </a:graphicData>
            </a:graphic>
          </wp:inline>
        </w:drawing>
      </w:r>
    </w:p>
    <w:p w14:paraId="0E962E5E">
      <w:pPr>
        <w:spacing w:line="13455" w:lineRule="exact"/>
        <w:sectPr>
          <w:footerReference r:id="rId159" w:type="default"/>
          <w:pgSz w:w="11900" w:h="16840"/>
          <w:pgMar w:top="610" w:right="600" w:bottom="312" w:left="600" w:header="357" w:footer="153" w:gutter="0"/>
          <w:cols w:space="720" w:num="1"/>
        </w:sectPr>
      </w:pPr>
    </w:p>
    <w:p w14:paraId="625655A2">
      <w:pPr>
        <w:pStyle w:val="2"/>
        <w:spacing w:line="467" w:lineRule="auto"/>
      </w:pPr>
    </w:p>
    <w:p w14:paraId="4762350A">
      <w:pPr>
        <w:spacing w:line="13455" w:lineRule="exact"/>
        <w:ind w:firstLine="570"/>
      </w:pPr>
      <w:r>
        <w:rPr>
          <w:position w:val="-269"/>
        </w:rPr>
        <w:drawing>
          <wp:inline distT="0" distB="0" distL="0" distR="0">
            <wp:extent cx="6097270" cy="8543925"/>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373"/>
                    <a:stretch>
                      <a:fillRect/>
                    </a:stretch>
                  </pic:blipFill>
                  <pic:spPr>
                    <a:xfrm>
                      <a:off x="0" y="0"/>
                      <a:ext cx="6097700" cy="8544402"/>
                    </a:xfrm>
                    <a:prstGeom prst="rect">
                      <a:avLst/>
                    </a:prstGeom>
                  </pic:spPr>
                </pic:pic>
              </a:graphicData>
            </a:graphic>
          </wp:inline>
        </w:drawing>
      </w:r>
    </w:p>
    <w:p w14:paraId="10A75D7C">
      <w:pPr>
        <w:spacing w:line="13455" w:lineRule="exact"/>
        <w:sectPr>
          <w:footerReference r:id="rId160" w:type="default"/>
          <w:pgSz w:w="11900" w:h="16840"/>
          <w:pgMar w:top="610" w:right="600" w:bottom="312" w:left="600" w:header="357" w:footer="153" w:gutter="0"/>
          <w:cols w:space="720" w:num="1"/>
        </w:sectPr>
      </w:pPr>
    </w:p>
    <w:p w14:paraId="54E17999">
      <w:pPr>
        <w:pStyle w:val="2"/>
        <w:spacing w:line="467" w:lineRule="auto"/>
      </w:pPr>
    </w:p>
    <w:p w14:paraId="1C42AFC6">
      <w:pPr>
        <w:spacing w:line="13455" w:lineRule="exact"/>
        <w:ind w:firstLine="570"/>
      </w:pPr>
      <w:r>
        <w:rPr>
          <w:position w:val="-269"/>
        </w:rPr>
        <w:drawing>
          <wp:inline distT="0" distB="0" distL="0" distR="0">
            <wp:extent cx="6097270" cy="8543925"/>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374"/>
                    <a:stretch>
                      <a:fillRect/>
                    </a:stretch>
                  </pic:blipFill>
                  <pic:spPr>
                    <a:xfrm>
                      <a:off x="0" y="0"/>
                      <a:ext cx="6097700" cy="8544402"/>
                    </a:xfrm>
                    <a:prstGeom prst="rect">
                      <a:avLst/>
                    </a:prstGeom>
                  </pic:spPr>
                </pic:pic>
              </a:graphicData>
            </a:graphic>
          </wp:inline>
        </w:drawing>
      </w:r>
    </w:p>
    <w:p w14:paraId="65FD8477">
      <w:pPr>
        <w:spacing w:line="13455" w:lineRule="exact"/>
        <w:sectPr>
          <w:footerReference r:id="rId161" w:type="default"/>
          <w:pgSz w:w="11900" w:h="16840"/>
          <w:pgMar w:top="610" w:right="600" w:bottom="312" w:left="600" w:header="357" w:footer="153" w:gutter="0"/>
          <w:cols w:space="720" w:num="1"/>
        </w:sectPr>
      </w:pPr>
    </w:p>
    <w:p w14:paraId="61C1CD42">
      <w:pPr>
        <w:pStyle w:val="2"/>
        <w:spacing w:line="467" w:lineRule="auto"/>
      </w:pPr>
    </w:p>
    <w:p w14:paraId="0F517147">
      <w:pPr>
        <w:spacing w:line="13455" w:lineRule="exact"/>
        <w:ind w:firstLine="570"/>
      </w:pPr>
      <w:r>
        <w:rPr>
          <w:position w:val="-269"/>
        </w:rPr>
        <w:drawing>
          <wp:inline distT="0" distB="0" distL="0" distR="0">
            <wp:extent cx="6097270" cy="8543925"/>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375"/>
                    <a:stretch>
                      <a:fillRect/>
                    </a:stretch>
                  </pic:blipFill>
                  <pic:spPr>
                    <a:xfrm>
                      <a:off x="0" y="0"/>
                      <a:ext cx="6097700" cy="8544402"/>
                    </a:xfrm>
                    <a:prstGeom prst="rect">
                      <a:avLst/>
                    </a:prstGeom>
                  </pic:spPr>
                </pic:pic>
              </a:graphicData>
            </a:graphic>
          </wp:inline>
        </w:drawing>
      </w:r>
    </w:p>
    <w:p w14:paraId="56295E61">
      <w:pPr>
        <w:spacing w:line="13455" w:lineRule="exact"/>
        <w:sectPr>
          <w:footerReference r:id="rId162" w:type="default"/>
          <w:pgSz w:w="11900" w:h="16840"/>
          <w:pgMar w:top="610" w:right="600" w:bottom="312" w:left="600" w:header="357" w:footer="153" w:gutter="0"/>
          <w:cols w:space="720" w:num="1"/>
        </w:sectPr>
      </w:pPr>
    </w:p>
    <w:p w14:paraId="1E0DDBBE">
      <w:pPr>
        <w:pStyle w:val="2"/>
        <w:spacing w:line="467" w:lineRule="auto"/>
      </w:pPr>
    </w:p>
    <w:p w14:paraId="6FF93E46">
      <w:pPr>
        <w:spacing w:line="13455" w:lineRule="exact"/>
        <w:ind w:firstLine="570"/>
      </w:pPr>
      <w:r>
        <w:rPr>
          <w:position w:val="-269"/>
        </w:rPr>
        <w:drawing>
          <wp:inline distT="0" distB="0" distL="0" distR="0">
            <wp:extent cx="6097270" cy="8543925"/>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376"/>
                    <a:stretch>
                      <a:fillRect/>
                    </a:stretch>
                  </pic:blipFill>
                  <pic:spPr>
                    <a:xfrm>
                      <a:off x="0" y="0"/>
                      <a:ext cx="6097700" cy="8544402"/>
                    </a:xfrm>
                    <a:prstGeom prst="rect">
                      <a:avLst/>
                    </a:prstGeom>
                  </pic:spPr>
                </pic:pic>
              </a:graphicData>
            </a:graphic>
          </wp:inline>
        </w:drawing>
      </w:r>
    </w:p>
    <w:p w14:paraId="015B4FE3">
      <w:pPr>
        <w:spacing w:line="13455" w:lineRule="exact"/>
        <w:sectPr>
          <w:footerReference r:id="rId163" w:type="default"/>
          <w:pgSz w:w="11900" w:h="16840"/>
          <w:pgMar w:top="610" w:right="600" w:bottom="312" w:left="600" w:header="357" w:footer="153" w:gutter="0"/>
          <w:cols w:space="720" w:num="1"/>
        </w:sectPr>
      </w:pPr>
    </w:p>
    <w:p w14:paraId="6D3555FB">
      <w:pPr>
        <w:pStyle w:val="2"/>
        <w:spacing w:line="467" w:lineRule="auto"/>
      </w:pPr>
    </w:p>
    <w:p w14:paraId="3623D512">
      <w:pPr>
        <w:spacing w:line="13455" w:lineRule="exact"/>
        <w:ind w:firstLine="570"/>
      </w:pPr>
      <w:r>
        <w:rPr>
          <w:position w:val="-269"/>
        </w:rPr>
        <w:drawing>
          <wp:inline distT="0" distB="0" distL="0" distR="0">
            <wp:extent cx="6097270" cy="8543925"/>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377"/>
                    <a:stretch>
                      <a:fillRect/>
                    </a:stretch>
                  </pic:blipFill>
                  <pic:spPr>
                    <a:xfrm>
                      <a:off x="0" y="0"/>
                      <a:ext cx="6097700" cy="8544402"/>
                    </a:xfrm>
                    <a:prstGeom prst="rect">
                      <a:avLst/>
                    </a:prstGeom>
                  </pic:spPr>
                </pic:pic>
              </a:graphicData>
            </a:graphic>
          </wp:inline>
        </w:drawing>
      </w:r>
    </w:p>
    <w:p w14:paraId="4C3AB1E0">
      <w:pPr>
        <w:spacing w:line="13455" w:lineRule="exact"/>
        <w:sectPr>
          <w:footerReference r:id="rId164" w:type="default"/>
          <w:pgSz w:w="11900" w:h="16840"/>
          <w:pgMar w:top="610" w:right="600" w:bottom="312" w:left="600" w:header="357" w:footer="153" w:gutter="0"/>
          <w:cols w:space="720" w:num="1"/>
        </w:sectPr>
      </w:pPr>
    </w:p>
    <w:p w14:paraId="40DB434F">
      <w:pPr>
        <w:pStyle w:val="2"/>
        <w:spacing w:line="467" w:lineRule="auto"/>
      </w:pPr>
    </w:p>
    <w:p w14:paraId="7C729BAA">
      <w:pPr>
        <w:spacing w:line="13455" w:lineRule="exact"/>
        <w:ind w:firstLine="570"/>
      </w:pPr>
      <w:r>
        <w:rPr>
          <w:position w:val="-269"/>
        </w:rPr>
        <w:drawing>
          <wp:inline distT="0" distB="0" distL="0" distR="0">
            <wp:extent cx="6097270" cy="8543925"/>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378"/>
                    <a:stretch>
                      <a:fillRect/>
                    </a:stretch>
                  </pic:blipFill>
                  <pic:spPr>
                    <a:xfrm>
                      <a:off x="0" y="0"/>
                      <a:ext cx="6097700" cy="8544402"/>
                    </a:xfrm>
                    <a:prstGeom prst="rect">
                      <a:avLst/>
                    </a:prstGeom>
                  </pic:spPr>
                </pic:pic>
              </a:graphicData>
            </a:graphic>
          </wp:inline>
        </w:drawing>
      </w:r>
    </w:p>
    <w:p w14:paraId="66637580">
      <w:pPr>
        <w:spacing w:line="13455" w:lineRule="exact"/>
        <w:sectPr>
          <w:footerReference r:id="rId165" w:type="default"/>
          <w:pgSz w:w="11900" w:h="16840"/>
          <w:pgMar w:top="610" w:right="600" w:bottom="312" w:left="600" w:header="357" w:footer="153" w:gutter="0"/>
          <w:cols w:space="720" w:num="1"/>
        </w:sectPr>
      </w:pPr>
    </w:p>
    <w:p w14:paraId="5309210F">
      <w:pPr>
        <w:pStyle w:val="2"/>
        <w:spacing w:line="467" w:lineRule="auto"/>
      </w:pPr>
    </w:p>
    <w:p w14:paraId="52F13609">
      <w:pPr>
        <w:spacing w:line="13455" w:lineRule="exact"/>
        <w:ind w:firstLine="570"/>
      </w:pPr>
      <w:r>
        <w:rPr>
          <w:position w:val="-269"/>
        </w:rPr>
        <w:drawing>
          <wp:inline distT="0" distB="0" distL="0" distR="0">
            <wp:extent cx="6097270" cy="8543925"/>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379"/>
                    <a:stretch>
                      <a:fillRect/>
                    </a:stretch>
                  </pic:blipFill>
                  <pic:spPr>
                    <a:xfrm>
                      <a:off x="0" y="0"/>
                      <a:ext cx="6097700" cy="8544402"/>
                    </a:xfrm>
                    <a:prstGeom prst="rect">
                      <a:avLst/>
                    </a:prstGeom>
                  </pic:spPr>
                </pic:pic>
              </a:graphicData>
            </a:graphic>
          </wp:inline>
        </w:drawing>
      </w:r>
    </w:p>
    <w:p w14:paraId="510B3510">
      <w:pPr>
        <w:spacing w:line="13455" w:lineRule="exact"/>
        <w:sectPr>
          <w:footerReference r:id="rId166" w:type="default"/>
          <w:pgSz w:w="11900" w:h="16840"/>
          <w:pgMar w:top="610" w:right="600" w:bottom="312" w:left="600" w:header="357" w:footer="153" w:gutter="0"/>
          <w:cols w:space="720" w:num="1"/>
        </w:sectPr>
      </w:pPr>
    </w:p>
    <w:p w14:paraId="62805C4E">
      <w:pPr>
        <w:pStyle w:val="2"/>
        <w:spacing w:line="467" w:lineRule="auto"/>
      </w:pPr>
    </w:p>
    <w:p w14:paraId="445291A4">
      <w:pPr>
        <w:spacing w:line="13455" w:lineRule="exact"/>
        <w:ind w:firstLine="570"/>
      </w:pPr>
      <w:r>
        <w:rPr>
          <w:position w:val="-269"/>
        </w:rPr>
        <w:drawing>
          <wp:inline distT="0" distB="0" distL="0" distR="0">
            <wp:extent cx="6097270" cy="8543925"/>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380"/>
                    <a:stretch>
                      <a:fillRect/>
                    </a:stretch>
                  </pic:blipFill>
                  <pic:spPr>
                    <a:xfrm>
                      <a:off x="0" y="0"/>
                      <a:ext cx="6097700" cy="8544402"/>
                    </a:xfrm>
                    <a:prstGeom prst="rect">
                      <a:avLst/>
                    </a:prstGeom>
                  </pic:spPr>
                </pic:pic>
              </a:graphicData>
            </a:graphic>
          </wp:inline>
        </w:drawing>
      </w:r>
    </w:p>
    <w:p w14:paraId="4A3DB2DA">
      <w:pPr>
        <w:spacing w:line="13455" w:lineRule="exact"/>
        <w:sectPr>
          <w:footerReference r:id="rId167" w:type="default"/>
          <w:pgSz w:w="11900" w:h="16840"/>
          <w:pgMar w:top="610" w:right="600" w:bottom="312" w:left="600" w:header="357" w:footer="153" w:gutter="0"/>
          <w:cols w:space="720" w:num="1"/>
        </w:sectPr>
      </w:pPr>
    </w:p>
    <w:p w14:paraId="26E236F2">
      <w:pPr>
        <w:pStyle w:val="2"/>
        <w:spacing w:line="467" w:lineRule="auto"/>
      </w:pPr>
    </w:p>
    <w:p w14:paraId="66CEAA4D">
      <w:pPr>
        <w:spacing w:line="13455" w:lineRule="exact"/>
        <w:ind w:firstLine="570"/>
      </w:pPr>
      <w:r>
        <w:rPr>
          <w:position w:val="-269"/>
        </w:rPr>
        <w:drawing>
          <wp:inline distT="0" distB="0" distL="0" distR="0">
            <wp:extent cx="6097270" cy="8543925"/>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381"/>
                    <a:stretch>
                      <a:fillRect/>
                    </a:stretch>
                  </pic:blipFill>
                  <pic:spPr>
                    <a:xfrm>
                      <a:off x="0" y="0"/>
                      <a:ext cx="6097700" cy="8544402"/>
                    </a:xfrm>
                    <a:prstGeom prst="rect">
                      <a:avLst/>
                    </a:prstGeom>
                  </pic:spPr>
                </pic:pic>
              </a:graphicData>
            </a:graphic>
          </wp:inline>
        </w:drawing>
      </w:r>
    </w:p>
    <w:p w14:paraId="1DD3EA4F">
      <w:pPr>
        <w:spacing w:line="13455" w:lineRule="exact"/>
        <w:sectPr>
          <w:footerReference r:id="rId168" w:type="default"/>
          <w:pgSz w:w="11900" w:h="16840"/>
          <w:pgMar w:top="610" w:right="600" w:bottom="312" w:left="600" w:header="357" w:footer="153" w:gutter="0"/>
          <w:cols w:space="720" w:num="1"/>
        </w:sectPr>
      </w:pPr>
    </w:p>
    <w:p w14:paraId="32DCD8CF">
      <w:pPr>
        <w:pStyle w:val="2"/>
        <w:spacing w:line="467" w:lineRule="auto"/>
      </w:pPr>
    </w:p>
    <w:p w14:paraId="6434E7A1">
      <w:pPr>
        <w:spacing w:line="13455" w:lineRule="exact"/>
        <w:ind w:firstLine="570"/>
      </w:pPr>
      <w:r>
        <w:rPr>
          <w:position w:val="-269"/>
        </w:rPr>
        <w:drawing>
          <wp:inline distT="0" distB="0" distL="0" distR="0">
            <wp:extent cx="6097270" cy="8543925"/>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382"/>
                    <a:stretch>
                      <a:fillRect/>
                    </a:stretch>
                  </pic:blipFill>
                  <pic:spPr>
                    <a:xfrm>
                      <a:off x="0" y="0"/>
                      <a:ext cx="6097700" cy="8544402"/>
                    </a:xfrm>
                    <a:prstGeom prst="rect">
                      <a:avLst/>
                    </a:prstGeom>
                  </pic:spPr>
                </pic:pic>
              </a:graphicData>
            </a:graphic>
          </wp:inline>
        </w:drawing>
      </w:r>
    </w:p>
    <w:p w14:paraId="03E4CD60">
      <w:pPr>
        <w:spacing w:line="13455" w:lineRule="exact"/>
        <w:sectPr>
          <w:footerReference r:id="rId169" w:type="default"/>
          <w:pgSz w:w="11900" w:h="16840"/>
          <w:pgMar w:top="610" w:right="600" w:bottom="312" w:left="600" w:header="357" w:footer="153" w:gutter="0"/>
          <w:cols w:space="720" w:num="1"/>
        </w:sectPr>
      </w:pPr>
    </w:p>
    <w:p w14:paraId="30193AB2">
      <w:pPr>
        <w:pStyle w:val="2"/>
        <w:spacing w:line="467" w:lineRule="auto"/>
      </w:pPr>
    </w:p>
    <w:p w14:paraId="0E6EEEDC">
      <w:pPr>
        <w:spacing w:line="13455" w:lineRule="exact"/>
        <w:ind w:firstLine="570"/>
      </w:pPr>
      <w:r>
        <w:rPr>
          <w:position w:val="-269"/>
        </w:rPr>
        <w:drawing>
          <wp:inline distT="0" distB="0" distL="0" distR="0">
            <wp:extent cx="6097270" cy="8543925"/>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383"/>
                    <a:stretch>
                      <a:fillRect/>
                    </a:stretch>
                  </pic:blipFill>
                  <pic:spPr>
                    <a:xfrm>
                      <a:off x="0" y="0"/>
                      <a:ext cx="6097700" cy="8544402"/>
                    </a:xfrm>
                    <a:prstGeom prst="rect">
                      <a:avLst/>
                    </a:prstGeom>
                  </pic:spPr>
                </pic:pic>
              </a:graphicData>
            </a:graphic>
          </wp:inline>
        </w:drawing>
      </w:r>
    </w:p>
    <w:p w14:paraId="72AB0EEE">
      <w:pPr>
        <w:spacing w:line="13455" w:lineRule="exact"/>
        <w:sectPr>
          <w:footerReference r:id="rId170" w:type="default"/>
          <w:pgSz w:w="11900" w:h="16840"/>
          <w:pgMar w:top="610" w:right="600" w:bottom="312" w:left="600" w:header="357" w:footer="153" w:gutter="0"/>
          <w:cols w:space="720" w:num="1"/>
        </w:sectPr>
      </w:pPr>
    </w:p>
    <w:p w14:paraId="19CE1B9E">
      <w:pPr>
        <w:pStyle w:val="2"/>
        <w:spacing w:line="467" w:lineRule="auto"/>
      </w:pPr>
    </w:p>
    <w:p w14:paraId="7E4302B2">
      <w:pPr>
        <w:spacing w:line="13455" w:lineRule="exact"/>
        <w:ind w:firstLine="570"/>
      </w:pPr>
      <w:r>
        <w:rPr>
          <w:position w:val="-269"/>
        </w:rPr>
        <w:drawing>
          <wp:inline distT="0" distB="0" distL="0" distR="0">
            <wp:extent cx="6097270" cy="8543925"/>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384"/>
                    <a:stretch>
                      <a:fillRect/>
                    </a:stretch>
                  </pic:blipFill>
                  <pic:spPr>
                    <a:xfrm>
                      <a:off x="0" y="0"/>
                      <a:ext cx="6097700" cy="8544402"/>
                    </a:xfrm>
                    <a:prstGeom prst="rect">
                      <a:avLst/>
                    </a:prstGeom>
                  </pic:spPr>
                </pic:pic>
              </a:graphicData>
            </a:graphic>
          </wp:inline>
        </w:drawing>
      </w:r>
    </w:p>
    <w:p w14:paraId="4799452A">
      <w:pPr>
        <w:spacing w:line="13455" w:lineRule="exact"/>
        <w:sectPr>
          <w:footerReference r:id="rId171" w:type="default"/>
          <w:pgSz w:w="11900" w:h="16840"/>
          <w:pgMar w:top="610" w:right="600" w:bottom="312" w:left="600" w:header="357" w:footer="153" w:gutter="0"/>
          <w:cols w:space="720" w:num="1"/>
        </w:sectPr>
      </w:pPr>
    </w:p>
    <w:p w14:paraId="2A0D2AAB">
      <w:pPr>
        <w:pStyle w:val="2"/>
        <w:spacing w:line="467" w:lineRule="auto"/>
      </w:pPr>
    </w:p>
    <w:p w14:paraId="77A2B2CC">
      <w:pPr>
        <w:spacing w:line="13455" w:lineRule="exact"/>
        <w:ind w:firstLine="570"/>
      </w:pPr>
      <w:r>
        <w:rPr>
          <w:position w:val="-269"/>
        </w:rPr>
        <w:drawing>
          <wp:inline distT="0" distB="0" distL="0" distR="0">
            <wp:extent cx="6097270" cy="8543925"/>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385"/>
                    <a:stretch>
                      <a:fillRect/>
                    </a:stretch>
                  </pic:blipFill>
                  <pic:spPr>
                    <a:xfrm>
                      <a:off x="0" y="0"/>
                      <a:ext cx="6097700" cy="8544402"/>
                    </a:xfrm>
                    <a:prstGeom prst="rect">
                      <a:avLst/>
                    </a:prstGeom>
                  </pic:spPr>
                </pic:pic>
              </a:graphicData>
            </a:graphic>
          </wp:inline>
        </w:drawing>
      </w:r>
    </w:p>
    <w:p w14:paraId="5F601F90">
      <w:pPr>
        <w:spacing w:line="13455" w:lineRule="exact"/>
        <w:sectPr>
          <w:footerReference r:id="rId172" w:type="default"/>
          <w:pgSz w:w="11900" w:h="16840"/>
          <w:pgMar w:top="610" w:right="600" w:bottom="312" w:left="600" w:header="357" w:footer="153" w:gutter="0"/>
          <w:cols w:space="720" w:num="1"/>
        </w:sectPr>
      </w:pPr>
    </w:p>
    <w:p w14:paraId="48D37D44">
      <w:pPr>
        <w:pStyle w:val="2"/>
        <w:spacing w:line="467" w:lineRule="auto"/>
      </w:pPr>
    </w:p>
    <w:p w14:paraId="7CA19F9A">
      <w:pPr>
        <w:spacing w:line="13455" w:lineRule="exact"/>
        <w:ind w:firstLine="570"/>
      </w:pPr>
      <w:r>
        <w:rPr>
          <w:position w:val="-269"/>
        </w:rPr>
        <w:drawing>
          <wp:inline distT="0" distB="0" distL="0" distR="0">
            <wp:extent cx="6097270" cy="8543925"/>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386"/>
                    <a:stretch>
                      <a:fillRect/>
                    </a:stretch>
                  </pic:blipFill>
                  <pic:spPr>
                    <a:xfrm>
                      <a:off x="0" y="0"/>
                      <a:ext cx="6097700" cy="8544402"/>
                    </a:xfrm>
                    <a:prstGeom prst="rect">
                      <a:avLst/>
                    </a:prstGeom>
                  </pic:spPr>
                </pic:pic>
              </a:graphicData>
            </a:graphic>
          </wp:inline>
        </w:drawing>
      </w:r>
    </w:p>
    <w:p w14:paraId="5B84114F">
      <w:pPr>
        <w:spacing w:line="13455" w:lineRule="exact"/>
        <w:sectPr>
          <w:footerReference r:id="rId173" w:type="default"/>
          <w:pgSz w:w="11900" w:h="16840"/>
          <w:pgMar w:top="610" w:right="600" w:bottom="312" w:left="600" w:header="357" w:footer="153" w:gutter="0"/>
          <w:cols w:space="720" w:num="1"/>
        </w:sectPr>
      </w:pPr>
    </w:p>
    <w:p w14:paraId="6D28A781">
      <w:pPr>
        <w:pStyle w:val="2"/>
        <w:spacing w:line="467" w:lineRule="auto"/>
      </w:pPr>
    </w:p>
    <w:p w14:paraId="45D1749E">
      <w:pPr>
        <w:spacing w:line="13455" w:lineRule="exact"/>
        <w:ind w:firstLine="570"/>
      </w:pPr>
      <w:r>
        <w:rPr>
          <w:position w:val="-269"/>
        </w:rPr>
        <w:drawing>
          <wp:inline distT="0" distB="0" distL="0" distR="0">
            <wp:extent cx="6097270" cy="8543925"/>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387"/>
                    <a:stretch>
                      <a:fillRect/>
                    </a:stretch>
                  </pic:blipFill>
                  <pic:spPr>
                    <a:xfrm>
                      <a:off x="0" y="0"/>
                      <a:ext cx="6097700" cy="8544402"/>
                    </a:xfrm>
                    <a:prstGeom prst="rect">
                      <a:avLst/>
                    </a:prstGeom>
                  </pic:spPr>
                </pic:pic>
              </a:graphicData>
            </a:graphic>
          </wp:inline>
        </w:drawing>
      </w:r>
    </w:p>
    <w:p w14:paraId="71030430">
      <w:pPr>
        <w:spacing w:line="13455" w:lineRule="exact"/>
        <w:sectPr>
          <w:footerReference r:id="rId174" w:type="default"/>
          <w:pgSz w:w="11900" w:h="16840"/>
          <w:pgMar w:top="610" w:right="600" w:bottom="312" w:left="600" w:header="357" w:footer="153" w:gutter="0"/>
          <w:cols w:space="720" w:num="1"/>
        </w:sectPr>
      </w:pPr>
    </w:p>
    <w:p w14:paraId="6C2DCCF9">
      <w:pPr>
        <w:pStyle w:val="2"/>
        <w:spacing w:line="467" w:lineRule="auto"/>
      </w:pPr>
    </w:p>
    <w:p w14:paraId="36B8343F">
      <w:pPr>
        <w:spacing w:line="13455" w:lineRule="exact"/>
        <w:ind w:firstLine="570"/>
      </w:pPr>
      <w:r>
        <w:rPr>
          <w:position w:val="-269"/>
        </w:rPr>
        <w:drawing>
          <wp:inline distT="0" distB="0" distL="0" distR="0">
            <wp:extent cx="6097270" cy="8543925"/>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388"/>
                    <a:stretch>
                      <a:fillRect/>
                    </a:stretch>
                  </pic:blipFill>
                  <pic:spPr>
                    <a:xfrm>
                      <a:off x="0" y="0"/>
                      <a:ext cx="6097700" cy="8544402"/>
                    </a:xfrm>
                    <a:prstGeom prst="rect">
                      <a:avLst/>
                    </a:prstGeom>
                  </pic:spPr>
                </pic:pic>
              </a:graphicData>
            </a:graphic>
          </wp:inline>
        </w:drawing>
      </w:r>
    </w:p>
    <w:p w14:paraId="57221F40">
      <w:pPr>
        <w:spacing w:line="13455" w:lineRule="exact"/>
        <w:sectPr>
          <w:footerReference r:id="rId175" w:type="default"/>
          <w:pgSz w:w="11900" w:h="16840"/>
          <w:pgMar w:top="610" w:right="600" w:bottom="312" w:left="600" w:header="357" w:footer="153" w:gutter="0"/>
          <w:cols w:space="720" w:num="1"/>
        </w:sectPr>
      </w:pPr>
    </w:p>
    <w:p w14:paraId="2423CC5F">
      <w:pPr>
        <w:pStyle w:val="2"/>
        <w:spacing w:line="467" w:lineRule="auto"/>
      </w:pPr>
    </w:p>
    <w:p w14:paraId="0163FE56">
      <w:pPr>
        <w:spacing w:line="13455" w:lineRule="exact"/>
        <w:ind w:firstLine="570"/>
      </w:pPr>
      <w:r>
        <w:rPr>
          <w:position w:val="-269"/>
        </w:rPr>
        <w:drawing>
          <wp:inline distT="0" distB="0" distL="0" distR="0">
            <wp:extent cx="6097270" cy="8543925"/>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389"/>
                    <a:stretch>
                      <a:fillRect/>
                    </a:stretch>
                  </pic:blipFill>
                  <pic:spPr>
                    <a:xfrm>
                      <a:off x="0" y="0"/>
                      <a:ext cx="6097700" cy="8544402"/>
                    </a:xfrm>
                    <a:prstGeom prst="rect">
                      <a:avLst/>
                    </a:prstGeom>
                  </pic:spPr>
                </pic:pic>
              </a:graphicData>
            </a:graphic>
          </wp:inline>
        </w:drawing>
      </w:r>
    </w:p>
    <w:p w14:paraId="6679377F">
      <w:pPr>
        <w:spacing w:line="13455" w:lineRule="exact"/>
        <w:sectPr>
          <w:footerReference r:id="rId176" w:type="default"/>
          <w:pgSz w:w="11900" w:h="16840"/>
          <w:pgMar w:top="610" w:right="600" w:bottom="312" w:left="600" w:header="357" w:footer="153" w:gutter="0"/>
          <w:cols w:space="720" w:num="1"/>
        </w:sectPr>
      </w:pPr>
    </w:p>
    <w:p w14:paraId="0E17C936">
      <w:pPr>
        <w:pStyle w:val="2"/>
        <w:spacing w:line="467" w:lineRule="auto"/>
      </w:pPr>
    </w:p>
    <w:p w14:paraId="3059819E">
      <w:pPr>
        <w:spacing w:line="13455" w:lineRule="exact"/>
        <w:ind w:firstLine="570"/>
      </w:pPr>
      <w:r>
        <w:rPr>
          <w:position w:val="-269"/>
        </w:rPr>
        <w:drawing>
          <wp:inline distT="0" distB="0" distL="0" distR="0">
            <wp:extent cx="6097270" cy="8543925"/>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390"/>
                    <a:stretch>
                      <a:fillRect/>
                    </a:stretch>
                  </pic:blipFill>
                  <pic:spPr>
                    <a:xfrm>
                      <a:off x="0" y="0"/>
                      <a:ext cx="6097700" cy="8544402"/>
                    </a:xfrm>
                    <a:prstGeom prst="rect">
                      <a:avLst/>
                    </a:prstGeom>
                  </pic:spPr>
                </pic:pic>
              </a:graphicData>
            </a:graphic>
          </wp:inline>
        </w:drawing>
      </w:r>
    </w:p>
    <w:p w14:paraId="15619F64">
      <w:pPr>
        <w:spacing w:line="13455" w:lineRule="exact"/>
        <w:sectPr>
          <w:footerReference r:id="rId177" w:type="default"/>
          <w:pgSz w:w="11900" w:h="16840"/>
          <w:pgMar w:top="610" w:right="600" w:bottom="312" w:left="600" w:header="357" w:footer="153" w:gutter="0"/>
          <w:cols w:space="720" w:num="1"/>
        </w:sectPr>
      </w:pPr>
    </w:p>
    <w:p w14:paraId="5204B5FC">
      <w:pPr>
        <w:pStyle w:val="2"/>
        <w:spacing w:line="467" w:lineRule="auto"/>
      </w:pPr>
    </w:p>
    <w:p w14:paraId="3B6B61AB">
      <w:pPr>
        <w:spacing w:line="13455" w:lineRule="exact"/>
        <w:ind w:firstLine="570"/>
      </w:pPr>
      <w:r>
        <w:rPr>
          <w:position w:val="-269"/>
        </w:rPr>
        <w:drawing>
          <wp:inline distT="0" distB="0" distL="0" distR="0">
            <wp:extent cx="6097270" cy="8543925"/>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391"/>
                    <a:stretch>
                      <a:fillRect/>
                    </a:stretch>
                  </pic:blipFill>
                  <pic:spPr>
                    <a:xfrm>
                      <a:off x="0" y="0"/>
                      <a:ext cx="6097700" cy="8544402"/>
                    </a:xfrm>
                    <a:prstGeom prst="rect">
                      <a:avLst/>
                    </a:prstGeom>
                  </pic:spPr>
                </pic:pic>
              </a:graphicData>
            </a:graphic>
          </wp:inline>
        </w:drawing>
      </w:r>
    </w:p>
    <w:p w14:paraId="24A6F03A">
      <w:pPr>
        <w:spacing w:line="13455" w:lineRule="exact"/>
        <w:sectPr>
          <w:footerReference r:id="rId178" w:type="default"/>
          <w:pgSz w:w="11900" w:h="16840"/>
          <w:pgMar w:top="610" w:right="600" w:bottom="312" w:left="600" w:header="357" w:footer="153" w:gutter="0"/>
          <w:cols w:space="720" w:num="1"/>
        </w:sectPr>
      </w:pPr>
    </w:p>
    <w:p w14:paraId="157E70CB">
      <w:pPr>
        <w:pStyle w:val="2"/>
        <w:spacing w:line="467" w:lineRule="auto"/>
      </w:pPr>
    </w:p>
    <w:p w14:paraId="28299A02">
      <w:pPr>
        <w:spacing w:line="13455" w:lineRule="exact"/>
        <w:ind w:firstLine="570"/>
      </w:pPr>
      <w:r>
        <w:rPr>
          <w:position w:val="-269"/>
        </w:rPr>
        <w:drawing>
          <wp:inline distT="0" distB="0" distL="0" distR="0">
            <wp:extent cx="6097270" cy="8543925"/>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392"/>
                    <a:stretch>
                      <a:fillRect/>
                    </a:stretch>
                  </pic:blipFill>
                  <pic:spPr>
                    <a:xfrm>
                      <a:off x="0" y="0"/>
                      <a:ext cx="6097700" cy="8544402"/>
                    </a:xfrm>
                    <a:prstGeom prst="rect">
                      <a:avLst/>
                    </a:prstGeom>
                  </pic:spPr>
                </pic:pic>
              </a:graphicData>
            </a:graphic>
          </wp:inline>
        </w:drawing>
      </w:r>
    </w:p>
    <w:p w14:paraId="3801007C">
      <w:pPr>
        <w:spacing w:line="13455" w:lineRule="exact"/>
        <w:sectPr>
          <w:footerReference r:id="rId179" w:type="default"/>
          <w:pgSz w:w="11900" w:h="16840"/>
          <w:pgMar w:top="610" w:right="600" w:bottom="312" w:left="600" w:header="357" w:footer="153" w:gutter="0"/>
          <w:cols w:space="720" w:num="1"/>
        </w:sectPr>
      </w:pPr>
    </w:p>
    <w:p w14:paraId="7684221A">
      <w:pPr>
        <w:pStyle w:val="2"/>
        <w:spacing w:line="467" w:lineRule="auto"/>
      </w:pPr>
    </w:p>
    <w:p w14:paraId="626CC075">
      <w:pPr>
        <w:spacing w:line="13455" w:lineRule="exact"/>
        <w:ind w:firstLine="570"/>
      </w:pPr>
      <w:r>
        <w:rPr>
          <w:position w:val="-269"/>
        </w:rPr>
        <w:drawing>
          <wp:inline distT="0" distB="0" distL="0" distR="0">
            <wp:extent cx="6097270" cy="854392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393"/>
                    <a:stretch>
                      <a:fillRect/>
                    </a:stretch>
                  </pic:blipFill>
                  <pic:spPr>
                    <a:xfrm>
                      <a:off x="0" y="0"/>
                      <a:ext cx="6097700" cy="8544402"/>
                    </a:xfrm>
                    <a:prstGeom prst="rect">
                      <a:avLst/>
                    </a:prstGeom>
                  </pic:spPr>
                </pic:pic>
              </a:graphicData>
            </a:graphic>
          </wp:inline>
        </w:drawing>
      </w:r>
    </w:p>
    <w:p w14:paraId="3FC65971">
      <w:pPr>
        <w:spacing w:line="13455" w:lineRule="exact"/>
        <w:sectPr>
          <w:footerReference r:id="rId180" w:type="default"/>
          <w:pgSz w:w="11900" w:h="16840"/>
          <w:pgMar w:top="610" w:right="600" w:bottom="312" w:left="600" w:header="357" w:footer="153" w:gutter="0"/>
          <w:cols w:space="720" w:num="1"/>
        </w:sectPr>
      </w:pPr>
    </w:p>
    <w:p w14:paraId="5BB49B55">
      <w:pPr>
        <w:pStyle w:val="2"/>
        <w:spacing w:line="467" w:lineRule="auto"/>
      </w:pPr>
    </w:p>
    <w:p w14:paraId="1BF76D47">
      <w:pPr>
        <w:spacing w:line="13455" w:lineRule="exact"/>
        <w:ind w:firstLine="570"/>
      </w:pPr>
      <w:r>
        <w:rPr>
          <w:position w:val="-269"/>
        </w:rPr>
        <w:drawing>
          <wp:inline distT="0" distB="0" distL="0" distR="0">
            <wp:extent cx="6097270" cy="854392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394"/>
                    <a:stretch>
                      <a:fillRect/>
                    </a:stretch>
                  </pic:blipFill>
                  <pic:spPr>
                    <a:xfrm>
                      <a:off x="0" y="0"/>
                      <a:ext cx="6097700" cy="8544402"/>
                    </a:xfrm>
                    <a:prstGeom prst="rect">
                      <a:avLst/>
                    </a:prstGeom>
                  </pic:spPr>
                </pic:pic>
              </a:graphicData>
            </a:graphic>
          </wp:inline>
        </w:drawing>
      </w:r>
    </w:p>
    <w:p w14:paraId="338A6E76">
      <w:pPr>
        <w:spacing w:line="13455" w:lineRule="exact"/>
        <w:sectPr>
          <w:footerReference r:id="rId181" w:type="default"/>
          <w:pgSz w:w="11900" w:h="16840"/>
          <w:pgMar w:top="610" w:right="600" w:bottom="312" w:left="600" w:header="357" w:footer="153" w:gutter="0"/>
          <w:cols w:space="720" w:num="1"/>
        </w:sectPr>
      </w:pPr>
    </w:p>
    <w:p w14:paraId="5A9DF99D">
      <w:pPr>
        <w:pStyle w:val="2"/>
        <w:spacing w:line="467" w:lineRule="auto"/>
      </w:pPr>
    </w:p>
    <w:p w14:paraId="4C53FC81">
      <w:pPr>
        <w:spacing w:line="13455" w:lineRule="exact"/>
        <w:ind w:firstLine="570"/>
      </w:pPr>
      <w:r>
        <w:rPr>
          <w:position w:val="-269"/>
        </w:rPr>
        <w:drawing>
          <wp:inline distT="0" distB="0" distL="0" distR="0">
            <wp:extent cx="6097270" cy="8543925"/>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395"/>
                    <a:stretch>
                      <a:fillRect/>
                    </a:stretch>
                  </pic:blipFill>
                  <pic:spPr>
                    <a:xfrm>
                      <a:off x="0" y="0"/>
                      <a:ext cx="6097700" cy="8544402"/>
                    </a:xfrm>
                    <a:prstGeom prst="rect">
                      <a:avLst/>
                    </a:prstGeom>
                  </pic:spPr>
                </pic:pic>
              </a:graphicData>
            </a:graphic>
          </wp:inline>
        </w:drawing>
      </w:r>
    </w:p>
    <w:p w14:paraId="5D80B6B7">
      <w:pPr>
        <w:spacing w:line="13455" w:lineRule="exact"/>
        <w:sectPr>
          <w:footerReference r:id="rId182" w:type="default"/>
          <w:pgSz w:w="11900" w:h="16840"/>
          <w:pgMar w:top="610" w:right="600" w:bottom="312" w:left="600" w:header="357" w:footer="153" w:gutter="0"/>
          <w:cols w:space="720" w:num="1"/>
        </w:sectPr>
      </w:pPr>
    </w:p>
    <w:p w14:paraId="791020BD">
      <w:pPr>
        <w:pStyle w:val="2"/>
        <w:spacing w:line="467" w:lineRule="auto"/>
      </w:pPr>
    </w:p>
    <w:p w14:paraId="74D938E3">
      <w:pPr>
        <w:spacing w:line="13455" w:lineRule="exact"/>
        <w:ind w:firstLine="570"/>
      </w:pPr>
      <w:r>
        <w:rPr>
          <w:position w:val="-269"/>
        </w:rPr>
        <w:drawing>
          <wp:inline distT="0" distB="0" distL="0" distR="0">
            <wp:extent cx="6097270" cy="8543925"/>
            <wp:effectExtent l="0" t="0" r="0" b="0"/>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396"/>
                    <a:stretch>
                      <a:fillRect/>
                    </a:stretch>
                  </pic:blipFill>
                  <pic:spPr>
                    <a:xfrm>
                      <a:off x="0" y="0"/>
                      <a:ext cx="6097700" cy="8544402"/>
                    </a:xfrm>
                    <a:prstGeom prst="rect">
                      <a:avLst/>
                    </a:prstGeom>
                  </pic:spPr>
                </pic:pic>
              </a:graphicData>
            </a:graphic>
          </wp:inline>
        </w:drawing>
      </w:r>
    </w:p>
    <w:p w14:paraId="251B6DE9">
      <w:pPr>
        <w:spacing w:line="13455" w:lineRule="exact"/>
        <w:sectPr>
          <w:footerReference r:id="rId183" w:type="default"/>
          <w:pgSz w:w="11900" w:h="16840"/>
          <w:pgMar w:top="610" w:right="600" w:bottom="312" w:left="600" w:header="357" w:footer="153" w:gutter="0"/>
          <w:cols w:space="720" w:num="1"/>
        </w:sectPr>
      </w:pPr>
    </w:p>
    <w:p w14:paraId="6D514387">
      <w:pPr>
        <w:pStyle w:val="2"/>
        <w:spacing w:line="467" w:lineRule="auto"/>
      </w:pPr>
    </w:p>
    <w:p w14:paraId="093E675A">
      <w:pPr>
        <w:spacing w:line="13455" w:lineRule="exact"/>
        <w:ind w:firstLine="570"/>
      </w:pPr>
      <w:r>
        <w:rPr>
          <w:position w:val="-269"/>
        </w:rPr>
        <w:drawing>
          <wp:inline distT="0" distB="0" distL="0" distR="0">
            <wp:extent cx="6097270" cy="8543925"/>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397"/>
                    <a:stretch>
                      <a:fillRect/>
                    </a:stretch>
                  </pic:blipFill>
                  <pic:spPr>
                    <a:xfrm>
                      <a:off x="0" y="0"/>
                      <a:ext cx="6097700" cy="8544402"/>
                    </a:xfrm>
                    <a:prstGeom prst="rect">
                      <a:avLst/>
                    </a:prstGeom>
                  </pic:spPr>
                </pic:pic>
              </a:graphicData>
            </a:graphic>
          </wp:inline>
        </w:drawing>
      </w:r>
    </w:p>
    <w:p w14:paraId="5F7A1650">
      <w:pPr>
        <w:spacing w:line="13455" w:lineRule="exact"/>
        <w:sectPr>
          <w:footerReference r:id="rId184" w:type="default"/>
          <w:pgSz w:w="11900" w:h="16840"/>
          <w:pgMar w:top="610" w:right="600" w:bottom="312" w:left="600" w:header="357" w:footer="153" w:gutter="0"/>
          <w:cols w:space="720" w:num="1"/>
        </w:sectPr>
      </w:pPr>
    </w:p>
    <w:p w14:paraId="139C9201">
      <w:pPr>
        <w:pStyle w:val="2"/>
        <w:spacing w:line="467" w:lineRule="auto"/>
      </w:pPr>
    </w:p>
    <w:p w14:paraId="42E0B3C6">
      <w:pPr>
        <w:spacing w:line="13455" w:lineRule="exact"/>
        <w:ind w:firstLine="570"/>
      </w:pPr>
      <w:r>
        <w:rPr>
          <w:position w:val="-269"/>
        </w:rPr>
        <w:drawing>
          <wp:inline distT="0" distB="0" distL="0" distR="0">
            <wp:extent cx="6097270" cy="8543925"/>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398"/>
                    <a:stretch>
                      <a:fillRect/>
                    </a:stretch>
                  </pic:blipFill>
                  <pic:spPr>
                    <a:xfrm>
                      <a:off x="0" y="0"/>
                      <a:ext cx="6097700" cy="8544402"/>
                    </a:xfrm>
                    <a:prstGeom prst="rect">
                      <a:avLst/>
                    </a:prstGeom>
                  </pic:spPr>
                </pic:pic>
              </a:graphicData>
            </a:graphic>
          </wp:inline>
        </w:drawing>
      </w:r>
    </w:p>
    <w:p w14:paraId="5D4C0351">
      <w:pPr>
        <w:spacing w:line="13455" w:lineRule="exact"/>
        <w:sectPr>
          <w:footerReference r:id="rId185" w:type="default"/>
          <w:pgSz w:w="11900" w:h="16840"/>
          <w:pgMar w:top="610" w:right="600" w:bottom="312" w:left="600" w:header="357" w:footer="153" w:gutter="0"/>
          <w:cols w:space="720" w:num="1"/>
        </w:sectPr>
      </w:pPr>
    </w:p>
    <w:p w14:paraId="279639EB">
      <w:pPr>
        <w:pStyle w:val="2"/>
        <w:spacing w:line="467" w:lineRule="auto"/>
      </w:pPr>
    </w:p>
    <w:p w14:paraId="2FB56FBF">
      <w:pPr>
        <w:spacing w:line="13455" w:lineRule="exact"/>
        <w:ind w:firstLine="570"/>
      </w:pPr>
      <w:r>
        <w:rPr>
          <w:position w:val="-269"/>
        </w:rPr>
        <w:drawing>
          <wp:inline distT="0" distB="0" distL="0" distR="0">
            <wp:extent cx="6097270" cy="8543925"/>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399"/>
                    <a:stretch>
                      <a:fillRect/>
                    </a:stretch>
                  </pic:blipFill>
                  <pic:spPr>
                    <a:xfrm>
                      <a:off x="0" y="0"/>
                      <a:ext cx="6097700" cy="8544402"/>
                    </a:xfrm>
                    <a:prstGeom prst="rect">
                      <a:avLst/>
                    </a:prstGeom>
                  </pic:spPr>
                </pic:pic>
              </a:graphicData>
            </a:graphic>
          </wp:inline>
        </w:drawing>
      </w:r>
    </w:p>
    <w:p w14:paraId="3360A3E4">
      <w:pPr>
        <w:spacing w:line="13455" w:lineRule="exact"/>
        <w:sectPr>
          <w:footerReference r:id="rId186" w:type="default"/>
          <w:pgSz w:w="11900" w:h="16840"/>
          <w:pgMar w:top="610" w:right="600" w:bottom="312" w:left="600" w:header="357" w:footer="153" w:gutter="0"/>
          <w:cols w:space="720" w:num="1"/>
        </w:sectPr>
      </w:pPr>
    </w:p>
    <w:p w14:paraId="4E7DB4FE">
      <w:pPr>
        <w:pStyle w:val="2"/>
        <w:spacing w:line="467" w:lineRule="auto"/>
      </w:pPr>
    </w:p>
    <w:p w14:paraId="5EFE7EDC">
      <w:pPr>
        <w:spacing w:line="13455" w:lineRule="exact"/>
        <w:ind w:firstLine="570"/>
      </w:pPr>
      <w:r>
        <w:rPr>
          <w:position w:val="-269"/>
        </w:rPr>
        <w:drawing>
          <wp:inline distT="0" distB="0" distL="0" distR="0">
            <wp:extent cx="6097270" cy="8543925"/>
            <wp:effectExtent l="0" t="0" r="0" b="0"/>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400"/>
                    <a:stretch>
                      <a:fillRect/>
                    </a:stretch>
                  </pic:blipFill>
                  <pic:spPr>
                    <a:xfrm>
                      <a:off x="0" y="0"/>
                      <a:ext cx="6097700" cy="8544402"/>
                    </a:xfrm>
                    <a:prstGeom prst="rect">
                      <a:avLst/>
                    </a:prstGeom>
                  </pic:spPr>
                </pic:pic>
              </a:graphicData>
            </a:graphic>
          </wp:inline>
        </w:drawing>
      </w:r>
    </w:p>
    <w:p w14:paraId="5FCC9AF1">
      <w:pPr>
        <w:spacing w:line="13455" w:lineRule="exact"/>
        <w:sectPr>
          <w:footerReference r:id="rId187" w:type="default"/>
          <w:pgSz w:w="11900" w:h="16840"/>
          <w:pgMar w:top="610" w:right="600" w:bottom="312" w:left="600" w:header="357" w:footer="153" w:gutter="0"/>
          <w:cols w:space="720" w:num="1"/>
        </w:sectPr>
      </w:pPr>
    </w:p>
    <w:p w14:paraId="58604F57">
      <w:pPr>
        <w:pStyle w:val="2"/>
        <w:spacing w:line="467" w:lineRule="auto"/>
      </w:pPr>
    </w:p>
    <w:p w14:paraId="210C57EA">
      <w:pPr>
        <w:spacing w:line="13455" w:lineRule="exact"/>
        <w:ind w:firstLine="570"/>
      </w:pPr>
      <w:r>
        <w:rPr>
          <w:position w:val="-269"/>
        </w:rPr>
        <w:drawing>
          <wp:inline distT="0" distB="0" distL="0" distR="0">
            <wp:extent cx="6097270" cy="8543925"/>
            <wp:effectExtent l="0" t="0" r="0" b="0"/>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401"/>
                    <a:stretch>
                      <a:fillRect/>
                    </a:stretch>
                  </pic:blipFill>
                  <pic:spPr>
                    <a:xfrm>
                      <a:off x="0" y="0"/>
                      <a:ext cx="6097700" cy="8544402"/>
                    </a:xfrm>
                    <a:prstGeom prst="rect">
                      <a:avLst/>
                    </a:prstGeom>
                  </pic:spPr>
                </pic:pic>
              </a:graphicData>
            </a:graphic>
          </wp:inline>
        </w:drawing>
      </w:r>
    </w:p>
    <w:p w14:paraId="32934E06">
      <w:pPr>
        <w:spacing w:line="13455" w:lineRule="exact"/>
        <w:sectPr>
          <w:footerReference r:id="rId188" w:type="default"/>
          <w:pgSz w:w="11900" w:h="16840"/>
          <w:pgMar w:top="610" w:right="600" w:bottom="312" w:left="600" w:header="357" w:footer="153" w:gutter="0"/>
          <w:cols w:space="720" w:num="1"/>
        </w:sectPr>
      </w:pPr>
    </w:p>
    <w:p w14:paraId="36E8DE1C">
      <w:pPr>
        <w:pStyle w:val="2"/>
        <w:spacing w:line="467" w:lineRule="auto"/>
      </w:pPr>
    </w:p>
    <w:p w14:paraId="0D66380D">
      <w:pPr>
        <w:spacing w:line="13455" w:lineRule="exact"/>
        <w:ind w:firstLine="570"/>
      </w:pPr>
      <w:r>
        <w:rPr>
          <w:position w:val="-269"/>
        </w:rPr>
        <w:drawing>
          <wp:inline distT="0" distB="0" distL="0" distR="0">
            <wp:extent cx="6097270" cy="8543925"/>
            <wp:effectExtent l="0" t="0" r="0" b="0"/>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402"/>
                    <a:stretch>
                      <a:fillRect/>
                    </a:stretch>
                  </pic:blipFill>
                  <pic:spPr>
                    <a:xfrm>
                      <a:off x="0" y="0"/>
                      <a:ext cx="6097700" cy="8544402"/>
                    </a:xfrm>
                    <a:prstGeom prst="rect">
                      <a:avLst/>
                    </a:prstGeom>
                  </pic:spPr>
                </pic:pic>
              </a:graphicData>
            </a:graphic>
          </wp:inline>
        </w:drawing>
      </w:r>
    </w:p>
    <w:p w14:paraId="0D4E6545">
      <w:pPr>
        <w:spacing w:line="13455" w:lineRule="exact"/>
        <w:sectPr>
          <w:footerReference r:id="rId189" w:type="default"/>
          <w:pgSz w:w="11900" w:h="16840"/>
          <w:pgMar w:top="610" w:right="600" w:bottom="312" w:left="600" w:header="357" w:footer="153" w:gutter="0"/>
          <w:cols w:space="720" w:num="1"/>
        </w:sectPr>
      </w:pPr>
    </w:p>
    <w:p w14:paraId="774E81CD">
      <w:pPr>
        <w:pStyle w:val="2"/>
        <w:spacing w:line="467" w:lineRule="auto"/>
      </w:pPr>
    </w:p>
    <w:p w14:paraId="1B36CF0C">
      <w:pPr>
        <w:spacing w:line="13455" w:lineRule="exact"/>
        <w:ind w:firstLine="570"/>
      </w:pPr>
      <w:r>
        <w:rPr>
          <w:position w:val="-269"/>
        </w:rPr>
        <w:drawing>
          <wp:inline distT="0" distB="0" distL="0" distR="0">
            <wp:extent cx="6097270" cy="8543925"/>
            <wp:effectExtent l="0" t="0" r="0" b="0"/>
            <wp:docPr id="312" name="IM 312"/>
            <wp:cNvGraphicFramePr/>
            <a:graphic xmlns:a="http://schemas.openxmlformats.org/drawingml/2006/main">
              <a:graphicData uri="http://schemas.openxmlformats.org/drawingml/2006/picture">
                <pic:pic xmlns:pic="http://schemas.openxmlformats.org/drawingml/2006/picture">
                  <pic:nvPicPr>
                    <pic:cNvPr id="312" name="IM 312"/>
                    <pic:cNvPicPr/>
                  </pic:nvPicPr>
                  <pic:blipFill>
                    <a:blip r:embed="rId403"/>
                    <a:stretch>
                      <a:fillRect/>
                    </a:stretch>
                  </pic:blipFill>
                  <pic:spPr>
                    <a:xfrm>
                      <a:off x="0" y="0"/>
                      <a:ext cx="6097700" cy="8544402"/>
                    </a:xfrm>
                    <a:prstGeom prst="rect">
                      <a:avLst/>
                    </a:prstGeom>
                  </pic:spPr>
                </pic:pic>
              </a:graphicData>
            </a:graphic>
          </wp:inline>
        </w:drawing>
      </w:r>
    </w:p>
    <w:p w14:paraId="22DC5FE1">
      <w:pPr>
        <w:spacing w:line="13455" w:lineRule="exact"/>
        <w:sectPr>
          <w:footerReference r:id="rId190" w:type="default"/>
          <w:pgSz w:w="11900" w:h="16840"/>
          <w:pgMar w:top="610" w:right="600" w:bottom="312" w:left="600" w:header="357" w:footer="153" w:gutter="0"/>
          <w:cols w:space="720" w:num="1"/>
        </w:sectPr>
      </w:pPr>
    </w:p>
    <w:p w14:paraId="7EBD1CD2">
      <w:pPr>
        <w:pStyle w:val="2"/>
        <w:spacing w:line="467" w:lineRule="auto"/>
      </w:pPr>
    </w:p>
    <w:p w14:paraId="3E7A0A32">
      <w:pPr>
        <w:spacing w:line="13455" w:lineRule="exact"/>
        <w:ind w:firstLine="570"/>
      </w:pPr>
      <w:r>
        <w:rPr>
          <w:position w:val="-269"/>
        </w:rPr>
        <w:drawing>
          <wp:inline distT="0" distB="0" distL="0" distR="0">
            <wp:extent cx="6097270" cy="8543925"/>
            <wp:effectExtent l="0" t="0" r="0" b="0"/>
            <wp:docPr id="314" name="IM 314"/>
            <wp:cNvGraphicFramePr/>
            <a:graphic xmlns:a="http://schemas.openxmlformats.org/drawingml/2006/main">
              <a:graphicData uri="http://schemas.openxmlformats.org/drawingml/2006/picture">
                <pic:pic xmlns:pic="http://schemas.openxmlformats.org/drawingml/2006/picture">
                  <pic:nvPicPr>
                    <pic:cNvPr id="314" name="IM 314"/>
                    <pic:cNvPicPr/>
                  </pic:nvPicPr>
                  <pic:blipFill>
                    <a:blip r:embed="rId404"/>
                    <a:stretch>
                      <a:fillRect/>
                    </a:stretch>
                  </pic:blipFill>
                  <pic:spPr>
                    <a:xfrm>
                      <a:off x="0" y="0"/>
                      <a:ext cx="6097700" cy="8544402"/>
                    </a:xfrm>
                    <a:prstGeom prst="rect">
                      <a:avLst/>
                    </a:prstGeom>
                  </pic:spPr>
                </pic:pic>
              </a:graphicData>
            </a:graphic>
          </wp:inline>
        </w:drawing>
      </w:r>
    </w:p>
    <w:p w14:paraId="334D40D0">
      <w:pPr>
        <w:spacing w:line="13455" w:lineRule="exact"/>
        <w:sectPr>
          <w:footerReference r:id="rId191" w:type="default"/>
          <w:pgSz w:w="11900" w:h="16840"/>
          <w:pgMar w:top="610" w:right="600" w:bottom="312" w:left="600" w:header="357" w:footer="153" w:gutter="0"/>
          <w:cols w:space="720" w:num="1"/>
        </w:sectPr>
      </w:pPr>
    </w:p>
    <w:p w14:paraId="2557FC62">
      <w:pPr>
        <w:pStyle w:val="2"/>
        <w:spacing w:line="467" w:lineRule="auto"/>
      </w:pPr>
    </w:p>
    <w:p w14:paraId="021B6FBC">
      <w:pPr>
        <w:spacing w:line="13455" w:lineRule="exact"/>
        <w:ind w:firstLine="570"/>
      </w:pPr>
      <w:r>
        <w:rPr>
          <w:position w:val="-269"/>
        </w:rPr>
        <w:drawing>
          <wp:inline distT="0" distB="0" distL="0" distR="0">
            <wp:extent cx="6097270" cy="8543925"/>
            <wp:effectExtent l="0" t="0" r="0" b="0"/>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r:embed="rId405"/>
                    <a:stretch>
                      <a:fillRect/>
                    </a:stretch>
                  </pic:blipFill>
                  <pic:spPr>
                    <a:xfrm>
                      <a:off x="0" y="0"/>
                      <a:ext cx="6097700" cy="8544402"/>
                    </a:xfrm>
                    <a:prstGeom prst="rect">
                      <a:avLst/>
                    </a:prstGeom>
                  </pic:spPr>
                </pic:pic>
              </a:graphicData>
            </a:graphic>
          </wp:inline>
        </w:drawing>
      </w:r>
    </w:p>
    <w:p w14:paraId="2B4D3559">
      <w:pPr>
        <w:spacing w:line="13455" w:lineRule="exact"/>
        <w:sectPr>
          <w:footerReference r:id="rId192" w:type="default"/>
          <w:pgSz w:w="11900" w:h="16840"/>
          <w:pgMar w:top="610" w:right="600" w:bottom="312" w:left="600" w:header="357" w:footer="153" w:gutter="0"/>
          <w:cols w:space="720" w:num="1"/>
        </w:sectPr>
      </w:pPr>
    </w:p>
    <w:p w14:paraId="34646333">
      <w:pPr>
        <w:pStyle w:val="2"/>
        <w:spacing w:line="467" w:lineRule="auto"/>
      </w:pPr>
    </w:p>
    <w:p w14:paraId="4ED19A86">
      <w:pPr>
        <w:spacing w:line="13455" w:lineRule="exact"/>
        <w:ind w:firstLine="570"/>
      </w:pPr>
      <w:r>
        <w:rPr>
          <w:position w:val="-269"/>
        </w:rPr>
        <w:drawing>
          <wp:inline distT="0" distB="0" distL="0" distR="0">
            <wp:extent cx="6097270" cy="8543925"/>
            <wp:effectExtent l="0" t="0" r="0" b="0"/>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r:embed="rId406"/>
                    <a:stretch>
                      <a:fillRect/>
                    </a:stretch>
                  </pic:blipFill>
                  <pic:spPr>
                    <a:xfrm>
                      <a:off x="0" y="0"/>
                      <a:ext cx="6097700" cy="8544402"/>
                    </a:xfrm>
                    <a:prstGeom prst="rect">
                      <a:avLst/>
                    </a:prstGeom>
                  </pic:spPr>
                </pic:pic>
              </a:graphicData>
            </a:graphic>
          </wp:inline>
        </w:drawing>
      </w:r>
    </w:p>
    <w:p w14:paraId="43C3D6A0">
      <w:pPr>
        <w:spacing w:line="13455" w:lineRule="exact"/>
        <w:sectPr>
          <w:footerReference r:id="rId193" w:type="default"/>
          <w:pgSz w:w="11900" w:h="16840"/>
          <w:pgMar w:top="610" w:right="600" w:bottom="312" w:left="600" w:header="357" w:footer="153" w:gutter="0"/>
          <w:cols w:space="720" w:num="1"/>
        </w:sectPr>
      </w:pPr>
    </w:p>
    <w:p w14:paraId="57640B4B">
      <w:pPr>
        <w:pStyle w:val="2"/>
        <w:spacing w:line="467" w:lineRule="auto"/>
      </w:pPr>
    </w:p>
    <w:p w14:paraId="0586EF17">
      <w:pPr>
        <w:spacing w:line="13455" w:lineRule="exact"/>
        <w:ind w:firstLine="570"/>
      </w:pPr>
      <w:r>
        <w:rPr>
          <w:position w:val="-269"/>
        </w:rPr>
        <w:drawing>
          <wp:inline distT="0" distB="0" distL="0" distR="0">
            <wp:extent cx="6097270" cy="8543925"/>
            <wp:effectExtent l="0" t="0" r="0" b="0"/>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r:embed="rId407"/>
                    <a:stretch>
                      <a:fillRect/>
                    </a:stretch>
                  </pic:blipFill>
                  <pic:spPr>
                    <a:xfrm>
                      <a:off x="0" y="0"/>
                      <a:ext cx="6097700" cy="8544402"/>
                    </a:xfrm>
                    <a:prstGeom prst="rect">
                      <a:avLst/>
                    </a:prstGeom>
                  </pic:spPr>
                </pic:pic>
              </a:graphicData>
            </a:graphic>
          </wp:inline>
        </w:drawing>
      </w:r>
    </w:p>
    <w:p w14:paraId="467B9CA7">
      <w:pPr>
        <w:spacing w:line="13455" w:lineRule="exact"/>
        <w:sectPr>
          <w:footerReference r:id="rId194" w:type="default"/>
          <w:pgSz w:w="11900" w:h="16840"/>
          <w:pgMar w:top="610" w:right="600" w:bottom="312" w:left="600" w:header="357" w:footer="153" w:gutter="0"/>
          <w:cols w:space="720" w:num="1"/>
        </w:sectPr>
      </w:pPr>
    </w:p>
    <w:p w14:paraId="3EC9AF82">
      <w:pPr>
        <w:pStyle w:val="2"/>
        <w:spacing w:line="467" w:lineRule="auto"/>
      </w:pPr>
    </w:p>
    <w:p w14:paraId="340ECE08">
      <w:pPr>
        <w:spacing w:line="13455" w:lineRule="exact"/>
        <w:ind w:firstLine="570"/>
      </w:pPr>
      <w:r>
        <w:rPr>
          <w:position w:val="-269"/>
        </w:rPr>
        <w:drawing>
          <wp:inline distT="0" distB="0" distL="0" distR="0">
            <wp:extent cx="6097270" cy="8543925"/>
            <wp:effectExtent l="0" t="0" r="0" b="0"/>
            <wp:docPr id="322" name="IM 322"/>
            <wp:cNvGraphicFramePr/>
            <a:graphic xmlns:a="http://schemas.openxmlformats.org/drawingml/2006/main">
              <a:graphicData uri="http://schemas.openxmlformats.org/drawingml/2006/picture">
                <pic:pic xmlns:pic="http://schemas.openxmlformats.org/drawingml/2006/picture">
                  <pic:nvPicPr>
                    <pic:cNvPr id="322" name="IM 322"/>
                    <pic:cNvPicPr/>
                  </pic:nvPicPr>
                  <pic:blipFill>
                    <a:blip r:embed="rId408"/>
                    <a:stretch>
                      <a:fillRect/>
                    </a:stretch>
                  </pic:blipFill>
                  <pic:spPr>
                    <a:xfrm>
                      <a:off x="0" y="0"/>
                      <a:ext cx="6097700" cy="8544402"/>
                    </a:xfrm>
                    <a:prstGeom prst="rect">
                      <a:avLst/>
                    </a:prstGeom>
                  </pic:spPr>
                </pic:pic>
              </a:graphicData>
            </a:graphic>
          </wp:inline>
        </w:drawing>
      </w:r>
    </w:p>
    <w:p w14:paraId="04A5F039">
      <w:pPr>
        <w:spacing w:line="13455" w:lineRule="exact"/>
        <w:sectPr>
          <w:footerReference r:id="rId195" w:type="default"/>
          <w:pgSz w:w="11900" w:h="16840"/>
          <w:pgMar w:top="610" w:right="600" w:bottom="312" w:left="600" w:header="357" w:footer="153" w:gutter="0"/>
          <w:cols w:space="720" w:num="1"/>
        </w:sectPr>
      </w:pPr>
    </w:p>
    <w:p w14:paraId="6E2B3E13">
      <w:pPr>
        <w:pStyle w:val="2"/>
        <w:spacing w:line="467" w:lineRule="auto"/>
      </w:pPr>
    </w:p>
    <w:p w14:paraId="6F8758B2">
      <w:pPr>
        <w:spacing w:line="13455" w:lineRule="exact"/>
        <w:ind w:firstLine="570"/>
      </w:pPr>
      <w:r>
        <w:rPr>
          <w:position w:val="-269"/>
        </w:rPr>
        <w:drawing>
          <wp:inline distT="0" distB="0" distL="0" distR="0">
            <wp:extent cx="6097270" cy="8543925"/>
            <wp:effectExtent l="0" t="0" r="0" b="0"/>
            <wp:docPr id="324" name="IM 324"/>
            <wp:cNvGraphicFramePr/>
            <a:graphic xmlns:a="http://schemas.openxmlformats.org/drawingml/2006/main">
              <a:graphicData uri="http://schemas.openxmlformats.org/drawingml/2006/picture">
                <pic:pic xmlns:pic="http://schemas.openxmlformats.org/drawingml/2006/picture">
                  <pic:nvPicPr>
                    <pic:cNvPr id="324" name="IM 324"/>
                    <pic:cNvPicPr/>
                  </pic:nvPicPr>
                  <pic:blipFill>
                    <a:blip r:embed="rId409"/>
                    <a:stretch>
                      <a:fillRect/>
                    </a:stretch>
                  </pic:blipFill>
                  <pic:spPr>
                    <a:xfrm>
                      <a:off x="0" y="0"/>
                      <a:ext cx="6097700" cy="8544402"/>
                    </a:xfrm>
                    <a:prstGeom prst="rect">
                      <a:avLst/>
                    </a:prstGeom>
                  </pic:spPr>
                </pic:pic>
              </a:graphicData>
            </a:graphic>
          </wp:inline>
        </w:drawing>
      </w:r>
    </w:p>
    <w:p w14:paraId="34128564">
      <w:pPr>
        <w:spacing w:line="13455" w:lineRule="exact"/>
        <w:sectPr>
          <w:footerReference r:id="rId196" w:type="default"/>
          <w:pgSz w:w="11900" w:h="16840"/>
          <w:pgMar w:top="610" w:right="600" w:bottom="312" w:left="600" w:header="357" w:footer="153" w:gutter="0"/>
          <w:cols w:space="720" w:num="1"/>
        </w:sectPr>
      </w:pPr>
    </w:p>
    <w:p w14:paraId="0783CDBB">
      <w:pPr>
        <w:pStyle w:val="2"/>
        <w:spacing w:line="467" w:lineRule="auto"/>
      </w:pPr>
    </w:p>
    <w:p w14:paraId="7012F515">
      <w:pPr>
        <w:spacing w:line="13455" w:lineRule="exact"/>
        <w:ind w:firstLine="570"/>
      </w:pPr>
      <w:r>
        <w:rPr>
          <w:position w:val="-269"/>
        </w:rPr>
        <w:drawing>
          <wp:inline distT="0" distB="0" distL="0" distR="0">
            <wp:extent cx="6097270" cy="8543925"/>
            <wp:effectExtent l="0" t="0" r="0" b="0"/>
            <wp:docPr id="326" name="IM 326"/>
            <wp:cNvGraphicFramePr/>
            <a:graphic xmlns:a="http://schemas.openxmlformats.org/drawingml/2006/main">
              <a:graphicData uri="http://schemas.openxmlformats.org/drawingml/2006/picture">
                <pic:pic xmlns:pic="http://schemas.openxmlformats.org/drawingml/2006/picture">
                  <pic:nvPicPr>
                    <pic:cNvPr id="326" name="IM 326"/>
                    <pic:cNvPicPr/>
                  </pic:nvPicPr>
                  <pic:blipFill>
                    <a:blip r:embed="rId410"/>
                    <a:stretch>
                      <a:fillRect/>
                    </a:stretch>
                  </pic:blipFill>
                  <pic:spPr>
                    <a:xfrm>
                      <a:off x="0" y="0"/>
                      <a:ext cx="6097700" cy="8544402"/>
                    </a:xfrm>
                    <a:prstGeom prst="rect">
                      <a:avLst/>
                    </a:prstGeom>
                  </pic:spPr>
                </pic:pic>
              </a:graphicData>
            </a:graphic>
          </wp:inline>
        </w:drawing>
      </w:r>
    </w:p>
    <w:p w14:paraId="49719865">
      <w:pPr>
        <w:spacing w:line="13455" w:lineRule="exact"/>
        <w:sectPr>
          <w:footerReference r:id="rId197" w:type="default"/>
          <w:pgSz w:w="11900" w:h="16840"/>
          <w:pgMar w:top="610" w:right="600" w:bottom="312" w:left="600" w:header="357" w:footer="153" w:gutter="0"/>
          <w:cols w:space="720" w:num="1"/>
        </w:sectPr>
      </w:pPr>
    </w:p>
    <w:p w14:paraId="6C3992A5">
      <w:pPr>
        <w:pStyle w:val="2"/>
        <w:spacing w:line="467" w:lineRule="auto"/>
      </w:pPr>
    </w:p>
    <w:p w14:paraId="22B7D5D1">
      <w:pPr>
        <w:spacing w:line="13455" w:lineRule="exact"/>
        <w:ind w:firstLine="570"/>
      </w:pPr>
      <w:r>
        <w:rPr>
          <w:position w:val="-269"/>
        </w:rPr>
        <w:drawing>
          <wp:inline distT="0" distB="0" distL="0" distR="0">
            <wp:extent cx="6097270" cy="8543925"/>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411"/>
                    <a:stretch>
                      <a:fillRect/>
                    </a:stretch>
                  </pic:blipFill>
                  <pic:spPr>
                    <a:xfrm>
                      <a:off x="0" y="0"/>
                      <a:ext cx="6097700" cy="8544402"/>
                    </a:xfrm>
                    <a:prstGeom prst="rect">
                      <a:avLst/>
                    </a:prstGeom>
                  </pic:spPr>
                </pic:pic>
              </a:graphicData>
            </a:graphic>
          </wp:inline>
        </w:drawing>
      </w:r>
    </w:p>
    <w:p w14:paraId="0B6DAE35">
      <w:pPr>
        <w:spacing w:line="13455" w:lineRule="exact"/>
        <w:sectPr>
          <w:footerReference r:id="rId198" w:type="default"/>
          <w:pgSz w:w="11900" w:h="16840"/>
          <w:pgMar w:top="610" w:right="600" w:bottom="312" w:left="600" w:header="357" w:footer="153" w:gutter="0"/>
          <w:cols w:space="720" w:num="1"/>
        </w:sectPr>
      </w:pPr>
    </w:p>
    <w:p w14:paraId="4B32BEFE">
      <w:pPr>
        <w:pStyle w:val="2"/>
        <w:spacing w:line="467" w:lineRule="auto"/>
      </w:pPr>
    </w:p>
    <w:p w14:paraId="21D8BF37">
      <w:pPr>
        <w:spacing w:line="13455" w:lineRule="exact"/>
        <w:ind w:firstLine="570"/>
      </w:pPr>
      <w:r>
        <w:rPr>
          <w:position w:val="-269"/>
        </w:rPr>
        <w:drawing>
          <wp:inline distT="0" distB="0" distL="0" distR="0">
            <wp:extent cx="6097270" cy="8543925"/>
            <wp:effectExtent l="0" t="0" r="0" b="0"/>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r:embed="rId412"/>
                    <a:stretch>
                      <a:fillRect/>
                    </a:stretch>
                  </pic:blipFill>
                  <pic:spPr>
                    <a:xfrm>
                      <a:off x="0" y="0"/>
                      <a:ext cx="6097700" cy="8544402"/>
                    </a:xfrm>
                    <a:prstGeom prst="rect">
                      <a:avLst/>
                    </a:prstGeom>
                  </pic:spPr>
                </pic:pic>
              </a:graphicData>
            </a:graphic>
          </wp:inline>
        </w:drawing>
      </w:r>
    </w:p>
    <w:p w14:paraId="2DD08B3B">
      <w:pPr>
        <w:spacing w:line="13455" w:lineRule="exact"/>
        <w:sectPr>
          <w:footerReference r:id="rId199" w:type="default"/>
          <w:pgSz w:w="11900" w:h="16840"/>
          <w:pgMar w:top="610" w:right="600" w:bottom="312" w:left="600" w:header="357" w:footer="153" w:gutter="0"/>
          <w:cols w:space="720" w:num="1"/>
        </w:sectPr>
      </w:pPr>
    </w:p>
    <w:p w14:paraId="3EFAA2A0">
      <w:pPr>
        <w:pStyle w:val="2"/>
        <w:spacing w:line="467" w:lineRule="auto"/>
      </w:pPr>
    </w:p>
    <w:p w14:paraId="71AE1ED8">
      <w:pPr>
        <w:spacing w:line="13455" w:lineRule="exact"/>
        <w:ind w:firstLine="570"/>
      </w:pPr>
      <w:r>
        <w:rPr>
          <w:position w:val="-269"/>
        </w:rPr>
        <w:drawing>
          <wp:inline distT="0" distB="0" distL="0" distR="0">
            <wp:extent cx="6097270" cy="8543925"/>
            <wp:effectExtent l="0" t="0" r="0" b="0"/>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413"/>
                    <a:stretch>
                      <a:fillRect/>
                    </a:stretch>
                  </pic:blipFill>
                  <pic:spPr>
                    <a:xfrm>
                      <a:off x="0" y="0"/>
                      <a:ext cx="6097700" cy="8544402"/>
                    </a:xfrm>
                    <a:prstGeom prst="rect">
                      <a:avLst/>
                    </a:prstGeom>
                  </pic:spPr>
                </pic:pic>
              </a:graphicData>
            </a:graphic>
          </wp:inline>
        </w:drawing>
      </w:r>
    </w:p>
    <w:p w14:paraId="62A1C380">
      <w:pPr>
        <w:spacing w:line="13455" w:lineRule="exact"/>
        <w:sectPr>
          <w:footerReference r:id="rId200" w:type="default"/>
          <w:pgSz w:w="11900" w:h="16840"/>
          <w:pgMar w:top="610" w:right="600" w:bottom="312" w:left="600" w:header="357" w:footer="153" w:gutter="0"/>
          <w:cols w:space="720" w:num="1"/>
        </w:sectPr>
      </w:pPr>
    </w:p>
    <w:p w14:paraId="1972CAC2">
      <w:pPr>
        <w:pStyle w:val="2"/>
        <w:spacing w:line="467" w:lineRule="auto"/>
      </w:pPr>
    </w:p>
    <w:p w14:paraId="12CF5E38">
      <w:pPr>
        <w:spacing w:line="13455" w:lineRule="exact"/>
        <w:ind w:firstLine="570"/>
      </w:pPr>
      <w:r>
        <w:rPr>
          <w:position w:val="-269"/>
        </w:rPr>
        <w:drawing>
          <wp:inline distT="0" distB="0" distL="0" distR="0">
            <wp:extent cx="6097270" cy="8543925"/>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r:embed="rId414"/>
                    <a:stretch>
                      <a:fillRect/>
                    </a:stretch>
                  </pic:blipFill>
                  <pic:spPr>
                    <a:xfrm>
                      <a:off x="0" y="0"/>
                      <a:ext cx="6097700" cy="8544402"/>
                    </a:xfrm>
                    <a:prstGeom prst="rect">
                      <a:avLst/>
                    </a:prstGeom>
                  </pic:spPr>
                </pic:pic>
              </a:graphicData>
            </a:graphic>
          </wp:inline>
        </w:drawing>
      </w:r>
    </w:p>
    <w:p w14:paraId="356B0437">
      <w:pPr>
        <w:spacing w:line="13455" w:lineRule="exact"/>
        <w:sectPr>
          <w:footerReference r:id="rId201" w:type="default"/>
          <w:pgSz w:w="11900" w:h="16840"/>
          <w:pgMar w:top="610" w:right="600" w:bottom="312" w:left="600" w:header="357" w:footer="153" w:gutter="0"/>
          <w:cols w:space="720" w:num="1"/>
        </w:sectPr>
      </w:pPr>
    </w:p>
    <w:p w14:paraId="7131CC91">
      <w:pPr>
        <w:pStyle w:val="2"/>
        <w:spacing w:line="467" w:lineRule="auto"/>
      </w:pPr>
    </w:p>
    <w:p w14:paraId="0A4C71E5">
      <w:pPr>
        <w:spacing w:line="13455" w:lineRule="exact"/>
        <w:ind w:firstLine="570"/>
      </w:pPr>
      <w:r>
        <w:rPr>
          <w:position w:val="-269"/>
        </w:rPr>
        <w:drawing>
          <wp:inline distT="0" distB="0" distL="0" distR="0">
            <wp:extent cx="6097270" cy="8543925"/>
            <wp:effectExtent l="0" t="0" r="0" b="0"/>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415"/>
                    <a:stretch>
                      <a:fillRect/>
                    </a:stretch>
                  </pic:blipFill>
                  <pic:spPr>
                    <a:xfrm>
                      <a:off x="0" y="0"/>
                      <a:ext cx="6097700" cy="8544402"/>
                    </a:xfrm>
                    <a:prstGeom prst="rect">
                      <a:avLst/>
                    </a:prstGeom>
                  </pic:spPr>
                </pic:pic>
              </a:graphicData>
            </a:graphic>
          </wp:inline>
        </w:drawing>
      </w:r>
    </w:p>
    <w:p w14:paraId="65BBB935">
      <w:pPr>
        <w:spacing w:line="13455" w:lineRule="exact"/>
        <w:sectPr>
          <w:footerReference r:id="rId202" w:type="default"/>
          <w:pgSz w:w="11900" w:h="16840"/>
          <w:pgMar w:top="610" w:right="600" w:bottom="312" w:left="600" w:header="357" w:footer="153" w:gutter="0"/>
          <w:cols w:space="720" w:num="1"/>
        </w:sectPr>
      </w:pPr>
    </w:p>
    <w:p w14:paraId="6913E21B">
      <w:pPr>
        <w:pStyle w:val="2"/>
        <w:spacing w:line="467" w:lineRule="auto"/>
      </w:pPr>
    </w:p>
    <w:p w14:paraId="5F75CE93">
      <w:pPr>
        <w:spacing w:line="13455" w:lineRule="exact"/>
        <w:ind w:firstLine="570"/>
      </w:pPr>
      <w:r>
        <w:rPr>
          <w:position w:val="-269"/>
        </w:rPr>
        <w:drawing>
          <wp:inline distT="0" distB="0" distL="0" distR="0">
            <wp:extent cx="6097270" cy="8543925"/>
            <wp:effectExtent l="0" t="0" r="0" b="0"/>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416"/>
                    <a:stretch>
                      <a:fillRect/>
                    </a:stretch>
                  </pic:blipFill>
                  <pic:spPr>
                    <a:xfrm>
                      <a:off x="0" y="0"/>
                      <a:ext cx="6097700" cy="8544402"/>
                    </a:xfrm>
                    <a:prstGeom prst="rect">
                      <a:avLst/>
                    </a:prstGeom>
                  </pic:spPr>
                </pic:pic>
              </a:graphicData>
            </a:graphic>
          </wp:inline>
        </w:drawing>
      </w:r>
    </w:p>
    <w:p w14:paraId="5C3DA692">
      <w:pPr>
        <w:spacing w:line="13455" w:lineRule="exact"/>
        <w:sectPr>
          <w:footerReference r:id="rId203" w:type="default"/>
          <w:pgSz w:w="11900" w:h="16840"/>
          <w:pgMar w:top="610" w:right="600" w:bottom="312" w:left="600" w:header="357" w:footer="153" w:gutter="0"/>
          <w:cols w:space="720" w:num="1"/>
        </w:sectPr>
      </w:pPr>
    </w:p>
    <w:p w14:paraId="3B3C9109">
      <w:pPr>
        <w:pStyle w:val="2"/>
        <w:spacing w:line="467" w:lineRule="auto"/>
      </w:pPr>
    </w:p>
    <w:p w14:paraId="7E02E977">
      <w:pPr>
        <w:spacing w:line="13455" w:lineRule="exact"/>
        <w:ind w:firstLine="570"/>
      </w:pPr>
      <w:r>
        <w:rPr>
          <w:position w:val="-269"/>
        </w:rPr>
        <w:drawing>
          <wp:inline distT="0" distB="0" distL="0" distR="0">
            <wp:extent cx="6097270" cy="8543925"/>
            <wp:effectExtent l="0" t="0" r="0" b="0"/>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417"/>
                    <a:stretch>
                      <a:fillRect/>
                    </a:stretch>
                  </pic:blipFill>
                  <pic:spPr>
                    <a:xfrm>
                      <a:off x="0" y="0"/>
                      <a:ext cx="6097700" cy="8544402"/>
                    </a:xfrm>
                    <a:prstGeom prst="rect">
                      <a:avLst/>
                    </a:prstGeom>
                  </pic:spPr>
                </pic:pic>
              </a:graphicData>
            </a:graphic>
          </wp:inline>
        </w:drawing>
      </w:r>
    </w:p>
    <w:p w14:paraId="4E8FF940">
      <w:pPr>
        <w:spacing w:line="13455" w:lineRule="exact"/>
        <w:sectPr>
          <w:footerReference r:id="rId204" w:type="default"/>
          <w:pgSz w:w="11900" w:h="16840"/>
          <w:pgMar w:top="610" w:right="600" w:bottom="312" w:left="600" w:header="357" w:footer="153" w:gutter="0"/>
          <w:cols w:space="720" w:num="1"/>
        </w:sectPr>
      </w:pPr>
    </w:p>
    <w:p w14:paraId="05E9434B">
      <w:pPr>
        <w:pStyle w:val="2"/>
        <w:spacing w:line="467" w:lineRule="auto"/>
      </w:pPr>
    </w:p>
    <w:p w14:paraId="7F23FFA6">
      <w:pPr>
        <w:spacing w:line="13455" w:lineRule="exact"/>
        <w:ind w:firstLine="570"/>
      </w:pPr>
      <w:r>
        <w:rPr>
          <w:position w:val="-269"/>
        </w:rPr>
        <w:drawing>
          <wp:inline distT="0" distB="0" distL="0" distR="0">
            <wp:extent cx="6097270" cy="8543925"/>
            <wp:effectExtent l="0" t="0" r="0" b="0"/>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r:embed="rId418"/>
                    <a:stretch>
                      <a:fillRect/>
                    </a:stretch>
                  </pic:blipFill>
                  <pic:spPr>
                    <a:xfrm>
                      <a:off x="0" y="0"/>
                      <a:ext cx="6097700" cy="8544402"/>
                    </a:xfrm>
                    <a:prstGeom prst="rect">
                      <a:avLst/>
                    </a:prstGeom>
                  </pic:spPr>
                </pic:pic>
              </a:graphicData>
            </a:graphic>
          </wp:inline>
        </w:drawing>
      </w:r>
    </w:p>
    <w:p w14:paraId="3FA9B2C1">
      <w:pPr>
        <w:spacing w:line="13455" w:lineRule="exact"/>
        <w:sectPr>
          <w:footerReference r:id="rId205" w:type="default"/>
          <w:pgSz w:w="11900" w:h="16840"/>
          <w:pgMar w:top="610" w:right="600" w:bottom="312" w:left="600" w:header="357" w:footer="153" w:gutter="0"/>
          <w:cols w:space="720" w:num="1"/>
        </w:sectPr>
      </w:pPr>
    </w:p>
    <w:p w14:paraId="34D9FA6C">
      <w:pPr>
        <w:pStyle w:val="2"/>
        <w:spacing w:line="467" w:lineRule="auto"/>
      </w:pPr>
    </w:p>
    <w:p w14:paraId="554B673D">
      <w:pPr>
        <w:spacing w:line="13455" w:lineRule="exact"/>
        <w:ind w:firstLine="570"/>
      </w:pPr>
      <w:r>
        <w:rPr>
          <w:position w:val="-269"/>
        </w:rPr>
        <w:drawing>
          <wp:inline distT="0" distB="0" distL="0" distR="0">
            <wp:extent cx="6097270" cy="8543925"/>
            <wp:effectExtent l="0" t="0" r="0" b="0"/>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419"/>
                    <a:stretch>
                      <a:fillRect/>
                    </a:stretch>
                  </pic:blipFill>
                  <pic:spPr>
                    <a:xfrm>
                      <a:off x="0" y="0"/>
                      <a:ext cx="6097700" cy="8544402"/>
                    </a:xfrm>
                    <a:prstGeom prst="rect">
                      <a:avLst/>
                    </a:prstGeom>
                  </pic:spPr>
                </pic:pic>
              </a:graphicData>
            </a:graphic>
          </wp:inline>
        </w:drawing>
      </w:r>
    </w:p>
    <w:p w14:paraId="034B7B5A">
      <w:pPr>
        <w:spacing w:line="13455" w:lineRule="exact"/>
        <w:sectPr>
          <w:footerReference r:id="rId206" w:type="default"/>
          <w:pgSz w:w="11900" w:h="16840"/>
          <w:pgMar w:top="610" w:right="600" w:bottom="312" w:left="600" w:header="357" w:footer="153" w:gutter="0"/>
          <w:cols w:space="720" w:num="1"/>
        </w:sectPr>
      </w:pPr>
    </w:p>
    <w:p w14:paraId="7D98FE18">
      <w:pPr>
        <w:pStyle w:val="2"/>
        <w:spacing w:line="467" w:lineRule="auto"/>
      </w:pPr>
    </w:p>
    <w:p w14:paraId="5175BC25">
      <w:pPr>
        <w:spacing w:line="13455" w:lineRule="exact"/>
        <w:ind w:firstLine="570"/>
      </w:pPr>
      <w:r>
        <w:rPr>
          <w:position w:val="-269"/>
        </w:rPr>
        <w:drawing>
          <wp:inline distT="0" distB="0" distL="0" distR="0">
            <wp:extent cx="6097270" cy="8543925"/>
            <wp:effectExtent l="0" t="0" r="0" b="0"/>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420"/>
                    <a:stretch>
                      <a:fillRect/>
                    </a:stretch>
                  </pic:blipFill>
                  <pic:spPr>
                    <a:xfrm>
                      <a:off x="0" y="0"/>
                      <a:ext cx="6097700" cy="8544402"/>
                    </a:xfrm>
                    <a:prstGeom prst="rect">
                      <a:avLst/>
                    </a:prstGeom>
                  </pic:spPr>
                </pic:pic>
              </a:graphicData>
            </a:graphic>
          </wp:inline>
        </w:drawing>
      </w:r>
    </w:p>
    <w:p w14:paraId="41F02AFC">
      <w:pPr>
        <w:spacing w:line="13455" w:lineRule="exact"/>
        <w:sectPr>
          <w:footerReference r:id="rId207" w:type="default"/>
          <w:pgSz w:w="11900" w:h="16840"/>
          <w:pgMar w:top="610" w:right="600" w:bottom="312" w:left="600" w:header="357" w:footer="153" w:gutter="0"/>
          <w:cols w:space="720" w:num="1"/>
        </w:sectPr>
      </w:pPr>
    </w:p>
    <w:p w14:paraId="0608DBFD">
      <w:pPr>
        <w:pStyle w:val="2"/>
        <w:spacing w:line="467" w:lineRule="auto"/>
      </w:pPr>
    </w:p>
    <w:p w14:paraId="79F3988E">
      <w:pPr>
        <w:spacing w:line="13455" w:lineRule="exact"/>
        <w:ind w:firstLine="570"/>
      </w:pPr>
      <w:r>
        <w:rPr>
          <w:position w:val="-269"/>
        </w:rPr>
        <w:drawing>
          <wp:inline distT="0" distB="0" distL="0" distR="0">
            <wp:extent cx="6097270" cy="8543925"/>
            <wp:effectExtent l="0" t="0" r="0" b="0"/>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421"/>
                    <a:stretch>
                      <a:fillRect/>
                    </a:stretch>
                  </pic:blipFill>
                  <pic:spPr>
                    <a:xfrm>
                      <a:off x="0" y="0"/>
                      <a:ext cx="6097700" cy="8544402"/>
                    </a:xfrm>
                    <a:prstGeom prst="rect">
                      <a:avLst/>
                    </a:prstGeom>
                  </pic:spPr>
                </pic:pic>
              </a:graphicData>
            </a:graphic>
          </wp:inline>
        </w:drawing>
      </w:r>
    </w:p>
    <w:p w14:paraId="560B7C15">
      <w:pPr>
        <w:spacing w:line="13455" w:lineRule="exact"/>
        <w:sectPr>
          <w:footerReference r:id="rId208" w:type="default"/>
          <w:pgSz w:w="11900" w:h="16840"/>
          <w:pgMar w:top="610" w:right="600" w:bottom="312" w:left="600" w:header="357" w:footer="153" w:gutter="0"/>
          <w:cols w:space="720" w:num="1"/>
        </w:sectPr>
      </w:pPr>
    </w:p>
    <w:p w14:paraId="503DD37B">
      <w:pPr>
        <w:pStyle w:val="2"/>
        <w:spacing w:line="467" w:lineRule="auto"/>
      </w:pPr>
    </w:p>
    <w:p w14:paraId="210275FA">
      <w:pPr>
        <w:spacing w:line="13455" w:lineRule="exact"/>
        <w:ind w:firstLine="570"/>
      </w:pPr>
      <w:r>
        <w:rPr>
          <w:position w:val="-269"/>
        </w:rPr>
        <w:drawing>
          <wp:inline distT="0" distB="0" distL="0" distR="0">
            <wp:extent cx="6097270" cy="8543925"/>
            <wp:effectExtent l="0" t="0" r="0" b="0"/>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422"/>
                    <a:stretch>
                      <a:fillRect/>
                    </a:stretch>
                  </pic:blipFill>
                  <pic:spPr>
                    <a:xfrm>
                      <a:off x="0" y="0"/>
                      <a:ext cx="6097700" cy="8544402"/>
                    </a:xfrm>
                    <a:prstGeom prst="rect">
                      <a:avLst/>
                    </a:prstGeom>
                  </pic:spPr>
                </pic:pic>
              </a:graphicData>
            </a:graphic>
          </wp:inline>
        </w:drawing>
      </w:r>
    </w:p>
    <w:p w14:paraId="549B10E1">
      <w:pPr>
        <w:spacing w:line="13455" w:lineRule="exact"/>
        <w:sectPr>
          <w:footerReference r:id="rId209" w:type="default"/>
          <w:pgSz w:w="11900" w:h="16840"/>
          <w:pgMar w:top="610" w:right="600" w:bottom="312" w:left="600" w:header="357" w:footer="153" w:gutter="0"/>
          <w:cols w:space="720" w:num="1"/>
        </w:sectPr>
      </w:pPr>
    </w:p>
    <w:p w14:paraId="34CE631F">
      <w:pPr>
        <w:pStyle w:val="2"/>
        <w:spacing w:line="467" w:lineRule="auto"/>
      </w:pPr>
    </w:p>
    <w:p w14:paraId="58EF03E5">
      <w:pPr>
        <w:spacing w:line="13455" w:lineRule="exact"/>
        <w:ind w:firstLine="570"/>
      </w:pPr>
      <w:r>
        <w:rPr>
          <w:position w:val="-269"/>
        </w:rPr>
        <w:drawing>
          <wp:inline distT="0" distB="0" distL="0" distR="0">
            <wp:extent cx="6097270" cy="8543925"/>
            <wp:effectExtent l="0" t="0" r="0" b="0"/>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423"/>
                    <a:stretch>
                      <a:fillRect/>
                    </a:stretch>
                  </pic:blipFill>
                  <pic:spPr>
                    <a:xfrm>
                      <a:off x="0" y="0"/>
                      <a:ext cx="6097700" cy="8544402"/>
                    </a:xfrm>
                    <a:prstGeom prst="rect">
                      <a:avLst/>
                    </a:prstGeom>
                  </pic:spPr>
                </pic:pic>
              </a:graphicData>
            </a:graphic>
          </wp:inline>
        </w:drawing>
      </w:r>
    </w:p>
    <w:p w14:paraId="60C5008A">
      <w:pPr>
        <w:spacing w:line="13455" w:lineRule="exact"/>
        <w:sectPr>
          <w:footerReference r:id="rId210" w:type="default"/>
          <w:pgSz w:w="11900" w:h="16840"/>
          <w:pgMar w:top="610" w:right="600" w:bottom="312" w:left="600" w:header="357" w:footer="153" w:gutter="0"/>
          <w:cols w:space="720" w:num="1"/>
        </w:sectPr>
      </w:pPr>
    </w:p>
    <w:p w14:paraId="5F3F67AC">
      <w:pPr>
        <w:pStyle w:val="2"/>
        <w:spacing w:line="467" w:lineRule="auto"/>
      </w:pPr>
    </w:p>
    <w:p w14:paraId="0F580708">
      <w:pPr>
        <w:spacing w:line="13455" w:lineRule="exact"/>
        <w:ind w:firstLine="570"/>
      </w:pPr>
      <w:r>
        <w:rPr>
          <w:position w:val="-269"/>
        </w:rPr>
        <w:drawing>
          <wp:inline distT="0" distB="0" distL="0" distR="0">
            <wp:extent cx="6097270" cy="8543925"/>
            <wp:effectExtent l="0" t="0" r="0" b="0"/>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424"/>
                    <a:stretch>
                      <a:fillRect/>
                    </a:stretch>
                  </pic:blipFill>
                  <pic:spPr>
                    <a:xfrm>
                      <a:off x="0" y="0"/>
                      <a:ext cx="6097700" cy="8544402"/>
                    </a:xfrm>
                    <a:prstGeom prst="rect">
                      <a:avLst/>
                    </a:prstGeom>
                  </pic:spPr>
                </pic:pic>
              </a:graphicData>
            </a:graphic>
          </wp:inline>
        </w:drawing>
      </w:r>
    </w:p>
    <w:p w14:paraId="3443A709">
      <w:pPr>
        <w:spacing w:line="13455" w:lineRule="exact"/>
        <w:sectPr>
          <w:footerReference r:id="rId211" w:type="default"/>
          <w:pgSz w:w="11900" w:h="16840"/>
          <w:pgMar w:top="610" w:right="600" w:bottom="312" w:left="600" w:header="357" w:footer="153" w:gutter="0"/>
          <w:cols w:space="720" w:num="1"/>
        </w:sectPr>
      </w:pPr>
    </w:p>
    <w:p w14:paraId="03D512F0">
      <w:pPr>
        <w:pStyle w:val="2"/>
        <w:spacing w:line="467" w:lineRule="auto"/>
      </w:pPr>
    </w:p>
    <w:p w14:paraId="059BDE57">
      <w:pPr>
        <w:spacing w:line="13455" w:lineRule="exact"/>
        <w:ind w:firstLine="570"/>
      </w:pPr>
      <w:r>
        <w:rPr>
          <w:position w:val="-269"/>
        </w:rPr>
        <w:drawing>
          <wp:inline distT="0" distB="0" distL="0" distR="0">
            <wp:extent cx="6097270" cy="8543925"/>
            <wp:effectExtent l="0" t="0" r="0" b="0"/>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r:embed="rId425"/>
                    <a:stretch>
                      <a:fillRect/>
                    </a:stretch>
                  </pic:blipFill>
                  <pic:spPr>
                    <a:xfrm>
                      <a:off x="0" y="0"/>
                      <a:ext cx="6097700" cy="8544402"/>
                    </a:xfrm>
                    <a:prstGeom prst="rect">
                      <a:avLst/>
                    </a:prstGeom>
                  </pic:spPr>
                </pic:pic>
              </a:graphicData>
            </a:graphic>
          </wp:inline>
        </w:drawing>
      </w:r>
    </w:p>
    <w:p w14:paraId="2D08AF85">
      <w:pPr>
        <w:spacing w:line="13455" w:lineRule="exact"/>
        <w:sectPr>
          <w:footerReference r:id="rId212" w:type="default"/>
          <w:pgSz w:w="11900" w:h="16840"/>
          <w:pgMar w:top="610" w:right="600" w:bottom="312" w:left="600" w:header="357" w:footer="153" w:gutter="0"/>
          <w:cols w:space="720" w:num="1"/>
        </w:sectPr>
      </w:pPr>
    </w:p>
    <w:p w14:paraId="0C1C47F5">
      <w:pPr>
        <w:pStyle w:val="2"/>
        <w:spacing w:line="467" w:lineRule="auto"/>
      </w:pPr>
    </w:p>
    <w:p w14:paraId="207E9E12">
      <w:pPr>
        <w:spacing w:line="13455" w:lineRule="exact"/>
        <w:ind w:firstLine="570"/>
      </w:pPr>
      <w:r>
        <w:rPr>
          <w:position w:val="-269"/>
        </w:rPr>
        <w:drawing>
          <wp:inline distT="0" distB="0" distL="0" distR="0">
            <wp:extent cx="6097270" cy="8543925"/>
            <wp:effectExtent l="0" t="0" r="0" b="0"/>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426"/>
                    <a:stretch>
                      <a:fillRect/>
                    </a:stretch>
                  </pic:blipFill>
                  <pic:spPr>
                    <a:xfrm>
                      <a:off x="0" y="0"/>
                      <a:ext cx="6097700" cy="8544402"/>
                    </a:xfrm>
                    <a:prstGeom prst="rect">
                      <a:avLst/>
                    </a:prstGeom>
                  </pic:spPr>
                </pic:pic>
              </a:graphicData>
            </a:graphic>
          </wp:inline>
        </w:drawing>
      </w:r>
    </w:p>
    <w:p w14:paraId="41E73552">
      <w:pPr>
        <w:spacing w:line="13455" w:lineRule="exact"/>
        <w:sectPr>
          <w:footerReference r:id="rId213" w:type="default"/>
          <w:pgSz w:w="11900" w:h="16840"/>
          <w:pgMar w:top="610" w:right="600" w:bottom="312" w:left="600" w:header="357" w:footer="153" w:gutter="0"/>
          <w:cols w:space="720" w:num="1"/>
        </w:sectPr>
      </w:pPr>
    </w:p>
    <w:p w14:paraId="175C880F">
      <w:pPr>
        <w:pStyle w:val="2"/>
        <w:spacing w:line="467" w:lineRule="auto"/>
      </w:pPr>
    </w:p>
    <w:p w14:paraId="41CF2C04">
      <w:pPr>
        <w:spacing w:line="13455" w:lineRule="exact"/>
        <w:ind w:firstLine="570"/>
      </w:pPr>
      <w:r>
        <w:rPr>
          <w:position w:val="-269"/>
        </w:rPr>
        <w:drawing>
          <wp:inline distT="0" distB="0" distL="0" distR="0">
            <wp:extent cx="6097270" cy="8543925"/>
            <wp:effectExtent l="0" t="0" r="0" b="0"/>
            <wp:docPr id="360" name="IM 360"/>
            <wp:cNvGraphicFramePr/>
            <a:graphic xmlns:a="http://schemas.openxmlformats.org/drawingml/2006/main">
              <a:graphicData uri="http://schemas.openxmlformats.org/drawingml/2006/picture">
                <pic:pic xmlns:pic="http://schemas.openxmlformats.org/drawingml/2006/picture">
                  <pic:nvPicPr>
                    <pic:cNvPr id="360" name="IM 360"/>
                    <pic:cNvPicPr/>
                  </pic:nvPicPr>
                  <pic:blipFill>
                    <a:blip r:embed="rId427"/>
                    <a:stretch>
                      <a:fillRect/>
                    </a:stretch>
                  </pic:blipFill>
                  <pic:spPr>
                    <a:xfrm>
                      <a:off x="0" y="0"/>
                      <a:ext cx="6097700" cy="8544402"/>
                    </a:xfrm>
                    <a:prstGeom prst="rect">
                      <a:avLst/>
                    </a:prstGeom>
                  </pic:spPr>
                </pic:pic>
              </a:graphicData>
            </a:graphic>
          </wp:inline>
        </w:drawing>
      </w:r>
    </w:p>
    <w:p w14:paraId="6FC3EC5D">
      <w:pPr>
        <w:spacing w:line="13455" w:lineRule="exact"/>
        <w:sectPr>
          <w:footerReference r:id="rId214" w:type="default"/>
          <w:pgSz w:w="11900" w:h="16840"/>
          <w:pgMar w:top="610" w:right="600" w:bottom="312" w:left="600" w:header="357" w:footer="153" w:gutter="0"/>
          <w:cols w:space="720" w:num="1"/>
        </w:sectPr>
      </w:pPr>
    </w:p>
    <w:p w14:paraId="54F2B928">
      <w:pPr>
        <w:pStyle w:val="2"/>
        <w:spacing w:line="467" w:lineRule="auto"/>
      </w:pPr>
    </w:p>
    <w:p w14:paraId="073440BC">
      <w:pPr>
        <w:spacing w:line="13455" w:lineRule="exact"/>
        <w:ind w:firstLine="570"/>
      </w:pPr>
      <w:r>
        <w:rPr>
          <w:position w:val="-269"/>
        </w:rPr>
        <w:drawing>
          <wp:inline distT="0" distB="0" distL="0" distR="0">
            <wp:extent cx="6097270" cy="8543925"/>
            <wp:effectExtent l="0" t="0" r="0" b="0"/>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r:embed="rId428"/>
                    <a:stretch>
                      <a:fillRect/>
                    </a:stretch>
                  </pic:blipFill>
                  <pic:spPr>
                    <a:xfrm>
                      <a:off x="0" y="0"/>
                      <a:ext cx="6097700" cy="8544402"/>
                    </a:xfrm>
                    <a:prstGeom prst="rect">
                      <a:avLst/>
                    </a:prstGeom>
                  </pic:spPr>
                </pic:pic>
              </a:graphicData>
            </a:graphic>
          </wp:inline>
        </w:drawing>
      </w:r>
    </w:p>
    <w:p w14:paraId="03AA65B5">
      <w:pPr>
        <w:spacing w:line="13455" w:lineRule="exact"/>
        <w:sectPr>
          <w:footerReference r:id="rId215" w:type="default"/>
          <w:pgSz w:w="11900" w:h="16840"/>
          <w:pgMar w:top="610" w:right="600" w:bottom="312" w:left="600" w:header="357" w:footer="153" w:gutter="0"/>
          <w:cols w:space="720" w:num="1"/>
        </w:sectPr>
      </w:pPr>
    </w:p>
    <w:p w14:paraId="0C969CBB">
      <w:pPr>
        <w:pStyle w:val="2"/>
        <w:spacing w:line="467" w:lineRule="auto"/>
      </w:pPr>
    </w:p>
    <w:p w14:paraId="0BA7FD2D">
      <w:pPr>
        <w:spacing w:line="13455" w:lineRule="exact"/>
        <w:ind w:firstLine="570"/>
      </w:pPr>
      <w:r>
        <w:rPr>
          <w:position w:val="-269"/>
        </w:rPr>
        <w:drawing>
          <wp:inline distT="0" distB="0" distL="0" distR="0">
            <wp:extent cx="6097270" cy="8543925"/>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429"/>
                    <a:stretch>
                      <a:fillRect/>
                    </a:stretch>
                  </pic:blipFill>
                  <pic:spPr>
                    <a:xfrm>
                      <a:off x="0" y="0"/>
                      <a:ext cx="6097700" cy="8544402"/>
                    </a:xfrm>
                    <a:prstGeom prst="rect">
                      <a:avLst/>
                    </a:prstGeom>
                  </pic:spPr>
                </pic:pic>
              </a:graphicData>
            </a:graphic>
          </wp:inline>
        </w:drawing>
      </w:r>
    </w:p>
    <w:p w14:paraId="1964DD5D">
      <w:pPr>
        <w:spacing w:line="13455" w:lineRule="exact"/>
        <w:sectPr>
          <w:footerReference r:id="rId216" w:type="default"/>
          <w:pgSz w:w="11900" w:h="16840"/>
          <w:pgMar w:top="610" w:right="600" w:bottom="312" w:left="600" w:header="357" w:footer="153" w:gutter="0"/>
          <w:cols w:space="720" w:num="1"/>
        </w:sectPr>
      </w:pPr>
    </w:p>
    <w:p w14:paraId="10EAABE0">
      <w:pPr>
        <w:pStyle w:val="2"/>
        <w:spacing w:line="467" w:lineRule="auto"/>
      </w:pPr>
    </w:p>
    <w:p w14:paraId="21040378">
      <w:pPr>
        <w:spacing w:line="13455" w:lineRule="exact"/>
        <w:ind w:firstLine="570"/>
      </w:pPr>
      <w:r>
        <w:rPr>
          <w:position w:val="-269"/>
        </w:rPr>
        <w:drawing>
          <wp:inline distT="0" distB="0" distL="0" distR="0">
            <wp:extent cx="6097270" cy="8543925"/>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r:embed="rId430"/>
                    <a:stretch>
                      <a:fillRect/>
                    </a:stretch>
                  </pic:blipFill>
                  <pic:spPr>
                    <a:xfrm>
                      <a:off x="0" y="0"/>
                      <a:ext cx="6097700" cy="8544402"/>
                    </a:xfrm>
                    <a:prstGeom prst="rect">
                      <a:avLst/>
                    </a:prstGeom>
                  </pic:spPr>
                </pic:pic>
              </a:graphicData>
            </a:graphic>
          </wp:inline>
        </w:drawing>
      </w:r>
    </w:p>
    <w:p w14:paraId="6B0FC5FE">
      <w:pPr>
        <w:spacing w:line="13455" w:lineRule="exact"/>
        <w:sectPr>
          <w:footerReference r:id="rId217" w:type="default"/>
          <w:pgSz w:w="11900" w:h="16840"/>
          <w:pgMar w:top="610" w:right="600" w:bottom="312" w:left="600" w:header="357" w:footer="153" w:gutter="0"/>
          <w:cols w:space="720" w:num="1"/>
        </w:sectPr>
      </w:pPr>
    </w:p>
    <w:p w14:paraId="65A60166">
      <w:pPr>
        <w:pStyle w:val="2"/>
        <w:spacing w:line="467" w:lineRule="auto"/>
      </w:pPr>
    </w:p>
    <w:p w14:paraId="04081E42">
      <w:pPr>
        <w:spacing w:line="13455" w:lineRule="exact"/>
        <w:ind w:firstLine="570"/>
      </w:pPr>
      <w:r>
        <w:rPr>
          <w:position w:val="-269"/>
        </w:rPr>
        <w:drawing>
          <wp:inline distT="0" distB="0" distL="0" distR="0">
            <wp:extent cx="6097270" cy="8543925"/>
            <wp:effectExtent l="0" t="0" r="0" b="0"/>
            <wp:docPr id="368" name="IM 368"/>
            <wp:cNvGraphicFramePr/>
            <a:graphic xmlns:a="http://schemas.openxmlformats.org/drawingml/2006/main">
              <a:graphicData uri="http://schemas.openxmlformats.org/drawingml/2006/picture">
                <pic:pic xmlns:pic="http://schemas.openxmlformats.org/drawingml/2006/picture">
                  <pic:nvPicPr>
                    <pic:cNvPr id="368" name="IM 368"/>
                    <pic:cNvPicPr/>
                  </pic:nvPicPr>
                  <pic:blipFill>
                    <a:blip r:embed="rId431"/>
                    <a:stretch>
                      <a:fillRect/>
                    </a:stretch>
                  </pic:blipFill>
                  <pic:spPr>
                    <a:xfrm>
                      <a:off x="0" y="0"/>
                      <a:ext cx="6097700" cy="8544402"/>
                    </a:xfrm>
                    <a:prstGeom prst="rect">
                      <a:avLst/>
                    </a:prstGeom>
                  </pic:spPr>
                </pic:pic>
              </a:graphicData>
            </a:graphic>
          </wp:inline>
        </w:drawing>
      </w:r>
    </w:p>
    <w:p w14:paraId="354AAD61">
      <w:pPr>
        <w:spacing w:line="13455" w:lineRule="exact"/>
        <w:sectPr>
          <w:footerReference r:id="rId218" w:type="default"/>
          <w:pgSz w:w="11900" w:h="16840"/>
          <w:pgMar w:top="610" w:right="600" w:bottom="312" w:left="600" w:header="357" w:footer="153" w:gutter="0"/>
          <w:cols w:space="720" w:num="1"/>
        </w:sectPr>
      </w:pPr>
    </w:p>
    <w:p w14:paraId="61C0AD3B">
      <w:pPr>
        <w:pStyle w:val="2"/>
        <w:spacing w:line="467" w:lineRule="auto"/>
      </w:pPr>
    </w:p>
    <w:p w14:paraId="478D4897">
      <w:pPr>
        <w:spacing w:line="13455" w:lineRule="exact"/>
        <w:ind w:firstLine="570"/>
      </w:pPr>
      <w:r>
        <w:rPr>
          <w:position w:val="-269"/>
        </w:rPr>
        <w:drawing>
          <wp:inline distT="0" distB="0" distL="0" distR="0">
            <wp:extent cx="6097270" cy="8543925"/>
            <wp:effectExtent l="0" t="0" r="0" b="0"/>
            <wp:docPr id="370" name="IM 370"/>
            <wp:cNvGraphicFramePr/>
            <a:graphic xmlns:a="http://schemas.openxmlformats.org/drawingml/2006/main">
              <a:graphicData uri="http://schemas.openxmlformats.org/drawingml/2006/picture">
                <pic:pic xmlns:pic="http://schemas.openxmlformats.org/drawingml/2006/picture">
                  <pic:nvPicPr>
                    <pic:cNvPr id="370" name="IM 370"/>
                    <pic:cNvPicPr/>
                  </pic:nvPicPr>
                  <pic:blipFill>
                    <a:blip r:embed="rId432"/>
                    <a:stretch>
                      <a:fillRect/>
                    </a:stretch>
                  </pic:blipFill>
                  <pic:spPr>
                    <a:xfrm>
                      <a:off x="0" y="0"/>
                      <a:ext cx="6097700" cy="8544402"/>
                    </a:xfrm>
                    <a:prstGeom prst="rect">
                      <a:avLst/>
                    </a:prstGeom>
                  </pic:spPr>
                </pic:pic>
              </a:graphicData>
            </a:graphic>
          </wp:inline>
        </w:drawing>
      </w:r>
    </w:p>
    <w:p w14:paraId="7349E4C9">
      <w:pPr>
        <w:spacing w:line="13455" w:lineRule="exact"/>
        <w:sectPr>
          <w:footerReference r:id="rId219" w:type="default"/>
          <w:pgSz w:w="11900" w:h="16840"/>
          <w:pgMar w:top="610" w:right="600" w:bottom="312" w:left="600" w:header="357" w:footer="153" w:gutter="0"/>
          <w:cols w:space="720" w:num="1"/>
        </w:sectPr>
      </w:pPr>
    </w:p>
    <w:p w14:paraId="2DBF0185">
      <w:pPr>
        <w:pStyle w:val="2"/>
        <w:spacing w:line="467" w:lineRule="auto"/>
      </w:pPr>
    </w:p>
    <w:p w14:paraId="00AAFFA0">
      <w:pPr>
        <w:spacing w:line="13455" w:lineRule="exact"/>
        <w:ind w:firstLine="570"/>
      </w:pPr>
      <w:r>
        <w:rPr>
          <w:position w:val="-269"/>
        </w:rPr>
        <w:drawing>
          <wp:inline distT="0" distB="0" distL="0" distR="0">
            <wp:extent cx="6097270" cy="8543925"/>
            <wp:effectExtent l="0" t="0" r="0" b="0"/>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r:embed="rId433"/>
                    <a:stretch>
                      <a:fillRect/>
                    </a:stretch>
                  </pic:blipFill>
                  <pic:spPr>
                    <a:xfrm>
                      <a:off x="0" y="0"/>
                      <a:ext cx="6097700" cy="8544402"/>
                    </a:xfrm>
                    <a:prstGeom prst="rect">
                      <a:avLst/>
                    </a:prstGeom>
                  </pic:spPr>
                </pic:pic>
              </a:graphicData>
            </a:graphic>
          </wp:inline>
        </w:drawing>
      </w:r>
    </w:p>
    <w:p w14:paraId="6304F26A">
      <w:pPr>
        <w:spacing w:line="13455" w:lineRule="exact"/>
        <w:sectPr>
          <w:footerReference r:id="rId220" w:type="default"/>
          <w:pgSz w:w="11900" w:h="16840"/>
          <w:pgMar w:top="610" w:right="600" w:bottom="312" w:left="600" w:header="357" w:footer="153" w:gutter="0"/>
          <w:cols w:space="720" w:num="1"/>
        </w:sectPr>
      </w:pPr>
    </w:p>
    <w:p w14:paraId="6F5098BF">
      <w:pPr>
        <w:pStyle w:val="2"/>
        <w:spacing w:line="467" w:lineRule="auto"/>
      </w:pPr>
    </w:p>
    <w:p w14:paraId="091F83DA">
      <w:pPr>
        <w:spacing w:line="13455" w:lineRule="exact"/>
        <w:ind w:firstLine="570"/>
      </w:pPr>
      <w:r>
        <w:rPr>
          <w:position w:val="-269"/>
        </w:rPr>
        <w:drawing>
          <wp:inline distT="0" distB="0" distL="0" distR="0">
            <wp:extent cx="6097270" cy="8543925"/>
            <wp:effectExtent l="0" t="0" r="0" b="0"/>
            <wp:docPr id="374" name="IM 374"/>
            <wp:cNvGraphicFramePr/>
            <a:graphic xmlns:a="http://schemas.openxmlformats.org/drawingml/2006/main">
              <a:graphicData uri="http://schemas.openxmlformats.org/drawingml/2006/picture">
                <pic:pic xmlns:pic="http://schemas.openxmlformats.org/drawingml/2006/picture">
                  <pic:nvPicPr>
                    <pic:cNvPr id="374" name="IM 374"/>
                    <pic:cNvPicPr/>
                  </pic:nvPicPr>
                  <pic:blipFill>
                    <a:blip r:embed="rId434"/>
                    <a:stretch>
                      <a:fillRect/>
                    </a:stretch>
                  </pic:blipFill>
                  <pic:spPr>
                    <a:xfrm>
                      <a:off x="0" y="0"/>
                      <a:ext cx="6097700" cy="8544402"/>
                    </a:xfrm>
                    <a:prstGeom prst="rect">
                      <a:avLst/>
                    </a:prstGeom>
                  </pic:spPr>
                </pic:pic>
              </a:graphicData>
            </a:graphic>
          </wp:inline>
        </w:drawing>
      </w:r>
    </w:p>
    <w:p w14:paraId="31F67619">
      <w:pPr>
        <w:spacing w:line="13455" w:lineRule="exact"/>
        <w:sectPr>
          <w:footerReference r:id="rId221" w:type="default"/>
          <w:pgSz w:w="11900" w:h="16840"/>
          <w:pgMar w:top="610" w:right="600" w:bottom="312" w:left="600" w:header="357" w:footer="153" w:gutter="0"/>
          <w:cols w:space="720" w:num="1"/>
        </w:sectPr>
      </w:pPr>
    </w:p>
    <w:p w14:paraId="6741062E">
      <w:pPr>
        <w:pStyle w:val="2"/>
        <w:spacing w:line="467" w:lineRule="auto"/>
      </w:pPr>
    </w:p>
    <w:p w14:paraId="795863EB">
      <w:pPr>
        <w:spacing w:line="13455" w:lineRule="exact"/>
        <w:ind w:firstLine="570"/>
      </w:pPr>
      <w:r>
        <w:rPr>
          <w:position w:val="-269"/>
        </w:rPr>
        <w:drawing>
          <wp:inline distT="0" distB="0" distL="0" distR="0">
            <wp:extent cx="6097270" cy="8543925"/>
            <wp:effectExtent l="0" t="0" r="0" b="0"/>
            <wp:docPr id="376" name="IM 376"/>
            <wp:cNvGraphicFramePr/>
            <a:graphic xmlns:a="http://schemas.openxmlformats.org/drawingml/2006/main">
              <a:graphicData uri="http://schemas.openxmlformats.org/drawingml/2006/picture">
                <pic:pic xmlns:pic="http://schemas.openxmlformats.org/drawingml/2006/picture">
                  <pic:nvPicPr>
                    <pic:cNvPr id="376" name="IM 376"/>
                    <pic:cNvPicPr/>
                  </pic:nvPicPr>
                  <pic:blipFill>
                    <a:blip r:embed="rId435"/>
                    <a:stretch>
                      <a:fillRect/>
                    </a:stretch>
                  </pic:blipFill>
                  <pic:spPr>
                    <a:xfrm>
                      <a:off x="0" y="0"/>
                      <a:ext cx="6097700" cy="8544402"/>
                    </a:xfrm>
                    <a:prstGeom prst="rect">
                      <a:avLst/>
                    </a:prstGeom>
                  </pic:spPr>
                </pic:pic>
              </a:graphicData>
            </a:graphic>
          </wp:inline>
        </w:drawing>
      </w:r>
    </w:p>
    <w:p w14:paraId="5DAE3745">
      <w:pPr>
        <w:spacing w:line="13455" w:lineRule="exact"/>
        <w:sectPr>
          <w:footerReference r:id="rId222" w:type="default"/>
          <w:pgSz w:w="11900" w:h="16840"/>
          <w:pgMar w:top="610" w:right="600" w:bottom="312" w:left="600" w:header="357" w:footer="153" w:gutter="0"/>
          <w:cols w:space="720" w:num="1"/>
        </w:sectPr>
      </w:pPr>
    </w:p>
    <w:p w14:paraId="40351DFB">
      <w:pPr>
        <w:pStyle w:val="2"/>
        <w:spacing w:line="467" w:lineRule="auto"/>
      </w:pPr>
    </w:p>
    <w:p w14:paraId="10880CDA">
      <w:pPr>
        <w:spacing w:line="13455" w:lineRule="exact"/>
        <w:ind w:firstLine="570"/>
      </w:pPr>
      <w:r>
        <w:rPr>
          <w:position w:val="-269"/>
        </w:rPr>
        <w:drawing>
          <wp:inline distT="0" distB="0" distL="0" distR="0">
            <wp:extent cx="6097270" cy="8543925"/>
            <wp:effectExtent l="0" t="0" r="0" b="0"/>
            <wp:docPr id="378" name="IM 378"/>
            <wp:cNvGraphicFramePr/>
            <a:graphic xmlns:a="http://schemas.openxmlformats.org/drawingml/2006/main">
              <a:graphicData uri="http://schemas.openxmlformats.org/drawingml/2006/picture">
                <pic:pic xmlns:pic="http://schemas.openxmlformats.org/drawingml/2006/picture">
                  <pic:nvPicPr>
                    <pic:cNvPr id="378" name="IM 378"/>
                    <pic:cNvPicPr/>
                  </pic:nvPicPr>
                  <pic:blipFill>
                    <a:blip r:embed="rId436"/>
                    <a:stretch>
                      <a:fillRect/>
                    </a:stretch>
                  </pic:blipFill>
                  <pic:spPr>
                    <a:xfrm>
                      <a:off x="0" y="0"/>
                      <a:ext cx="6097700" cy="8544402"/>
                    </a:xfrm>
                    <a:prstGeom prst="rect">
                      <a:avLst/>
                    </a:prstGeom>
                  </pic:spPr>
                </pic:pic>
              </a:graphicData>
            </a:graphic>
          </wp:inline>
        </w:drawing>
      </w:r>
    </w:p>
    <w:p w14:paraId="5CF1AA68">
      <w:pPr>
        <w:spacing w:line="13455" w:lineRule="exact"/>
        <w:sectPr>
          <w:footerReference r:id="rId223" w:type="default"/>
          <w:pgSz w:w="11900" w:h="16840"/>
          <w:pgMar w:top="610" w:right="600" w:bottom="312" w:left="600" w:header="357" w:footer="153" w:gutter="0"/>
          <w:cols w:space="720" w:num="1"/>
        </w:sectPr>
      </w:pPr>
    </w:p>
    <w:p w14:paraId="16907CC2">
      <w:pPr>
        <w:pStyle w:val="2"/>
        <w:spacing w:line="467" w:lineRule="auto"/>
      </w:pPr>
    </w:p>
    <w:p w14:paraId="799D4CF9">
      <w:pPr>
        <w:spacing w:line="13455" w:lineRule="exact"/>
        <w:ind w:firstLine="570"/>
      </w:pPr>
      <w:r>
        <w:rPr>
          <w:position w:val="-269"/>
        </w:rPr>
        <w:drawing>
          <wp:inline distT="0" distB="0" distL="0" distR="0">
            <wp:extent cx="6097270" cy="8543925"/>
            <wp:effectExtent l="0" t="0" r="0" b="0"/>
            <wp:docPr id="380" name="IM 380"/>
            <wp:cNvGraphicFramePr/>
            <a:graphic xmlns:a="http://schemas.openxmlformats.org/drawingml/2006/main">
              <a:graphicData uri="http://schemas.openxmlformats.org/drawingml/2006/picture">
                <pic:pic xmlns:pic="http://schemas.openxmlformats.org/drawingml/2006/picture">
                  <pic:nvPicPr>
                    <pic:cNvPr id="380" name="IM 380"/>
                    <pic:cNvPicPr/>
                  </pic:nvPicPr>
                  <pic:blipFill>
                    <a:blip r:embed="rId437"/>
                    <a:stretch>
                      <a:fillRect/>
                    </a:stretch>
                  </pic:blipFill>
                  <pic:spPr>
                    <a:xfrm>
                      <a:off x="0" y="0"/>
                      <a:ext cx="6097700" cy="8544402"/>
                    </a:xfrm>
                    <a:prstGeom prst="rect">
                      <a:avLst/>
                    </a:prstGeom>
                  </pic:spPr>
                </pic:pic>
              </a:graphicData>
            </a:graphic>
          </wp:inline>
        </w:drawing>
      </w:r>
    </w:p>
    <w:p w14:paraId="58DE1406">
      <w:pPr>
        <w:spacing w:line="13455" w:lineRule="exact"/>
        <w:sectPr>
          <w:footerReference r:id="rId224" w:type="default"/>
          <w:pgSz w:w="11900" w:h="16840"/>
          <w:pgMar w:top="610" w:right="600" w:bottom="312" w:left="600" w:header="357" w:footer="153" w:gutter="0"/>
          <w:cols w:space="720" w:num="1"/>
        </w:sectPr>
      </w:pPr>
    </w:p>
    <w:p w14:paraId="71609C42">
      <w:pPr>
        <w:pStyle w:val="2"/>
        <w:spacing w:line="467" w:lineRule="auto"/>
      </w:pPr>
    </w:p>
    <w:p w14:paraId="3EF04668">
      <w:pPr>
        <w:spacing w:line="13455" w:lineRule="exact"/>
        <w:ind w:firstLine="570"/>
      </w:pPr>
      <w:r>
        <w:rPr>
          <w:position w:val="-269"/>
        </w:rPr>
        <w:drawing>
          <wp:inline distT="0" distB="0" distL="0" distR="0">
            <wp:extent cx="6097270" cy="8543925"/>
            <wp:effectExtent l="0" t="0" r="0" b="0"/>
            <wp:docPr id="382" name="IM 382"/>
            <wp:cNvGraphicFramePr/>
            <a:graphic xmlns:a="http://schemas.openxmlformats.org/drawingml/2006/main">
              <a:graphicData uri="http://schemas.openxmlformats.org/drawingml/2006/picture">
                <pic:pic xmlns:pic="http://schemas.openxmlformats.org/drawingml/2006/picture">
                  <pic:nvPicPr>
                    <pic:cNvPr id="382" name="IM 382"/>
                    <pic:cNvPicPr/>
                  </pic:nvPicPr>
                  <pic:blipFill>
                    <a:blip r:embed="rId438"/>
                    <a:stretch>
                      <a:fillRect/>
                    </a:stretch>
                  </pic:blipFill>
                  <pic:spPr>
                    <a:xfrm>
                      <a:off x="0" y="0"/>
                      <a:ext cx="6097700" cy="8544402"/>
                    </a:xfrm>
                    <a:prstGeom prst="rect">
                      <a:avLst/>
                    </a:prstGeom>
                  </pic:spPr>
                </pic:pic>
              </a:graphicData>
            </a:graphic>
          </wp:inline>
        </w:drawing>
      </w:r>
    </w:p>
    <w:p w14:paraId="7183CBC2">
      <w:pPr>
        <w:spacing w:line="13455" w:lineRule="exact"/>
        <w:sectPr>
          <w:footerReference r:id="rId225" w:type="default"/>
          <w:pgSz w:w="11900" w:h="16840"/>
          <w:pgMar w:top="610" w:right="600" w:bottom="312" w:left="600" w:header="357" w:footer="153" w:gutter="0"/>
          <w:cols w:space="720" w:num="1"/>
        </w:sectPr>
      </w:pPr>
    </w:p>
    <w:p w14:paraId="2C27B28B">
      <w:pPr>
        <w:pStyle w:val="2"/>
        <w:spacing w:line="467" w:lineRule="auto"/>
      </w:pPr>
    </w:p>
    <w:p w14:paraId="6328E32D">
      <w:pPr>
        <w:spacing w:line="13455" w:lineRule="exact"/>
        <w:ind w:firstLine="570"/>
      </w:pPr>
      <w:r>
        <w:rPr>
          <w:position w:val="-269"/>
        </w:rPr>
        <w:drawing>
          <wp:inline distT="0" distB="0" distL="0" distR="0">
            <wp:extent cx="6097270" cy="8543925"/>
            <wp:effectExtent l="0" t="0" r="0" b="0"/>
            <wp:docPr id="384" name="IM 384"/>
            <wp:cNvGraphicFramePr/>
            <a:graphic xmlns:a="http://schemas.openxmlformats.org/drawingml/2006/main">
              <a:graphicData uri="http://schemas.openxmlformats.org/drawingml/2006/picture">
                <pic:pic xmlns:pic="http://schemas.openxmlformats.org/drawingml/2006/picture">
                  <pic:nvPicPr>
                    <pic:cNvPr id="384" name="IM 384"/>
                    <pic:cNvPicPr/>
                  </pic:nvPicPr>
                  <pic:blipFill>
                    <a:blip r:embed="rId439"/>
                    <a:stretch>
                      <a:fillRect/>
                    </a:stretch>
                  </pic:blipFill>
                  <pic:spPr>
                    <a:xfrm>
                      <a:off x="0" y="0"/>
                      <a:ext cx="6097700" cy="8544402"/>
                    </a:xfrm>
                    <a:prstGeom prst="rect">
                      <a:avLst/>
                    </a:prstGeom>
                  </pic:spPr>
                </pic:pic>
              </a:graphicData>
            </a:graphic>
          </wp:inline>
        </w:drawing>
      </w:r>
    </w:p>
    <w:p w14:paraId="78594D6B">
      <w:pPr>
        <w:spacing w:line="13455" w:lineRule="exact"/>
        <w:sectPr>
          <w:footerReference r:id="rId226" w:type="default"/>
          <w:pgSz w:w="11900" w:h="16840"/>
          <w:pgMar w:top="610" w:right="600" w:bottom="312" w:left="600" w:header="357" w:footer="153" w:gutter="0"/>
          <w:cols w:space="720" w:num="1"/>
        </w:sectPr>
      </w:pPr>
    </w:p>
    <w:p w14:paraId="6DC89E64">
      <w:pPr>
        <w:pStyle w:val="2"/>
        <w:spacing w:line="467" w:lineRule="auto"/>
      </w:pPr>
    </w:p>
    <w:p w14:paraId="1C117BCB">
      <w:pPr>
        <w:spacing w:line="13455" w:lineRule="exact"/>
        <w:ind w:firstLine="570"/>
      </w:pPr>
      <w:r>
        <w:rPr>
          <w:position w:val="-269"/>
        </w:rPr>
        <w:drawing>
          <wp:inline distT="0" distB="0" distL="0" distR="0">
            <wp:extent cx="6097270" cy="8543925"/>
            <wp:effectExtent l="0" t="0" r="0" b="0"/>
            <wp:docPr id="386" name="IM 386"/>
            <wp:cNvGraphicFramePr/>
            <a:graphic xmlns:a="http://schemas.openxmlformats.org/drawingml/2006/main">
              <a:graphicData uri="http://schemas.openxmlformats.org/drawingml/2006/picture">
                <pic:pic xmlns:pic="http://schemas.openxmlformats.org/drawingml/2006/picture">
                  <pic:nvPicPr>
                    <pic:cNvPr id="386" name="IM 386"/>
                    <pic:cNvPicPr/>
                  </pic:nvPicPr>
                  <pic:blipFill>
                    <a:blip r:embed="rId440"/>
                    <a:stretch>
                      <a:fillRect/>
                    </a:stretch>
                  </pic:blipFill>
                  <pic:spPr>
                    <a:xfrm>
                      <a:off x="0" y="0"/>
                      <a:ext cx="6097700" cy="8544402"/>
                    </a:xfrm>
                    <a:prstGeom prst="rect">
                      <a:avLst/>
                    </a:prstGeom>
                  </pic:spPr>
                </pic:pic>
              </a:graphicData>
            </a:graphic>
          </wp:inline>
        </w:drawing>
      </w:r>
    </w:p>
    <w:p w14:paraId="41F9118C">
      <w:pPr>
        <w:spacing w:line="13455" w:lineRule="exact"/>
        <w:sectPr>
          <w:footerReference r:id="rId227" w:type="default"/>
          <w:pgSz w:w="11900" w:h="16840"/>
          <w:pgMar w:top="610" w:right="600" w:bottom="312" w:left="600" w:header="357" w:footer="153" w:gutter="0"/>
          <w:cols w:space="720" w:num="1"/>
        </w:sectPr>
      </w:pPr>
    </w:p>
    <w:p w14:paraId="6D8A5E69">
      <w:pPr>
        <w:pStyle w:val="2"/>
        <w:spacing w:line="467" w:lineRule="auto"/>
      </w:pPr>
    </w:p>
    <w:p w14:paraId="41D468BF">
      <w:pPr>
        <w:spacing w:line="13455" w:lineRule="exact"/>
        <w:ind w:firstLine="570"/>
      </w:pPr>
      <w:r>
        <w:rPr>
          <w:position w:val="-269"/>
        </w:rPr>
        <w:drawing>
          <wp:inline distT="0" distB="0" distL="0" distR="0">
            <wp:extent cx="6097270" cy="8543925"/>
            <wp:effectExtent l="0" t="0" r="0" b="0"/>
            <wp:docPr id="388" name="IM 388"/>
            <wp:cNvGraphicFramePr/>
            <a:graphic xmlns:a="http://schemas.openxmlformats.org/drawingml/2006/main">
              <a:graphicData uri="http://schemas.openxmlformats.org/drawingml/2006/picture">
                <pic:pic xmlns:pic="http://schemas.openxmlformats.org/drawingml/2006/picture">
                  <pic:nvPicPr>
                    <pic:cNvPr id="388" name="IM 388"/>
                    <pic:cNvPicPr/>
                  </pic:nvPicPr>
                  <pic:blipFill>
                    <a:blip r:embed="rId441"/>
                    <a:stretch>
                      <a:fillRect/>
                    </a:stretch>
                  </pic:blipFill>
                  <pic:spPr>
                    <a:xfrm>
                      <a:off x="0" y="0"/>
                      <a:ext cx="6097700" cy="8544402"/>
                    </a:xfrm>
                    <a:prstGeom prst="rect">
                      <a:avLst/>
                    </a:prstGeom>
                  </pic:spPr>
                </pic:pic>
              </a:graphicData>
            </a:graphic>
          </wp:inline>
        </w:drawing>
      </w:r>
    </w:p>
    <w:p w14:paraId="34B8EAB3">
      <w:pPr>
        <w:spacing w:line="13455" w:lineRule="exact"/>
        <w:sectPr>
          <w:footerReference r:id="rId228" w:type="default"/>
          <w:pgSz w:w="11900" w:h="16840"/>
          <w:pgMar w:top="610" w:right="600" w:bottom="312" w:left="600" w:header="357" w:footer="153" w:gutter="0"/>
          <w:cols w:space="720" w:num="1"/>
        </w:sectPr>
      </w:pPr>
    </w:p>
    <w:p w14:paraId="49CEEBBD">
      <w:pPr>
        <w:pStyle w:val="2"/>
        <w:spacing w:line="467" w:lineRule="auto"/>
      </w:pPr>
    </w:p>
    <w:p w14:paraId="747922C5">
      <w:pPr>
        <w:spacing w:line="13455" w:lineRule="exact"/>
        <w:ind w:firstLine="570"/>
      </w:pPr>
      <w:r>
        <w:rPr>
          <w:position w:val="-269"/>
        </w:rPr>
        <w:drawing>
          <wp:inline distT="0" distB="0" distL="0" distR="0">
            <wp:extent cx="6097270" cy="8543925"/>
            <wp:effectExtent l="0" t="0" r="0" b="0"/>
            <wp:docPr id="390" name="IM 390"/>
            <wp:cNvGraphicFramePr/>
            <a:graphic xmlns:a="http://schemas.openxmlformats.org/drawingml/2006/main">
              <a:graphicData uri="http://schemas.openxmlformats.org/drawingml/2006/picture">
                <pic:pic xmlns:pic="http://schemas.openxmlformats.org/drawingml/2006/picture">
                  <pic:nvPicPr>
                    <pic:cNvPr id="390" name="IM 390"/>
                    <pic:cNvPicPr/>
                  </pic:nvPicPr>
                  <pic:blipFill>
                    <a:blip r:embed="rId442"/>
                    <a:stretch>
                      <a:fillRect/>
                    </a:stretch>
                  </pic:blipFill>
                  <pic:spPr>
                    <a:xfrm>
                      <a:off x="0" y="0"/>
                      <a:ext cx="6097700" cy="8544402"/>
                    </a:xfrm>
                    <a:prstGeom prst="rect">
                      <a:avLst/>
                    </a:prstGeom>
                  </pic:spPr>
                </pic:pic>
              </a:graphicData>
            </a:graphic>
          </wp:inline>
        </w:drawing>
      </w:r>
    </w:p>
    <w:p w14:paraId="2695BD5E">
      <w:pPr>
        <w:spacing w:line="13455" w:lineRule="exact"/>
        <w:sectPr>
          <w:footerReference r:id="rId229" w:type="default"/>
          <w:pgSz w:w="11900" w:h="16840"/>
          <w:pgMar w:top="610" w:right="600" w:bottom="312" w:left="600" w:header="357" w:footer="153" w:gutter="0"/>
          <w:cols w:space="720" w:num="1"/>
        </w:sectPr>
      </w:pPr>
    </w:p>
    <w:p w14:paraId="5300AC17">
      <w:pPr>
        <w:pStyle w:val="2"/>
        <w:spacing w:line="467" w:lineRule="auto"/>
      </w:pPr>
    </w:p>
    <w:p w14:paraId="50D6A1D2">
      <w:pPr>
        <w:spacing w:line="13455" w:lineRule="exact"/>
        <w:ind w:firstLine="570"/>
      </w:pPr>
      <w:r>
        <w:rPr>
          <w:position w:val="-269"/>
        </w:rPr>
        <w:drawing>
          <wp:inline distT="0" distB="0" distL="0" distR="0">
            <wp:extent cx="6097270" cy="8543925"/>
            <wp:effectExtent l="0" t="0" r="0" b="0"/>
            <wp:docPr id="392" name="IM 392"/>
            <wp:cNvGraphicFramePr/>
            <a:graphic xmlns:a="http://schemas.openxmlformats.org/drawingml/2006/main">
              <a:graphicData uri="http://schemas.openxmlformats.org/drawingml/2006/picture">
                <pic:pic xmlns:pic="http://schemas.openxmlformats.org/drawingml/2006/picture">
                  <pic:nvPicPr>
                    <pic:cNvPr id="392" name="IM 392"/>
                    <pic:cNvPicPr/>
                  </pic:nvPicPr>
                  <pic:blipFill>
                    <a:blip r:embed="rId443"/>
                    <a:stretch>
                      <a:fillRect/>
                    </a:stretch>
                  </pic:blipFill>
                  <pic:spPr>
                    <a:xfrm>
                      <a:off x="0" y="0"/>
                      <a:ext cx="6097700" cy="8544402"/>
                    </a:xfrm>
                    <a:prstGeom prst="rect">
                      <a:avLst/>
                    </a:prstGeom>
                  </pic:spPr>
                </pic:pic>
              </a:graphicData>
            </a:graphic>
          </wp:inline>
        </w:drawing>
      </w:r>
    </w:p>
    <w:p w14:paraId="5968BC44">
      <w:pPr>
        <w:spacing w:line="13455" w:lineRule="exact"/>
        <w:sectPr>
          <w:footerReference r:id="rId230" w:type="default"/>
          <w:pgSz w:w="11900" w:h="16840"/>
          <w:pgMar w:top="610" w:right="600" w:bottom="312" w:left="600" w:header="357" w:footer="153" w:gutter="0"/>
          <w:cols w:space="720" w:num="1"/>
        </w:sectPr>
      </w:pPr>
    </w:p>
    <w:p w14:paraId="4A2AC194">
      <w:pPr>
        <w:pStyle w:val="2"/>
        <w:spacing w:line="467" w:lineRule="auto"/>
      </w:pPr>
    </w:p>
    <w:p w14:paraId="197B0174">
      <w:pPr>
        <w:spacing w:line="13455" w:lineRule="exact"/>
        <w:ind w:firstLine="570"/>
      </w:pPr>
      <w:r>
        <w:rPr>
          <w:position w:val="-269"/>
        </w:rPr>
        <w:drawing>
          <wp:inline distT="0" distB="0" distL="0" distR="0">
            <wp:extent cx="6097270" cy="8543925"/>
            <wp:effectExtent l="0" t="0" r="0" b="0"/>
            <wp:docPr id="394" name="IM 394"/>
            <wp:cNvGraphicFramePr/>
            <a:graphic xmlns:a="http://schemas.openxmlformats.org/drawingml/2006/main">
              <a:graphicData uri="http://schemas.openxmlformats.org/drawingml/2006/picture">
                <pic:pic xmlns:pic="http://schemas.openxmlformats.org/drawingml/2006/picture">
                  <pic:nvPicPr>
                    <pic:cNvPr id="394" name="IM 394"/>
                    <pic:cNvPicPr/>
                  </pic:nvPicPr>
                  <pic:blipFill>
                    <a:blip r:embed="rId444"/>
                    <a:stretch>
                      <a:fillRect/>
                    </a:stretch>
                  </pic:blipFill>
                  <pic:spPr>
                    <a:xfrm>
                      <a:off x="0" y="0"/>
                      <a:ext cx="6097700" cy="8544402"/>
                    </a:xfrm>
                    <a:prstGeom prst="rect">
                      <a:avLst/>
                    </a:prstGeom>
                  </pic:spPr>
                </pic:pic>
              </a:graphicData>
            </a:graphic>
          </wp:inline>
        </w:drawing>
      </w:r>
    </w:p>
    <w:p w14:paraId="14EB5B0A">
      <w:pPr>
        <w:spacing w:line="13455" w:lineRule="exact"/>
        <w:sectPr>
          <w:footerReference r:id="rId231" w:type="default"/>
          <w:pgSz w:w="11900" w:h="16840"/>
          <w:pgMar w:top="610" w:right="600" w:bottom="312" w:left="600" w:header="357" w:footer="153" w:gutter="0"/>
          <w:cols w:space="720" w:num="1"/>
        </w:sectPr>
      </w:pPr>
    </w:p>
    <w:p w14:paraId="03F423A7">
      <w:pPr>
        <w:pStyle w:val="2"/>
        <w:spacing w:line="467" w:lineRule="auto"/>
      </w:pPr>
    </w:p>
    <w:p w14:paraId="7E24DBBB">
      <w:pPr>
        <w:spacing w:line="13455" w:lineRule="exact"/>
        <w:ind w:firstLine="570"/>
      </w:pPr>
      <w:r>
        <w:rPr>
          <w:position w:val="-269"/>
        </w:rPr>
        <w:drawing>
          <wp:inline distT="0" distB="0" distL="0" distR="0">
            <wp:extent cx="6097270" cy="8543925"/>
            <wp:effectExtent l="0" t="0" r="0" b="0"/>
            <wp:docPr id="396" name="IM 396"/>
            <wp:cNvGraphicFramePr/>
            <a:graphic xmlns:a="http://schemas.openxmlformats.org/drawingml/2006/main">
              <a:graphicData uri="http://schemas.openxmlformats.org/drawingml/2006/picture">
                <pic:pic xmlns:pic="http://schemas.openxmlformats.org/drawingml/2006/picture">
                  <pic:nvPicPr>
                    <pic:cNvPr id="396" name="IM 396"/>
                    <pic:cNvPicPr/>
                  </pic:nvPicPr>
                  <pic:blipFill>
                    <a:blip r:embed="rId445"/>
                    <a:stretch>
                      <a:fillRect/>
                    </a:stretch>
                  </pic:blipFill>
                  <pic:spPr>
                    <a:xfrm>
                      <a:off x="0" y="0"/>
                      <a:ext cx="6097700" cy="8544402"/>
                    </a:xfrm>
                    <a:prstGeom prst="rect">
                      <a:avLst/>
                    </a:prstGeom>
                  </pic:spPr>
                </pic:pic>
              </a:graphicData>
            </a:graphic>
          </wp:inline>
        </w:drawing>
      </w:r>
    </w:p>
    <w:p w14:paraId="19CE5A53">
      <w:pPr>
        <w:spacing w:line="13455" w:lineRule="exact"/>
        <w:sectPr>
          <w:footerReference r:id="rId232" w:type="default"/>
          <w:pgSz w:w="11900" w:h="16840"/>
          <w:pgMar w:top="610" w:right="600" w:bottom="312" w:left="600" w:header="357" w:footer="153" w:gutter="0"/>
          <w:cols w:space="720" w:num="1"/>
        </w:sectPr>
      </w:pPr>
    </w:p>
    <w:p w14:paraId="7E783FA0">
      <w:pPr>
        <w:pStyle w:val="2"/>
        <w:spacing w:line="467" w:lineRule="auto"/>
      </w:pPr>
    </w:p>
    <w:p w14:paraId="71F12B2F">
      <w:pPr>
        <w:spacing w:line="13455" w:lineRule="exact"/>
        <w:ind w:firstLine="570"/>
      </w:pPr>
      <w:r>
        <w:rPr>
          <w:position w:val="-269"/>
        </w:rPr>
        <w:drawing>
          <wp:inline distT="0" distB="0" distL="0" distR="0">
            <wp:extent cx="6097270" cy="8543925"/>
            <wp:effectExtent l="0" t="0" r="0" b="0"/>
            <wp:docPr id="398" name="IM 398"/>
            <wp:cNvGraphicFramePr/>
            <a:graphic xmlns:a="http://schemas.openxmlformats.org/drawingml/2006/main">
              <a:graphicData uri="http://schemas.openxmlformats.org/drawingml/2006/picture">
                <pic:pic xmlns:pic="http://schemas.openxmlformats.org/drawingml/2006/picture">
                  <pic:nvPicPr>
                    <pic:cNvPr id="398" name="IM 398"/>
                    <pic:cNvPicPr/>
                  </pic:nvPicPr>
                  <pic:blipFill>
                    <a:blip r:embed="rId446"/>
                    <a:stretch>
                      <a:fillRect/>
                    </a:stretch>
                  </pic:blipFill>
                  <pic:spPr>
                    <a:xfrm>
                      <a:off x="0" y="0"/>
                      <a:ext cx="6097700" cy="8544402"/>
                    </a:xfrm>
                    <a:prstGeom prst="rect">
                      <a:avLst/>
                    </a:prstGeom>
                  </pic:spPr>
                </pic:pic>
              </a:graphicData>
            </a:graphic>
          </wp:inline>
        </w:drawing>
      </w:r>
    </w:p>
    <w:p w14:paraId="7F5D400A">
      <w:pPr>
        <w:spacing w:line="13455" w:lineRule="exact"/>
        <w:sectPr>
          <w:footerReference r:id="rId233" w:type="default"/>
          <w:pgSz w:w="11900" w:h="16840"/>
          <w:pgMar w:top="610" w:right="600" w:bottom="312" w:left="600" w:header="357" w:footer="153" w:gutter="0"/>
          <w:cols w:space="720" w:num="1"/>
        </w:sectPr>
      </w:pPr>
    </w:p>
    <w:p w14:paraId="5D8A8B93">
      <w:pPr>
        <w:pStyle w:val="2"/>
        <w:spacing w:line="467" w:lineRule="auto"/>
      </w:pPr>
    </w:p>
    <w:p w14:paraId="62D509E2">
      <w:pPr>
        <w:spacing w:line="13455" w:lineRule="exact"/>
        <w:ind w:firstLine="570"/>
      </w:pPr>
      <w:r>
        <w:rPr>
          <w:position w:val="-269"/>
        </w:rPr>
        <w:drawing>
          <wp:inline distT="0" distB="0" distL="0" distR="0">
            <wp:extent cx="6097270" cy="8543925"/>
            <wp:effectExtent l="0" t="0" r="0" b="0"/>
            <wp:docPr id="400" name="IM 400"/>
            <wp:cNvGraphicFramePr/>
            <a:graphic xmlns:a="http://schemas.openxmlformats.org/drawingml/2006/main">
              <a:graphicData uri="http://schemas.openxmlformats.org/drawingml/2006/picture">
                <pic:pic xmlns:pic="http://schemas.openxmlformats.org/drawingml/2006/picture">
                  <pic:nvPicPr>
                    <pic:cNvPr id="400" name="IM 400"/>
                    <pic:cNvPicPr/>
                  </pic:nvPicPr>
                  <pic:blipFill>
                    <a:blip r:embed="rId447"/>
                    <a:stretch>
                      <a:fillRect/>
                    </a:stretch>
                  </pic:blipFill>
                  <pic:spPr>
                    <a:xfrm>
                      <a:off x="0" y="0"/>
                      <a:ext cx="6097700" cy="8544402"/>
                    </a:xfrm>
                    <a:prstGeom prst="rect">
                      <a:avLst/>
                    </a:prstGeom>
                  </pic:spPr>
                </pic:pic>
              </a:graphicData>
            </a:graphic>
          </wp:inline>
        </w:drawing>
      </w:r>
    </w:p>
    <w:p w14:paraId="47502B8F">
      <w:pPr>
        <w:spacing w:line="13455" w:lineRule="exact"/>
        <w:sectPr>
          <w:footerReference r:id="rId234" w:type="default"/>
          <w:pgSz w:w="11900" w:h="16840"/>
          <w:pgMar w:top="610" w:right="600" w:bottom="312" w:left="600" w:header="357" w:footer="153" w:gutter="0"/>
          <w:cols w:space="720" w:num="1"/>
        </w:sectPr>
      </w:pPr>
    </w:p>
    <w:p w14:paraId="3FAAB721">
      <w:pPr>
        <w:pStyle w:val="2"/>
        <w:spacing w:line="467" w:lineRule="auto"/>
      </w:pPr>
    </w:p>
    <w:p w14:paraId="14055D33">
      <w:pPr>
        <w:spacing w:line="13455" w:lineRule="exact"/>
        <w:ind w:firstLine="570"/>
      </w:pPr>
      <w:r>
        <w:rPr>
          <w:position w:val="-269"/>
        </w:rPr>
        <w:drawing>
          <wp:inline distT="0" distB="0" distL="0" distR="0">
            <wp:extent cx="6097270" cy="8543925"/>
            <wp:effectExtent l="0" t="0" r="0" b="0"/>
            <wp:docPr id="402" name="IM 402"/>
            <wp:cNvGraphicFramePr/>
            <a:graphic xmlns:a="http://schemas.openxmlformats.org/drawingml/2006/main">
              <a:graphicData uri="http://schemas.openxmlformats.org/drawingml/2006/picture">
                <pic:pic xmlns:pic="http://schemas.openxmlformats.org/drawingml/2006/picture">
                  <pic:nvPicPr>
                    <pic:cNvPr id="402" name="IM 402"/>
                    <pic:cNvPicPr/>
                  </pic:nvPicPr>
                  <pic:blipFill>
                    <a:blip r:embed="rId448"/>
                    <a:stretch>
                      <a:fillRect/>
                    </a:stretch>
                  </pic:blipFill>
                  <pic:spPr>
                    <a:xfrm>
                      <a:off x="0" y="0"/>
                      <a:ext cx="6097700" cy="8544402"/>
                    </a:xfrm>
                    <a:prstGeom prst="rect">
                      <a:avLst/>
                    </a:prstGeom>
                  </pic:spPr>
                </pic:pic>
              </a:graphicData>
            </a:graphic>
          </wp:inline>
        </w:drawing>
      </w:r>
    </w:p>
    <w:p w14:paraId="04B5ED48">
      <w:pPr>
        <w:spacing w:line="13455" w:lineRule="exact"/>
        <w:sectPr>
          <w:footerReference r:id="rId235" w:type="default"/>
          <w:pgSz w:w="11900" w:h="16840"/>
          <w:pgMar w:top="610" w:right="600" w:bottom="312" w:left="600" w:header="357" w:footer="153" w:gutter="0"/>
          <w:cols w:space="720" w:num="1"/>
        </w:sectPr>
      </w:pPr>
    </w:p>
    <w:p w14:paraId="245AF61A">
      <w:pPr>
        <w:pStyle w:val="2"/>
        <w:spacing w:line="467" w:lineRule="auto"/>
      </w:pPr>
    </w:p>
    <w:p w14:paraId="6BCCEDDF">
      <w:pPr>
        <w:spacing w:line="13455" w:lineRule="exact"/>
        <w:ind w:firstLine="570"/>
      </w:pPr>
      <w:r>
        <w:rPr>
          <w:position w:val="-269"/>
        </w:rPr>
        <w:drawing>
          <wp:inline distT="0" distB="0" distL="0" distR="0">
            <wp:extent cx="6097270" cy="8543925"/>
            <wp:effectExtent l="0" t="0" r="0" b="0"/>
            <wp:docPr id="404" name="IM 404"/>
            <wp:cNvGraphicFramePr/>
            <a:graphic xmlns:a="http://schemas.openxmlformats.org/drawingml/2006/main">
              <a:graphicData uri="http://schemas.openxmlformats.org/drawingml/2006/picture">
                <pic:pic xmlns:pic="http://schemas.openxmlformats.org/drawingml/2006/picture">
                  <pic:nvPicPr>
                    <pic:cNvPr id="404" name="IM 404"/>
                    <pic:cNvPicPr/>
                  </pic:nvPicPr>
                  <pic:blipFill>
                    <a:blip r:embed="rId449"/>
                    <a:stretch>
                      <a:fillRect/>
                    </a:stretch>
                  </pic:blipFill>
                  <pic:spPr>
                    <a:xfrm>
                      <a:off x="0" y="0"/>
                      <a:ext cx="6097700" cy="8544402"/>
                    </a:xfrm>
                    <a:prstGeom prst="rect">
                      <a:avLst/>
                    </a:prstGeom>
                  </pic:spPr>
                </pic:pic>
              </a:graphicData>
            </a:graphic>
          </wp:inline>
        </w:drawing>
      </w:r>
    </w:p>
    <w:p w14:paraId="55B1F39A">
      <w:pPr>
        <w:spacing w:line="13455" w:lineRule="exact"/>
        <w:sectPr>
          <w:footerReference r:id="rId236" w:type="default"/>
          <w:pgSz w:w="11900" w:h="16840"/>
          <w:pgMar w:top="610" w:right="600" w:bottom="312" w:left="600" w:header="357" w:footer="153" w:gutter="0"/>
          <w:cols w:space="720" w:num="1"/>
        </w:sectPr>
      </w:pPr>
    </w:p>
    <w:p w14:paraId="63CEEF2D">
      <w:pPr>
        <w:pStyle w:val="2"/>
        <w:spacing w:line="467" w:lineRule="auto"/>
      </w:pPr>
    </w:p>
    <w:p w14:paraId="1B5219A9">
      <w:pPr>
        <w:spacing w:line="13455" w:lineRule="exact"/>
        <w:ind w:firstLine="570"/>
      </w:pPr>
      <w:r>
        <w:rPr>
          <w:position w:val="-269"/>
        </w:rPr>
        <w:drawing>
          <wp:inline distT="0" distB="0" distL="0" distR="0">
            <wp:extent cx="6097270" cy="8543925"/>
            <wp:effectExtent l="0" t="0" r="0" b="0"/>
            <wp:docPr id="406" name="IM 406"/>
            <wp:cNvGraphicFramePr/>
            <a:graphic xmlns:a="http://schemas.openxmlformats.org/drawingml/2006/main">
              <a:graphicData uri="http://schemas.openxmlformats.org/drawingml/2006/picture">
                <pic:pic xmlns:pic="http://schemas.openxmlformats.org/drawingml/2006/picture">
                  <pic:nvPicPr>
                    <pic:cNvPr id="406" name="IM 406"/>
                    <pic:cNvPicPr/>
                  </pic:nvPicPr>
                  <pic:blipFill>
                    <a:blip r:embed="rId450"/>
                    <a:stretch>
                      <a:fillRect/>
                    </a:stretch>
                  </pic:blipFill>
                  <pic:spPr>
                    <a:xfrm>
                      <a:off x="0" y="0"/>
                      <a:ext cx="6097700" cy="8544402"/>
                    </a:xfrm>
                    <a:prstGeom prst="rect">
                      <a:avLst/>
                    </a:prstGeom>
                  </pic:spPr>
                </pic:pic>
              </a:graphicData>
            </a:graphic>
          </wp:inline>
        </w:drawing>
      </w:r>
    </w:p>
    <w:p w14:paraId="670DE833">
      <w:pPr>
        <w:spacing w:line="13455" w:lineRule="exact"/>
        <w:sectPr>
          <w:footerReference r:id="rId237" w:type="default"/>
          <w:pgSz w:w="11900" w:h="16840"/>
          <w:pgMar w:top="610" w:right="600" w:bottom="312" w:left="600" w:header="357" w:footer="153" w:gutter="0"/>
          <w:cols w:space="720" w:num="1"/>
        </w:sectPr>
      </w:pPr>
    </w:p>
    <w:p w14:paraId="5D8F8F08">
      <w:pPr>
        <w:pStyle w:val="2"/>
        <w:spacing w:line="467" w:lineRule="auto"/>
      </w:pPr>
    </w:p>
    <w:p w14:paraId="6FC3D7F3">
      <w:pPr>
        <w:spacing w:line="13455" w:lineRule="exact"/>
        <w:ind w:firstLine="570"/>
      </w:pPr>
      <w:r>
        <w:rPr>
          <w:position w:val="-269"/>
        </w:rPr>
        <w:drawing>
          <wp:inline distT="0" distB="0" distL="0" distR="0">
            <wp:extent cx="6097270" cy="8543925"/>
            <wp:effectExtent l="0" t="0" r="0" b="0"/>
            <wp:docPr id="408" name="IM 408"/>
            <wp:cNvGraphicFramePr/>
            <a:graphic xmlns:a="http://schemas.openxmlformats.org/drawingml/2006/main">
              <a:graphicData uri="http://schemas.openxmlformats.org/drawingml/2006/picture">
                <pic:pic xmlns:pic="http://schemas.openxmlformats.org/drawingml/2006/picture">
                  <pic:nvPicPr>
                    <pic:cNvPr id="408" name="IM 408"/>
                    <pic:cNvPicPr/>
                  </pic:nvPicPr>
                  <pic:blipFill>
                    <a:blip r:embed="rId451"/>
                    <a:stretch>
                      <a:fillRect/>
                    </a:stretch>
                  </pic:blipFill>
                  <pic:spPr>
                    <a:xfrm>
                      <a:off x="0" y="0"/>
                      <a:ext cx="6097700" cy="8544402"/>
                    </a:xfrm>
                    <a:prstGeom prst="rect">
                      <a:avLst/>
                    </a:prstGeom>
                  </pic:spPr>
                </pic:pic>
              </a:graphicData>
            </a:graphic>
          </wp:inline>
        </w:drawing>
      </w:r>
    </w:p>
    <w:p w14:paraId="627F1D5E">
      <w:pPr>
        <w:spacing w:line="13455" w:lineRule="exact"/>
        <w:sectPr>
          <w:footerReference r:id="rId238" w:type="default"/>
          <w:pgSz w:w="11900" w:h="16840"/>
          <w:pgMar w:top="610" w:right="600" w:bottom="312" w:left="600" w:header="357" w:footer="153" w:gutter="0"/>
          <w:cols w:space="720" w:num="1"/>
        </w:sectPr>
      </w:pPr>
    </w:p>
    <w:p w14:paraId="48220DEC">
      <w:pPr>
        <w:pStyle w:val="2"/>
        <w:spacing w:line="467" w:lineRule="auto"/>
      </w:pPr>
    </w:p>
    <w:p w14:paraId="29A888D5">
      <w:pPr>
        <w:spacing w:line="13455" w:lineRule="exact"/>
        <w:ind w:firstLine="570"/>
      </w:pPr>
      <w:r>
        <w:rPr>
          <w:position w:val="-269"/>
        </w:rPr>
        <w:drawing>
          <wp:inline distT="0" distB="0" distL="0" distR="0">
            <wp:extent cx="6097270" cy="8543925"/>
            <wp:effectExtent l="0" t="0" r="0" b="0"/>
            <wp:docPr id="410" name="IM 410"/>
            <wp:cNvGraphicFramePr/>
            <a:graphic xmlns:a="http://schemas.openxmlformats.org/drawingml/2006/main">
              <a:graphicData uri="http://schemas.openxmlformats.org/drawingml/2006/picture">
                <pic:pic xmlns:pic="http://schemas.openxmlformats.org/drawingml/2006/picture">
                  <pic:nvPicPr>
                    <pic:cNvPr id="410" name="IM 410"/>
                    <pic:cNvPicPr/>
                  </pic:nvPicPr>
                  <pic:blipFill>
                    <a:blip r:embed="rId452"/>
                    <a:stretch>
                      <a:fillRect/>
                    </a:stretch>
                  </pic:blipFill>
                  <pic:spPr>
                    <a:xfrm>
                      <a:off x="0" y="0"/>
                      <a:ext cx="6097700" cy="8544402"/>
                    </a:xfrm>
                    <a:prstGeom prst="rect">
                      <a:avLst/>
                    </a:prstGeom>
                  </pic:spPr>
                </pic:pic>
              </a:graphicData>
            </a:graphic>
          </wp:inline>
        </w:drawing>
      </w:r>
    </w:p>
    <w:p w14:paraId="6E5EA097">
      <w:pPr>
        <w:spacing w:line="13455" w:lineRule="exact"/>
        <w:sectPr>
          <w:footerReference r:id="rId239" w:type="default"/>
          <w:pgSz w:w="11900" w:h="16840"/>
          <w:pgMar w:top="610" w:right="600" w:bottom="312" w:left="600" w:header="357" w:footer="153" w:gutter="0"/>
          <w:cols w:space="720" w:num="1"/>
        </w:sectPr>
      </w:pPr>
    </w:p>
    <w:p w14:paraId="540F0077">
      <w:pPr>
        <w:pStyle w:val="2"/>
        <w:spacing w:line="467" w:lineRule="auto"/>
      </w:pPr>
    </w:p>
    <w:p w14:paraId="2B454831">
      <w:pPr>
        <w:spacing w:line="13455" w:lineRule="exact"/>
        <w:ind w:firstLine="570"/>
      </w:pPr>
      <w:r>
        <w:rPr>
          <w:position w:val="-269"/>
        </w:rPr>
        <w:drawing>
          <wp:inline distT="0" distB="0" distL="0" distR="0">
            <wp:extent cx="6097270" cy="8543925"/>
            <wp:effectExtent l="0" t="0" r="0" b="0"/>
            <wp:docPr id="412" name="IM 412"/>
            <wp:cNvGraphicFramePr/>
            <a:graphic xmlns:a="http://schemas.openxmlformats.org/drawingml/2006/main">
              <a:graphicData uri="http://schemas.openxmlformats.org/drawingml/2006/picture">
                <pic:pic xmlns:pic="http://schemas.openxmlformats.org/drawingml/2006/picture">
                  <pic:nvPicPr>
                    <pic:cNvPr id="412" name="IM 412"/>
                    <pic:cNvPicPr/>
                  </pic:nvPicPr>
                  <pic:blipFill>
                    <a:blip r:embed="rId453"/>
                    <a:stretch>
                      <a:fillRect/>
                    </a:stretch>
                  </pic:blipFill>
                  <pic:spPr>
                    <a:xfrm>
                      <a:off x="0" y="0"/>
                      <a:ext cx="6097700" cy="8544402"/>
                    </a:xfrm>
                    <a:prstGeom prst="rect">
                      <a:avLst/>
                    </a:prstGeom>
                  </pic:spPr>
                </pic:pic>
              </a:graphicData>
            </a:graphic>
          </wp:inline>
        </w:drawing>
      </w:r>
    </w:p>
    <w:p w14:paraId="66A58DD9">
      <w:pPr>
        <w:spacing w:line="13455" w:lineRule="exact"/>
        <w:sectPr>
          <w:footerReference r:id="rId240" w:type="default"/>
          <w:pgSz w:w="11900" w:h="16840"/>
          <w:pgMar w:top="610" w:right="600" w:bottom="312" w:left="600" w:header="357" w:footer="153" w:gutter="0"/>
          <w:cols w:space="720" w:num="1"/>
        </w:sectPr>
      </w:pPr>
    </w:p>
    <w:p w14:paraId="4ECA46F1">
      <w:pPr>
        <w:pStyle w:val="2"/>
        <w:spacing w:line="467" w:lineRule="auto"/>
      </w:pPr>
    </w:p>
    <w:p w14:paraId="6798921F">
      <w:pPr>
        <w:spacing w:line="13455" w:lineRule="exact"/>
        <w:ind w:firstLine="570"/>
      </w:pPr>
      <w:r>
        <w:rPr>
          <w:position w:val="-269"/>
        </w:rPr>
        <w:drawing>
          <wp:inline distT="0" distB="0" distL="0" distR="0">
            <wp:extent cx="6097270" cy="8543925"/>
            <wp:effectExtent l="0" t="0" r="0" b="0"/>
            <wp:docPr id="414" name="IM 414"/>
            <wp:cNvGraphicFramePr/>
            <a:graphic xmlns:a="http://schemas.openxmlformats.org/drawingml/2006/main">
              <a:graphicData uri="http://schemas.openxmlformats.org/drawingml/2006/picture">
                <pic:pic xmlns:pic="http://schemas.openxmlformats.org/drawingml/2006/picture">
                  <pic:nvPicPr>
                    <pic:cNvPr id="414" name="IM 414"/>
                    <pic:cNvPicPr/>
                  </pic:nvPicPr>
                  <pic:blipFill>
                    <a:blip r:embed="rId454"/>
                    <a:stretch>
                      <a:fillRect/>
                    </a:stretch>
                  </pic:blipFill>
                  <pic:spPr>
                    <a:xfrm>
                      <a:off x="0" y="0"/>
                      <a:ext cx="6097700" cy="8544402"/>
                    </a:xfrm>
                    <a:prstGeom prst="rect">
                      <a:avLst/>
                    </a:prstGeom>
                  </pic:spPr>
                </pic:pic>
              </a:graphicData>
            </a:graphic>
          </wp:inline>
        </w:drawing>
      </w:r>
    </w:p>
    <w:p w14:paraId="693408B2">
      <w:pPr>
        <w:spacing w:line="13455" w:lineRule="exact"/>
        <w:sectPr>
          <w:footerReference r:id="rId241" w:type="default"/>
          <w:pgSz w:w="11900" w:h="16840"/>
          <w:pgMar w:top="610" w:right="600" w:bottom="312" w:left="600" w:header="357" w:footer="153" w:gutter="0"/>
          <w:cols w:space="720" w:num="1"/>
        </w:sectPr>
      </w:pPr>
    </w:p>
    <w:p w14:paraId="6784A727">
      <w:pPr>
        <w:pStyle w:val="2"/>
        <w:spacing w:line="467" w:lineRule="auto"/>
      </w:pPr>
    </w:p>
    <w:p w14:paraId="5EF29C86">
      <w:pPr>
        <w:spacing w:line="13455" w:lineRule="exact"/>
        <w:ind w:firstLine="570"/>
      </w:pPr>
      <w:r>
        <w:rPr>
          <w:position w:val="-269"/>
        </w:rPr>
        <w:drawing>
          <wp:inline distT="0" distB="0" distL="0" distR="0">
            <wp:extent cx="6097270" cy="8543925"/>
            <wp:effectExtent l="0" t="0" r="0" b="0"/>
            <wp:docPr id="416" name="IM 416"/>
            <wp:cNvGraphicFramePr/>
            <a:graphic xmlns:a="http://schemas.openxmlformats.org/drawingml/2006/main">
              <a:graphicData uri="http://schemas.openxmlformats.org/drawingml/2006/picture">
                <pic:pic xmlns:pic="http://schemas.openxmlformats.org/drawingml/2006/picture">
                  <pic:nvPicPr>
                    <pic:cNvPr id="416" name="IM 416"/>
                    <pic:cNvPicPr/>
                  </pic:nvPicPr>
                  <pic:blipFill>
                    <a:blip r:embed="rId455"/>
                    <a:stretch>
                      <a:fillRect/>
                    </a:stretch>
                  </pic:blipFill>
                  <pic:spPr>
                    <a:xfrm>
                      <a:off x="0" y="0"/>
                      <a:ext cx="6097700" cy="8544402"/>
                    </a:xfrm>
                    <a:prstGeom prst="rect">
                      <a:avLst/>
                    </a:prstGeom>
                  </pic:spPr>
                </pic:pic>
              </a:graphicData>
            </a:graphic>
          </wp:inline>
        </w:drawing>
      </w:r>
    </w:p>
    <w:p w14:paraId="5352DAF1">
      <w:pPr>
        <w:spacing w:line="13455" w:lineRule="exact"/>
        <w:sectPr>
          <w:footerReference r:id="rId242" w:type="default"/>
          <w:pgSz w:w="11900" w:h="16840"/>
          <w:pgMar w:top="610" w:right="600" w:bottom="312" w:left="600" w:header="357" w:footer="153" w:gutter="0"/>
          <w:cols w:space="720" w:num="1"/>
        </w:sectPr>
      </w:pPr>
    </w:p>
    <w:p w14:paraId="5BA1F199">
      <w:pPr>
        <w:pStyle w:val="2"/>
        <w:spacing w:line="467" w:lineRule="auto"/>
      </w:pPr>
    </w:p>
    <w:p w14:paraId="64AD7A9B">
      <w:pPr>
        <w:spacing w:line="13455" w:lineRule="exact"/>
        <w:ind w:firstLine="570"/>
      </w:pPr>
      <w:r>
        <w:rPr>
          <w:position w:val="-269"/>
        </w:rPr>
        <w:drawing>
          <wp:inline distT="0" distB="0" distL="0" distR="0">
            <wp:extent cx="6097270" cy="8543925"/>
            <wp:effectExtent l="0" t="0" r="0" b="0"/>
            <wp:docPr id="418" name="IM 418"/>
            <wp:cNvGraphicFramePr/>
            <a:graphic xmlns:a="http://schemas.openxmlformats.org/drawingml/2006/main">
              <a:graphicData uri="http://schemas.openxmlformats.org/drawingml/2006/picture">
                <pic:pic xmlns:pic="http://schemas.openxmlformats.org/drawingml/2006/picture">
                  <pic:nvPicPr>
                    <pic:cNvPr id="418" name="IM 418"/>
                    <pic:cNvPicPr/>
                  </pic:nvPicPr>
                  <pic:blipFill>
                    <a:blip r:embed="rId456"/>
                    <a:stretch>
                      <a:fillRect/>
                    </a:stretch>
                  </pic:blipFill>
                  <pic:spPr>
                    <a:xfrm>
                      <a:off x="0" y="0"/>
                      <a:ext cx="6097700" cy="8544402"/>
                    </a:xfrm>
                    <a:prstGeom prst="rect">
                      <a:avLst/>
                    </a:prstGeom>
                  </pic:spPr>
                </pic:pic>
              </a:graphicData>
            </a:graphic>
          </wp:inline>
        </w:drawing>
      </w:r>
    </w:p>
    <w:p w14:paraId="00E87160">
      <w:pPr>
        <w:spacing w:line="13455" w:lineRule="exact"/>
        <w:sectPr>
          <w:footerReference r:id="rId243" w:type="default"/>
          <w:pgSz w:w="11900" w:h="16840"/>
          <w:pgMar w:top="610" w:right="600" w:bottom="312" w:left="600" w:header="357" w:footer="153" w:gutter="0"/>
          <w:cols w:space="720" w:num="1"/>
        </w:sectPr>
      </w:pPr>
    </w:p>
    <w:p w14:paraId="5468B9F1">
      <w:pPr>
        <w:pStyle w:val="2"/>
        <w:spacing w:line="467" w:lineRule="auto"/>
      </w:pPr>
    </w:p>
    <w:p w14:paraId="7E088AD7">
      <w:pPr>
        <w:spacing w:line="13455" w:lineRule="exact"/>
        <w:ind w:firstLine="570"/>
      </w:pPr>
      <w:r>
        <w:rPr>
          <w:position w:val="-269"/>
        </w:rPr>
        <w:drawing>
          <wp:inline distT="0" distB="0" distL="0" distR="0">
            <wp:extent cx="6097270" cy="8543925"/>
            <wp:effectExtent l="0" t="0" r="0" b="0"/>
            <wp:docPr id="420" name="IM 420"/>
            <wp:cNvGraphicFramePr/>
            <a:graphic xmlns:a="http://schemas.openxmlformats.org/drawingml/2006/main">
              <a:graphicData uri="http://schemas.openxmlformats.org/drawingml/2006/picture">
                <pic:pic xmlns:pic="http://schemas.openxmlformats.org/drawingml/2006/picture">
                  <pic:nvPicPr>
                    <pic:cNvPr id="420" name="IM 420"/>
                    <pic:cNvPicPr/>
                  </pic:nvPicPr>
                  <pic:blipFill>
                    <a:blip r:embed="rId457"/>
                    <a:stretch>
                      <a:fillRect/>
                    </a:stretch>
                  </pic:blipFill>
                  <pic:spPr>
                    <a:xfrm>
                      <a:off x="0" y="0"/>
                      <a:ext cx="6097700" cy="8544402"/>
                    </a:xfrm>
                    <a:prstGeom prst="rect">
                      <a:avLst/>
                    </a:prstGeom>
                  </pic:spPr>
                </pic:pic>
              </a:graphicData>
            </a:graphic>
          </wp:inline>
        </w:drawing>
      </w:r>
    </w:p>
    <w:p w14:paraId="50B89090">
      <w:pPr>
        <w:spacing w:line="13455" w:lineRule="exact"/>
        <w:sectPr>
          <w:footerReference r:id="rId244" w:type="default"/>
          <w:pgSz w:w="11900" w:h="16840"/>
          <w:pgMar w:top="610" w:right="600" w:bottom="312" w:left="600" w:header="357" w:footer="153" w:gutter="0"/>
          <w:cols w:space="720" w:num="1"/>
        </w:sectPr>
      </w:pPr>
    </w:p>
    <w:p w14:paraId="6FB717F6">
      <w:pPr>
        <w:pStyle w:val="2"/>
        <w:spacing w:line="467" w:lineRule="auto"/>
      </w:pPr>
    </w:p>
    <w:p w14:paraId="75180F8C">
      <w:pPr>
        <w:spacing w:line="13455" w:lineRule="exact"/>
        <w:ind w:firstLine="570"/>
      </w:pPr>
      <w:r>
        <w:rPr>
          <w:position w:val="-269"/>
        </w:rPr>
        <w:drawing>
          <wp:inline distT="0" distB="0" distL="0" distR="0">
            <wp:extent cx="6097270" cy="8543925"/>
            <wp:effectExtent l="0" t="0" r="0" b="0"/>
            <wp:docPr id="422" name="IM 422"/>
            <wp:cNvGraphicFramePr/>
            <a:graphic xmlns:a="http://schemas.openxmlformats.org/drawingml/2006/main">
              <a:graphicData uri="http://schemas.openxmlformats.org/drawingml/2006/picture">
                <pic:pic xmlns:pic="http://schemas.openxmlformats.org/drawingml/2006/picture">
                  <pic:nvPicPr>
                    <pic:cNvPr id="422" name="IM 422"/>
                    <pic:cNvPicPr/>
                  </pic:nvPicPr>
                  <pic:blipFill>
                    <a:blip r:embed="rId458"/>
                    <a:stretch>
                      <a:fillRect/>
                    </a:stretch>
                  </pic:blipFill>
                  <pic:spPr>
                    <a:xfrm>
                      <a:off x="0" y="0"/>
                      <a:ext cx="6097700" cy="8544402"/>
                    </a:xfrm>
                    <a:prstGeom prst="rect">
                      <a:avLst/>
                    </a:prstGeom>
                  </pic:spPr>
                </pic:pic>
              </a:graphicData>
            </a:graphic>
          </wp:inline>
        </w:drawing>
      </w:r>
    </w:p>
    <w:p w14:paraId="6F8DAE23">
      <w:pPr>
        <w:spacing w:line="13455" w:lineRule="exact"/>
        <w:sectPr>
          <w:footerReference r:id="rId245" w:type="default"/>
          <w:pgSz w:w="11900" w:h="16840"/>
          <w:pgMar w:top="610" w:right="600" w:bottom="312" w:left="600" w:header="357" w:footer="153" w:gutter="0"/>
          <w:cols w:space="720" w:num="1"/>
        </w:sectPr>
      </w:pPr>
    </w:p>
    <w:p w14:paraId="1EECF963">
      <w:pPr>
        <w:pStyle w:val="2"/>
        <w:spacing w:line="467" w:lineRule="auto"/>
      </w:pPr>
    </w:p>
    <w:p w14:paraId="129F8F31">
      <w:pPr>
        <w:spacing w:line="13455" w:lineRule="exact"/>
        <w:ind w:firstLine="570"/>
      </w:pPr>
      <w:r>
        <w:rPr>
          <w:position w:val="-269"/>
        </w:rPr>
        <w:drawing>
          <wp:inline distT="0" distB="0" distL="0" distR="0">
            <wp:extent cx="6097270" cy="8543925"/>
            <wp:effectExtent l="0" t="0" r="0" b="0"/>
            <wp:docPr id="424" name="IM 424"/>
            <wp:cNvGraphicFramePr/>
            <a:graphic xmlns:a="http://schemas.openxmlformats.org/drawingml/2006/main">
              <a:graphicData uri="http://schemas.openxmlformats.org/drawingml/2006/picture">
                <pic:pic xmlns:pic="http://schemas.openxmlformats.org/drawingml/2006/picture">
                  <pic:nvPicPr>
                    <pic:cNvPr id="424" name="IM 424"/>
                    <pic:cNvPicPr/>
                  </pic:nvPicPr>
                  <pic:blipFill>
                    <a:blip r:embed="rId459"/>
                    <a:stretch>
                      <a:fillRect/>
                    </a:stretch>
                  </pic:blipFill>
                  <pic:spPr>
                    <a:xfrm>
                      <a:off x="0" y="0"/>
                      <a:ext cx="6097700" cy="8544402"/>
                    </a:xfrm>
                    <a:prstGeom prst="rect">
                      <a:avLst/>
                    </a:prstGeom>
                  </pic:spPr>
                </pic:pic>
              </a:graphicData>
            </a:graphic>
          </wp:inline>
        </w:drawing>
      </w:r>
    </w:p>
    <w:sectPr>
      <w:footerReference r:id="rId246" w:type="default"/>
      <w:pgSz w:w="11900" w:h="16840"/>
      <w:pgMar w:top="610" w:right="600" w:bottom="312" w:left="60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F79C2">
    <w:pPr>
      <w:spacing w:line="172" w:lineRule="auto"/>
      <w:ind w:left="5286"/>
      <w:rPr>
        <w:rFonts w:ascii="宋体" w:hAnsi="宋体" w:eastAsia="宋体" w:cs="宋体"/>
        <w:sz w:val="16"/>
        <w:szCs w:val="16"/>
      </w:rPr>
    </w:pPr>
    <w:r>
      <w:rPr>
        <w:rFonts w:ascii="宋体" w:hAnsi="宋体" w:eastAsia="宋体" w:cs="宋体"/>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71FD4">
    <w:pPr>
      <w:spacing w:line="171" w:lineRule="auto"/>
      <w:ind w:left="5286"/>
      <w:rPr>
        <w:rFonts w:ascii="宋体" w:hAnsi="宋体" w:eastAsia="宋体" w:cs="宋体"/>
        <w:sz w:val="16"/>
        <w:szCs w:val="16"/>
      </w:rPr>
    </w:pPr>
    <w:r>
      <w:rPr>
        <w:rFonts w:ascii="宋体" w:hAnsi="宋体" w:eastAsia="宋体" w:cs="宋体"/>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A08CB">
    <w:pPr>
      <w:spacing w:line="171" w:lineRule="auto"/>
      <w:ind w:left="5286"/>
      <w:rPr>
        <w:rFonts w:ascii="宋体" w:hAnsi="宋体" w:eastAsia="宋体" w:cs="宋体"/>
        <w:sz w:val="16"/>
        <w:szCs w:val="16"/>
      </w:rPr>
    </w:pPr>
    <w:r>
      <w:rPr>
        <w:rFonts w:ascii="宋体" w:hAnsi="宋体" w:eastAsia="宋体" w:cs="宋体"/>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182F4">
    <w:pPr>
      <w:spacing w:line="171" w:lineRule="auto"/>
      <w:ind w:left="5286"/>
      <w:rPr>
        <w:rFonts w:ascii="宋体" w:hAnsi="宋体" w:eastAsia="宋体" w:cs="宋体"/>
        <w:sz w:val="16"/>
        <w:szCs w:val="16"/>
      </w:rPr>
    </w:pPr>
    <w:r>
      <w:rPr>
        <w:rFonts w:ascii="宋体" w:hAnsi="宋体" w:eastAsia="宋体" w:cs="宋体"/>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0E3E3">
    <w:pPr>
      <w:spacing w:line="170" w:lineRule="auto"/>
      <w:ind w:left="5286"/>
      <w:rPr>
        <w:rFonts w:ascii="宋体" w:hAnsi="宋体" w:eastAsia="宋体" w:cs="宋体"/>
        <w:sz w:val="16"/>
        <w:szCs w:val="16"/>
      </w:rPr>
    </w:pPr>
    <w:r>
      <w:rPr>
        <w:rFonts w:ascii="宋体" w:hAnsi="宋体" w:eastAsia="宋体" w:cs="宋体"/>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2DEB7">
    <w:pPr>
      <w:spacing w:line="171" w:lineRule="auto"/>
      <w:ind w:left="5286"/>
      <w:rPr>
        <w:rFonts w:ascii="宋体" w:hAnsi="宋体" w:eastAsia="宋体" w:cs="宋体"/>
        <w:sz w:val="16"/>
        <w:szCs w:val="16"/>
      </w:rPr>
    </w:pPr>
    <w:r>
      <w:rPr>
        <w:rFonts w:ascii="宋体" w:hAnsi="宋体" w:eastAsia="宋体" w:cs="宋体"/>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9ACE8">
    <w:pPr>
      <w:spacing w:line="170" w:lineRule="auto"/>
      <w:ind w:left="5286"/>
      <w:rPr>
        <w:rFonts w:ascii="宋体" w:hAnsi="宋体" w:eastAsia="宋体" w:cs="宋体"/>
        <w:sz w:val="16"/>
        <w:szCs w:val="16"/>
      </w:rPr>
    </w:pPr>
    <w:r>
      <w:rPr>
        <w:rFonts w:ascii="宋体" w:hAnsi="宋体" w:eastAsia="宋体" w:cs="宋体"/>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EDCE0">
    <w:pPr>
      <w:spacing w:line="171" w:lineRule="auto"/>
      <w:ind w:left="5286"/>
      <w:rPr>
        <w:rFonts w:ascii="宋体" w:hAnsi="宋体" w:eastAsia="宋体" w:cs="宋体"/>
        <w:sz w:val="16"/>
        <w:szCs w:val="16"/>
      </w:rPr>
    </w:pPr>
    <w:r>
      <w:rPr>
        <w:rFonts w:ascii="宋体" w:hAnsi="宋体" w:eastAsia="宋体" w:cs="宋体"/>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F7195">
    <w:pPr>
      <w:spacing w:line="171" w:lineRule="auto"/>
      <w:ind w:left="5286"/>
      <w:rPr>
        <w:rFonts w:ascii="宋体" w:hAnsi="宋体" w:eastAsia="宋体" w:cs="宋体"/>
        <w:sz w:val="16"/>
        <w:szCs w:val="16"/>
      </w:rPr>
    </w:pPr>
    <w:r>
      <w:rPr>
        <w:rFonts w:ascii="宋体" w:hAnsi="宋体" w:eastAsia="宋体" w:cs="宋体"/>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0F8D9">
    <w:pPr>
      <w:spacing w:line="172" w:lineRule="auto"/>
      <w:ind w:left="5286"/>
      <w:rPr>
        <w:rFonts w:ascii="宋体" w:hAnsi="宋体" w:eastAsia="宋体" w:cs="宋体"/>
        <w:sz w:val="16"/>
        <w:szCs w:val="16"/>
      </w:rPr>
    </w:pPr>
    <w:r>
      <w:rPr>
        <w:rFonts w:ascii="宋体" w:hAnsi="宋体" w:eastAsia="宋体" w:cs="宋体"/>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AF66F">
    <w:pPr>
      <w:spacing w:line="172" w:lineRule="auto"/>
      <w:ind w:left="5286"/>
      <w:rPr>
        <w:rFonts w:ascii="宋体" w:hAnsi="宋体" w:eastAsia="宋体" w:cs="宋体"/>
        <w:sz w:val="16"/>
        <w:szCs w:val="16"/>
      </w:rPr>
    </w:pPr>
    <w:r>
      <w:rPr>
        <w:rFonts w:ascii="宋体" w:hAnsi="宋体" w:eastAsia="宋体" w:cs="宋体"/>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2ECD7">
    <w:pPr>
      <w:spacing w:line="172" w:lineRule="auto"/>
      <w:ind w:left="7686"/>
      <w:rPr>
        <w:rFonts w:ascii="宋体" w:hAnsi="宋体" w:eastAsia="宋体" w:cs="宋体"/>
        <w:sz w:val="16"/>
        <w:szCs w:val="16"/>
      </w:rPr>
    </w:pPr>
    <w:r>
      <w:rPr>
        <w:rFonts w:ascii="宋体" w:hAnsi="宋体" w:eastAsia="宋体" w:cs="宋体"/>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DF40B">
    <w:pPr>
      <w:spacing w:line="172" w:lineRule="auto"/>
      <w:ind w:left="7686"/>
      <w:rPr>
        <w:rFonts w:ascii="宋体" w:hAnsi="宋体" w:eastAsia="宋体" w:cs="宋体"/>
        <w:sz w:val="16"/>
        <w:szCs w:val="16"/>
      </w:rPr>
    </w:pPr>
    <w:r>
      <w:rPr>
        <w:rFonts w:ascii="宋体" w:hAnsi="宋体" w:eastAsia="宋体" w:cs="宋体"/>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C7810">
    <w:pPr>
      <w:spacing w:line="172" w:lineRule="auto"/>
      <w:ind w:left="5286"/>
      <w:rPr>
        <w:rFonts w:ascii="宋体" w:hAnsi="宋体" w:eastAsia="宋体" w:cs="宋体"/>
        <w:sz w:val="16"/>
        <w:szCs w:val="16"/>
      </w:rPr>
    </w:pPr>
    <w:r>
      <w:rPr>
        <w:rFonts w:ascii="宋体" w:hAnsi="宋体" w:eastAsia="宋体" w:cs="宋体"/>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E7E3A">
    <w:pPr>
      <w:spacing w:line="172" w:lineRule="auto"/>
      <w:ind w:left="5286"/>
      <w:rPr>
        <w:rFonts w:ascii="宋体" w:hAnsi="宋体" w:eastAsia="宋体" w:cs="宋体"/>
        <w:sz w:val="16"/>
        <w:szCs w:val="16"/>
      </w:rPr>
    </w:pPr>
    <w:r>
      <w:rPr>
        <w:rFonts w:ascii="宋体" w:hAnsi="宋体" w:eastAsia="宋体" w:cs="宋体"/>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3F57">
    <w:pPr>
      <w:spacing w:line="172" w:lineRule="auto"/>
      <w:ind w:left="7686"/>
      <w:rPr>
        <w:rFonts w:ascii="宋体" w:hAnsi="宋体" w:eastAsia="宋体" w:cs="宋体"/>
        <w:sz w:val="16"/>
        <w:szCs w:val="16"/>
      </w:rPr>
    </w:pPr>
    <w:r>
      <w:rPr>
        <w:rFonts w:ascii="宋体" w:hAnsi="宋体" w:eastAsia="宋体" w:cs="宋体"/>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8A45F">
    <w:pPr>
      <w:spacing w:line="172" w:lineRule="auto"/>
      <w:ind w:left="5286"/>
      <w:rPr>
        <w:rFonts w:ascii="宋体" w:hAnsi="宋体" w:eastAsia="宋体" w:cs="宋体"/>
        <w:sz w:val="16"/>
        <w:szCs w:val="16"/>
      </w:rPr>
    </w:pPr>
    <w:r>
      <w:rPr>
        <w:rFonts w:ascii="宋体" w:hAnsi="宋体" w:eastAsia="宋体" w:cs="宋体"/>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2039F">
    <w:pPr>
      <w:spacing w:line="172" w:lineRule="auto"/>
      <w:ind w:left="5286"/>
      <w:rPr>
        <w:rFonts w:ascii="宋体" w:hAnsi="宋体" w:eastAsia="宋体" w:cs="宋体"/>
        <w:sz w:val="16"/>
        <w:szCs w:val="16"/>
      </w:rPr>
    </w:pPr>
    <w:r>
      <w:rPr>
        <w:rFonts w:ascii="宋体" w:hAnsi="宋体" w:eastAsia="宋体" w:cs="宋体"/>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B0748">
    <w:pPr>
      <w:spacing w:line="172" w:lineRule="auto"/>
      <w:ind w:left="5286"/>
      <w:rPr>
        <w:rFonts w:ascii="宋体" w:hAnsi="宋体" w:eastAsia="宋体" w:cs="宋体"/>
        <w:sz w:val="16"/>
        <w:szCs w:val="16"/>
      </w:rPr>
    </w:pPr>
    <w:r>
      <w:rPr>
        <w:rFonts w:ascii="宋体" w:hAnsi="宋体" w:eastAsia="宋体" w:cs="宋体"/>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B0F91">
    <w:pPr>
      <w:spacing w:line="171" w:lineRule="auto"/>
      <w:ind w:left="5286"/>
      <w:rPr>
        <w:rFonts w:ascii="宋体" w:hAnsi="宋体" w:eastAsia="宋体" w:cs="宋体"/>
        <w:sz w:val="16"/>
        <w:szCs w:val="16"/>
      </w:rPr>
    </w:pPr>
    <w:r>
      <w:rPr>
        <w:rFonts w:ascii="宋体" w:hAnsi="宋体" w:eastAsia="宋体" w:cs="宋体"/>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1CB9E">
    <w:pPr>
      <w:spacing w:line="172" w:lineRule="auto"/>
      <w:ind w:left="5286"/>
      <w:rPr>
        <w:rFonts w:ascii="宋体" w:hAnsi="宋体" w:eastAsia="宋体" w:cs="宋体"/>
        <w:sz w:val="16"/>
        <w:szCs w:val="16"/>
      </w:rPr>
    </w:pPr>
    <w:r>
      <w:rPr>
        <w:rFonts w:ascii="宋体" w:hAnsi="宋体" w:eastAsia="宋体" w:cs="宋体"/>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F7B7E">
    <w:pPr>
      <w:spacing w:line="171" w:lineRule="auto"/>
      <w:ind w:left="5286"/>
      <w:rPr>
        <w:rFonts w:ascii="宋体" w:hAnsi="宋体" w:eastAsia="宋体" w:cs="宋体"/>
        <w:sz w:val="16"/>
        <w:szCs w:val="16"/>
      </w:rPr>
    </w:pPr>
    <w:r>
      <w:rPr>
        <w:rFonts w:ascii="宋体" w:hAnsi="宋体" w:eastAsia="宋体" w:cs="宋体"/>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9D60">
    <w:pPr>
      <w:spacing w:line="171" w:lineRule="auto"/>
      <w:ind w:left="5286"/>
      <w:rPr>
        <w:rFonts w:ascii="宋体" w:hAnsi="宋体" w:eastAsia="宋体" w:cs="宋体"/>
        <w:sz w:val="16"/>
        <w:szCs w:val="16"/>
      </w:rPr>
    </w:pPr>
    <w:r>
      <w:rPr>
        <w:rFonts w:ascii="宋体" w:hAnsi="宋体" w:eastAsia="宋体" w:cs="宋体"/>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6B6ED">
    <w:pPr>
      <w:spacing w:line="171" w:lineRule="auto"/>
      <w:ind w:left="5286"/>
      <w:rPr>
        <w:rFonts w:ascii="宋体" w:hAnsi="宋体" w:eastAsia="宋体" w:cs="宋体"/>
        <w:sz w:val="16"/>
        <w:szCs w:val="16"/>
      </w:rPr>
    </w:pPr>
    <w:r>
      <w:rPr>
        <w:rFonts w:ascii="宋体" w:hAnsi="宋体" w:eastAsia="宋体" w:cs="宋体"/>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DE488">
    <w:pPr>
      <w:spacing w:line="171" w:lineRule="auto"/>
      <w:ind w:left="5286"/>
      <w:rPr>
        <w:rFonts w:ascii="宋体" w:hAnsi="宋体" w:eastAsia="宋体" w:cs="宋体"/>
        <w:sz w:val="16"/>
        <w:szCs w:val="16"/>
      </w:rPr>
    </w:pPr>
    <w:r>
      <w:rPr>
        <w:rFonts w:ascii="宋体" w:hAnsi="宋体" w:eastAsia="宋体" w:cs="宋体"/>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FDBC7">
    <w:pPr>
      <w:spacing w:line="171" w:lineRule="auto"/>
      <w:ind w:left="5286"/>
      <w:rPr>
        <w:rFonts w:ascii="宋体" w:hAnsi="宋体" w:eastAsia="宋体" w:cs="宋体"/>
        <w:sz w:val="16"/>
        <w:szCs w:val="16"/>
      </w:rPr>
    </w:pPr>
    <w:r>
      <w:rPr>
        <w:rFonts w:ascii="宋体" w:hAnsi="宋体" w:eastAsia="宋体" w:cs="宋体"/>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2226D">
    <w:pPr>
      <w:spacing w:line="171" w:lineRule="auto"/>
      <w:ind w:left="5286"/>
      <w:rPr>
        <w:rFonts w:ascii="宋体" w:hAnsi="宋体" w:eastAsia="宋体" w:cs="宋体"/>
        <w:sz w:val="16"/>
        <w:szCs w:val="16"/>
      </w:rPr>
    </w:pPr>
    <w:r>
      <w:rPr>
        <w:rFonts w:ascii="宋体" w:hAnsi="宋体" w:eastAsia="宋体" w:cs="宋体"/>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C78D8">
    <w:pPr>
      <w:spacing w:line="171" w:lineRule="auto"/>
      <w:ind w:left="5286"/>
      <w:rPr>
        <w:rFonts w:ascii="宋体" w:hAnsi="宋体" w:eastAsia="宋体" w:cs="宋体"/>
        <w:sz w:val="16"/>
        <w:szCs w:val="16"/>
      </w:rPr>
    </w:pPr>
    <w:r>
      <w:rPr>
        <w:rFonts w:ascii="宋体" w:hAnsi="宋体" w:eastAsia="宋体" w:cs="宋体"/>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D80BB">
    <w:pPr>
      <w:spacing w:line="171" w:lineRule="auto"/>
      <w:ind w:left="5286"/>
      <w:rPr>
        <w:rFonts w:ascii="宋体" w:hAnsi="宋体" w:eastAsia="宋体" w:cs="宋体"/>
        <w:sz w:val="16"/>
        <w:szCs w:val="16"/>
      </w:rPr>
    </w:pPr>
    <w:r>
      <w:rPr>
        <w:rFonts w:ascii="宋体" w:hAnsi="宋体" w:eastAsia="宋体" w:cs="宋体"/>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0CC20">
    <w:pPr>
      <w:spacing w:line="171" w:lineRule="auto"/>
      <w:ind w:left="5286"/>
      <w:rPr>
        <w:rFonts w:ascii="宋体" w:hAnsi="宋体" w:eastAsia="宋体" w:cs="宋体"/>
        <w:sz w:val="16"/>
        <w:szCs w:val="16"/>
      </w:rPr>
    </w:pPr>
    <w:r>
      <w:rPr>
        <w:rFonts w:ascii="宋体" w:hAnsi="宋体" w:eastAsia="宋体" w:cs="宋体"/>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29521">
    <w:pPr>
      <w:spacing w:line="172" w:lineRule="auto"/>
      <w:ind w:left="5286"/>
      <w:rPr>
        <w:rFonts w:ascii="宋体" w:hAnsi="宋体" w:eastAsia="宋体" w:cs="宋体"/>
        <w:sz w:val="16"/>
        <w:szCs w:val="16"/>
      </w:rPr>
    </w:pPr>
    <w:r>
      <w:rPr>
        <w:rFonts w:ascii="宋体" w:hAnsi="宋体" w:eastAsia="宋体" w:cs="宋体"/>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53574">
    <w:pPr>
      <w:spacing w:line="171" w:lineRule="auto"/>
      <w:ind w:left="5286"/>
      <w:rPr>
        <w:rFonts w:ascii="宋体" w:hAnsi="宋体" w:eastAsia="宋体" w:cs="宋体"/>
        <w:sz w:val="16"/>
        <w:szCs w:val="16"/>
      </w:rPr>
    </w:pPr>
    <w:r>
      <w:rPr>
        <w:rFonts w:ascii="宋体" w:hAnsi="宋体" w:eastAsia="宋体" w:cs="宋体"/>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D32C">
    <w:pPr>
      <w:spacing w:line="171" w:lineRule="auto"/>
      <w:ind w:left="5286"/>
      <w:rPr>
        <w:rFonts w:ascii="宋体" w:hAnsi="宋体" w:eastAsia="宋体" w:cs="宋体"/>
        <w:sz w:val="16"/>
        <w:szCs w:val="16"/>
      </w:rPr>
    </w:pPr>
    <w:r>
      <w:rPr>
        <w:rFonts w:ascii="宋体" w:hAnsi="宋体" w:eastAsia="宋体" w:cs="宋体"/>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A8514">
    <w:pPr>
      <w:spacing w:line="171" w:lineRule="auto"/>
      <w:ind w:left="5286"/>
      <w:rPr>
        <w:rFonts w:ascii="宋体" w:hAnsi="宋体" w:eastAsia="宋体" w:cs="宋体"/>
        <w:sz w:val="16"/>
        <w:szCs w:val="16"/>
      </w:rPr>
    </w:pPr>
    <w:r>
      <w:rPr>
        <w:rFonts w:ascii="宋体" w:hAnsi="宋体" w:eastAsia="宋体" w:cs="宋体"/>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D126F">
    <w:pPr>
      <w:spacing w:line="171" w:lineRule="auto"/>
      <w:ind w:left="5286"/>
      <w:rPr>
        <w:rFonts w:ascii="宋体" w:hAnsi="宋体" w:eastAsia="宋体" w:cs="宋体"/>
        <w:sz w:val="16"/>
        <w:szCs w:val="16"/>
      </w:rPr>
    </w:pPr>
    <w:r>
      <w:rPr>
        <w:rFonts w:ascii="宋体" w:hAnsi="宋体" w:eastAsia="宋体" w:cs="宋体"/>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A20BC">
    <w:pPr>
      <w:spacing w:line="171" w:lineRule="auto"/>
      <w:ind w:left="5286"/>
      <w:rPr>
        <w:rFonts w:ascii="宋体" w:hAnsi="宋体" w:eastAsia="宋体" w:cs="宋体"/>
        <w:sz w:val="16"/>
        <w:szCs w:val="16"/>
      </w:rPr>
    </w:pPr>
    <w:r>
      <w:rPr>
        <w:rFonts w:ascii="宋体" w:hAnsi="宋体" w:eastAsia="宋体" w:cs="宋体"/>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50612">
    <w:pPr>
      <w:spacing w:line="171" w:lineRule="auto"/>
      <w:ind w:left="5286"/>
      <w:rPr>
        <w:rFonts w:ascii="宋体" w:hAnsi="宋体" w:eastAsia="宋体" w:cs="宋体"/>
        <w:sz w:val="16"/>
        <w:szCs w:val="16"/>
      </w:rPr>
    </w:pPr>
    <w:r>
      <w:rPr>
        <w:rFonts w:ascii="宋体" w:hAnsi="宋体" w:eastAsia="宋体" w:cs="宋体"/>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20847">
    <w:pPr>
      <w:spacing w:line="171" w:lineRule="auto"/>
      <w:ind w:left="5286"/>
      <w:rPr>
        <w:rFonts w:ascii="宋体" w:hAnsi="宋体" w:eastAsia="宋体" w:cs="宋体"/>
        <w:sz w:val="16"/>
        <w:szCs w:val="16"/>
      </w:rPr>
    </w:pPr>
    <w:r>
      <w:rPr>
        <w:rFonts w:ascii="宋体" w:hAnsi="宋体" w:eastAsia="宋体" w:cs="宋体"/>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51C68">
    <w:pPr>
      <w:spacing w:line="171" w:lineRule="auto"/>
      <w:ind w:left="5286"/>
      <w:rPr>
        <w:rFonts w:ascii="宋体" w:hAnsi="宋体" w:eastAsia="宋体" w:cs="宋体"/>
        <w:sz w:val="16"/>
        <w:szCs w:val="16"/>
      </w:rPr>
    </w:pPr>
    <w:r>
      <w:rPr>
        <w:rFonts w:ascii="宋体" w:hAnsi="宋体" w:eastAsia="宋体" w:cs="宋体"/>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62634">
    <w:pPr>
      <w:spacing w:line="171" w:lineRule="auto"/>
      <w:ind w:left="5286"/>
      <w:rPr>
        <w:rFonts w:ascii="宋体" w:hAnsi="宋体" w:eastAsia="宋体" w:cs="宋体"/>
        <w:sz w:val="16"/>
        <w:szCs w:val="16"/>
      </w:rPr>
    </w:pPr>
    <w:r>
      <w:rPr>
        <w:rFonts w:ascii="宋体" w:hAnsi="宋体" w:eastAsia="宋体" w:cs="宋体"/>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FD8D">
    <w:pPr>
      <w:spacing w:line="172" w:lineRule="auto"/>
      <w:ind w:left="5286"/>
      <w:rPr>
        <w:rFonts w:ascii="宋体" w:hAnsi="宋体" w:eastAsia="宋体" w:cs="宋体"/>
        <w:sz w:val="16"/>
        <w:szCs w:val="16"/>
      </w:rPr>
    </w:pPr>
    <w:r>
      <w:rPr>
        <w:rFonts w:ascii="宋体" w:hAnsi="宋体" w:eastAsia="宋体" w:cs="宋体"/>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E4BD8">
    <w:pPr>
      <w:spacing w:line="171" w:lineRule="auto"/>
      <w:ind w:left="5286"/>
      <w:rPr>
        <w:rFonts w:ascii="宋体" w:hAnsi="宋体" w:eastAsia="宋体" w:cs="宋体"/>
        <w:sz w:val="16"/>
        <w:szCs w:val="16"/>
      </w:rPr>
    </w:pPr>
    <w:r>
      <w:rPr>
        <w:rFonts w:ascii="宋体" w:hAnsi="宋体" w:eastAsia="宋体" w:cs="宋体"/>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1C0D4">
    <w:pPr>
      <w:spacing w:line="171" w:lineRule="auto"/>
      <w:ind w:left="5286"/>
      <w:rPr>
        <w:rFonts w:ascii="宋体" w:hAnsi="宋体" w:eastAsia="宋体" w:cs="宋体"/>
        <w:sz w:val="16"/>
        <w:szCs w:val="16"/>
      </w:rPr>
    </w:pPr>
    <w:r>
      <w:rPr>
        <w:rFonts w:ascii="宋体" w:hAnsi="宋体" w:eastAsia="宋体" w:cs="宋体"/>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D23E3">
    <w:pPr>
      <w:spacing w:line="171" w:lineRule="auto"/>
      <w:ind w:left="5286"/>
      <w:rPr>
        <w:rFonts w:ascii="宋体" w:hAnsi="宋体" w:eastAsia="宋体" w:cs="宋体"/>
        <w:sz w:val="16"/>
        <w:szCs w:val="16"/>
      </w:rPr>
    </w:pPr>
    <w:r>
      <w:rPr>
        <w:rFonts w:ascii="宋体" w:hAnsi="宋体" w:eastAsia="宋体" w:cs="宋体"/>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72F45">
    <w:pPr>
      <w:spacing w:line="171" w:lineRule="auto"/>
      <w:ind w:left="5286"/>
      <w:rPr>
        <w:rFonts w:ascii="宋体" w:hAnsi="宋体" w:eastAsia="宋体" w:cs="宋体"/>
        <w:sz w:val="16"/>
        <w:szCs w:val="16"/>
      </w:rPr>
    </w:pPr>
    <w:r>
      <w:rPr>
        <w:rFonts w:ascii="宋体" w:hAnsi="宋体" w:eastAsia="宋体" w:cs="宋体"/>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E2B0">
    <w:pPr>
      <w:spacing w:line="171" w:lineRule="auto"/>
      <w:ind w:left="5286"/>
      <w:rPr>
        <w:rFonts w:ascii="宋体" w:hAnsi="宋体" w:eastAsia="宋体" w:cs="宋体"/>
        <w:sz w:val="16"/>
        <w:szCs w:val="16"/>
      </w:rPr>
    </w:pPr>
    <w:r>
      <w:rPr>
        <w:rFonts w:ascii="宋体" w:hAnsi="宋体" w:eastAsia="宋体" w:cs="宋体"/>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70E36">
    <w:pPr>
      <w:spacing w:line="171" w:lineRule="auto"/>
      <w:ind w:left="5286"/>
      <w:rPr>
        <w:rFonts w:ascii="宋体" w:hAnsi="宋体" w:eastAsia="宋体" w:cs="宋体"/>
        <w:sz w:val="16"/>
        <w:szCs w:val="16"/>
      </w:rPr>
    </w:pPr>
    <w:r>
      <w:rPr>
        <w:rFonts w:ascii="宋体" w:hAnsi="宋体" w:eastAsia="宋体" w:cs="宋体"/>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59127">
    <w:pPr>
      <w:spacing w:line="171" w:lineRule="auto"/>
      <w:ind w:left="5286"/>
      <w:rPr>
        <w:rFonts w:ascii="宋体" w:hAnsi="宋体" w:eastAsia="宋体" w:cs="宋体"/>
        <w:sz w:val="16"/>
        <w:szCs w:val="16"/>
      </w:rPr>
    </w:pPr>
    <w:r>
      <w:rPr>
        <w:rFonts w:ascii="宋体" w:hAnsi="宋体" w:eastAsia="宋体" w:cs="宋体"/>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F4FB0">
    <w:pPr>
      <w:spacing w:line="171" w:lineRule="auto"/>
      <w:ind w:left="5286"/>
      <w:rPr>
        <w:rFonts w:ascii="宋体" w:hAnsi="宋体" w:eastAsia="宋体" w:cs="宋体"/>
        <w:sz w:val="16"/>
        <w:szCs w:val="16"/>
      </w:rPr>
    </w:pPr>
    <w:r>
      <w:rPr>
        <w:rFonts w:ascii="宋体" w:hAnsi="宋体" w:eastAsia="宋体" w:cs="宋体"/>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F94A2">
    <w:pPr>
      <w:spacing w:line="171" w:lineRule="auto"/>
      <w:ind w:left="5286"/>
      <w:rPr>
        <w:rFonts w:ascii="宋体" w:hAnsi="宋体" w:eastAsia="宋体" w:cs="宋体"/>
        <w:sz w:val="16"/>
        <w:szCs w:val="16"/>
      </w:rPr>
    </w:pPr>
    <w:r>
      <w:rPr>
        <w:rFonts w:ascii="宋体" w:hAnsi="宋体" w:eastAsia="宋体" w:cs="宋体"/>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67454">
    <w:pPr>
      <w:spacing w:line="172" w:lineRule="auto"/>
      <w:ind w:left="5286"/>
      <w:rPr>
        <w:rFonts w:ascii="宋体" w:hAnsi="宋体" w:eastAsia="宋体" w:cs="宋体"/>
        <w:sz w:val="16"/>
        <w:szCs w:val="16"/>
      </w:rPr>
    </w:pPr>
    <w:r>
      <w:rPr>
        <w:rFonts w:ascii="宋体" w:hAnsi="宋体" w:eastAsia="宋体" w:cs="宋体"/>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5B11D">
    <w:pPr>
      <w:spacing w:line="171" w:lineRule="auto"/>
      <w:ind w:left="5286"/>
      <w:rPr>
        <w:rFonts w:ascii="宋体" w:hAnsi="宋体" w:eastAsia="宋体" w:cs="宋体"/>
        <w:sz w:val="16"/>
        <w:szCs w:val="16"/>
      </w:rPr>
    </w:pPr>
    <w:r>
      <w:rPr>
        <w:rFonts w:ascii="宋体" w:hAnsi="宋体" w:eastAsia="宋体" w:cs="宋体"/>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752A2">
    <w:pPr>
      <w:spacing w:line="171" w:lineRule="auto"/>
      <w:ind w:left="5286"/>
      <w:rPr>
        <w:rFonts w:ascii="宋体" w:hAnsi="宋体" w:eastAsia="宋体" w:cs="宋体"/>
        <w:sz w:val="16"/>
        <w:szCs w:val="16"/>
      </w:rPr>
    </w:pPr>
    <w:r>
      <w:rPr>
        <w:rFonts w:ascii="宋体" w:hAnsi="宋体" w:eastAsia="宋体" w:cs="宋体"/>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2B814">
    <w:pPr>
      <w:spacing w:line="171" w:lineRule="auto"/>
      <w:ind w:left="5286"/>
      <w:rPr>
        <w:rFonts w:ascii="宋体" w:hAnsi="宋体" w:eastAsia="宋体" w:cs="宋体"/>
        <w:sz w:val="16"/>
        <w:szCs w:val="16"/>
      </w:rPr>
    </w:pPr>
    <w:r>
      <w:rPr>
        <w:rFonts w:ascii="宋体" w:hAnsi="宋体" w:eastAsia="宋体" w:cs="宋体"/>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9CEFB">
    <w:pPr>
      <w:spacing w:line="170" w:lineRule="auto"/>
      <w:ind w:left="5286"/>
      <w:rPr>
        <w:rFonts w:ascii="宋体" w:hAnsi="宋体" w:eastAsia="宋体" w:cs="宋体"/>
        <w:sz w:val="16"/>
        <w:szCs w:val="16"/>
      </w:rPr>
    </w:pPr>
    <w:r>
      <w:rPr>
        <w:rFonts w:ascii="宋体" w:hAnsi="宋体" w:eastAsia="宋体" w:cs="宋体"/>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0A409">
    <w:pPr>
      <w:spacing w:line="171" w:lineRule="auto"/>
      <w:ind w:left="5286"/>
      <w:rPr>
        <w:rFonts w:ascii="宋体" w:hAnsi="宋体" w:eastAsia="宋体" w:cs="宋体"/>
        <w:sz w:val="16"/>
        <w:szCs w:val="16"/>
      </w:rPr>
    </w:pPr>
    <w:r>
      <w:rPr>
        <w:rFonts w:ascii="宋体" w:hAnsi="宋体" w:eastAsia="宋体" w:cs="宋体"/>
        <w:spacing w:val="-10"/>
        <w:sz w:val="16"/>
        <w:szCs w:val="16"/>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B3B58">
    <w:pPr>
      <w:spacing w:line="170" w:lineRule="auto"/>
      <w:ind w:left="5286"/>
      <w:rPr>
        <w:rFonts w:ascii="宋体" w:hAnsi="宋体" w:eastAsia="宋体" w:cs="宋体"/>
        <w:sz w:val="16"/>
        <w:szCs w:val="16"/>
      </w:rPr>
    </w:pPr>
    <w:r>
      <w:rPr>
        <w:rFonts w:ascii="宋体" w:hAnsi="宋体" w:eastAsia="宋体" w:cs="宋体"/>
        <w:spacing w:val="-10"/>
        <w:sz w:val="16"/>
        <w:szCs w:val="16"/>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AD8C6">
    <w:pPr>
      <w:spacing w:line="171" w:lineRule="auto"/>
      <w:ind w:left="5286"/>
      <w:rPr>
        <w:rFonts w:ascii="宋体" w:hAnsi="宋体" w:eastAsia="宋体" w:cs="宋体"/>
        <w:sz w:val="16"/>
        <w:szCs w:val="16"/>
      </w:rPr>
    </w:pPr>
    <w:r>
      <w:rPr>
        <w:rFonts w:ascii="宋体" w:hAnsi="宋体" w:eastAsia="宋体" w:cs="宋体"/>
        <w:spacing w:val="-10"/>
        <w:sz w:val="16"/>
        <w:szCs w:val="16"/>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852D5">
    <w:pPr>
      <w:spacing w:line="171" w:lineRule="auto"/>
      <w:ind w:left="5286"/>
      <w:rPr>
        <w:rFonts w:ascii="宋体" w:hAnsi="宋体" w:eastAsia="宋体" w:cs="宋体"/>
        <w:sz w:val="16"/>
        <w:szCs w:val="16"/>
      </w:rPr>
    </w:pPr>
    <w:r>
      <w:rPr>
        <w:rFonts w:ascii="宋体" w:hAnsi="宋体" w:eastAsia="宋体" w:cs="宋体"/>
        <w:spacing w:val="-10"/>
        <w:sz w:val="16"/>
        <w:szCs w:val="16"/>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C882E">
    <w:pPr>
      <w:spacing w:line="171" w:lineRule="auto"/>
      <w:ind w:left="5286"/>
      <w:rPr>
        <w:rFonts w:ascii="宋体" w:hAnsi="宋体" w:eastAsia="宋体" w:cs="宋体"/>
        <w:sz w:val="16"/>
        <w:szCs w:val="16"/>
      </w:rPr>
    </w:pPr>
    <w:r>
      <w:rPr>
        <w:rFonts w:ascii="宋体" w:hAnsi="宋体" w:eastAsia="宋体" w:cs="宋体"/>
        <w:spacing w:val="-10"/>
        <w:sz w:val="16"/>
        <w:szCs w:val="16"/>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83BD6">
    <w:pPr>
      <w:spacing w:line="172" w:lineRule="auto"/>
      <w:ind w:left="5286"/>
      <w:rPr>
        <w:rFonts w:ascii="宋体" w:hAnsi="宋体" w:eastAsia="宋体" w:cs="宋体"/>
        <w:sz w:val="16"/>
        <w:szCs w:val="16"/>
      </w:rPr>
    </w:pPr>
    <w:r>
      <w:rPr>
        <w:rFonts w:ascii="宋体" w:hAnsi="宋体" w:eastAsia="宋体" w:cs="宋体"/>
        <w:spacing w:val="-10"/>
        <w:sz w:val="16"/>
        <w:szCs w:val="16"/>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1FEAA">
    <w:pPr>
      <w:spacing w:line="171" w:lineRule="auto"/>
      <w:ind w:left="5286"/>
      <w:rPr>
        <w:rFonts w:ascii="宋体" w:hAnsi="宋体" w:eastAsia="宋体" w:cs="宋体"/>
        <w:sz w:val="16"/>
        <w:szCs w:val="16"/>
      </w:rPr>
    </w:pPr>
    <w:r>
      <w:rPr>
        <w:rFonts w:ascii="宋体" w:hAnsi="宋体" w:eastAsia="宋体" w:cs="宋体"/>
        <w:spacing w:val="-10"/>
        <w:sz w:val="16"/>
        <w:szCs w:val="16"/>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64A7E">
    <w:pPr>
      <w:spacing w:line="171" w:lineRule="auto"/>
      <w:ind w:left="5286"/>
      <w:rPr>
        <w:rFonts w:ascii="宋体" w:hAnsi="宋体" w:eastAsia="宋体" w:cs="宋体"/>
        <w:sz w:val="16"/>
        <w:szCs w:val="16"/>
      </w:rPr>
    </w:pPr>
    <w:r>
      <w:rPr>
        <w:rFonts w:ascii="宋体" w:hAnsi="宋体" w:eastAsia="宋体" w:cs="宋体"/>
        <w:spacing w:val="-10"/>
        <w:sz w:val="16"/>
        <w:szCs w:val="16"/>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16318">
    <w:pPr>
      <w:spacing w:line="171" w:lineRule="auto"/>
      <w:ind w:left="5286"/>
      <w:rPr>
        <w:rFonts w:ascii="宋体" w:hAnsi="宋体" w:eastAsia="宋体" w:cs="宋体"/>
        <w:sz w:val="16"/>
        <w:szCs w:val="16"/>
      </w:rPr>
    </w:pPr>
    <w:r>
      <w:rPr>
        <w:rFonts w:ascii="宋体" w:hAnsi="宋体" w:eastAsia="宋体" w:cs="宋体"/>
        <w:spacing w:val="-10"/>
        <w:sz w:val="16"/>
        <w:szCs w:val="16"/>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B9F5">
    <w:pPr>
      <w:spacing w:line="171" w:lineRule="auto"/>
      <w:ind w:left="5286"/>
      <w:rPr>
        <w:rFonts w:ascii="宋体" w:hAnsi="宋体" w:eastAsia="宋体" w:cs="宋体"/>
        <w:sz w:val="16"/>
        <w:szCs w:val="16"/>
      </w:rPr>
    </w:pPr>
    <w:r>
      <w:rPr>
        <w:rFonts w:ascii="宋体" w:hAnsi="宋体" w:eastAsia="宋体" w:cs="宋体"/>
        <w:spacing w:val="-10"/>
        <w:sz w:val="16"/>
        <w:szCs w:val="16"/>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9CD41">
    <w:pPr>
      <w:spacing w:line="171" w:lineRule="auto"/>
      <w:ind w:left="5286"/>
      <w:rPr>
        <w:rFonts w:ascii="宋体" w:hAnsi="宋体" w:eastAsia="宋体" w:cs="宋体"/>
        <w:sz w:val="16"/>
        <w:szCs w:val="16"/>
      </w:rPr>
    </w:pPr>
    <w:r>
      <w:rPr>
        <w:rFonts w:ascii="宋体" w:hAnsi="宋体" w:eastAsia="宋体" w:cs="宋体"/>
        <w:spacing w:val="-10"/>
        <w:sz w:val="16"/>
        <w:szCs w:val="16"/>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6D675">
    <w:pPr>
      <w:spacing w:line="171" w:lineRule="auto"/>
      <w:ind w:left="5286"/>
      <w:rPr>
        <w:rFonts w:ascii="宋体" w:hAnsi="宋体" w:eastAsia="宋体" w:cs="宋体"/>
        <w:sz w:val="16"/>
        <w:szCs w:val="16"/>
      </w:rPr>
    </w:pPr>
    <w:r>
      <w:rPr>
        <w:rFonts w:ascii="宋体" w:hAnsi="宋体" w:eastAsia="宋体" w:cs="宋体"/>
        <w:spacing w:val="-10"/>
        <w:sz w:val="16"/>
        <w:szCs w:val="16"/>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288E6">
    <w:pPr>
      <w:spacing w:line="171" w:lineRule="auto"/>
      <w:ind w:left="5286"/>
      <w:rPr>
        <w:rFonts w:ascii="宋体" w:hAnsi="宋体" w:eastAsia="宋体" w:cs="宋体"/>
        <w:sz w:val="16"/>
        <w:szCs w:val="16"/>
      </w:rPr>
    </w:pPr>
    <w:r>
      <w:rPr>
        <w:rFonts w:ascii="宋体" w:hAnsi="宋体" w:eastAsia="宋体" w:cs="宋体"/>
        <w:spacing w:val="-10"/>
        <w:sz w:val="16"/>
        <w:szCs w:val="16"/>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64285">
    <w:pPr>
      <w:spacing w:line="171" w:lineRule="auto"/>
      <w:ind w:left="5286"/>
      <w:rPr>
        <w:rFonts w:ascii="宋体" w:hAnsi="宋体" w:eastAsia="宋体" w:cs="宋体"/>
        <w:sz w:val="16"/>
        <w:szCs w:val="16"/>
      </w:rPr>
    </w:pPr>
    <w:r>
      <w:rPr>
        <w:rFonts w:ascii="宋体" w:hAnsi="宋体" w:eastAsia="宋体" w:cs="宋体"/>
        <w:spacing w:val="-10"/>
        <w:sz w:val="16"/>
        <w:szCs w:val="16"/>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D1280">
    <w:pPr>
      <w:spacing w:line="171" w:lineRule="auto"/>
      <w:ind w:left="5286"/>
      <w:rPr>
        <w:rFonts w:ascii="宋体" w:hAnsi="宋体" w:eastAsia="宋体" w:cs="宋体"/>
        <w:sz w:val="16"/>
        <w:szCs w:val="16"/>
      </w:rPr>
    </w:pPr>
    <w:r>
      <w:rPr>
        <w:rFonts w:ascii="宋体" w:hAnsi="宋体" w:eastAsia="宋体" w:cs="宋体"/>
        <w:spacing w:val="-10"/>
        <w:sz w:val="16"/>
        <w:szCs w:val="16"/>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F59D5">
    <w:pPr>
      <w:spacing w:line="172" w:lineRule="auto"/>
      <w:ind w:left="5286"/>
      <w:rPr>
        <w:rFonts w:ascii="宋体" w:hAnsi="宋体" w:eastAsia="宋体" w:cs="宋体"/>
        <w:sz w:val="16"/>
        <w:szCs w:val="16"/>
      </w:rPr>
    </w:pPr>
    <w:r>
      <w:rPr>
        <w:rFonts w:ascii="宋体" w:hAnsi="宋体" w:eastAsia="宋体" w:cs="宋体"/>
        <w:spacing w:val="-10"/>
        <w:sz w:val="16"/>
        <w:szCs w:val="16"/>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D9FD6">
    <w:pPr>
      <w:spacing w:line="171" w:lineRule="auto"/>
      <w:ind w:left="5286"/>
      <w:rPr>
        <w:rFonts w:ascii="宋体" w:hAnsi="宋体" w:eastAsia="宋体" w:cs="宋体"/>
        <w:sz w:val="16"/>
        <w:szCs w:val="16"/>
      </w:rPr>
    </w:pPr>
    <w:r>
      <w:rPr>
        <w:rFonts w:ascii="宋体" w:hAnsi="宋体" w:eastAsia="宋体" w:cs="宋体"/>
        <w:spacing w:val="-10"/>
        <w:sz w:val="16"/>
        <w:szCs w:val="16"/>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78322">
    <w:pPr>
      <w:spacing w:line="171" w:lineRule="auto"/>
      <w:ind w:left="5286"/>
      <w:rPr>
        <w:rFonts w:ascii="宋体" w:hAnsi="宋体" w:eastAsia="宋体" w:cs="宋体"/>
        <w:sz w:val="16"/>
        <w:szCs w:val="16"/>
      </w:rPr>
    </w:pPr>
    <w:r>
      <w:rPr>
        <w:rFonts w:ascii="宋体" w:hAnsi="宋体" w:eastAsia="宋体" w:cs="宋体"/>
        <w:spacing w:val="-10"/>
        <w:sz w:val="16"/>
        <w:szCs w:val="16"/>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3C525">
    <w:pPr>
      <w:spacing w:line="171" w:lineRule="auto"/>
      <w:ind w:left="5286"/>
      <w:rPr>
        <w:rFonts w:ascii="宋体" w:hAnsi="宋体" w:eastAsia="宋体" w:cs="宋体"/>
        <w:sz w:val="16"/>
        <w:szCs w:val="16"/>
      </w:rPr>
    </w:pPr>
    <w:r>
      <w:rPr>
        <w:rFonts w:ascii="宋体" w:hAnsi="宋体" w:eastAsia="宋体" w:cs="宋体"/>
        <w:spacing w:val="-10"/>
        <w:sz w:val="16"/>
        <w:szCs w:val="16"/>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50ED1">
    <w:pPr>
      <w:spacing w:line="170" w:lineRule="auto"/>
      <w:ind w:left="5286"/>
      <w:rPr>
        <w:rFonts w:ascii="宋体" w:hAnsi="宋体" w:eastAsia="宋体" w:cs="宋体"/>
        <w:sz w:val="16"/>
        <w:szCs w:val="16"/>
      </w:rPr>
    </w:pPr>
    <w:r>
      <w:rPr>
        <w:rFonts w:ascii="宋体" w:hAnsi="宋体" w:eastAsia="宋体" w:cs="宋体"/>
        <w:spacing w:val="-10"/>
        <w:sz w:val="16"/>
        <w:szCs w:val="16"/>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49219">
    <w:pPr>
      <w:spacing w:line="171" w:lineRule="auto"/>
      <w:ind w:left="5286"/>
      <w:rPr>
        <w:rFonts w:ascii="宋体" w:hAnsi="宋体" w:eastAsia="宋体" w:cs="宋体"/>
        <w:sz w:val="16"/>
        <w:szCs w:val="16"/>
      </w:rPr>
    </w:pPr>
    <w:r>
      <w:rPr>
        <w:rFonts w:ascii="宋体" w:hAnsi="宋体" w:eastAsia="宋体" w:cs="宋体"/>
        <w:spacing w:val="-10"/>
        <w:sz w:val="16"/>
        <w:szCs w:val="16"/>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FA826">
    <w:pPr>
      <w:spacing w:line="170" w:lineRule="auto"/>
      <w:ind w:left="5286"/>
      <w:rPr>
        <w:rFonts w:ascii="宋体" w:hAnsi="宋体" w:eastAsia="宋体" w:cs="宋体"/>
        <w:sz w:val="16"/>
        <w:szCs w:val="16"/>
      </w:rPr>
    </w:pPr>
    <w:r>
      <w:rPr>
        <w:rFonts w:ascii="宋体" w:hAnsi="宋体" w:eastAsia="宋体" w:cs="宋体"/>
        <w:spacing w:val="-10"/>
        <w:sz w:val="16"/>
        <w:szCs w:val="16"/>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E0029">
    <w:pPr>
      <w:spacing w:line="171" w:lineRule="auto"/>
      <w:ind w:left="5286"/>
      <w:rPr>
        <w:rFonts w:ascii="宋体" w:hAnsi="宋体" w:eastAsia="宋体" w:cs="宋体"/>
        <w:sz w:val="16"/>
        <w:szCs w:val="16"/>
      </w:rPr>
    </w:pPr>
    <w:r>
      <w:rPr>
        <w:rFonts w:ascii="宋体" w:hAnsi="宋体" w:eastAsia="宋体" w:cs="宋体"/>
        <w:spacing w:val="-10"/>
        <w:sz w:val="16"/>
        <w:szCs w:val="16"/>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9CB27">
    <w:pPr>
      <w:spacing w:line="171" w:lineRule="auto"/>
      <w:ind w:left="5286"/>
      <w:rPr>
        <w:rFonts w:ascii="宋体" w:hAnsi="宋体" w:eastAsia="宋体" w:cs="宋体"/>
        <w:sz w:val="16"/>
        <w:szCs w:val="16"/>
      </w:rPr>
    </w:pPr>
    <w:r>
      <w:rPr>
        <w:rFonts w:ascii="宋体" w:hAnsi="宋体" w:eastAsia="宋体" w:cs="宋体"/>
        <w:spacing w:val="-10"/>
        <w:sz w:val="16"/>
        <w:szCs w:val="16"/>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6C927">
    <w:pPr>
      <w:spacing w:line="171" w:lineRule="auto"/>
      <w:ind w:left="5286"/>
      <w:rPr>
        <w:rFonts w:ascii="宋体" w:hAnsi="宋体" w:eastAsia="宋体" w:cs="宋体"/>
        <w:sz w:val="16"/>
        <w:szCs w:val="16"/>
      </w:rPr>
    </w:pPr>
    <w:r>
      <w:rPr>
        <w:rFonts w:ascii="宋体" w:hAnsi="宋体" w:eastAsia="宋体" w:cs="宋体"/>
        <w:spacing w:val="-10"/>
        <w:sz w:val="16"/>
        <w:szCs w:val="16"/>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AB252">
    <w:pPr>
      <w:spacing w:line="172" w:lineRule="auto"/>
      <w:ind w:left="5286"/>
      <w:rPr>
        <w:rFonts w:ascii="宋体" w:hAnsi="宋体" w:eastAsia="宋体" w:cs="宋体"/>
        <w:sz w:val="16"/>
        <w:szCs w:val="16"/>
      </w:rPr>
    </w:pPr>
    <w:r>
      <w:rPr>
        <w:rFonts w:ascii="宋体" w:hAnsi="宋体" w:eastAsia="宋体" w:cs="宋体"/>
        <w:spacing w:val="-10"/>
        <w:sz w:val="16"/>
        <w:szCs w:val="16"/>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1B3DC">
    <w:pPr>
      <w:spacing w:line="171" w:lineRule="auto"/>
      <w:ind w:left="5286"/>
      <w:rPr>
        <w:rFonts w:ascii="宋体" w:hAnsi="宋体" w:eastAsia="宋体" w:cs="宋体"/>
        <w:sz w:val="16"/>
        <w:szCs w:val="16"/>
      </w:rPr>
    </w:pPr>
    <w:r>
      <w:rPr>
        <w:rFonts w:ascii="宋体" w:hAnsi="宋体" w:eastAsia="宋体" w:cs="宋体"/>
        <w:spacing w:val="-10"/>
        <w:sz w:val="16"/>
        <w:szCs w:val="16"/>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61E12">
    <w:pPr>
      <w:spacing w:line="171" w:lineRule="auto"/>
      <w:ind w:left="5286"/>
      <w:rPr>
        <w:rFonts w:ascii="宋体" w:hAnsi="宋体" w:eastAsia="宋体" w:cs="宋体"/>
        <w:sz w:val="16"/>
        <w:szCs w:val="16"/>
      </w:rPr>
    </w:pPr>
    <w:r>
      <w:rPr>
        <w:rFonts w:ascii="宋体" w:hAnsi="宋体" w:eastAsia="宋体" w:cs="宋体"/>
        <w:spacing w:val="-10"/>
        <w:sz w:val="16"/>
        <w:szCs w:val="16"/>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91BF8">
    <w:pPr>
      <w:spacing w:line="171" w:lineRule="auto"/>
      <w:ind w:left="5286"/>
      <w:rPr>
        <w:rFonts w:ascii="宋体" w:hAnsi="宋体" w:eastAsia="宋体" w:cs="宋体"/>
        <w:sz w:val="16"/>
        <w:szCs w:val="16"/>
      </w:rPr>
    </w:pPr>
    <w:r>
      <w:rPr>
        <w:rFonts w:ascii="宋体" w:hAnsi="宋体" w:eastAsia="宋体" w:cs="宋体"/>
        <w:spacing w:val="-10"/>
        <w:sz w:val="16"/>
        <w:szCs w:val="16"/>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FD90E">
    <w:pPr>
      <w:spacing w:line="171" w:lineRule="auto"/>
      <w:ind w:left="5286"/>
      <w:rPr>
        <w:rFonts w:ascii="宋体" w:hAnsi="宋体" w:eastAsia="宋体" w:cs="宋体"/>
        <w:sz w:val="16"/>
        <w:szCs w:val="16"/>
      </w:rPr>
    </w:pPr>
    <w:r>
      <w:rPr>
        <w:rFonts w:ascii="宋体" w:hAnsi="宋体" w:eastAsia="宋体" w:cs="宋体"/>
        <w:spacing w:val="-10"/>
        <w:sz w:val="16"/>
        <w:szCs w:val="16"/>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AE22D">
    <w:pPr>
      <w:spacing w:line="171" w:lineRule="auto"/>
      <w:ind w:left="5286"/>
      <w:rPr>
        <w:rFonts w:ascii="宋体" w:hAnsi="宋体" w:eastAsia="宋体" w:cs="宋体"/>
        <w:sz w:val="16"/>
        <w:szCs w:val="16"/>
      </w:rPr>
    </w:pPr>
    <w:r>
      <w:rPr>
        <w:rFonts w:ascii="宋体" w:hAnsi="宋体" w:eastAsia="宋体" w:cs="宋体"/>
        <w:spacing w:val="-10"/>
        <w:sz w:val="16"/>
        <w:szCs w:val="16"/>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AFE5A">
    <w:pPr>
      <w:spacing w:line="171" w:lineRule="auto"/>
      <w:ind w:left="5286"/>
      <w:rPr>
        <w:rFonts w:ascii="宋体" w:hAnsi="宋体" w:eastAsia="宋体" w:cs="宋体"/>
        <w:sz w:val="16"/>
        <w:szCs w:val="16"/>
      </w:rPr>
    </w:pPr>
    <w:r>
      <w:rPr>
        <w:rFonts w:ascii="宋体" w:hAnsi="宋体" w:eastAsia="宋体" w:cs="宋体"/>
        <w:spacing w:val="-10"/>
        <w:sz w:val="16"/>
        <w:szCs w:val="16"/>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2586A">
    <w:pPr>
      <w:spacing w:line="171" w:lineRule="auto"/>
      <w:ind w:left="5286"/>
      <w:rPr>
        <w:rFonts w:ascii="宋体" w:hAnsi="宋体" w:eastAsia="宋体" w:cs="宋体"/>
        <w:sz w:val="16"/>
        <w:szCs w:val="16"/>
      </w:rPr>
    </w:pPr>
    <w:r>
      <w:rPr>
        <w:rFonts w:ascii="宋体" w:hAnsi="宋体" w:eastAsia="宋体" w:cs="宋体"/>
        <w:spacing w:val="-10"/>
        <w:sz w:val="16"/>
        <w:szCs w:val="16"/>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46998">
    <w:pPr>
      <w:spacing w:line="171" w:lineRule="auto"/>
      <w:ind w:left="5286"/>
      <w:rPr>
        <w:rFonts w:ascii="宋体" w:hAnsi="宋体" w:eastAsia="宋体" w:cs="宋体"/>
        <w:sz w:val="16"/>
        <w:szCs w:val="16"/>
      </w:rPr>
    </w:pPr>
    <w:r>
      <w:rPr>
        <w:rFonts w:ascii="宋体" w:hAnsi="宋体" w:eastAsia="宋体" w:cs="宋体"/>
        <w:spacing w:val="-10"/>
        <w:sz w:val="16"/>
        <w:szCs w:val="16"/>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DFF35">
    <w:pPr>
      <w:spacing w:line="171" w:lineRule="auto"/>
      <w:ind w:left="5286"/>
      <w:rPr>
        <w:rFonts w:ascii="宋体" w:hAnsi="宋体" w:eastAsia="宋体" w:cs="宋体"/>
        <w:sz w:val="16"/>
        <w:szCs w:val="16"/>
      </w:rPr>
    </w:pPr>
    <w:r>
      <w:rPr>
        <w:rFonts w:ascii="宋体" w:hAnsi="宋体" w:eastAsia="宋体" w:cs="宋体"/>
        <w:spacing w:val="-10"/>
        <w:sz w:val="16"/>
        <w:szCs w:val="16"/>
      </w:rPr>
      <w:t>-90-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5E522">
    <w:pPr>
      <w:spacing w:line="172" w:lineRule="auto"/>
      <w:ind w:left="5286"/>
      <w:rPr>
        <w:rFonts w:ascii="宋体" w:hAnsi="宋体" w:eastAsia="宋体" w:cs="宋体"/>
        <w:sz w:val="16"/>
        <w:szCs w:val="16"/>
      </w:rPr>
    </w:pPr>
    <w:r>
      <w:rPr>
        <w:rFonts w:ascii="宋体" w:hAnsi="宋体" w:eastAsia="宋体" w:cs="宋体"/>
        <w:spacing w:val="-10"/>
        <w:sz w:val="16"/>
        <w:szCs w:val="16"/>
      </w:rPr>
      <w:t>-91-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C780A">
    <w:pPr>
      <w:spacing w:line="171" w:lineRule="auto"/>
      <w:ind w:left="5286"/>
      <w:rPr>
        <w:rFonts w:ascii="宋体" w:hAnsi="宋体" w:eastAsia="宋体" w:cs="宋体"/>
        <w:sz w:val="16"/>
        <w:szCs w:val="16"/>
      </w:rPr>
    </w:pPr>
    <w:r>
      <w:rPr>
        <w:rFonts w:ascii="宋体" w:hAnsi="宋体" w:eastAsia="宋体" w:cs="宋体"/>
        <w:spacing w:val="-10"/>
        <w:sz w:val="16"/>
        <w:szCs w:val="16"/>
      </w:rPr>
      <w:t>-92-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C92B4">
    <w:pPr>
      <w:spacing w:line="171" w:lineRule="auto"/>
      <w:ind w:left="5286"/>
      <w:rPr>
        <w:rFonts w:ascii="宋体" w:hAnsi="宋体" w:eastAsia="宋体" w:cs="宋体"/>
        <w:sz w:val="16"/>
        <w:szCs w:val="16"/>
      </w:rPr>
    </w:pPr>
    <w:r>
      <w:rPr>
        <w:rFonts w:ascii="宋体" w:hAnsi="宋体" w:eastAsia="宋体" w:cs="宋体"/>
        <w:spacing w:val="-10"/>
        <w:sz w:val="16"/>
        <w:szCs w:val="16"/>
      </w:rPr>
      <w:t>-93-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49D58">
    <w:pPr>
      <w:spacing w:line="171" w:lineRule="auto"/>
      <w:ind w:left="5286"/>
      <w:rPr>
        <w:rFonts w:ascii="宋体" w:hAnsi="宋体" w:eastAsia="宋体" w:cs="宋体"/>
        <w:sz w:val="16"/>
        <w:szCs w:val="16"/>
      </w:rPr>
    </w:pPr>
    <w:r>
      <w:rPr>
        <w:rFonts w:ascii="宋体" w:hAnsi="宋体" w:eastAsia="宋体" w:cs="宋体"/>
        <w:spacing w:val="-10"/>
        <w:sz w:val="16"/>
        <w:szCs w:val="16"/>
      </w:rPr>
      <w:t>-94-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073B">
    <w:pPr>
      <w:spacing w:line="171" w:lineRule="auto"/>
      <w:ind w:left="5286"/>
      <w:rPr>
        <w:rFonts w:ascii="宋体" w:hAnsi="宋体" w:eastAsia="宋体" w:cs="宋体"/>
        <w:sz w:val="16"/>
        <w:szCs w:val="16"/>
      </w:rPr>
    </w:pPr>
    <w:r>
      <w:rPr>
        <w:rFonts w:ascii="宋体" w:hAnsi="宋体" w:eastAsia="宋体" w:cs="宋体"/>
        <w:spacing w:val="-10"/>
        <w:sz w:val="16"/>
        <w:szCs w:val="16"/>
      </w:rPr>
      <w:t>-95-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D72A6">
    <w:pPr>
      <w:spacing w:line="171" w:lineRule="auto"/>
      <w:ind w:left="5286"/>
      <w:rPr>
        <w:rFonts w:ascii="宋体" w:hAnsi="宋体" w:eastAsia="宋体" w:cs="宋体"/>
        <w:sz w:val="16"/>
        <w:szCs w:val="16"/>
      </w:rPr>
    </w:pPr>
    <w:r>
      <w:rPr>
        <w:rFonts w:ascii="宋体" w:hAnsi="宋体" w:eastAsia="宋体" w:cs="宋体"/>
        <w:spacing w:val="-10"/>
        <w:sz w:val="16"/>
        <w:szCs w:val="16"/>
      </w:rPr>
      <w:t>-96-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28FEE">
    <w:pPr>
      <w:spacing w:line="171" w:lineRule="auto"/>
      <w:ind w:left="5286"/>
      <w:rPr>
        <w:rFonts w:ascii="宋体" w:hAnsi="宋体" w:eastAsia="宋体" w:cs="宋体"/>
        <w:sz w:val="16"/>
        <w:szCs w:val="16"/>
      </w:rPr>
    </w:pPr>
    <w:r>
      <w:rPr>
        <w:rFonts w:ascii="宋体" w:hAnsi="宋体" w:eastAsia="宋体" w:cs="宋体"/>
        <w:spacing w:val="-10"/>
        <w:sz w:val="16"/>
        <w:szCs w:val="16"/>
      </w:rPr>
      <w:t>-97-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4CB42">
    <w:pPr>
      <w:spacing w:line="171" w:lineRule="auto"/>
      <w:ind w:left="5286"/>
      <w:rPr>
        <w:rFonts w:ascii="宋体" w:hAnsi="宋体" w:eastAsia="宋体" w:cs="宋体"/>
        <w:sz w:val="16"/>
        <w:szCs w:val="16"/>
      </w:rPr>
    </w:pPr>
    <w:r>
      <w:rPr>
        <w:rFonts w:ascii="宋体" w:hAnsi="宋体" w:eastAsia="宋体" w:cs="宋体"/>
        <w:spacing w:val="-10"/>
        <w:sz w:val="16"/>
        <w:szCs w:val="16"/>
      </w:rPr>
      <w:t>-98-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9620D">
    <w:pPr>
      <w:spacing w:line="171" w:lineRule="auto"/>
      <w:ind w:left="5286"/>
      <w:rPr>
        <w:rFonts w:ascii="宋体" w:hAnsi="宋体" w:eastAsia="宋体" w:cs="宋体"/>
        <w:sz w:val="16"/>
        <w:szCs w:val="16"/>
      </w:rPr>
    </w:pPr>
    <w:r>
      <w:rPr>
        <w:rFonts w:ascii="宋体" w:hAnsi="宋体" w:eastAsia="宋体" w:cs="宋体"/>
        <w:spacing w:val="-10"/>
        <w:sz w:val="16"/>
        <w:szCs w:val="16"/>
      </w:rPr>
      <w:t>-99-</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3660D">
    <w:pPr>
      <w:spacing w:line="172" w:lineRule="auto"/>
      <w:ind w:left="5286"/>
      <w:rPr>
        <w:rFonts w:ascii="宋体" w:hAnsi="宋体" w:eastAsia="宋体" w:cs="宋体"/>
        <w:sz w:val="16"/>
        <w:szCs w:val="16"/>
      </w:rPr>
    </w:pPr>
    <w:r>
      <w:rPr>
        <w:rFonts w:ascii="宋体" w:hAnsi="宋体" w:eastAsia="宋体" w:cs="宋体"/>
        <w:spacing w:val="-10"/>
        <w:sz w:val="16"/>
        <w:szCs w:val="16"/>
      </w:rPr>
      <w:t>-100-</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21690">
    <w:pPr>
      <w:spacing w:line="172" w:lineRule="auto"/>
      <w:ind w:left="5286"/>
      <w:rPr>
        <w:rFonts w:ascii="宋体" w:hAnsi="宋体" w:eastAsia="宋体" w:cs="宋体"/>
        <w:sz w:val="16"/>
        <w:szCs w:val="16"/>
      </w:rPr>
    </w:pPr>
    <w:r>
      <w:rPr>
        <w:rFonts w:ascii="宋体" w:hAnsi="宋体" w:eastAsia="宋体" w:cs="宋体"/>
        <w:spacing w:val="-10"/>
        <w:sz w:val="16"/>
        <w:szCs w:val="16"/>
      </w:rPr>
      <w:t>-101-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8C1C9">
    <w:pPr>
      <w:spacing w:line="172" w:lineRule="auto"/>
      <w:ind w:left="5286"/>
      <w:rPr>
        <w:rFonts w:ascii="宋体" w:hAnsi="宋体" w:eastAsia="宋体" w:cs="宋体"/>
        <w:sz w:val="16"/>
        <w:szCs w:val="16"/>
      </w:rPr>
    </w:pPr>
    <w:r>
      <w:rPr>
        <w:rFonts w:ascii="宋体" w:hAnsi="宋体" w:eastAsia="宋体" w:cs="宋体"/>
        <w:spacing w:val="-10"/>
        <w:sz w:val="16"/>
        <w:szCs w:val="16"/>
      </w:rPr>
      <w:t>-102-</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F7215">
    <w:pPr>
      <w:spacing w:line="172" w:lineRule="auto"/>
      <w:ind w:left="5286"/>
      <w:rPr>
        <w:rFonts w:ascii="宋体" w:hAnsi="宋体" w:eastAsia="宋体" w:cs="宋体"/>
        <w:sz w:val="16"/>
        <w:szCs w:val="16"/>
      </w:rPr>
    </w:pPr>
    <w:r>
      <w:rPr>
        <w:rFonts w:ascii="宋体" w:hAnsi="宋体" w:eastAsia="宋体" w:cs="宋体"/>
        <w:spacing w:val="-10"/>
        <w:sz w:val="16"/>
        <w:szCs w:val="16"/>
      </w:rPr>
      <w:t>-103-</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D6EAE">
    <w:pPr>
      <w:spacing w:line="172" w:lineRule="auto"/>
      <w:ind w:left="5286"/>
      <w:rPr>
        <w:rFonts w:ascii="宋体" w:hAnsi="宋体" w:eastAsia="宋体" w:cs="宋体"/>
        <w:sz w:val="16"/>
        <w:szCs w:val="16"/>
      </w:rPr>
    </w:pPr>
    <w:r>
      <w:rPr>
        <w:rFonts w:ascii="宋体" w:hAnsi="宋体" w:eastAsia="宋体" w:cs="宋体"/>
        <w:spacing w:val="-10"/>
        <w:sz w:val="16"/>
        <w:szCs w:val="16"/>
      </w:rPr>
      <w:t>-104-</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4AE6A">
    <w:pPr>
      <w:spacing w:line="172" w:lineRule="auto"/>
      <w:ind w:left="5286"/>
      <w:rPr>
        <w:rFonts w:ascii="宋体" w:hAnsi="宋体" w:eastAsia="宋体" w:cs="宋体"/>
        <w:sz w:val="16"/>
        <w:szCs w:val="16"/>
      </w:rPr>
    </w:pPr>
    <w:r>
      <w:rPr>
        <w:rFonts w:ascii="宋体" w:hAnsi="宋体" w:eastAsia="宋体" w:cs="宋体"/>
        <w:spacing w:val="-10"/>
        <w:sz w:val="16"/>
        <w:szCs w:val="16"/>
      </w:rPr>
      <w:t>-105-</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DA2F8">
    <w:pPr>
      <w:spacing w:line="172" w:lineRule="auto"/>
      <w:ind w:left="5286"/>
      <w:rPr>
        <w:rFonts w:ascii="宋体" w:hAnsi="宋体" w:eastAsia="宋体" w:cs="宋体"/>
        <w:sz w:val="16"/>
        <w:szCs w:val="16"/>
      </w:rPr>
    </w:pPr>
    <w:r>
      <w:rPr>
        <w:rFonts w:ascii="宋体" w:hAnsi="宋体" w:eastAsia="宋体" w:cs="宋体"/>
        <w:spacing w:val="-10"/>
        <w:sz w:val="16"/>
        <w:szCs w:val="16"/>
      </w:rPr>
      <w:t>-106-</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4BA71">
    <w:pPr>
      <w:spacing w:line="172" w:lineRule="auto"/>
      <w:ind w:left="5286"/>
      <w:rPr>
        <w:rFonts w:ascii="宋体" w:hAnsi="宋体" w:eastAsia="宋体" w:cs="宋体"/>
        <w:sz w:val="16"/>
        <w:szCs w:val="16"/>
      </w:rPr>
    </w:pPr>
    <w:r>
      <w:rPr>
        <w:rFonts w:ascii="宋体" w:hAnsi="宋体" w:eastAsia="宋体" w:cs="宋体"/>
        <w:spacing w:val="-10"/>
        <w:sz w:val="16"/>
        <w:szCs w:val="16"/>
      </w:rPr>
      <w:t>-107-</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8142A">
    <w:pPr>
      <w:spacing w:line="172" w:lineRule="auto"/>
      <w:ind w:left="5286"/>
      <w:rPr>
        <w:rFonts w:ascii="宋体" w:hAnsi="宋体" w:eastAsia="宋体" w:cs="宋体"/>
        <w:sz w:val="16"/>
        <w:szCs w:val="16"/>
      </w:rPr>
    </w:pPr>
    <w:r>
      <w:rPr>
        <w:rFonts w:ascii="宋体" w:hAnsi="宋体" w:eastAsia="宋体" w:cs="宋体"/>
        <w:spacing w:val="-10"/>
        <w:sz w:val="16"/>
        <w:szCs w:val="16"/>
      </w:rPr>
      <w:t>-108-</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EA49A">
    <w:pPr>
      <w:spacing w:line="172" w:lineRule="auto"/>
      <w:ind w:left="5286"/>
      <w:rPr>
        <w:rFonts w:ascii="宋体" w:hAnsi="宋体" w:eastAsia="宋体" w:cs="宋体"/>
        <w:sz w:val="16"/>
        <w:szCs w:val="16"/>
      </w:rPr>
    </w:pPr>
    <w:r>
      <w:rPr>
        <w:rFonts w:ascii="宋体" w:hAnsi="宋体" w:eastAsia="宋体" w:cs="宋体"/>
        <w:spacing w:val="-10"/>
        <w:sz w:val="16"/>
        <w:szCs w:val="16"/>
      </w:rPr>
      <w:t>-109-</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DC979">
    <w:pPr>
      <w:spacing w:line="172" w:lineRule="auto"/>
      <w:ind w:left="5286"/>
      <w:rPr>
        <w:rFonts w:ascii="宋体" w:hAnsi="宋体" w:eastAsia="宋体" w:cs="宋体"/>
        <w:sz w:val="16"/>
        <w:szCs w:val="16"/>
      </w:rPr>
    </w:pPr>
    <w:r>
      <w:rPr>
        <w:rFonts w:ascii="宋体" w:hAnsi="宋体" w:eastAsia="宋体" w:cs="宋体"/>
        <w:spacing w:val="-10"/>
        <w:sz w:val="16"/>
        <w:szCs w:val="16"/>
      </w:rPr>
      <w:t>-110-</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FC7FF">
    <w:pPr>
      <w:spacing w:line="172" w:lineRule="auto"/>
      <w:ind w:left="5286"/>
      <w:rPr>
        <w:rFonts w:ascii="宋体" w:hAnsi="宋体" w:eastAsia="宋体" w:cs="宋体"/>
        <w:sz w:val="16"/>
        <w:szCs w:val="16"/>
      </w:rPr>
    </w:pPr>
    <w:r>
      <w:rPr>
        <w:rFonts w:ascii="宋体" w:hAnsi="宋体" w:eastAsia="宋体" w:cs="宋体"/>
        <w:spacing w:val="-10"/>
        <w:sz w:val="16"/>
        <w:szCs w:val="16"/>
      </w:rPr>
      <w:t>-111-</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43CB2">
    <w:pPr>
      <w:spacing w:line="172" w:lineRule="auto"/>
      <w:ind w:left="5286"/>
      <w:rPr>
        <w:rFonts w:ascii="宋体" w:hAnsi="宋体" w:eastAsia="宋体" w:cs="宋体"/>
        <w:sz w:val="16"/>
        <w:szCs w:val="16"/>
      </w:rPr>
    </w:pPr>
    <w:r>
      <w:rPr>
        <w:rFonts w:ascii="宋体" w:hAnsi="宋体" w:eastAsia="宋体" w:cs="宋体"/>
        <w:spacing w:val="-10"/>
        <w:sz w:val="16"/>
        <w:szCs w:val="16"/>
      </w:rPr>
      <w:t>-112-</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25897">
    <w:pPr>
      <w:spacing w:line="172" w:lineRule="auto"/>
      <w:ind w:left="5286"/>
      <w:rPr>
        <w:rFonts w:ascii="宋体" w:hAnsi="宋体" w:eastAsia="宋体" w:cs="宋体"/>
        <w:sz w:val="16"/>
        <w:szCs w:val="16"/>
      </w:rPr>
    </w:pPr>
    <w:r>
      <w:rPr>
        <w:rFonts w:ascii="宋体" w:hAnsi="宋体" w:eastAsia="宋体" w:cs="宋体"/>
        <w:spacing w:val="-10"/>
        <w:sz w:val="16"/>
        <w:szCs w:val="16"/>
      </w:rPr>
      <w:t>-113-</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C449C">
    <w:pPr>
      <w:spacing w:line="172" w:lineRule="auto"/>
      <w:ind w:left="5286"/>
      <w:rPr>
        <w:rFonts w:ascii="宋体" w:hAnsi="宋体" w:eastAsia="宋体" w:cs="宋体"/>
        <w:sz w:val="16"/>
        <w:szCs w:val="16"/>
      </w:rPr>
    </w:pPr>
    <w:r>
      <w:rPr>
        <w:rFonts w:ascii="宋体" w:hAnsi="宋体" w:eastAsia="宋体" w:cs="宋体"/>
        <w:spacing w:val="-10"/>
        <w:sz w:val="16"/>
        <w:szCs w:val="16"/>
      </w:rPr>
      <w:t>-114-</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11A0F">
    <w:pPr>
      <w:spacing w:line="172" w:lineRule="auto"/>
      <w:ind w:left="5286"/>
      <w:rPr>
        <w:rFonts w:ascii="宋体" w:hAnsi="宋体" w:eastAsia="宋体" w:cs="宋体"/>
        <w:sz w:val="16"/>
        <w:szCs w:val="16"/>
      </w:rPr>
    </w:pPr>
    <w:r>
      <w:rPr>
        <w:rFonts w:ascii="宋体" w:hAnsi="宋体" w:eastAsia="宋体" w:cs="宋体"/>
        <w:spacing w:val="-10"/>
        <w:sz w:val="16"/>
        <w:szCs w:val="16"/>
      </w:rPr>
      <w:t>-115-</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2E888">
    <w:pPr>
      <w:spacing w:line="172" w:lineRule="auto"/>
      <w:ind w:left="5286"/>
      <w:rPr>
        <w:rFonts w:ascii="宋体" w:hAnsi="宋体" w:eastAsia="宋体" w:cs="宋体"/>
        <w:sz w:val="16"/>
        <w:szCs w:val="16"/>
      </w:rPr>
    </w:pPr>
    <w:r>
      <w:rPr>
        <w:rFonts w:ascii="宋体" w:hAnsi="宋体" w:eastAsia="宋体" w:cs="宋体"/>
        <w:spacing w:val="-10"/>
        <w:sz w:val="16"/>
        <w:szCs w:val="16"/>
      </w:rPr>
      <w:t>-116-</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2007D">
    <w:pPr>
      <w:spacing w:line="172" w:lineRule="auto"/>
      <w:ind w:left="5286"/>
      <w:rPr>
        <w:rFonts w:ascii="宋体" w:hAnsi="宋体" w:eastAsia="宋体" w:cs="宋体"/>
        <w:sz w:val="16"/>
        <w:szCs w:val="16"/>
      </w:rPr>
    </w:pPr>
    <w:r>
      <w:rPr>
        <w:rFonts w:ascii="宋体" w:hAnsi="宋体" w:eastAsia="宋体" w:cs="宋体"/>
        <w:spacing w:val="-10"/>
        <w:sz w:val="16"/>
        <w:szCs w:val="16"/>
      </w:rPr>
      <w:t>-117-</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7299F">
    <w:pPr>
      <w:spacing w:line="172" w:lineRule="auto"/>
      <w:ind w:left="5286"/>
      <w:rPr>
        <w:rFonts w:ascii="宋体" w:hAnsi="宋体" w:eastAsia="宋体" w:cs="宋体"/>
        <w:sz w:val="16"/>
        <w:szCs w:val="16"/>
      </w:rPr>
    </w:pPr>
    <w:r>
      <w:rPr>
        <w:rFonts w:ascii="宋体" w:hAnsi="宋体" w:eastAsia="宋体" w:cs="宋体"/>
        <w:spacing w:val="-10"/>
        <w:sz w:val="16"/>
        <w:szCs w:val="16"/>
      </w:rPr>
      <w:t>-118-</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11BA9">
    <w:pPr>
      <w:spacing w:line="172" w:lineRule="auto"/>
      <w:ind w:left="5286"/>
      <w:rPr>
        <w:rFonts w:ascii="宋体" w:hAnsi="宋体" w:eastAsia="宋体" w:cs="宋体"/>
        <w:sz w:val="16"/>
        <w:szCs w:val="16"/>
      </w:rPr>
    </w:pPr>
    <w:r>
      <w:rPr>
        <w:rFonts w:ascii="宋体" w:hAnsi="宋体" w:eastAsia="宋体" w:cs="宋体"/>
        <w:spacing w:val="-10"/>
        <w:sz w:val="16"/>
        <w:szCs w:val="16"/>
      </w:rPr>
      <w:t>-119-</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E51FF">
    <w:pPr>
      <w:spacing w:line="172" w:lineRule="auto"/>
      <w:ind w:left="5286"/>
      <w:rPr>
        <w:rFonts w:ascii="宋体" w:hAnsi="宋体" w:eastAsia="宋体" w:cs="宋体"/>
        <w:sz w:val="16"/>
        <w:szCs w:val="16"/>
      </w:rPr>
    </w:pPr>
    <w:r>
      <w:rPr>
        <w:rFonts w:ascii="宋体" w:hAnsi="宋体" w:eastAsia="宋体" w:cs="宋体"/>
        <w:spacing w:val="-10"/>
        <w:sz w:val="16"/>
        <w:szCs w:val="16"/>
      </w:rPr>
      <w:t>-120-</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8BD22">
    <w:pPr>
      <w:spacing w:line="172" w:lineRule="auto"/>
      <w:ind w:left="5286"/>
      <w:rPr>
        <w:rFonts w:ascii="宋体" w:hAnsi="宋体" w:eastAsia="宋体" w:cs="宋体"/>
        <w:sz w:val="16"/>
        <w:szCs w:val="16"/>
      </w:rPr>
    </w:pPr>
    <w:r>
      <w:rPr>
        <w:rFonts w:ascii="宋体" w:hAnsi="宋体" w:eastAsia="宋体" w:cs="宋体"/>
        <w:spacing w:val="-10"/>
        <w:sz w:val="16"/>
        <w:szCs w:val="16"/>
      </w:rPr>
      <w:t>-121-</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18937">
    <w:pPr>
      <w:spacing w:line="172" w:lineRule="auto"/>
      <w:ind w:left="5286"/>
      <w:rPr>
        <w:rFonts w:ascii="宋体" w:hAnsi="宋体" w:eastAsia="宋体" w:cs="宋体"/>
        <w:sz w:val="16"/>
        <w:szCs w:val="16"/>
      </w:rPr>
    </w:pPr>
    <w:r>
      <w:rPr>
        <w:rFonts w:ascii="宋体" w:hAnsi="宋体" w:eastAsia="宋体" w:cs="宋体"/>
        <w:spacing w:val="-10"/>
        <w:sz w:val="16"/>
        <w:szCs w:val="16"/>
      </w:rPr>
      <w:t>-122-</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4190">
    <w:pPr>
      <w:spacing w:line="172" w:lineRule="auto"/>
      <w:ind w:left="5286"/>
      <w:rPr>
        <w:rFonts w:ascii="宋体" w:hAnsi="宋体" w:eastAsia="宋体" w:cs="宋体"/>
        <w:sz w:val="16"/>
        <w:szCs w:val="16"/>
      </w:rPr>
    </w:pPr>
    <w:r>
      <w:rPr>
        <w:rFonts w:ascii="宋体" w:hAnsi="宋体" w:eastAsia="宋体" w:cs="宋体"/>
        <w:spacing w:val="-10"/>
        <w:sz w:val="16"/>
        <w:szCs w:val="16"/>
      </w:rPr>
      <w:t>-123-</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7D930">
    <w:pPr>
      <w:spacing w:line="172" w:lineRule="auto"/>
      <w:ind w:left="5286"/>
      <w:rPr>
        <w:rFonts w:ascii="宋体" w:hAnsi="宋体" w:eastAsia="宋体" w:cs="宋体"/>
        <w:sz w:val="16"/>
        <w:szCs w:val="16"/>
      </w:rPr>
    </w:pPr>
    <w:r>
      <w:rPr>
        <w:rFonts w:ascii="宋体" w:hAnsi="宋体" w:eastAsia="宋体" w:cs="宋体"/>
        <w:spacing w:val="-10"/>
        <w:sz w:val="16"/>
        <w:szCs w:val="16"/>
      </w:rPr>
      <w:t>-124-</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0A255">
    <w:pPr>
      <w:spacing w:line="172" w:lineRule="auto"/>
      <w:ind w:left="5286"/>
      <w:rPr>
        <w:rFonts w:ascii="宋体" w:hAnsi="宋体" w:eastAsia="宋体" w:cs="宋体"/>
        <w:sz w:val="16"/>
        <w:szCs w:val="16"/>
      </w:rPr>
    </w:pPr>
    <w:r>
      <w:rPr>
        <w:rFonts w:ascii="宋体" w:hAnsi="宋体" w:eastAsia="宋体" w:cs="宋体"/>
        <w:spacing w:val="-10"/>
        <w:sz w:val="16"/>
        <w:szCs w:val="16"/>
      </w:rPr>
      <w:t>-125-</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7469D">
    <w:pPr>
      <w:spacing w:line="172" w:lineRule="auto"/>
      <w:ind w:left="5286"/>
      <w:rPr>
        <w:rFonts w:ascii="宋体" w:hAnsi="宋体" w:eastAsia="宋体" w:cs="宋体"/>
        <w:sz w:val="16"/>
        <w:szCs w:val="16"/>
      </w:rPr>
    </w:pPr>
    <w:r>
      <w:rPr>
        <w:rFonts w:ascii="宋体" w:hAnsi="宋体" w:eastAsia="宋体" w:cs="宋体"/>
        <w:spacing w:val="-10"/>
        <w:sz w:val="16"/>
        <w:szCs w:val="16"/>
      </w:rPr>
      <w:t>-126-</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E45EF">
    <w:pPr>
      <w:spacing w:line="172" w:lineRule="auto"/>
      <w:ind w:left="5286"/>
      <w:rPr>
        <w:rFonts w:ascii="宋体" w:hAnsi="宋体" w:eastAsia="宋体" w:cs="宋体"/>
        <w:sz w:val="16"/>
        <w:szCs w:val="16"/>
      </w:rPr>
    </w:pPr>
    <w:r>
      <w:rPr>
        <w:rFonts w:ascii="宋体" w:hAnsi="宋体" w:eastAsia="宋体" w:cs="宋体"/>
        <w:spacing w:val="-10"/>
        <w:sz w:val="16"/>
        <w:szCs w:val="16"/>
      </w:rPr>
      <w:t>-127-</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7208E">
    <w:pPr>
      <w:spacing w:line="172" w:lineRule="auto"/>
      <w:ind w:left="5286"/>
      <w:rPr>
        <w:rFonts w:ascii="宋体" w:hAnsi="宋体" w:eastAsia="宋体" w:cs="宋体"/>
        <w:sz w:val="16"/>
        <w:szCs w:val="16"/>
      </w:rPr>
    </w:pPr>
    <w:r>
      <w:rPr>
        <w:rFonts w:ascii="宋体" w:hAnsi="宋体" w:eastAsia="宋体" w:cs="宋体"/>
        <w:spacing w:val="-10"/>
        <w:sz w:val="16"/>
        <w:szCs w:val="16"/>
      </w:rPr>
      <w:t>-128-</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87A20">
    <w:pPr>
      <w:spacing w:line="172" w:lineRule="auto"/>
      <w:ind w:left="5286"/>
      <w:rPr>
        <w:rFonts w:ascii="宋体" w:hAnsi="宋体" w:eastAsia="宋体" w:cs="宋体"/>
        <w:sz w:val="16"/>
        <w:szCs w:val="16"/>
      </w:rPr>
    </w:pPr>
    <w:r>
      <w:rPr>
        <w:rFonts w:ascii="宋体" w:hAnsi="宋体" w:eastAsia="宋体" w:cs="宋体"/>
        <w:spacing w:val="-10"/>
        <w:sz w:val="16"/>
        <w:szCs w:val="16"/>
      </w:rPr>
      <w:t>-129-</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CC346">
    <w:pPr>
      <w:spacing w:line="172" w:lineRule="auto"/>
      <w:ind w:left="5286"/>
      <w:rPr>
        <w:rFonts w:ascii="宋体" w:hAnsi="宋体" w:eastAsia="宋体" w:cs="宋体"/>
        <w:sz w:val="16"/>
        <w:szCs w:val="16"/>
      </w:rPr>
    </w:pPr>
    <w:r>
      <w:rPr>
        <w:rFonts w:ascii="宋体" w:hAnsi="宋体" w:eastAsia="宋体" w:cs="宋体"/>
        <w:spacing w:val="-10"/>
        <w:sz w:val="16"/>
        <w:szCs w:val="16"/>
      </w:rPr>
      <w:t>-130-</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89ABB">
    <w:pPr>
      <w:spacing w:line="172" w:lineRule="auto"/>
      <w:ind w:left="5286"/>
      <w:rPr>
        <w:rFonts w:ascii="宋体" w:hAnsi="宋体" w:eastAsia="宋体" w:cs="宋体"/>
        <w:sz w:val="16"/>
        <w:szCs w:val="16"/>
      </w:rPr>
    </w:pPr>
    <w:r>
      <w:rPr>
        <w:rFonts w:ascii="宋体" w:hAnsi="宋体" w:eastAsia="宋体" w:cs="宋体"/>
        <w:spacing w:val="-10"/>
        <w:sz w:val="16"/>
        <w:szCs w:val="16"/>
      </w:rPr>
      <w:t>-131-</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E34C7">
    <w:pPr>
      <w:spacing w:line="172" w:lineRule="auto"/>
      <w:ind w:left="5286"/>
      <w:rPr>
        <w:rFonts w:ascii="宋体" w:hAnsi="宋体" w:eastAsia="宋体" w:cs="宋体"/>
        <w:sz w:val="16"/>
        <w:szCs w:val="16"/>
      </w:rPr>
    </w:pPr>
    <w:r>
      <w:rPr>
        <w:rFonts w:ascii="宋体" w:hAnsi="宋体" w:eastAsia="宋体" w:cs="宋体"/>
        <w:spacing w:val="-10"/>
        <w:sz w:val="16"/>
        <w:szCs w:val="16"/>
      </w:rPr>
      <w:t>-132-</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6D624">
    <w:pPr>
      <w:spacing w:line="172" w:lineRule="auto"/>
      <w:ind w:left="5286"/>
      <w:rPr>
        <w:rFonts w:ascii="宋体" w:hAnsi="宋体" w:eastAsia="宋体" w:cs="宋体"/>
        <w:sz w:val="16"/>
        <w:szCs w:val="16"/>
      </w:rPr>
    </w:pPr>
    <w:r>
      <w:rPr>
        <w:rFonts w:ascii="宋体" w:hAnsi="宋体" w:eastAsia="宋体" w:cs="宋体"/>
        <w:spacing w:val="-10"/>
        <w:sz w:val="16"/>
        <w:szCs w:val="16"/>
      </w:rPr>
      <w:t>-133-</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5F53B">
    <w:pPr>
      <w:spacing w:line="172" w:lineRule="auto"/>
      <w:ind w:left="5286"/>
      <w:rPr>
        <w:rFonts w:ascii="宋体" w:hAnsi="宋体" w:eastAsia="宋体" w:cs="宋体"/>
        <w:sz w:val="16"/>
        <w:szCs w:val="16"/>
      </w:rPr>
    </w:pPr>
    <w:r>
      <w:rPr>
        <w:rFonts w:ascii="宋体" w:hAnsi="宋体" w:eastAsia="宋体" w:cs="宋体"/>
        <w:spacing w:val="-10"/>
        <w:sz w:val="16"/>
        <w:szCs w:val="16"/>
      </w:rPr>
      <w:t>-134-</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95F62">
    <w:pPr>
      <w:spacing w:line="172" w:lineRule="auto"/>
      <w:ind w:left="5286"/>
      <w:rPr>
        <w:rFonts w:ascii="宋体" w:hAnsi="宋体" w:eastAsia="宋体" w:cs="宋体"/>
        <w:sz w:val="16"/>
        <w:szCs w:val="16"/>
      </w:rPr>
    </w:pPr>
    <w:r>
      <w:rPr>
        <w:rFonts w:ascii="宋体" w:hAnsi="宋体" w:eastAsia="宋体" w:cs="宋体"/>
        <w:spacing w:val="-10"/>
        <w:sz w:val="16"/>
        <w:szCs w:val="16"/>
      </w:rPr>
      <w:t>-135-</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F0468">
    <w:pPr>
      <w:spacing w:line="172" w:lineRule="auto"/>
      <w:ind w:left="5286"/>
      <w:rPr>
        <w:rFonts w:ascii="宋体" w:hAnsi="宋体" w:eastAsia="宋体" w:cs="宋体"/>
        <w:sz w:val="16"/>
        <w:szCs w:val="16"/>
      </w:rPr>
    </w:pPr>
    <w:r>
      <w:rPr>
        <w:rFonts w:ascii="宋体" w:hAnsi="宋体" w:eastAsia="宋体" w:cs="宋体"/>
        <w:spacing w:val="-10"/>
        <w:sz w:val="16"/>
        <w:szCs w:val="16"/>
      </w:rPr>
      <w:t>-136-</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8E8CB">
    <w:pPr>
      <w:spacing w:line="172" w:lineRule="auto"/>
      <w:ind w:left="5286"/>
      <w:rPr>
        <w:rFonts w:ascii="宋体" w:hAnsi="宋体" w:eastAsia="宋体" w:cs="宋体"/>
        <w:sz w:val="16"/>
        <w:szCs w:val="16"/>
      </w:rPr>
    </w:pPr>
    <w:r>
      <w:rPr>
        <w:rFonts w:ascii="宋体" w:hAnsi="宋体" w:eastAsia="宋体" w:cs="宋体"/>
        <w:spacing w:val="-10"/>
        <w:sz w:val="16"/>
        <w:szCs w:val="16"/>
      </w:rPr>
      <w:t>-137-</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7D9A1">
    <w:pPr>
      <w:spacing w:line="172" w:lineRule="auto"/>
      <w:ind w:left="5286"/>
      <w:rPr>
        <w:rFonts w:ascii="宋体" w:hAnsi="宋体" w:eastAsia="宋体" w:cs="宋体"/>
        <w:sz w:val="16"/>
        <w:szCs w:val="16"/>
      </w:rPr>
    </w:pPr>
    <w:r>
      <w:rPr>
        <w:rFonts w:ascii="宋体" w:hAnsi="宋体" w:eastAsia="宋体" w:cs="宋体"/>
        <w:spacing w:val="-10"/>
        <w:sz w:val="16"/>
        <w:szCs w:val="16"/>
      </w:rPr>
      <w:t>-138-</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C309B">
    <w:pPr>
      <w:spacing w:line="172" w:lineRule="auto"/>
      <w:ind w:left="5286"/>
      <w:rPr>
        <w:rFonts w:ascii="宋体" w:hAnsi="宋体" w:eastAsia="宋体" w:cs="宋体"/>
        <w:sz w:val="16"/>
        <w:szCs w:val="16"/>
      </w:rPr>
    </w:pPr>
    <w:r>
      <w:rPr>
        <w:rFonts w:ascii="宋体" w:hAnsi="宋体" w:eastAsia="宋体" w:cs="宋体"/>
        <w:spacing w:val="-10"/>
        <w:sz w:val="16"/>
        <w:szCs w:val="16"/>
      </w:rPr>
      <w:t>-139-</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8BA66">
    <w:pPr>
      <w:spacing w:line="172" w:lineRule="auto"/>
      <w:ind w:left="5286"/>
      <w:rPr>
        <w:rFonts w:ascii="宋体" w:hAnsi="宋体" w:eastAsia="宋体" w:cs="宋体"/>
        <w:sz w:val="16"/>
        <w:szCs w:val="16"/>
      </w:rPr>
    </w:pPr>
    <w:r>
      <w:rPr>
        <w:rFonts w:ascii="宋体" w:hAnsi="宋体" w:eastAsia="宋体" w:cs="宋体"/>
        <w:spacing w:val="-10"/>
        <w:sz w:val="16"/>
        <w:szCs w:val="16"/>
      </w:rPr>
      <w:t>-140-</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C8E7B">
    <w:pPr>
      <w:spacing w:line="172" w:lineRule="auto"/>
      <w:ind w:left="5286"/>
      <w:rPr>
        <w:rFonts w:ascii="宋体" w:hAnsi="宋体" w:eastAsia="宋体" w:cs="宋体"/>
        <w:sz w:val="16"/>
        <w:szCs w:val="16"/>
      </w:rPr>
    </w:pPr>
    <w:r>
      <w:rPr>
        <w:rFonts w:ascii="宋体" w:hAnsi="宋体" w:eastAsia="宋体" w:cs="宋体"/>
        <w:spacing w:val="-10"/>
        <w:sz w:val="16"/>
        <w:szCs w:val="16"/>
      </w:rPr>
      <w:t>-141-</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5B3BA">
    <w:pPr>
      <w:spacing w:line="172" w:lineRule="auto"/>
      <w:ind w:left="5286"/>
      <w:rPr>
        <w:rFonts w:ascii="宋体" w:hAnsi="宋体" w:eastAsia="宋体" w:cs="宋体"/>
        <w:sz w:val="16"/>
        <w:szCs w:val="16"/>
      </w:rPr>
    </w:pPr>
    <w:r>
      <w:rPr>
        <w:rFonts w:ascii="宋体" w:hAnsi="宋体" w:eastAsia="宋体" w:cs="宋体"/>
        <w:spacing w:val="-10"/>
        <w:sz w:val="16"/>
        <w:szCs w:val="16"/>
      </w:rPr>
      <w:t>-142-</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01847">
    <w:pPr>
      <w:spacing w:line="172" w:lineRule="auto"/>
      <w:ind w:left="5286"/>
      <w:rPr>
        <w:rFonts w:ascii="宋体" w:hAnsi="宋体" w:eastAsia="宋体" w:cs="宋体"/>
        <w:sz w:val="16"/>
        <w:szCs w:val="16"/>
      </w:rPr>
    </w:pPr>
    <w:r>
      <w:rPr>
        <w:rFonts w:ascii="宋体" w:hAnsi="宋体" w:eastAsia="宋体" w:cs="宋体"/>
        <w:spacing w:val="-10"/>
        <w:sz w:val="16"/>
        <w:szCs w:val="16"/>
      </w:rPr>
      <w:t>-143-</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11FA4">
    <w:pPr>
      <w:spacing w:line="172" w:lineRule="auto"/>
      <w:ind w:left="5286"/>
      <w:rPr>
        <w:rFonts w:ascii="宋体" w:hAnsi="宋体" w:eastAsia="宋体" w:cs="宋体"/>
        <w:sz w:val="16"/>
        <w:szCs w:val="16"/>
      </w:rPr>
    </w:pPr>
    <w:r>
      <w:rPr>
        <w:rFonts w:ascii="宋体" w:hAnsi="宋体" w:eastAsia="宋体" w:cs="宋体"/>
        <w:spacing w:val="-10"/>
        <w:sz w:val="16"/>
        <w:szCs w:val="16"/>
      </w:rPr>
      <w:t>-144-</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DFEFD">
    <w:pPr>
      <w:spacing w:line="172" w:lineRule="auto"/>
      <w:ind w:left="5286"/>
      <w:rPr>
        <w:rFonts w:ascii="宋体" w:hAnsi="宋体" w:eastAsia="宋体" w:cs="宋体"/>
        <w:sz w:val="16"/>
        <w:szCs w:val="16"/>
      </w:rPr>
    </w:pPr>
    <w:r>
      <w:rPr>
        <w:rFonts w:ascii="宋体" w:hAnsi="宋体" w:eastAsia="宋体" w:cs="宋体"/>
        <w:spacing w:val="-10"/>
        <w:sz w:val="16"/>
        <w:szCs w:val="16"/>
      </w:rPr>
      <w:t>-145-</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CE83E">
    <w:pPr>
      <w:spacing w:line="172" w:lineRule="auto"/>
      <w:ind w:left="5286"/>
      <w:rPr>
        <w:rFonts w:ascii="宋体" w:hAnsi="宋体" w:eastAsia="宋体" w:cs="宋体"/>
        <w:sz w:val="16"/>
        <w:szCs w:val="16"/>
      </w:rPr>
    </w:pPr>
    <w:r>
      <w:rPr>
        <w:rFonts w:ascii="宋体" w:hAnsi="宋体" w:eastAsia="宋体" w:cs="宋体"/>
        <w:spacing w:val="-10"/>
        <w:sz w:val="16"/>
        <w:szCs w:val="16"/>
      </w:rPr>
      <w:t>-146-</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CC082">
    <w:pPr>
      <w:spacing w:line="172" w:lineRule="auto"/>
      <w:ind w:left="5286"/>
      <w:rPr>
        <w:rFonts w:ascii="宋体" w:hAnsi="宋体" w:eastAsia="宋体" w:cs="宋体"/>
        <w:sz w:val="16"/>
        <w:szCs w:val="16"/>
      </w:rPr>
    </w:pPr>
    <w:r>
      <w:rPr>
        <w:rFonts w:ascii="宋体" w:hAnsi="宋体" w:eastAsia="宋体" w:cs="宋体"/>
        <w:spacing w:val="-10"/>
        <w:sz w:val="16"/>
        <w:szCs w:val="16"/>
      </w:rPr>
      <w:t>-147-</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EFEE8">
    <w:pPr>
      <w:spacing w:line="172" w:lineRule="auto"/>
      <w:ind w:left="5286"/>
      <w:rPr>
        <w:rFonts w:ascii="宋体" w:hAnsi="宋体" w:eastAsia="宋体" w:cs="宋体"/>
        <w:sz w:val="16"/>
        <w:szCs w:val="16"/>
      </w:rPr>
    </w:pPr>
    <w:r>
      <w:rPr>
        <w:rFonts w:ascii="宋体" w:hAnsi="宋体" w:eastAsia="宋体" w:cs="宋体"/>
        <w:spacing w:val="-10"/>
        <w:sz w:val="16"/>
        <w:szCs w:val="16"/>
      </w:rPr>
      <w:t>-148-</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EB9F2">
    <w:pPr>
      <w:spacing w:line="172" w:lineRule="auto"/>
      <w:ind w:left="5286"/>
      <w:rPr>
        <w:rFonts w:ascii="宋体" w:hAnsi="宋体" w:eastAsia="宋体" w:cs="宋体"/>
        <w:sz w:val="16"/>
        <w:szCs w:val="16"/>
      </w:rPr>
    </w:pPr>
    <w:r>
      <w:rPr>
        <w:rFonts w:ascii="宋体" w:hAnsi="宋体" w:eastAsia="宋体" w:cs="宋体"/>
        <w:spacing w:val="-10"/>
        <w:sz w:val="16"/>
        <w:szCs w:val="16"/>
      </w:rPr>
      <w:t>-149-</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5D117">
    <w:pPr>
      <w:spacing w:line="172" w:lineRule="auto"/>
      <w:ind w:left="5286"/>
      <w:rPr>
        <w:rFonts w:ascii="宋体" w:hAnsi="宋体" w:eastAsia="宋体" w:cs="宋体"/>
        <w:sz w:val="16"/>
        <w:szCs w:val="16"/>
      </w:rPr>
    </w:pPr>
    <w:r>
      <w:rPr>
        <w:rFonts w:ascii="宋体" w:hAnsi="宋体" w:eastAsia="宋体" w:cs="宋体"/>
        <w:spacing w:val="-10"/>
        <w:sz w:val="16"/>
        <w:szCs w:val="16"/>
      </w:rPr>
      <w:t>-150-</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96CB">
    <w:pPr>
      <w:spacing w:line="172" w:lineRule="auto"/>
      <w:ind w:left="5286"/>
      <w:rPr>
        <w:rFonts w:ascii="宋体" w:hAnsi="宋体" w:eastAsia="宋体" w:cs="宋体"/>
        <w:sz w:val="16"/>
        <w:szCs w:val="16"/>
      </w:rPr>
    </w:pPr>
    <w:r>
      <w:rPr>
        <w:rFonts w:ascii="宋体" w:hAnsi="宋体" w:eastAsia="宋体" w:cs="宋体"/>
        <w:spacing w:val="-10"/>
        <w:sz w:val="16"/>
        <w:szCs w:val="16"/>
      </w:rPr>
      <w:t>-151-</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FFC45">
    <w:pPr>
      <w:spacing w:line="172" w:lineRule="auto"/>
      <w:ind w:left="5286"/>
      <w:rPr>
        <w:rFonts w:ascii="宋体" w:hAnsi="宋体" w:eastAsia="宋体" w:cs="宋体"/>
        <w:sz w:val="16"/>
        <w:szCs w:val="16"/>
      </w:rPr>
    </w:pPr>
    <w:r>
      <w:rPr>
        <w:rFonts w:ascii="宋体" w:hAnsi="宋体" w:eastAsia="宋体" w:cs="宋体"/>
        <w:spacing w:val="-10"/>
        <w:sz w:val="16"/>
        <w:szCs w:val="16"/>
      </w:rPr>
      <w:t>-152-</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888CB">
    <w:pPr>
      <w:spacing w:line="172" w:lineRule="auto"/>
      <w:ind w:left="5286"/>
      <w:rPr>
        <w:rFonts w:ascii="宋体" w:hAnsi="宋体" w:eastAsia="宋体" w:cs="宋体"/>
        <w:sz w:val="16"/>
        <w:szCs w:val="16"/>
      </w:rPr>
    </w:pPr>
    <w:r>
      <w:rPr>
        <w:rFonts w:ascii="宋体" w:hAnsi="宋体" w:eastAsia="宋体" w:cs="宋体"/>
        <w:spacing w:val="-10"/>
        <w:sz w:val="16"/>
        <w:szCs w:val="16"/>
      </w:rPr>
      <w:t>-153-</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45FAD">
    <w:pPr>
      <w:spacing w:line="172" w:lineRule="auto"/>
      <w:ind w:left="5286"/>
      <w:rPr>
        <w:rFonts w:ascii="宋体" w:hAnsi="宋体" w:eastAsia="宋体" w:cs="宋体"/>
        <w:sz w:val="16"/>
        <w:szCs w:val="16"/>
      </w:rPr>
    </w:pPr>
    <w:r>
      <w:rPr>
        <w:rFonts w:ascii="宋体" w:hAnsi="宋体" w:eastAsia="宋体" w:cs="宋体"/>
        <w:spacing w:val="-10"/>
        <w:sz w:val="16"/>
        <w:szCs w:val="16"/>
      </w:rPr>
      <w:t>-154-</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BC4FB">
    <w:pPr>
      <w:spacing w:line="172" w:lineRule="auto"/>
      <w:ind w:left="5286"/>
      <w:rPr>
        <w:rFonts w:ascii="宋体" w:hAnsi="宋体" w:eastAsia="宋体" w:cs="宋体"/>
        <w:sz w:val="16"/>
        <w:szCs w:val="16"/>
      </w:rPr>
    </w:pPr>
    <w:r>
      <w:rPr>
        <w:rFonts w:ascii="宋体" w:hAnsi="宋体" w:eastAsia="宋体" w:cs="宋体"/>
        <w:spacing w:val="-10"/>
        <w:sz w:val="16"/>
        <w:szCs w:val="16"/>
      </w:rPr>
      <w:t>-155-</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EF628">
    <w:pPr>
      <w:spacing w:line="172" w:lineRule="auto"/>
      <w:ind w:left="5286"/>
      <w:rPr>
        <w:rFonts w:ascii="宋体" w:hAnsi="宋体" w:eastAsia="宋体" w:cs="宋体"/>
        <w:sz w:val="16"/>
        <w:szCs w:val="16"/>
      </w:rPr>
    </w:pPr>
    <w:r>
      <w:rPr>
        <w:rFonts w:ascii="宋体" w:hAnsi="宋体" w:eastAsia="宋体" w:cs="宋体"/>
        <w:spacing w:val="-10"/>
        <w:sz w:val="16"/>
        <w:szCs w:val="16"/>
      </w:rPr>
      <w:t>-156-</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5340E">
    <w:pPr>
      <w:spacing w:line="172" w:lineRule="auto"/>
      <w:ind w:left="5286"/>
      <w:rPr>
        <w:rFonts w:ascii="宋体" w:hAnsi="宋体" w:eastAsia="宋体" w:cs="宋体"/>
        <w:sz w:val="16"/>
        <w:szCs w:val="16"/>
      </w:rPr>
    </w:pPr>
    <w:r>
      <w:rPr>
        <w:rFonts w:ascii="宋体" w:hAnsi="宋体" w:eastAsia="宋体" w:cs="宋体"/>
        <w:spacing w:val="-10"/>
        <w:sz w:val="16"/>
        <w:szCs w:val="16"/>
      </w:rPr>
      <w:t>-157-</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F1E86">
    <w:pPr>
      <w:spacing w:line="172" w:lineRule="auto"/>
      <w:ind w:left="5286"/>
      <w:rPr>
        <w:rFonts w:ascii="宋体" w:hAnsi="宋体" w:eastAsia="宋体" w:cs="宋体"/>
        <w:sz w:val="16"/>
        <w:szCs w:val="16"/>
      </w:rPr>
    </w:pPr>
    <w:r>
      <w:rPr>
        <w:rFonts w:ascii="宋体" w:hAnsi="宋体" w:eastAsia="宋体" w:cs="宋体"/>
        <w:spacing w:val="-10"/>
        <w:sz w:val="16"/>
        <w:szCs w:val="16"/>
      </w:rPr>
      <w:t>-158-</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CD6A6">
    <w:pPr>
      <w:spacing w:line="172" w:lineRule="auto"/>
      <w:ind w:left="5286"/>
      <w:rPr>
        <w:rFonts w:ascii="宋体" w:hAnsi="宋体" w:eastAsia="宋体" w:cs="宋体"/>
        <w:sz w:val="16"/>
        <w:szCs w:val="16"/>
      </w:rPr>
    </w:pPr>
    <w:r>
      <w:rPr>
        <w:rFonts w:ascii="宋体" w:hAnsi="宋体" w:eastAsia="宋体" w:cs="宋体"/>
        <w:spacing w:val="-10"/>
        <w:sz w:val="16"/>
        <w:szCs w:val="16"/>
      </w:rPr>
      <w:t>-159-</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6FBB1">
    <w:pPr>
      <w:spacing w:line="172" w:lineRule="auto"/>
      <w:ind w:left="5286"/>
      <w:rPr>
        <w:rFonts w:ascii="宋体" w:hAnsi="宋体" w:eastAsia="宋体" w:cs="宋体"/>
        <w:sz w:val="16"/>
        <w:szCs w:val="16"/>
      </w:rPr>
    </w:pPr>
    <w:r>
      <w:rPr>
        <w:rFonts w:ascii="宋体" w:hAnsi="宋体" w:eastAsia="宋体" w:cs="宋体"/>
        <w:spacing w:val="-10"/>
        <w:sz w:val="16"/>
        <w:szCs w:val="16"/>
      </w:rPr>
      <w:t>-160-</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7F768">
    <w:pPr>
      <w:spacing w:line="172" w:lineRule="auto"/>
      <w:ind w:left="5286"/>
      <w:rPr>
        <w:rFonts w:ascii="宋体" w:hAnsi="宋体" w:eastAsia="宋体" w:cs="宋体"/>
        <w:sz w:val="16"/>
        <w:szCs w:val="16"/>
      </w:rPr>
    </w:pPr>
    <w:r>
      <w:rPr>
        <w:rFonts w:ascii="宋体" w:hAnsi="宋体" w:eastAsia="宋体" w:cs="宋体"/>
        <w:spacing w:val="-10"/>
        <w:sz w:val="16"/>
        <w:szCs w:val="16"/>
      </w:rPr>
      <w:t>-161-</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1E8BA">
    <w:pPr>
      <w:spacing w:line="172" w:lineRule="auto"/>
      <w:ind w:left="5286"/>
      <w:rPr>
        <w:rFonts w:ascii="宋体" w:hAnsi="宋体" w:eastAsia="宋体" w:cs="宋体"/>
        <w:sz w:val="16"/>
        <w:szCs w:val="16"/>
      </w:rPr>
    </w:pPr>
    <w:r>
      <w:rPr>
        <w:rFonts w:ascii="宋体" w:hAnsi="宋体" w:eastAsia="宋体" w:cs="宋体"/>
        <w:spacing w:val="-10"/>
        <w:sz w:val="16"/>
        <w:szCs w:val="16"/>
      </w:rPr>
      <w:t>-162-</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ECCF2">
    <w:pPr>
      <w:spacing w:line="172" w:lineRule="auto"/>
      <w:ind w:left="5286"/>
      <w:rPr>
        <w:rFonts w:ascii="宋体" w:hAnsi="宋体" w:eastAsia="宋体" w:cs="宋体"/>
        <w:sz w:val="16"/>
        <w:szCs w:val="16"/>
      </w:rPr>
    </w:pPr>
    <w:r>
      <w:rPr>
        <w:rFonts w:ascii="宋体" w:hAnsi="宋体" w:eastAsia="宋体" w:cs="宋体"/>
        <w:spacing w:val="-10"/>
        <w:sz w:val="16"/>
        <w:szCs w:val="16"/>
      </w:rPr>
      <w:t>-163-</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6A680">
    <w:pPr>
      <w:spacing w:line="172" w:lineRule="auto"/>
      <w:ind w:left="5286"/>
      <w:rPr>
        <w:rFonts w:ascii="宋体" w:hAnsi="宋体" w:eastAsia="宋体" w:cs="宋体"/>
        <w:sz w:val="16"/>
        <w:szCs w:val="16"/>
      </w:rPr>
    </w:pPr>
    <w:r>
      <w:rPr>
        <w:rFonts w:ascii="宋体" w:hAnsi="宋体" w:eastAsia="宋体" w:cs="宋体"/>
        <w:spacing w:val="-10"/>
        <w:sz w:val="16"/>
        <w:szCs w:val="16"/>
      </w:rPr>
      <w:t>-164-</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99E7">
    <w:pPr>
      <w:spacing w:line="172" w:lineRule="auto"/>
      <w:ind w:left="5286"/>
      <w:rPr>
        <w:rFonts w:ascii="宋体" w:hAnsi="宋体" w:eastAsia="宋体" w:cs="宋体"/>
        <w:sz w:val="16"/>
        <w:szCs w:val="16"/>
      </w:rPr>
    </w:pPr>
    <w:r>
      <w:rPr>
        <w:rFonts w:ascii="宋体" w:hAnsi="宋体" w:eastAsia="宋体" w:cs="宋体"/>
        <w:spacing w:val="-10"/>
        <w:sz w:val="16"/>
        <w:szCs w:val="16"/>
      </w:rPr>
      <w:t>-165-</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5BBDA">
    <w:pPr>
      <w:spacing w:line="172" w:lineRule="auto"/>
      <w:ind w:left="5286"/>
      <w:rPr>
        <w:rFonts w:ascii="宋体" w:hAnsi="宋体" w:eastAsia="宋体" w:cs="宋体"/>
        <w:sz w:val="16"/>
        <w:szCs w:val="16"/>
      </w:rPr>
    </w:pPr>
    <w:r>
      <w:rPr>
        <w:rFonts w:ascii="宋体" w:hAnsi="宋体" w:eastAsia="宋体" w:cs="宋体"/>
        <w:spacing w:val="-10"/>
        <w:sz w:val="16"/>
        <w:szCs w:val="16"/>
      </w:rPr>
      <w:t>-166-</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65C05">
    <w:pPr>
      <w:spacing w:line="172" w:lineRule="auto"/>
      <w:ind w:left="5286"/>
      <w:rPr>
        <w:rFonts w:ascii="宋体" w:hAnsi="宋体" w:eastAsia="宋体" w:cs="宋体"/>
        <w:sz w:val="16"/>
        <w:szCs w:val="16"/>
      </w:rPr>
    </w:pPr>
    <w:r>
      <w:rPr>
        <w:rFonts w:ascii="宋体" w:hAnsi="宋体" w:eastAsia="宋体" w:cs="宋体"/>
        <w:spacing w:val="-10"/>
        <w:sz w:val="16"/>
        <w:szCs w:val="16"/>
      </w:rPr>
      <w:t>-167-</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334C0">
    <w:pPr>
      <w:spacing w:line="172" w:lineRule="auto"/>
      <w:ind w:left="5286"/>
      <w:rPr>
        <w:rFonts w:ascii="宋体" w:hAnsi="宋体" w:eastAsia="宋体" w:cs="宋体"/>
        <w:sz w:val="16"/>
        <w:szCs w:val="16"/>
      </w:rPr>
    </w:pPr>
    <w:r>
      <w:rPr>
        <w:rFonts w:ascii="宋体" w:hAnsi="宋体" w:eastAsia="宋体" w:cs="宋体"/>
        <w:spacing w:val="-10"/>
        <w:sz w:val="16"/>
        <w:szCs w:val="16"/>
      </w:rPr>
      <w:t>-168-</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F8B83">
    <w:pPr>
      <w:spacing w:line="172" w:lineRule="auto"/>
      <w:ind w:left="5286"/>
      <w:rPr>
        <w:rFonts w:ascii="宋体" w:hAnsi="宋体" w:eastAsia="宋体" w:cs="宋体"/>
        <w:sz w:val="16"/>
        <w:szCs w:val="16"/>
      </w:rPr>
    </w:pPr>
    <w:r>
      <w:rPr>
        <w:rFonts w:ascii="宋体" w:hAnsi="宋体" w:eastAsia="宋体" w:cs="宋体"/>
        <w:spacing w:val="-10"/>
        <w:sz w:val="16"/>
        <w:szCs w:val="16"/>
      </w:rPr>
      <w:t>-169-</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75A11">
    <w:pPr>
      <w:spacing w:line="172" w:lineRule="auto"/>
      <w:ind w:left="5286"/>
      <w:rPr>
        <w:rFonts w:ascii="宋体" w:hAnsi="宋体" w:eastAsia="宋体" w:cs="宋体"/>
        <w:sz w:val="16"/>
        <w:szCs w:val="16"/>
      </w:rPr>
    </w:pPr>
    <w:r>
      <w:rPr>
        <w:rFonts w:ascii="宋体" w:hAnsi="宋体" w:eastAsia="宋体" w:cs="宋体"/>
        <w:spacing w:val="-10"/>
        <w:sz w:val="16"/>
        <w:szCs w:val="16"/>
      </w:rPr>
      <w:t>-170-</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7E58F">
    <w:pPr>
      <w:spacing w:line="172" w:lineRule="auto"/>
      <w:ind w:left="5286"/>
      <w:rPr>
        <w:rFonts w:ascii="宋体" w:hAnsi="宋体" w:eastAsia="宋体" w:cs="宋体"/>
        <w:sz w:val="16"/>
        <w:szCs w:val="16"/>
      </w:rPr>
    </w:pPr>
    <w:r>
      <w:rPr>
        <w:rFonts w:ascii="宋体" w:hAnsi="宋体" w:eastAsia="宋体" w:cs="宋体"/>
        <w:spacing w:val="-10"/>
        <w:sz w:val="16"/>
        <w:szCs w:val="16"/>
      </w:rPr>
      <w:t>-171-</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B5138">
    <w:pPr>
      <w:spacing w:line="172" w:lineRule="auto"/>
      <w:ind w:left="5286"/>
      <w:rPr>
        <w:rFonts w:ascii="宋体" w:hAnsi="宋体" w:eastAsia="宋体" w:cs="宋体"/>
        <w:sz w:val="16"/>
        <w:szCs w:val="16"/>
      </w:rPr>
    </w:pPr>
    <w:r>
      <w:rPr>
        <w:rFonts w:ascii="宋体" w:hAnsi="宋体" w:eastAsia="宋体" w:cs="宋体"/>
        <w:spacing w:val="-10"/>
        <w:sz w:val="16"/>
        <w:szCs w:val="16"/>
      </w:rPr>
      <w:t>-172-</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BE087">
    <w:pPr>
      <w:spacing w:line="172" w:lineRule="auto"/>
      <w:ind w:left="5286"/>
      <w:rPr>
        <w:rFonts w:ascii="宋体" w:hAnsi="宋体" w:eastAsia="宋体" w:cs="宋体"/>
        <w:sz w:val="16"/>
        <w:szCs w:val="16"/>
      </w:rPr>
    </w:pPr>
    <w:r>
      <w:rPr>
        <w:rFonts w:ascii="宋体" w:hAnsi="宋体" w:eastAsia="宋体" w:cs="宋体"/>
        <w:spacing w:val="-10"/>
        <w:sz w:val="16"/>
        <w:szCs w:val="16"/>
      </w:rPr>
      <w:t>-173-</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44F0">
    <w:pPr>
      <w:spacing w:line="172" w:lineRule="auto"/>
      <w:ind w:left="5286"/>
      <w:rPr>
        <w:rFonts w:ascii="宋体" w:hAnsi="宋体" w:eastAsia="宋体" w:cs="宋体"/>
        <w:sz w:val="16"/>
        <w:szCs w:val="16"/>
      </w:rPr>
    </w:pPr>
    <w:r>
      <w:rPr>
        <w:rFonts w:ascii="宋体" w:hAnsi="宋体" w:eastAsia="宋体" w:cs="宋体"/>
        <w:spacing w:val="-10"/>
        <w:sz w:val="16"/>
        <w:szCs w:val="16"/>
      </w:rPr>
      <w:t>-174-</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00E71">
    <w:pPr>
      <w:spacing w:line="172" w:lineRule="auto"/>
      <w:ind w:left="5286"/>
      <w:rPr>
        <w:rFonts w:ascii="宋体" w:hAnsi="宋体" w:eastAsia="宋体" w:cs="宋体"/>
        <w:sz w:val="16"/>
        <w:szCs w:val="16"/>
      </w:rPr>
    </w:pPr>
    <w:r>
      <w:rPr>
        <w:rFonts w:ascii="宋体" w:hAnsi="宋体" w:eastAsia="宋体" w:cs="宋体"/>
        <w:spacing w:val="-10"/>
        <w:sz w:val="16"/>
        <w:szCs w:val="16"/>
      </w:rPr>
      <w:t>-175-</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698C3">
    <w:pPr>
      <w:spacing w:line="172" w:lineRule="auto"/>
      <w:ind w:left="5286"/>
      <w:rPr>
        <w:rFonts w:ascii="宋体" w:hAnsi="宋体" w:eastAsia="宋体" w:cs="宋体"/>
        <w:sz w:val="16"/>
        <w:szCs w:val="16"/>
      </w:rPr>
    </w:pPr>
    <w:r>
      <w:rPr>
        <w:rFonts w:ascii="宋体" w:hAnsi="宋体" w:eastAsia="宋体" w:cs="宋体"/>
        <w:spacing w:val="-10"/>
        <w:sz w:val="16"/>
        <w:szCs w:val="16"/>
      </w:rPr>
      <w:t>-176-</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0C150">
    <w:pPr>
      <w:spacing w:line="172" w:lineRule="auto"/>
      <w:ind w:left="5286"/>
      <w:rPr>
        <w:rFonts w:ascii="宋体" w:hAnsi="宋体" w:eastAsia="宋体" w:cs="宋体"/>
        <w:sz w:val="16"/>
        <w:szCs w:val="16"/>
      </w:rPr>
    </w:pPr>
    <w:r>
      <w:rPr>
        <w:rFonts w:ascii="宋体" w:hAnsi="宋体" w:eastAsia="宋体" w:cs="宋体"/>
        <w:spacing w:val="-10"/>
        <w:sz w:val="16"/>
        <w:szCs w:val="16"/>
      </w:rPr>
      <w:t>-177-</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CA9B">
    <w:pPr>
      <w:spacing w:line="172" w:lineRule="auto"/>
      <w:ind w:left="5286"/>
      <w:rPr>
        <w:rFonts w:ascii="宋体" w:hAnsi="宋体" w:eastAsia="宋体" w:cs="宋体"/>
        <w:sz w:val="16"/>
        <w:szCs w:val="16"/>
      </w:rPr>
    </w:pPr>
    <w:r>
      <w:rPr>
        <w:rFonts w:ascii="宋体" w:hAnsi="宋体" w:eastAsia="宋体" w:cs="宋体"/>
        <w:spacing w:val="-10"/>
        <w:sz w:val="16"/>
        <w:szCs w:val="16"/>
      </w:rPr>
      <w:t>-178-</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5FA09">
    <w:pPr>
      <w:spacing w:line="172" w:lineRule="auto"/>
      <w:ind w:left="5286"/>
      <w:rPr>
        <w:rFonts w:ascii="宋体" w:hAnsi="宋体" w:eastAsia="宋体" w:cs="宋体"/>
        <w:sz w:val="16"/>
        <w:szCs w:val="16"/>
      </w:rPr>
    </w:pPr>
    <w:r>
      <w:rPr>
        <w:rFonts w:ascii="宋体" w:hAnsi="宋体" w:eastAsia="宋体" w:cs="宋体"/>
        <w:spacing w:val="-10"/>
        <w:sz w:val="16"/>
        <w:szCs w:val="16"/>
      </w:rPr>
      <w:t>-179-</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AB017">
    <w:pPr>
      <w:spacing w:line="172" w:lineRule="auto"/>
      <w:ind w:left="5286"/>
      <w:rPr>
        <w:rFonts w:ascii="宋体" w:hAnsi="宋体" w:eastAsia="宋体" w:cs="宋体"/>
        <w:sz w:val="16"/>
        <w:szCs w:val="16"/>
      </w:rPr>
    </w:pPr>
    <w:r>
      <w:rPr>
        <w:rFonts w:ascii="宋体" w:hAnsi="宋体" w:eastAsia="宋体" w:cs="宋体"/>
        <w:spacing w:val="-10"/>
        <w:sz w:val="16"/>
        <w:szCs w:val="16"/>
      </w:rPr>
      <w:t>-180-</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3417">
    <w:pPr>
      <w:spacing w:line="172" w:lineRule="auto"/>
      <w:ind w:left="5286"/>
      <w:rPr>
        <w:rFonts w:ascii="宋体" w:hAnsi="宋体" w:eastAsia="宋体" w:cs="宋体"/>
        <w:sz w:val="16"/>
        <w:szCs w:val="16"/>
      </w:rPr>
    </w:pPr>
    <w:r>
      <w:rPr>
        <w:rFonts w:ascii="宋体" w:hAnsi="宋体" w:eastAsia="宋体" w:cs="宋体"/>
        <w:spacing w:val="-10"/>
        <w:sz w:val="16"/>
        <w:szCs w:val="16"/>
      </w:rPr>
      <w:t>-181-</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6190B">
    <w:pPr>
      <w:spacing w:line="172" w:lineRule="auto"/>
      <w:ind w:left="5286"/>
      <w:rPr>
        <w:rFonts w:ascii="宋体" w:hAnsi="宋体" w:eastAsia="宋体" w:cs="宋体"/>
        <w:sz w:val="16"/>
        <w:szCs w:val="16"/>
      </w:rPr>
    </w:pPr>
    <w:r>
      <w:rPr>
        <w:rFonts w:ascii="宋体" w:hAnsi="宋体" w:eastAsia="宋体" w:cs="宋体"/>
        <w:spacing w:val="-10"/>
        <w:sz w:val="16"/>
        <w:szCs w:val="16"/>
      </w:rPr>
      <w:t>-182-</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ADB45">
    <w:pPr>
      <w:spacing w:line="172" w:lineRule="auto"/>
      <w:ind w:left="5286"/>
      <w:rPr>
        <w:rFonts w:ascii="宋体" w:hAnsi="宋体" w:eastAsia="宋体" w:cs="宋体"/>
        <w:sz w:val="16"/>
        <w:szCs w:val="16"/>
      </w:rPr>
    </w:pPr>
    <w:r>
      <w:rPr>
        <w:rFonts w:ascii="宋体" w:hAnsi="宋体" w:eastAsia="宋体" w:cs="宋体"/>
        <w:spacing w:val="-10"/>
        <w:sz w:val="16"/>
        <w:szCs w:val="16"/>
      </w:rPr>
      <w:t>-183-</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45981">
    <w:pPr>
      <w:spacing w:line="172" w:lineRule="auto"/>
      <w:ind w:left="5286"/>
      <w:rPr>
        <w:rFonts w:ascii="宋体" w:hAnsi="宋体" w:eastAsia="宋体" w:cs="宋体"/>
        <w:sz w:val="16"/>
        <w:szCs w:val="16"/>
      </w:rPr>
    </w:pPr>
    <w:r>
      <w:rPr>
        <w:rFonts w:ascii="宋体" w:hAnsi="宋体" w:eastAsia="宋体" w:cs="宋体"/>
        <w:spacing w:val="-10"/>
        <w:sz w:val="16"/>
        <w:szCs w:val="16"/>
      </w:rPr>
      <w:t>-184-</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6976C">
    <w:pPr>
      <w:spacing w:line="172" w:lineRule="auto"/>
      <w:ind w:left="5286"/>
      <w:rPr>
        <w:rFonts w:ascii="宋体" w:hAnsi="宋体" w:eastAsia="宋体" w:cs="宋体"/>
        <w:sz w:val="16"/>
        <w:szCs w:val="16"/>
      </w:rPr>
    </w:pPr>
    <w:r>
      <w:rPr>
        <w:rFonts w:ascii="宋体" w:hAnsi="宋体" w:eastAsia="宋体" w:cs="宋体"/>
        <w:spacing w:val="-10"/>
        <w:sz w:val="16"/>
        <w:szCs w:val="16"/>
      </w:rPr>
      <w:t>-185-</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2287D">
    <w:pPr>
      <w:spacing w:line="172" w:lineRule="auto"/>
      <w:ind w:left="5286"/>
      <w:rPr>
        <w:rFonts w:ascii="宋体" w:hAnsi="宋体" w:eastAsia="宋体" w:cs="宋体"/>
        <w:sz w:val="16"/>
        <w:szCs w:val="16"/>
      </w:rPr>
    </w:pPr>
    <w:r>
      <w:rPr>
        <w:rFonts w:ascii="宋体" w:hAnsi="宋体" w:eastAsia="宋体" w:cs="宋体"/>
        <w:spacing w:val="-10"/>
        <w:sz w:val="16"/>
        <w:szCs w:val="16"/>
      </w:rPr>
      <w:t>-186-</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DD5A5">
    <w:pPr>
      <w:spacing w:line="172" w:lineRule="auto"/>
      <w:ind w:left="5286"/>
      <w:rPr>
        <w:rFonts w:ascii="宋体" w:hAnsi="宋体" w:eastAsia="宋体" w:cs="宋体"/>
        <w:sz w:val="16"/>
        <w:szCs w:val="16"/>
      </w:rPr>
    </w:pPr>
    <w:r>
      <w:rPr>
        <w:rFonts w:ascii="宋体" w:hAnsi="宋体" w:eastAsia="宋体" w:cs="宋体"/>
        <w:spacing w:val="-10"/>
        <w:sz w:val="16"/>
        <w:szCs w:val="16"/>
      </w:rPr>
      <w:t>-187-</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616BE">
    <w:pPr>
      <w:spacing w:line="172" w:lineRule="auto"/>
      <w:ind w:left="5286"/>
      <w:rPr>
        <w:rFonts w:ascii="宋体" w:hAnsi="宋体" w:eastAsia="宋体" w:cs="宋体"/>
        <w:sz w:val="16"/>
        <w:szCs w:val="16"/>
      </w:rPr>
    </w:pPr>
    <w:r>
      <w:rPr>
        <w:rFonts w:ascii="宋体" w:hAnsi="宋体" w:eastAsia="宋体" w:cs="宋体"/>
        <w:spacing w:val="-10"/>
        <w:sz w:val="16"/>
        <w:szCs w:val="16"/>
      </w:rPr>
      <w:t>-188-</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CD0B0">
    <w:pPr>
      <w:spacing w:line="172" w:lineRule="auto"/>
      <w:ind w:left="5286"/>
      <w:rPr>
        <w:rFonts w:ascii="宋体" w:hAnsi="宋体" w:eastAsia="宋体" w:cs="宋体"/>
        <w:sz w:val="16"/>
        <w:szCs w:val="16"/>
      </w:rPr>
    </w:pPr>
    <w:r>
      <w:rPr>
        <w:rFonts w:ascii="宋体" w:hAnsi="宋体" w:eastAsia="宋体" w:cs="宋体"/>
        <w:spacing w:val="-10"/>
        <w:sz w:val="16"/>
        <w:szCs w:val="16"/>
      </w:rPr>
      <w:t>-189-</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738AC">
    <w:pPr>
      <w:spacing w:line="172" w:lineRule="auto"/>
      <w:ind w:left="5286"/>
      <w:rPr>
        <w:rFonts w:ascii="宋体" w:hAnsi="宋体" w:eastAsia="宋体" w:cs="宋体"/>
        <w:sz w:val="16"/>
        <w:szCs w:val="16"/>
      </w:rPr>
    </w:pPr>
    <w:r>
      <w:rPr>
        <w:rFonts w:ascii="宋体" w:hAnsi="宋体" w:eastAsia="宋体" w:cs="宋体"/>
        <w:spacing w:val="-10"/>
        <w:sz w:val="16"/>
        <w:szCs w:val="16"/>
      </w:rPr>
      <w:t>-190-</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2B49B">
    <w:pPr>
      <w:spacing w:line="172" w:lineRule="auto"/>
      <w:ind w:left="5286"/>
      <w:rPr>
        <w:rFonts w:ascii="宋体" w:hAnsi="宋体" w:eastAsia="宋体" w:cs="宋体"/>
        <w:sz w:val="16"/>
        <w:szCs w:val="16"/>
      </w:rPr>
    </w:pPr>
    <w:r>
      <w:rPr>
        <w:rFonts w:ascii="宋体" w:hAnsi="宋体" w:eastAsia="宋体" w:cs="宋体"/>
        <w:spacing w:val="-10"/>
        <w:sz w:val="16"/>
        <w:szCs w:val="16"/>
      </w:rPr>
      <w:t>-191-</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9A11F">
    <w:pPr>
      <w:spacing w:line="172" w:lineRule="auto"/>
      <w:ind w:left="5286"/>
      <w:rPr>
        <w:rFonts w:ascii="宋体" w:hAnsi="宋体" w:eastAsia="宋体" w:cs="宋体"/>
        <w:sz w:val="16"/>
        <w:szCs w:val="16"/>
      </w:rPr>
    </w:pPr>
    <w:r>
      <w:rPr>
        <w:rFonts w:ascii="宋体" w:hAnsi="宋体" w:eastAsia="宋体" w:cs="宋体"/>
        <w:spacing w:val="-10"/>
        <w:sz w:val="16"/>
        <w:szCs w:val="16"/>
      </w:rPr>
      <w:t>-192-</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0200A">
    <w:pPr>
      <w:spacing w:line="172" w:lineRule="auto"/>
      <w:ind w:left="5286"/>
      <w:rPr>
        <w:rFonts w:ascii="宋体" w:hAnsi="宋体" w:eastAsia="宋体" w:cs="宋体"/>
        <w:sz w:val="16"/>
        <w:szCs w:val="16"/>
      </w:rPr>
    </w:pPr>
    <w:r>
      <w:rPr>
        <w:rFonts w:ascii="宋体" w:hAnsi="宋体" w:eastAsia="宋体" w:cs="宋体"/>
        <w:spacing w:val="-10"/>
        <w:sz w:val="16"/>
        <w:szCs w:val="16"/>
      </w:rPr>
      <w:t>-193-</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4CAA5">
    <w:pPr>
      <w:spacing w:line="172" w:lineRule="auto"/>
      <w:ind w:left="5286"/>
      <w:rPr>
        <w:rFonts w:ascii="宋体" w:hAnsi="宋体" w:eastAsia="宋体" w:cs="宋体"/>
        <w:sz w:val="16"/>
        <w:szCs w:val="16"/>
      </w:rPr>
    </w:pPr>
    <w:r>
      <w:rPr>
        <w:rFonts w:ascii="宋体" w:hAnsi="宋体" w:eastAsia="宋体" w:cs="宋体"/>
        <w:spacing w:val="-10"/>
        <w:sz w:val="16"/>
        <w:szCs w:val="16"/>
      </w:rPr>
      <w:t>-194-</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6CC7B">
    <w:pPr>
      <w:spacing w:line="172" w:lineRule="auto"/>
      <w:ind w:left="5286"/>
      <w:rPr>
        <w:rFonts w:ascii="宋体" w:hAnsi="宋体" w:eastAsia="宋体" w:cs="宋体"/>
        <w:sz w:val="16"/>
        <w:szCs w:val="16"/>
      </w:rPr>
    </w:pPr>
    <w:r>
      <w:rPr>
        <w:rFonts w:ascii="宋体" w:hAnsi="宋体" w:eastAsia="宋体" w:cs="宋体"/>
        <w:spacing w:val="-10"/>
        <w:sz w:val="16"/>
        <w:szCs w:val="16"/>
      </w:rPr>
      <w:t>-195-</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29111">
    <w:pPr>
      <w:spacing w:line="172" w:lineRule="auto"/>
      <w:ind w:left="5286"/>
      <w:rPr>
        <w:rFonts w:ascii="宋体" w:hAnsi="宋体" w:eastAsia="宋体" w:cs="宋体"/>
        <w:sz w:val="16"/>
        <w:szCs w:val="16"/>
      </w:rPr>
    </w:pPr>
    <w:r>
      <w:rPr>
        <w:rFonts w:ascii="宋体" w:hAnsi="宋体" w:eastAsia="宋体" w:cs="宋体"/>
        <w:spacing w:val="-10"/>
        <w:sz w:val="16"/>
        <w:szCs w:val="16"/>
      </w:rPr>
      <w:t>-196-</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DBCA">
    <w:pPr>
      <w:spacing w:line="172" w:lineRule="auto"/>
      <w:ind w:left="5286"/>
      <w:rPr>
        <w:rFonts w:ascii="宋体" w:hAnsi="宋体" w:eastAsia="宋体" w:cs="宋体"/>
        <w:sz w:val="16"/>
        <w:szCs w:val="16"/>
      </w:rPr>
    </w:pPr>
    <w:r>
      <w:rPr>
        <w:rFonts w:ascii="宋体" w:hAnsi="宋体" w:eastAsia="宋体" w:cs="宋体"/>
        <w:spacing w:val="-10"/>
        <w:sz w:val="16"/>
        <w:szCs w:val="16"/>
      </w:rPr>
      <w:t>-197-</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7D94">
    <w:pPr>
      <w:spacing w:line="172" w:lineRule="auto"/>
      <w:ind w:left="5286"/>
      <w:rPr>
        <w:rFonts w:ascii="宋体" w:hAnsi="宋体" w:eastAsia="宋体" w:cs="宋体"/>
        <w:sz w:val="16"/>
        <w:szCs w:val="16"/>
      </w:rPr>
    </w:pPr>
    <w:r>
      <w:rPr>
        <w:rFonts w:ascii="宋体" w:hAnsi="宋体" w:eastAsia="宋体" w:cs="宋体"/>
        <w:spacing w:val="-10"/>
        <w:sz w:val="16"/>
        <w:szCs w:val="16"/>
      </w:rPr>
      <w:t>-198-</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3AFC2">
    <w:pPr>
      <w:spacing w:line="172" w:lineRule="auto"/>
      <w:ind w:left="5286"/>
      <w:rPr>
        <w:rFonts w:ascii="宋体" w:hAnsi="宋体" w:eastAsia="宋体" w:cs="宋体"/>
        <w:sz w:val="16"/>
        <w:szCs w:val="16"/>
      </w:rPr>
    </w:pPr>
    <w:r>
      <w:rPr>
        <w:rFonts w:ascii="宋体" w:hAnsi="宋体" w:eastAsia="宋体" w:cs="宋体"/>
        <w:spacing w:val="-10"/>
        <w:sz w:val="16"/>
        <w:szCs w:val="16"/>
      </w:rPr>
      <w:t>-199-</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9279">
    <w:pPr>
      <w:spacing w:line="171" w:lineRule="auto"/>
      <w:ind w:left="5286"/>
      <w:rPr>
        <w:rFonts w:ascii="宋体" w:hAnsi="宋体" w:eastAsia="宋体" w:cs="宋体"/>
        <w:sz w:val="16"/>
        <w:szCs w:val="16"/>
      </w:rPr>
    </w:pPr>
    <w:r>
      <w:rPr>
        <w:rFonts w:ascii="宋体" w:hAnsi="宋体" w:eastAsia="宋体" w:cs="宋体"/>
        <w:spacing w:val="-10"/>
        <w:sz w:val="16"/>
        <w:szCs w:val="16"/>
      </w:rPr>
      <w:t>-200-</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FC5C">
    <w:pPr>
      <w:spacing w:line="172" w:lineRule="auto"/>
      <w:ind w:left="5286"/>
      <w:rPr>
        <w:rFonts w:ascii="宋体" w:hAnsi="宋体" w:eastAsia="宋体" w:cs="宋体"/>
        <w:sz w:val="16"/>
        <w:szCs w:val="16"/>
      </w:rPr>
    </w:pPr>
    <w:r>
      <w:rPr>
        <w:rFonts w:ascii="宋体" w:hAnsi="宋体" w:eastAsia="宋体" w:cs="宋体"/>
        <w:spacing w:val="-10"/>
        <w:sz w:val="16"/>
        <w:szCs w:val="16"/>
      </w:rPr>
      <w:t>-201-</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55515">
    <w:pPr>
      <w:spacing w:line="171" w:lineRule="auto"/>
      <w:ind w:left="5286"/>
      <w:rPr>
        <w:rFonts w:ascii="宋体" w:hAnsi="宋体" w:eastAsia="宋体" w:cs="宋体"/>
        <w:sz w:val="16"/>
        <w:szCs w:val="16"/>
      </w:rPr>
    </w:pPr>
    <w:r>
      <w:rPr>
        <w:rFonts w:ascii="宋体" w:hAnsi="宋体" w:eastAsia="宋体" w:cs="宋体"/>
        <w:spacing w:val="-10"/>
        <w:sz w:val="16"/>
        <w:szCs w:val="16"/>
      </w:rPr>
      <w:t>-202-</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5540B">
    <w:pPr>
      <w:spacing w:line="171" w:lineRule="auto"/>
      <w:ind w:left="5286"/>
      <w:rPr>
        <w:rFonts w:ascii="宋体" w:hAnsi="宋体" w:eastAsia="宋体" w:cs="宋体"/>
        <w:sz w:val="16"/>
        <w:szCs w:val="16"/>
      </w:rPr>
    </w:pPr>
    <w:r>
      <w:rPr>
        <w:rFonts w:ascii="宋体" w:hAnsi="宋体" w:eastAsia="宋体" w:cs="宋体"/>
        <w:spacing w:val="-10"/>
        <w:sz w:val="16"/>
        <w:szCs w:val="16"/>
      </w:rPr>
      <w:t>-203-</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D718">
    <w:pPr>
      <w:spacing w:line="171" w:lineRule="auto"/>
      <w:ind w:left="5286"/>
      <w:rPr>
        <w:rFonts w:ascii="宋体" w:hAnsi="宋体" w:eastAsia="宋体" w:cs="宋体"/>
        <w:sz w:val="16"/>
        <w:szCs w:val="16"/>
      </w:rPr>
    </w:pPr>
    <w:r>
      <w:rPr>
        <w:rFonts w:ascii="宋体" w:hAnsi="宋体" w:eastAsia="宋体" w:cs="宋体"/>
        <w:spacing w:val="-10"/>
        <w:sz w:val="16"/>
        <w:szCs w:val="16"/>
      </w:rPr>
      <w:t>-204-</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2BA1A">
    <w:pPr>
      <w:spacing w:line="171" w:lineRule="auto"/>
      <w:ind w:left="5286"/>
      <w:rPr>
        <w:rFonts w:ascii="宋体" w:hAnsi="宋体" w:eastAsia="宋体" w:cs="宋体"/>
        <w:sz w:val="16"/>
        <w:szCs w:val="16"/>
      </w:rPr>
    </w:pPr>
    <w:r>
      <w:rPr>
        <w:rFonts w:ascii="宋体" w:hAnsi="宋体" w:eastAsia="宋体" w:cs="宋体"/>
        <w:spacing w:val="-10"/>
        <w:sz w:val="16"/>
        <w:szCs w:val="16"/>
      </w:rPr>
      <w:t>-205-</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ED25F">
    <w:pPr>
      <w:spacing w:line="171" w:lineRule="auto"/>
      <w:ind w:left="5286"/>
      <w:rPr>
        <w:rFonts w:ascii="宋体" w:hAnsi="宋体" w:eastAsia="宋体" w:cs="宋体"/>
        <w:sz w:val="16"/>
        <w:szCs w:val="16"/>
      </w:rPr>
    </w:pPr>
    <w:r>
      <w:rPr>
        <w:rFonts w:ascii="宋体" w:hAnsi="宋体" w:eastAsia="宋体" w:cs="宋体"/>
        <w:spacing w:val="-10"/>
        <w:sz w:val="16"/>
        <w:szCs w:val="16"/>
      </w:rPr>
      <w:t>-206-</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79265">
    <w:pPr>
      <w:spacing w:line="171" w:lineRule="auto"/>
      <w:ind w:left="5286"/>
      <w:rPr>
        <w:rFonts w:ascii="宋体" w:hAnsi="宋体" w:eastAsia="宋体" w:cs="宋体"/>
        <w:sz w:val="16"/>
        <w:szCs w:val="16"/>
      </w:rPr>
    </w:pPr>
    <w:r>
      <w:rPr>
        <w:rFonts w:ascii="宋体" w:hAnsi="宋体" w:eastAsia="宋体" w:cs="宋体"/>
        <w:spacing w:val="-10"/>
        <w:sz w:val="16"/>
        <w:szCs w:val="16"/>
      </w:rPr>
      <w:t>-207-</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59564">
    <w:pPr>
      <w:spacing w:line="171" w:lineRule="auto"/>
      <w:ind w:left="5286"/>
      <w:rPr>
        <w:rFonts w:ascii="宋体" w:hAnsi="宋体" w:eastAsia="宋体" w:cs="宋体"/>
        <w:sz w:val="16"/>
        <w:szCs w:val="16"/>
      </w:rPr>
    </w:pPr>
    <w:r>
      <w:rPr>
        <w:rFonts w:ascii="宋体" w:hAnsi="宋体" w:eastAsia="宋体" w:cs="宋体"/>
        <w:spacing w:val="-10"/>
        <w:sz w:val="16"/>
        <w:szCs w:val="16"/>
      </w:rPr>
      <w:t>-208-</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1E7C5">
    <w:pPr>
      <w:spacing w:line="171" w:lineRule="auto"/>
      <w:ind w:left="5286"/>
      <w:rPr>
        <w:rFonts w:ascii="宋体" w:hAnsi="宋体" w:eastAsia="宋体" w:cs="宋体"/>
        <w:sz w:val="16"/>
        <w:szCs w:val="16"/>
      </w:rPr>
    </w:pPr>
    <w:r>
      <w:rPr>
        <w:rFonts w:ascii="宋体" w:hAnsi="宋体" w:eastAsia="宋体" w:cs="宋体"/>
        <w:spacing w:val="-10"/>
        <w:sz w:val="16"/>
        <w:szCs w:val="16"/>
      </w:rPr>
      <w:t>-209-</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B45EA">
    <w:pPr>
      <w:spacing w:line="172" w:lineRule="auto"/>
      <w:ind w:left="5286"/>
      <w:rPr>
        <w:rFonts w:ascii="宋体" w:hAnsi="宋体" w:eastAsia="宋体" w:cs="宋体"/>
        <w:sz w:val="16"/>
        <w:szCs w:val="16"/>
      </w:rPr>
    </w:pPr>
    <w:r>
      <w:rPr>
        <w:rFonts w:ascii="宋体" w:hAnsi="宋体" w:eastAsia="宋体" w:cs="宋体"/>
        <w:spacing w:val="-10"/>
        <w:sz w:val="16"/>
        <w:szCs w:val="16"/>
      </w:rPr>
      <w:t>-210-</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D3104">
    <w:pPr>
      <w:spacing w:line="172" w:lineRule="auto"/>
      <w:ind w:left="5286"/>
      <w:rPr>
        <w:rFonts w:ascii="宋体" w:hAnsi="宋体" w:eastAsia="宋体" w:cs="宋体"/>
        <w:sz w:val="16"/>
        <w:szCs w:val="16"/>
      </w:rPr>
    </w:pPr>
    <w:r>
      <w:rPr>
        <w:rFonts w:ascii="宋体" w:hAnsi="宋体" w:eastAsia="宋体" w:cs="宋体"/>
        <w:spacing w:val="-10"/>
        <w:sz w:val="16"/>
        <w:szCs w:val="16"/>
      </w:rPr>
      <w:t>-211-</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766C7">
    <w:pPr>
      <w:spacing w:line="172" w:lineRule="auto"/>
      <w:ind w:left="5286"/>
      <w:rPr>
        <w:rFonts w:ascii="宋体" w:hAnsi="宋体" w:eastAsia="宋体" w:cs="宋体"/>
        <w:sz w:val="16"/>
        <w:szCs w:val="16"/>
      </w:rPr>
    </w:pPr>
    <w:r>
      <w:rPr>
        <w:rFonts w:ascii="宋体" w:hAnsi="宋体" w:eastAsia="宋体" w:cs="宋体"/>
        <w:spacing w:val="-10"/>
        <w:sz w:val="16"/>
        <w:szCs w:val="16"/>
      </w:rPr>
      <w:t>-212-</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7F0C2">
    <w:pPr>
      <w:spacing w:line="172" w:lineRule="auto"/>
      <w:ind w:left="5286"/>
      <w:rPr>
        <w:rFonts w:ascii="宋体" w:hAnsi="宋体" w:eastAsia="宋体" w:cs="宋体"/>
        <w:sz w:val="16"/>
        <w:szCs w:val="16"/>
      </w:rPr>
    </w:pPr>
    <w:r>
      <w:rPr>
        <w:rFonts w:ascii="宋体" w:hAnsi="宋体" w:eastAsia="宋体" w:cs="宋体"/>
        <w:spacing w:val="-10"/>
        <w:sz w:val="16"/>
        <w:szCs w:val="16"/>
      </w:rPr>
      <w:t>-213-</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217D">
    <w:pPr>
      <w:spacing w:line="172" w:lineRule="auto"/>
      <w:ind w:left="5286"/>
      <w:rPr>
        <w:rFonts w:ascii="宋体" w:hAnsi="宋体" w:eastAsia="宋体" w:cs="宋体"/>
        <w:sz w:val="16"/>
        <w:szCs w:val="16"/>
      </w:rPr>
    </w:pPr>
    <w:r>
      <w:rPr>
        <w:rFonts w:ascii="宋体" w:hAnsi="宋体" w:eastAsia="宋体" w:cs="宋体"/>
        <w:spacing w:val="-10"/>
        <w:sz w:val="16"/>
        <w:szCs w:val="16"/>
      </w:rPr>
      <w:t>-214-</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9E4BE">
    <w:pPr>
      <w:spacing w:line="172" w:lineRule="auto"/>
      <w:ind w:left="5286"/>
      <w:rPr>
        <w:rFonts w:ascii="宋体" w:hAnsi="宋体" w:eastAsia="宋体" w:cs="宋体"/>
        <w:sz w:val="16"/>
        <w:szCs w:val="16"/>
      </w:rPr>
    </w:pPr>
    <w:r>
      <w:rPr>
        <w:rFonts w:ascii="宋体" w:hAnsi="宋体" w:eastAsia="宋体" w:cs="宋体"/>
        <w:spacing w:val="-10"/>
        <w:sz w:val="16"/>
        <w:szCs w:val="16"/>
      </w:rPr>
      <w:t>-215-</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506E4">
    <w:pPr>
      <w:spacing w:line="172" w:lineRule="auto"/>
      <w:ind w:left="5286"/>
      <w:rPr>
        <w:rFonts w:ascii="宋体" w:hAnsi="宋体" w:eastAsia="宋体" w:cs="宋体"/>
        <w:sz w:val="16"/>
        <w:szCs w:val="16"/>
      </w:rPr>
    </w:pPr>
    <w:r>
      <w:rPr>
        <w:rFonts w:ascii="宋体" w:hAnsi="宋体" w:eastAsia="宋体" w:cs="宋体"/>
        <w:spacing w:val="-10"/>
        <w:sz w:val="16"/>
        <w:szCs w:val="16"/>
      </w:rPr>
      <w:t>-216-</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1236B">
    <w:pPr>
      <w:spacing w:line="172" w:lineRule="auto"/>
      <w:ind w:left="5286"/>
      <w:rPr>
        <w:rFonts w:ascii="宋体" w:hAnsi="宋体" w:eastAsia="宋体" w:cs="宋体"/>
        <w:sz w:val="16"/>
        <w:szCs w:val="16"/>
      </w:rPr>
    </w:pPr>
    <w:r>
      <w:rPr>
        <w:rFonts w:ascii="宋体" w:hAnsi="宋体" w:eastAsia="宋体" w:cs="宋体"/>
        <w:spacing w:val="-10"/>
        <w:sz w:val="16"/>
        <w:szCs w:val="16"/>
      </w:rPr>
      <w:t>-217-</w:t>
    </w: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46CEE">
    <w:pPr>
      <w:spacing w:line="172" w:lineRule="auto"/>
      <w:ind w:left="5286"/>
      <w:rPr>
        <w:rFonts w:ascii="宋体" w:hAnsi="宋体" w:eastAsia="宋体" w:cs="宋体"/>
        <w:sz w:val="16"/>
        <w:szCs w:val="16"/>
      </w:rPr>
    </w:pPr>
    <w:r>
      <w:rPr>
        <w:rFonts w:ascii="宋体" w:hAnsi="宋体" w:eastAsia="宋体" w:cs="宋体"/>
        <w:spacing w:val="-10"/>
        <w:sz w:val="16"/>
        <w:szCs w:val="16"/>
      </w:rPr>
      <w:t>-218-</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4E8AE">
    <w:pPr>
      <w:spacing w:line="172" w:lineRule="auto"/>
      <w:ind w:left="5286"/>
      <w:rPr>
        <w:rFonts w:ascii="宋体" w:hAnsi="宋体" w:eastAsia="宋体" w:cs="宋体"/>
        <w:sz w:val="16"/>
        <w:szCs w:val="16"/>
      </w:rPr>
    </w:pPr>
    <w:r>
      <w:rPr>
        <w:rFonts w:ascii="宋体" w:hAnsi="宋体" w:eastAsia="宋体" w:cs="宋体"/>
        <w:spacing w:val="-10"/>
        <w:sz w:val="16"/>
        <w:szCs w:val="16"/>
      </w:rPr>
      <w:t>-219-</w:t>
    </w: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EDFD2">
    <w:pPr>
      <w:spacing w:line="171" w:lineRule="auto"/>
      <w:ind w:left="5286"/>
      <w:rPr>
        <w:rFonts w:ascii="宋体" w:hAnsi="宋体" w:eastAsia="宋体" w:cs="宋体"/>
        <w:sz w:val="16"/>
        <w:szCs w:val="16"/>
      </w:rPr>
    </w:pPr>
    <w:r>
      <w:rPr>
        <w:rFonts w:ascii="宋体" w:hAnsi="宋体" w:eastAsia="宋体" w:cs="宋体"/>
        <w:spacing w:val="-10"/>
        <w:sz w:val="16"/>
        <w:szCs w:val="16"/>
      </w:rPr>
      <w:t>-220-</w:t>
    </w: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F5F60">
    <w:pPr>
      <w:spacing w:line="172" w:lineRule="auto"/>
      <w:ind w:left="5286"/>
      <w:rPr>
        <w:rFonts w:ascii="宋体" w:hAnsi="宋体" w:eastAsia="宋体" w:cs="宋体"/>
        <w:sz w:val="16"/>
        <w:szCs w:val="16"/>
      </w:rPr>
    </w:pPr>
    <w:r>
      <w:rPr>
        <w:rFonts w:ascii="宋体" w:hAnsi="宋体" w:eastAsia="宋体" w:cs="宋体"/>
        <w:spacing w:val="-10"/>
        <w:sz w:val="16"/>
        <w:szCs w:val="16"/>
      </w:rPr>
      <w:t>-221-</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686FD">
    <w:pPr>
      <w:spacing w:line="171" w:lineRule="auto"/>
      <w:ind w:left="5286"/>
      <w:rPr>
        <w:rFonts w:ascii="宋体" w:hAnsi="宋体" w:eastAsia="宋体" w:cs="宋体"/>
        <w:sz w:val="16"/>
        <w:szCs w:val="16"/>
      </w:rPr>
    </w:pPr>
    <w:r>
      <w:rPr>
        <w:rFonts w:ascii="宋体" w:hAnsi="宋体" w:eastAsia="宋体" w:cs="宋体"/>
        <w:spacing w:val="-10"/>
        <w:sz w:val="16"/>
        <w:szCs w:val="16"/>
      </w:rPr>
      <w:t>-222-</w:t>
    </w: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103D8">
    <w:pPr>
      <w:spacing w:line="171" w:lineRule="auto"/>
      <w:ind w:left="5286"/>
      <w:rPr>
        <w:rFonts w:ascii="宋体" w:hAnsi="宋体" w:eastAsia="宋体" w:cs="宋体"/>
        <w:sz w:val="16"/>
        <w:szCs w:val="16"/>
      </w:rPr>
    </w:pPr>
    <w:r>
      <w:rPr>
        <w:rFonts w:ascii="宋体" w:hAnsi="宋体" w:eastAsia="宋体" w:cs="宋体"/>
        <w:spacing w:val="-10"/>
        <w:sz w:val="16"/>
        <w:szCs w:val="16"/>
      </w:rPr>
      <w:t>-223-</w:t>
    </w: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1A958">
    <w:pPr>
      <w:spacing w:line="171" w:lineRule="auto"/>
      <w:ind w:left="5286"/>
      <w:rPr>
        <w:rFonts w:ascii="宋体" w:hAnsi="宋体" w:eastAsia="宋体" w:cs="宋体"/>
        <w:sz w:val="16"/>
        <w:szCs w:val="16"/>
      </w:rPr>
    </w:pPr>
    <w:r>
      <w:rPr>
        <w:rFonts w:ascii="宋体" w:hAnsi="宋体" w:eastAsia="宋体" w:cs="宋体"/>
        <w:spacing w:val="-10"/>
        <w:sz w:val="16"/>
        <w:szCs w:val="16"/>
      </w:rPr>
      <w:t>-224-</w:t>
    </w:r>
  </w:p>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FAF53">
    <w:pPr>
      <w:spacing w:line="171" w:lineRule="auto"/>
      <w:ind w:left="5286"/>
      <w:rPr>
        <w:rFonts w:ascii="宋体" w:hAnsi="宋体" w:eastAsia="宋体" w:cs="宋体"/>
        <w:sz w:val="16"/>
        <w:szCs w:val="16"/>
      </w:rPr>
    </w:pPr>
    <w:r>
      <w:rPr>
        <w:rFonts w:ascii="宋体" w:hAnsi="宋体" w:eastAsia="宋体" w:cs="宋体"/>
        <w:spacing w:val="-10"/>
        <w:sz w:val="16"/>
        <w:szCs w:val="16"/>
      </w:rPr>
      <w:t>-225-</w:t>
    </w: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10BFE">
    <w:pPr>
      <w:spacing w:line="171" w:lineRule="auto"/>
      <w:ind w:left="5286"/>
      <w:rPr>
        <w:rFonts w:ascii="宋体" w:hAnsi="宋体" w:eastAsia="宋体" w:cs="宋体"/>
        <w:sz w:val="16"/>
        <w:szCs w:val="16"/>
      </w:rPr>
    </w:pPr>
    <w:r>
      <w:rPr>
        <w:rFonts w:ascii="宋体" w:hAnsi="宋体" w:eastAsia="宋体" w:cs="宋体"/>
        <w:spacing w:val="-10"/>
        <w:sz w:val="16"/>
        <w:szCs w:val="16"/>
      </w:rPr>
      <w:t>-226-</w:t>
    </w: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F498D">
    <w:pPr>
      <w:spacing w:line="171" w:lineRule="auto"/>
      <w:ind w:left="5286"/>
      <w:rPr>
        <w:rFonts w:ascii="宋体" w:hAnsi="宋体" w:eastAsia="宋体" w:cs="宋体"/>
        <w:sz w:val="16"/>
        <w:szCs w:val="16"/>
      </w:rPr>
    </w:pPr>
    <w:r>
      <w:rPr>
        <w:rFonts w:ascii="宋体" w:hAnsi="宋体" w:eastAsia="宋体" w:cs="宋体"/>
        <w:spacing w:val="-10"/>
        <w:sz w:val="16"/>
        <w:szCs w:val="16"/>
      </w:rPr>
      <w:t>-227-</w:t>
    </w:r>
  </w:p>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FA0AE">
    <w:pPr>
      <w:spacing w:line="171" w:lineRule="auto"/>
      <w:ind w:left="5286"/>
      <w:rPr>
        <w:rFonts w:ascii="宋体" w:hAnsi="宋体" w:eastAsia="宋体" w:cs="宋体"/>
        <w:sz w:val="16"/>
        <w:szCs w:val="16"/>
      </w:rPr>
    </w:pPr>
    <w:r>
      <w:rPr>
        <w:rFonts w:ascii="宋体" w:hAnsi="宋体" w:eastAsia="宋体" w:cs="宋体"/>
        <w:spacing w:val="-10"/>
        <w:sz w:val="16"/>
        <w:szCs w:val="16"/>
      </w:rPr>
      <w:t>-228-</w:t>
    </w:r>
  </w:p>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BE2DC">
    <w:pPr>
      <w:spacing w:line="171" w:lineRule="auto"/>
      <w:ind w:left="5286"/>
      <w:rPr>
        <w:rFonts w:ascii="宋体" w:hAnsi="宋体" w:eastAsia="宋体" w:cs="宋体"/>
        <w:sz w:val="16"/>
        <w:szCs w:val="16"/>
      </w:rPr>
    </w:pPr>
    <w:r>
      <w:rPr>
        <w:rFonts w:ascii="宋体" w:hAnsi="宋体" w:eastAsia="宋体" w:cs="宋体"/>
        <w:spacing w:val="-10"/>
        <w:sz w:val="16"/>
        <w:szCs w:val="16"/>
      </w:rPr>
      <w:t>-229-</w:t>
    </w:r>
  </w:p>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D3E1F">
    <w:pPr>
      <w:spacing w:line="171" w:lineRule="auto"/>
      <w:ind w:left="5286"/>
      <w:rPr>
        <w:rFonts w:ascii="宋体" w:hAnsi="宋体" w:eastAsia="宋体" w:cs="宋体"/>
        <w:sz w:val="16"/>
        <w:szCs w:val="16"/>
      </w:rPr>
    </w:pPr>
    <w:r>
      <w:rPr>
        <w:rFonts w:ascii="宋体" w:hAnsi="宋体" w:eastAsia="宋体" w:cs="宋体"/>
        <w:spacing w:val="-10"/>
        <w:sz w:val="16"/>
        <w:szCs w:val="16"/>
      </w:rPr>
      <w:t>-230-</w:t>
    </w:r>
  </w:p>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FBF9C">
    <w:pPr>
      <w:spacing w:line="172" w:lineRule="auto"/>
      <w:ind w:left="5286"/>
      <w:rPr>
        <w:rFonts w:ascii="宋体" w:hAnsi="宋体" w:eastAsia="宋体" w:cs="宋体"/>
        <w:sz w:val="16"/>
        <w:szCs w:val="16"/>
      </w:rPr>
    </w:pPr>
    <w:r>
      <w:rPr>
        <w:rFonts w:ascii="宋体" w:hAnsi="宋体" w:eastAsia="宋体" w:cs="宋体"/>
        <w:spacing w:val="-10"/>
        <w:sz w:val="16"/>
        <w:szCs w:val="16"/>
      </w:rPr>
      <w:t>-231-</w:t>
    </w:r>
  </w:p>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B9388">
    <w:pPr>
      <w:spacing w:line="171" w:lineRule="auto"/>
      <w:ind w:left="5286"/>
      <w:rPr>
        <w:rFonts w:ascii="宋体" w:hAnsi="宋体" w:eastAsia="宋体" w:cs="宋体"/>
        <w:sz w:val="16"/>
        <w:szCs w:val="16"/>
      </w:rPr>
    </w:pPr>
    <w:r>
      <w:rPr>
        <w:rFonts w:ascii="宋体" w:hAnsi="宋体" w:eastAsia="宋体" w:cs="宋体"/>
        <w:spacing w:val="-10"/>
        <w:sz w:val="16"/>
        <w:szCs w:val="16"/>
      </w:rPr>
      <w:t>-232-</w:t>
    </w:r>
  </w:p>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D81CD">
    <w:pPr>
      <w:spacing w:line="171" w:lineRule="auto"/>
      <w:ind w:left="5286"/>
      <w:rPr>
        <w:rFonts w:ascii="宋体" w:hAnsi="宋体" w:eastAsia="宋体" w:cs="宋体"/>
        <w:sz w:val="16"/>
        <w:szCs w:val="16"/>
      </w:rPr>
    </w:pPr>
    <w:r>
      <w:rPr>
        <w:rFonts w:ascii="宋体" w:hAnsi="宋体" w:eastAsia="宋体" w:cs="宋体"/>
        <w:spacing w:val="-10"/>
        <w:sz w:val="16"/>
        <w:szCs w:val="16"/>
      </w:rPr>
      <w:t>-233-</w:t>
    </w:r>
  </w:p>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BABBF">
    <w:pPr>
      <w:spacing w:line="171" w:lineRule="auto"/>
      <w:ind w:left="5286"/>
      <w:rPr>
        <w:rFonts w:ascii="宋体" w:hAnsi="宋体" w:eastAsia="宋体" w:cs="宋体"/>
        <w:sz w:val="16"/>
        <w:szCs w:val="16"/>
      </w:rPr>
    </w:pPr>
    <w:r>
      <w:rPr>
        <w:rFonts w:ascii="宋体" w:hAnsi="宋体" w:eastAsia="宋体" w:cs="宋体"/>
        <w:spacing w:val="-10"/>
        <w:sz w:val="16"/>
        <w:szCs w:val="16"/>
      </w:rPr>
      <w:t>-234-</w:t>
    </w:r>
  </w:p>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18220">
    <w:pPr>
      <w:spacing w:line="171" w:lineRule="auto"/>
      <w:ind w:left="5286"/>
      <w:rPr>
        <w:rFonts w:ascii="宋体" w:hAnsi="宋体" w:eastAsia="宋体" w:cs="宋体"/>
        <w:sz w:val="16"/>
        <w:szCs w:val="16"/>
      </w:rPr>
    </w:pPr>
    <w:r>
      <w:rPr>
        <w:rFonts w:ascii="宋体" w:hAnsi="宋体" w:eastAsia="宋体" w:cs="宋体"/>
        <w:spacing w:val="-10"/>
        <w:sz w:val="16"/>
        <w:szCs w:val="16"/>
      </w:rPr>
      <w:t>-235-</w:t>
    </w:r>
  </w:p>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21C0">
    <w:pPr>
      <w:spacing w:line="171" w:lineRule="auto"/>
      <w:ind w:left="5286"/>
      <w:rPr>
        <w:rFonts w:ascii="宋体" w:hAnsi="宋体" w:eastAsia="宋体" w:cs="宋体"/>
        <w:sz w:val="16"/>
        <w:szCs w:val="16"/>
      </w:rPr>
    </w:pPr>
    <w:r>
      <w:rPr>
        <w:rFonts w:ascii="宋体" w:hAnsi="宋体" w:eastAsia="宋体" w:cs="宋体"/>
        <w:spacing w:val="-10"/>
        <w:sz w:val="16"/>
        <w:szCs w:val="16"/>
      </w:rPr>
      <w:t>-236-</w:t>
    </w:r>
  </w:p>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610AE">
    <w:pPr>
      <w:spacing w:line="171" w:lineRule="auto"/>
      <w:ind w:left="5286"/>
      <w:rPr>
        <w:rFonts w:ascii="宋体" w:hAnsi="宋体" w:eastAsia="宋体" w:cs="宋体"/>
        <w:sz w:val="16"/>
        <w:szCs w:val="16"/>
      </w:rPr>
    </w:pPr>
    <w:r>
      <w:rPr>
        <w:rFonts w:ascii="宋体" w:hAnsi="宋体" w:eastAsia="宋体" w:cs="宋体"/>
        <w:spacing w:val="-10"/>
        <w:sz w:val="16"/>
        <w:szCs w:val="16"/>
      </w:rPr>
      <w:t>-237-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8B631">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古县旧县镇人民政府2023年部门决算公开报告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6F665">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古县旧县镇人民政府2023年部门决算公开报告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9C72">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古县旧县镇人民政府2023年部门决算公开报告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9D12">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古县旧县镇人民政府2023年部门决算公开报告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49458">
    <w:pPr>
      <w:spacing w:before="1" w:line="210" w:lineRule="exact"/>
      <w:ind w:left="50"/>
      <w:rPr>
        <w:rFonts w:ascii="宋体" w:hAnsi="宋体" w:eastAsia="宋体" w:cs="宋体"/>
        <w:sz w:val="16"/>
        <w:szCs w:val="16"/>
      </w:rPr>
    </w:pPr>
    <w:r>
      <w:rPr>
        <w:rFonts w:ascii="宋体" w:hAnsi="宋体" w:eastAsia="宋体" w:cs="宋体"/>
        <w:spacing w:val="-2"/>
        <w:position w:val="1"/>
        <w:sz w:val="16"/>
        <w:szCs w:val="16"/>
      </w:rPr>
      <w:t>古县旧县镇人民政府2023年部门决算公开报告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jkwOTgwMGQ0MTY1MzJlYjc0YzUwYWFlMGI1OWFmNDIifQ=="/>
  </w:docVars>
  <w:rsids>
    <w:rsidRoot w:val="00000000"/>
    <w:rsid w:val="0C687A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0.xml"/><Relationship Id="rId98" Type="http://schemas.openxmlformats.org/officeDocument/2006/relationships/footer" Target="footer89.xml"/><Relationship Id="rId97" Type="http://schemas.openxmlformats.org/officeDocument/2006/relationships/footer" Target="footer88.xml"/><Relationship Id="rId96" Type="http://schemas.openxmlformats.org/officeDocument/2006/relationships/footer" Target="footer87.xml"/><Relationship Id="rId95" Type="http://schemas.openxmlformats.org/officeDocument/2006/relationships/footer" Target="footer86.xml"/><Relationship Id="rId94" Type="http://schemas.openxmlformats.org/officeDocument/2006/relationships/footer" Target="footer85.xml"/><Relationship Id="rId93" Type="http://schemas.openxmlformats.org/officeDocument/2006/relationships/footer" Target="footer84.xml"/><Relationship Id="rId92" Type="http://schemas.openxmlformats.org/officeDocument/2006/relationships/footer" Target="footer83.xml"/><Relationship Id="rId91" Type="http://schemas.openxmlformats.org/officeDocument/2006/relationships/footer" Target="footer82.xml"/><Relationship Id="rId90" Type="http://schemas.openxmlformats.org/officeDocument/2006/relationships/footer" Target="footer81.xml"/><Relationship Id="rId9" Type="http://schemas.openxmlformats.org/officeDocument/2006/relationships/footer" Target="footer4.xml"/><Relationship Id="rId89" Type="http://schemas.openxmlformats.org/officeDocument/2006/relationships/footer" Target="footer80.xml"/><Relationship Id="rId88" Type="http://schemas.openxmlformats.org/officeDocument/2006/relationships/footer" Target="footer79.xml"/><Relationship Id="rId87" Type="http://schemas.openxmlformats.org/officeDocument/2006/relationships/footer" Target="footer78.xml"/><Relationship Id="rId86" Type="http://schemas.openxmlformats.org/officeDocument/2006/relationships/footer" Target="footer77.xml"/><Relationship Id="rId85" Type="http://schemas.openxmlformats.org/officeDocument/2006/relationships/footer" Target="footer76.xml"/><Relationship Id="rId84" Type="http://schemas.openxmlformats.org/officeDocument/2006/relationships/footer" Target="footer75.xml"/><Relationship Id="rId83" Type="http://schemas.openxmlformats.org/officeDocument/2006/relationships/footer" Target="footer74.xml"/><Relationship Id="rId82" Type="http://schemas.openxmlformats.org/officeDocument/2006/relationships/footer" Target="footer73.xml"/><Relationship Id="rId81" Type="http://schemas.openxmlformats.org/officeDocument/2006/relationships/footer" Target="footer72.xml"/><Relationship Id="rId80" Type="http://schemas.openxmlformats.org/officeDocument/2006/relationships/footer" Target="footer71.xml"/><Relationship Id="rId8" Type="http://schemas.openxmlformats.org/officeDocument/2006/relationships/footer" Target="footer3.xml"/><Relationship Id="rId79" Type="http://schemas.openxmlformats.org/officeDocument/2006/relationships/footer" Target="footer70.xml"/><Relationship Id="rId78" Type="http://schemas.openxmlformats.org/officeDocument/2006/relationships/footer" Target="footer69.xml"/><Relationship Id="rId77" Type="http://schemas.openxmlformats.org/officeDocument/2006/relationships/footer" Target="footer68.xml"/><Relationship Id="rId76" Type="http://schemas.openxmlformats.org/officeDocument/2006/relationships/footer" Target="footer67.xml"/><Relationship Id="rId75" Type="http://schemas.openxmlformats.org/officeDocument/2006/relationships/footer" Target="footer66.xml"/><Relationship Id="rId74" Type="http://schemas.openxmlformats.org/officeDocument/2006/relationships/footer" Target="footer65.xml"/><Relationship Id="rId73" Type="http://schemas.openxmlformats.org/officeDocument/2006/relationships/footer" Target="footer64.xml"/><Relationship Id="rId72" Type="http://schemas.openxmlformats.org/officeDocument/2006/relationships/footer" Target="footer63.xml"/><Relationship Id="rId71" Type="http://schemas.openxmlformats.org/officeDocument/2006/relationships/footer" Target="footer62.xml"/><Relationship Id="rId70" Type="http://schemas.openxmlformats.org/officeDocument/2006/relationships/footer" Target="footer61.xml"/><Relationship Id="rId7" Type="http://schemas.openxmlformats.org/officeDocument/2006/relationships/footer" Target="footer2.xml"/><Relationship Id="rId69" Type="http://schemas.openxmlformats.org/officeDocument/2006/relationships/footer" Target="footer60.xml"/><Relationship Id="rId68" Type="http://schemas.openxmlformats.org/officeDocument/2006/relationships/footer" Target="footer59.xml"/><Relationship Id="rId67" Type="http://schemas.openxmlformats.org/officeDocument/2006/relationships/footer" Target="footer58.xml"/><Relationship Id="rId66" Type="http://schemas.openxmlformats.org/officeDocument/2006/relationships/footer" Target="footer57.xml"/><Relationship Id="rId65" Type="http://schemas.openxmlformats.org/officeDocument/2006/relationships/footer" Target="footer56.xml"/><Relationship Id="rId64" Type="http://schemas.openxmlformats.org/officeDocument/2006/relationships/footer" Target="footer55.xml"/><Relationship Id="rId63" Type="http://schemas.openxmlformats.org/officeDocument/2006/relationships/footer" Target="footer54.xml"/><Relationship Id="rId62" Type="http://schemas.openxmlformats.org/officeDocument/2006/relationships/footer" Target="footer53.xml"/><Relationship Id="rId61" Type="http://schemas.openxmlformats.org/officeDocument/2006/relationships/footer" Target="footer52.xml"/><Relationship Id="rId60" Type="http://schemas.openxmlformats.org/officeDocument/2006/relationships/footer" Target="footer51.xml"/><Relationship Id="rId6" Type="http://schemas.openxmlformats.org/officeDocument/2006/relationships/footer" Target="footer1.xml"/><Relationship Id="rId59" Type="http://schemas.openxmlformats.org/officeDocument/2006/relationships/footer" Target="footer50.xml"/><Relationship Id="rId58" Type="http://schemas.openxmlformats.org/officeDocument/2006/relationships/footer" Target="footer49.xml"/><Relationship Id="rId57" Type="http://schemas.openxmlformats.org/officeDocument/2006/relationships/footer" Target="footer48.xml"/><Relationship Id="rId56" Type="http://schemas.openxmlformats.org/officeDocument/2006/relationships/footer" Target="footer47.xml"/><Relationship Id="rId55" Type="http://schemas.openxmlformats.org/officeDocument/2006/relationships/footer" Target="footer46.xml"/><Relationship Id="rId54" Type="http://schemas.openxmlformats.org/officeDocument/2006/relationships/footer" Target="footer45.xml"/><Relationship Id="rId53" Type="http://schemas.openxmlformats.org/officeDocument/2006/relationships/footer" Target="footer44.xml"/><Relationship Id="rId52" Type="http://schemas.openxmlformats.org/officeDocument/2006/relationships/footer" Target="footer43.xml"/><Relationship Id="rId51" Type="http://schemas.openxmlformats.org/officeDocument/2006/relationships/footer" Target="footer42.xml"/><Relationship Id="rId50" Type="http://schemas.openxmlformats.org/officeDocument/2006/relationships/footer" Target="footer41.xml"/><Relationship Id="rId5" Type="http://schemas.openxmlformats.org/officeDocument/2006/relationships/header" Target="header1.xml"/><Relationship Id="rId49" Type="http://schemas.openxmlformats.org/officeDocument/2006/relationships/footer" Target="footer40.xml"/><Relationship Id="rId48" Type="http://schemas.openxmlformats.org/officeDocument/2006/relationships/footer" Target="footer39.xml"/><Relationship Id="rId47" Type="http://schemas.openxmlformats.org/officeDocument/2006/relationships/footer" Target="footer38.xml"/><Relationship Id="rId461" Type="http://schemas.openxmlformats.org/officeDocument/2006/relationships/fontTable" Target="fontTable.xml"/><Relationship Id="rId460" Type="http://schemas.openxmlformats.org/officeDocument/2006/relationships/customXml" Target="../customXml/item1.xml"/><Relationship Id="rId46" Type="http://schemas.openxmlformats.org/officeDocument/2006/relationships/footer" Target="footer37.xml"/><Relationship Id="rId459" Type="http://schemas.openxmlformats.org/officeDocument/2006/relationships/image" Target="media/image212.jpeg"/><Relationship Id="rId458" Type="http://schemas.openxmlformats.org/officeDocument/2006/relationships/image" Target="media/image211.jpeg"/><Relationship Id="rId457" Type="http://schemas.openxmlformats.org/officeDocument/2006/relationships/image" Target="media/image210.jpeg"/><Relationship Id="rId456" Type="http://schemas.openxmlformats.org/officeDocument/2006/relationships/image" Target="media/image209.jpeg"/><Relationship Id="rId455" Type="http://schemas.openxmlformats.org/officeDocument/2006/relationships/image" Target="media/image208.jpeg"/><Relationship Id="rId454" Type="http://schemas.openxmlformats.org/officeDocument/2006/relationships/image" Target="media/image207.jpeg"/><Relationship Id="rId453" Type="http://schemas.openxmlformats.org/officeDocument/2006/relationships/image" Target="media/image206.jpeg"/><Relationship Id="rId452" Type="http://schemas.openxmlformats.org/officeDocument/2006/relationships/image" Target="media/image205.jpeg"/><Relationship Id="rId451" Type="http://schemas.openxmlformats.org/officeDocument/2006/relationships/image" Target="media/image204.jpeg"/><Relationship Id="rId450" Type="http://schemas.openxmlformats.org/officeDocument/2006/relationships/image" Target="media/image203.jpeg"/><Relationship Id="rId45" Type="http://schemas.openxmlformats.org/officeDocument/2006/relationships/footer" Target="footer36.xml"/><Relationship Id="rId449" Type="http://schemas.openxmlformats.org/officeDocument/2006/relationships/image" Target="media/image202.jpeg"/><Relationship Id="rId448" Type="http://schemas.openxmlformats.org/officeDocument/2006/relationships/image" Target="media/image201.jpeg"/><Relationship Id="rId447" Type="http://schemas.openxmlformats.org/officeDocument/2006/relationships/image" Target="media/image200.jpeg"/><Relationship Id="rId446" Type="http://schemas.openxmlformats.org/officeDocument/2006/relationships/image" Target="media/image199.jpeg"/><Relationship Id="rId445" Type="http://schemas.openxmlformats.org/officeDocument/2006/relationships/image" Target="media/image198.jpeg"/><Relationship Id="rId444" Type="http://schemas.openxmlformats.org/officeDocument/2006/relationships/image" Target="media/image197.jpeg"/><Relationship Id="rId443" Type="http://schemas.openxmlformats.org/officeDocument/2006/relationships/image" Target="media/image196.jpeg"/><Relationship Id="rId442" Type="http://schemas.openxmlformats.org/officeDocument/2006/relationships/image" Target="media/image195.jpeg"/><Relationship Id="rId441" Type="http://schemas.openxmlformats.org/officeDocument/2006/relationships/image" Target="media/image194.jpeg"/><Relationship Id="rId440" Type="http://schemas.openxmlformats.org/officeDocument/2006/relationships/image" Target="media/image193.jpeg"/><Relationship Id="rId44" Type="http://schemas.openxmlformats.org/officeDocument/2006/relationships/footer" Target="footer35.xml"/><Relationship Id="rId439" Type="http://schemas.openxmlformats.org/officeDocument/2006/relationships/image" Target="media/image192.jpeg"/><Relationship Id="rId438" Type="http://schemas.openxmlformats.org/officeDocument/2006/relationships/image" Target="media/image191.jpeg"/><Relationship Id="rId437" Type="http://schemas.openxmlformats.org/officeDocument/2006/relationships/image" Target="media/image190.jpeg"/><Relationship Id="rId436" Type="http://schemas.openxmlformats.org/officeDocument/2006/relationships/image" Target="media/image189.jpeg"/><Relationship Id="rId435" Type="http://schemas.openxmlformats.org/officeDocument/2006/relationships/image" Target="media/image188.jpeg"/><Relationship Id="rId434" Type="http://schemas.openxmlformats.org/officeDocument/2006/relationships/image" Target="media/image187.jpeg"/><Relationship Id="rId433" Type="http://schemas.openxmlformats.org/officeDocument/2006/relationships/image" Target="media/image186.jpeg"/><Relationship Id="rId432" Type="http://schemas.openxmlformats.org/officeDocument/2006/relationships/image" Target="media/image185.jpeg"/><Relationship Id="rId431" Type="http://schemas.openxmlformats.org/officeDocument/2006/relationships/image" Target="media/image184.jpeg"/><Relationship Id="rId430" Type="http://schemas.openxmlformats.org/officeDocument/2006/relationships/image" Target="media/image183.jpeg"/><Relationship Id="rId43" Type="http://schemas.openxmlformats.org/officeDocument/2006/relationships/footer" Target="footer34.xml"/><Relationship Id="rId429" Type="http://schemas.openxmlformats.org/officeDocument/2006/relationships/image" Target="media/image182.jpeg"/><Relationship Id="rId428" Type="http://schemas.openxmlformats.org/officeDocument/2006/relationships/image" Target="media/image181.jpeg"/><Relationship Id="rId427" Type="http://schemas.openxmlformats.org/officeDocument/2006/relationships/image" Target="media/image180.jpeg"/><Relationship Id="rId426" Type="http://schemas.openxmlformats.org/officeDocument/2006/relationships/image" Target="media/image179.jpeg"/><Relationship Id="rId425" Type="http://schemas.openxmlformats.org/officeDocument/2006/relationships/image" Target="media/image178.jpeg"/><Relationship Id="rId424" Type="http://schemas.openxmlformats.org/officeDocument/2006/relationships/image" Target="media/image177.jpeg"/><Relationship Id="rId423" Type="http://schemas.openxmlformats.org/officeDocument/2006/relationships/image" Target="media/image176.jpeg"/><Relationship Id="rId422" Type="http://schemas.openxmlformats.org/officeDocument/2006/relationships/image" Target="media/image175.jpeg"/><Relationship Id="rId421" Type="http://schemas.openxmlformats.org/officeDocument/2006/relationships/image" Target="media/image174.jpeg"/><Relationship Id="rId420" Type="http://schemas.openxmlformats.org/officeDocument/2006/relationships/image" Target="media/image173.jpeg"/><Relationship Id="rId42" Type="http://schemas.openxmlformats.org/officeDocument/2006/relationships/footer" Target="footer33.xml"/><Relationship Id="rId419" Type="http://schemas.openxmlformats.org/officeDocument/2006/relationships/image" Target="media/image172.jpeg"/><Relationship Id="rId418" Type="http://schemas.openxmlformats.org/officeDocument/2006/relationships/image" Target="media/image171.jpeg"/><Relationship Id="rId417" Type="http://schemas.openxmlformats.org/officeDocument/2006/relationships/image" Target="media/image170.jpeg"/><Relationship Id="rId416" Type="http://schemas.openxmlformats.org/officeDocument/2006/relationships/image" Target="media/image169.jpeg"/><Relationship Id="rId415" Type="http://schemas.openxmlformats.org/officeDocument/2006/relationships/image" Target="media/image168.jpeg"/><Relationship Id="rId414" Type="http://schemas.openxmlformats.org/officeDocument/2006/relationships/image" Target="media/image167.jpeg"/><Relationship Id="rId413" Type="http://schemas.openxmlformats.org/officeDocument/2006/relationships/image" Target="media/image166.jpeg"/><Relationship Id="rId412" Type="http://schemas.openxmlformats.org/officeDocument/2006/relationships/image" Target="media/image165.jpeg"/><Relationship Id="rId411" Type="http://schemas.openxmlformats.org/officeDocument/2006/relationships/image" Target="media/image164.jpeg"/><Relationship Id="rId410" Type="http://schemas.openxmlformats.org/officeDocument/2006/relationships/image" Target="media/image163.jpeg"/><Relationship Id="rId41" Type="http://schemas.openxmlformats.org/officeDocument/2006/relationships/footer" Target="footer32.xml"/><Relationship Id="rId409" Type="http://schemas.openxmlformats.org/officeDocument/2006/relationships/image" Target="media/image162.jpeg"/><Relationship Id="rId408" Type="http://schemas.openxmlformats.org/officeDocument/2006/relationships/image" Target="media/image161.jpeg"/><Relationship Id="rId407" Type="http://schemas.openxmlformats.org/officeDocument/2006/relationships/image" Target="media/image160.jpeg"/><Relationship Id="rId406" Type="http://schemas.openxmlformats.org/officeDocument/2006/relationships/image" Target="media/image159.jpeg"/><Relationship Id="rId405" Type="http://schemas.openxmlformats.org/officeDocument/2006/relationships/image" Target="media/image158.jpeg"/><Relationship Id="rId404" Type="http://schemas.openxmlformats.org/officeDocument/2006/relationships/image" Target="media/image157.jpeg"/><Relationship Id="rId403" Type="http://schemas.openxmlformats.org/officeDocument/2006/relationships/image" Target="media/image156.jpeg"/><Relationship Id="rId402" Type="http://schemas.openxmlformats.org/officeDocument/2006/relationships/image" Target="media/image155.jpeg"/><Relationship Id="rId401" Type="http://schemas.openxmlformats.org/officeDocument/2006/relationships/image" Target="media/image154.jpeg"/><Relationship Id="rId400" Type="http://schemas.openxmlformats.org/officeDocument/2006/relationships/image" Target="media/image153.jpeg"/><Relationship Id="rId40" Type="http://schemas.openxmlformats.org/officeDocument/2006/relationships/footer" Target="footer31.xml"/><Relationship Id="rId4" Type="http://schemas.openxmlformats.org/officeDocument/2006/relationships/endnotes" Target="endnotes.xml"/><Relationship Id="rId399" Type="http://schemas.openxmlformats.org/officeDocument/2006/relationships/image" Target="media/image152.jpeg"/><Relationship Id="rId398" Type="http://schemas.openxmlformats.org/officeDocument/2006/relationships/image" Target="media/image151.jpeg"/><Relationship Id="rId397" Type="http://schemas.openxmlformats.org/officeDocument/2006/relationships/image" Target="media/image150.jpeg"/><Relationship Id="rId396" Type="http://schemas.openxmlformats.org/officeDocument/2006/relationships/image" Target="media/image149.jpeg"/><Relationship Id="rId395" Type="http://schemas.openxmlformats.org/officeDocument/2006/relationships/image" Target="media/image148.jpeg"/><Relationship Id="rId394" Type="http://schemas.openxmlformats.org/officeDocument/2006/relationships/image" Target="media/image147.jpeg"/><Relationship Id="rId393" Type="http://schemas.openxmlformats.org/officeDocument/2006/relationships/image" Target="media/image146.jpeg"/><Relationship Id="rId392" Type="http://schemas.openxmlformats.org/officeDocument/2006/relationships/image" Target="media/image145.jpeg"/><Relationship Id="rId391" Type="http://schemas.openxmlformats.org/officeDocument/2006/relationships/image" Target="media/image144.jpeg"/><Relationship Id="rId390" Type="http://schemas.openxmlformats.org/officeDocument/2006/relationships/image" Target="media/image143.jpeg"/><Relationship Id="rId39" Type="http://schemas.openxmlformats.org/officeDocument/2006/relationships/footer" Target="footer30.xml"/><Relationship Id="rId389" Type="http://schemas.openxmlformats.org/officeDocument/2006/relationships/image" Target="media/image142.jpeg"/><Relationship Id="rId388" Type="http://schemas.openxmlformats.org/officeDocument/2006/relationships/image" Target="media/image141.jpeg"/><Relationship Id="rId387" Type="http://schemas.openxmlformats.org/officeDocument/2006/relationships/image" Target="media/image140.jpeg"/><Relationship Id="rId386" Type="http://schemas.openxmlformats.org/officeDocument/2006/relationships/image" Target="media/image139.jpeg"/><Relationship Id="rId385" Type="http://schemas.openxmlformats.org/officeDocument/2006/relationships/image" Target="media/image138.jpeg"/><Relationship Id="rId384" Type="http://schemas.openxmlformats.org/officeDocument/2006/relationships/image" Target="media/image137.jpeg"/><Relationship Id="rId383" Type="http://schemas.openxmlformats.org/officeDocument/2006/relationships/image" Target="media/image136.jpeg"/><Relationship Id="rId382" Type="http://schemas.openxmlformats.org/officeDocument/2006/relationships/image" Target="media/image135.jpeg"/><Relationship Id="rId381" Type="http://schemas.openxmlformats.org/officeDocument/2006/relationships/image" Target="media/image134.jpeg"/><Relationship Id="rId380" Type="http://schemas.openxmlformats.org/officeDocument/2006/relationships/image" Target="media/image133.jpeg"/><Relationship Id="rId38" Type="http://schemas.openxmlformats.org/officeDocument/2006/relationships/footer" Target="footer29.xml"/><Relationship Id="rId379" Type="http://schemas.openxmlformats.org/officeDocument/2006/relationships/image" Target="media/image132.jpeg"/><Relationship Id="rId378" Type="http://schemas.openxmlformats.org/officeDocument/2006/relationships/image" Target="media/image131.jpeg"/><Relationship Id="rId377" Type="http://schemas.openxmlformats.org/officeDocument/2006/relationships/image" Target="media/image130.jpeg"/><Relationship Id="rId376" Type="http://schemas.openxmlformats.org/officeDocument/2006/relationships/image" Target="media/image129.jpeg"/><Relationship Id="rId375" Type="http://schemas.openxmlformats.org/officeDocument/2006/relationships/image" Target="media/image128.jpeg"/><Relationship Id="rId374" Type="http://schemas.openxmlformats.org/officeDocument/2006/relationships/image" Target="media/image127.jpeg"/><Relationship Id="rId373" Type="http://schemas.openxmlformats.org/officeDocument/2006/relationships/image" Target="media/image126.jpeg"/><Relationship Id="rId372" Type="http://schemas.openxmlformats.org/officeDocument/2006/relationships/image" Target="media/image125.jpeg"/><Relationship Id="rId371" Type="http://schemas.openxmlformats.org/officeDocument/2006/relationships/image" Target="media/image124.jpeg"/><Relationship Id="rId370" Type="http://schemas.openxmlformats.org/officeDocument/2006/relationships/image" Target="media/image123.jpeg"/><Relationship Id="rId37" Type="http://schemas.openxmlformats.org/officeDocument/2006/relationships/footer" Target="footer28.xml"/><Relationship Id="rId369" Type="http://schemas.openxmlformats.org/officeDocument/2006/relationships/image" Target="media/image122.jpeg"/><Relationship Id="rId368" Type="http://schemas.openxmlformats.org/officeDocument/2006/relationships/image" Target="media/image121.jpeg"/><Relationship Id="rId367" Type="http://schemas.openxmlformats.org/officeDocument/2006/relationships/image" Target="media/image120.jpeg"/><Relationship Id="rId366" Type="http://schemas.openxmlformats.org/officeDocument/2006/relationships/image" Target="media/image119.jpeg"/><Relationship Id="rId365" Type="http://schemas.openxmlformats.org/officeDocument/2006/relationships/image" Target="media/image118.jpeg"/><Relationship Id="rId364" Type="http://schemas.openxmlformats.org/officeDocument/2006/relationships/image" Target="media/image117.jpeg"/><Relationship Id="rId363" Type="http://schemas.openxmlformats.org/officeDocument/2006/relationships/image" Target="media/image116.jpeg"/><Relationship Id="rId362" Type="http://schemas.openxmlformats.org/officeDocument/2006/relationships/image" Target="media/image115.jpeg"/><Relationship Id="rId361" Type="http://schemas.openxmlformats.org/officeDocument/2006/relationships/image" Target="media/image114.jpeg"/><Relationship Id="rId360" Type="http://schemas.openxmlformats.org/officeDocument/2006/relationships/image" Target="media/image113.jpeg"/><Relationship Id="rId36" Type="http://schemas.openxmlformats.org/officeDocument/2006/relationships/footer" Target="footer27.xml"/><Relationship Id="rId359" Type="http://schemas.openxmlformats.org/officeDocument/2006/relationships/image" Target="media/image112.jpeg"/><Relationship Id="rId358" Type="http://schemas.openxmlformats.org/officeDocument/2006/relationships/image" Target="media/image111.jpeg"/><Relationship Id="rId357" Type="http://schemas.openxmlformats.org/officeDocument/2006/relationships/image" Target="media/image110.jpeg"/><Relationship Id="rId356" Type="http://schemas.openxmlformats.org/officeDocument/2006/relationships/image" Target="media/image109.jpeg"/><Relationship Id="rId355" Type="http://schemas.openxmlformats.org/officeDocument/2006/relationships/image" Target="media/image108.jpeg"/><Relationship Id="rId354" Type="http://schemas.openxmlformats.org/officeDocument/2006/relationships/image" Target="media/image107.jpeg"/><Relationship Id="rId353" Type="http://schemas.openxmlformats.org/officeDocument/2006/relationships/image" Target="media/image106.jpeg"/><Relationship Id="rId352" Type="http://schemas.openxmlformats.org/officeDocument/2006/relationships/image" Target="media/image105.jpeg"/><Relationship Id="rId351" Type="http://schemas.openxmlformats.org/officeDocument/2006/relationships/image" Target="media/image104.jpeg"/><Relationship Id="rId350" Type="http://schemas.openxmlformats.org/officeDocument/2006/relationships/image" Target="media/image103.jpeg"/><Relationship Id="rId35" Type="http://schemas.openxmlformats.org/officeDocument/2006/relationships/footer" Target="footer26.xml"/><Relationship Id="rId349" Type="http://schemas.openxmlformats.org/officeDocument/2006/relationships/image" Target="media/image102.jpeg"/><Relationship Id="rId348" Type="http://schemas.openxmlformats.org/officeDocument/2006/relationships/image" Target="media/image101.jpeg"/><Relationship Id="rId347" Type="http://schemas.openxmlformats.org/officeDocument/2006/relationships/image" Target="media/image100.jpeg"/><Relationship Id="rId346" Type="http://schemas.openxmlformats.org/officeDocument/2006/relationships/image" Target="media/image99.jpeg"/><Relationship Id="rId345" Type="http://schemas.openxmlformats.org/officeDocument/2006/relationships/image" Target="media/image98.jpeg"/><Relationship Id="rId344" Type="http://schemas.openxmlformats.org/officeDocument/2006/relationships/image" Target="media/image97.jpeg"/><Relationship Id="rId343" Type="http://schemas.openxmlformats.org/officeDocument/2006/relationships/image" Target="media/image96.jpeg"/><Relationship Id="rId342" Type="http://schemas.openxmlformats.org/officeDocument/2006/relationships/image" Target="media/image95.jpeg"/><Relationship Id="rId341" Type="http://schemas.openxmlformats.org/officeDocument/2006/relationships/image" Target="media/image94.jpeg"/><Relationship Id="rId340" Type="http://schemas.openxmlformats.org/officeDocument/2006/relationships/image" Target="media/image93.jpeg"/><Relationship Id="rId34" Type="http://schemas.openxmlformats.org/officeDocument/2006/relationships/footer" Target="footer25.xml"/><Relationship Id="rId339" Type="http://schemas.openxmlformats.org/officeDocument/2006/relationships/image" Target="media/image92.jpeg"/><Relationship Id="rId338" Type="http://schemas.openxmlformats.org/officeDocument/2006/relationships/image" Target="media/image91.jpeg"/><Relationship Id="rId337" Type="http://schemas.openxmlformats.org/officeDocument/2006/relationships/image" Target="media/image90.jpeg"/><Relationship Id="rId336" Type="http://schemas.openxmlformats.org/officeDocument/2006/relationships/image" Target="media/image89.jpeg"/><Relationship Id="rId335" Type="http://schemas.openxmlformats.org/officeDocument/2006/relationships/image" Target="media/image88.jpeg"/><Relationship Id="rId334" Type="http://schemas.openxmlformats.org/officeDocument/2006/relationships/image" Target="media/image87.jpeg"/><Relationship Id="rId333" Type="http://schemas.openxmlformats.org/officeDocument/2006/relationships/image" Target="media/image86.jpeg"/><Relationship Id="rId332" Type="http://schemas.openxmlformats.org/officeDocument/2006/relationships/image" Target="media/image85.jpeg"/><Relationship Id="rId331" Type="http://schemas.openxmlformats.org/officeDocument/2006/relationships/image" Target="media/image84.jpeg"/><Relationship Id="rId330" Type="http://schemas.openxmlformats.org/officeDocument/2006/relationships/image" Target="media/image83.jpeg"/><Relationship Id="rId33" Type="http://schemas.openxmlformats.org/officeDocument/2006/relationships/footer" Target="footer24.xml"/><Relationship Id="rId329" Type="http://schemas.openxmlformats.org/officeDocument/2006/relationships/image" Target="media/image82.jpeg"/><Relationship Id="rId328" Type="http://schemas.openxmlformats.org/officeDocument/2006/relationships/image" Target="media/image81.jpeg"/><Relationship Id="rId327" Type="http://schemas.openxmlformats.org/officeDocument/2006/relationships/image" Target="media/image80.jpeg"/><Relationship Id="rId326" Type="http://schemas.openxmlformats.org/officeDocument/2006/relationships/image" Target="media/image79.jpeg"/><Relationship Id="rId325" Type="http://schemas.openxmlformats.org/officeDocument/2006/relationships/image" Target="media/image78.jpeg"/><Relationship Id="rId324" Type="http://schemas.openxmlformats.org/officeDocument/2006/relationships/image" Target="media/image77.jpeg"/><Relationship Id="rId323" Type="http://schemas.openxmlformats.org/officeDocument/2006/relationships/image" Target="media/image76.jpeg"/><Relationship Id="rId322" Type="http://schemas.openxmlformats.org/officeDocument/2006/relationships/image" Target="media/image75.jpeg"/><Relationship Id="rId321" Type="http://schemas.openxmlformats.org/officeDocument/2006/relationships/image" Target="media/image74.jpeg"/><Relationship Id="rId320" Type="http://schemas.openxmlformats.org/officeDocument/2006/relationships/image" Target="media/image73.jpeg"/><Relationship Id="rId32" Type="http://schemas.openxmlformats.org/officeDocument/2006/relationships/footer" Target="footer23.xml"/><Relationship Id="rId319" Type="http://schemas.openxmlformats.org/officeDocument/2006/relationships/image" Target="media/image72.jpeg"/><Relationship Id="rId318" Type="http://schemas.openxmlformats.org/officeDocument/2006/relationships/image" Target="media/image71.jpeg"/><Relationship Id="rId317" Type="http://schemas.openxmlformats.org/officeDocument/2006/relationships/image" Target="media/image70.jpeg"/><Relationship Id="rId316" Type="http://schemas.openxmlformats.org/officeDocument/2006/relationships/image" Target="media/image69.jpeg"/><Relationship Id="rId315" Type="http://schemas.openxmlformats.org/officeDocument/2006/relationships/image" Target="media/image68.jpeg"/><Relationship Id="rId314" Type="http://schemas.openxmlformats.org/officeDocument/2006/relationships/image" Target="media/image67.jpeg"/><Relationship Id="rId313" Type="http://schemas.openxmlformats.org/officeDocument/2006/relationships/image" Target="media/image66.jpeg"/><Relationship Id="rId312" Type="http://schemas.openxmlformats.org/officeDocument/2006/relationships/image" Target="media/image65.jpeg"/><Relationship Id="rId311" Type="http://schemas.openxmlformats.org/officeDocument/2006/relationships/image" Target="media/image64.jpeg"/><Relationship Id="rId310" Type="http://schemas.openxmlformats.org/officeDocument/2006/relationships/image" Target="media/image63.jpeg"/><Relationship Id="rId31" Type="http://schemas.openxmlformats.org/officeDocument/2006/relationships/footer" Target="footer22.xml"/><Relationship Id="rId309" Type="http://schemas.openxmlformats.org/officeDocument/2006/relationships/image" Target="media/image62.jpeg"/><Relationship Id="rId308" Type="http://schemas.openxmlformats.org/officeDocument/2006/relationships/image" Target="media/image61.jpeg"/><Relationship Id="rId307" Type="http://schemas.openxmlformats.org/officeDocument/2006/relationships/image" Target="media/image60.jpeg"/><Relationship Id="rId306" Type="http://schemas.openxmlformats.org/officeDocument/2006/relationships/image" Target="media/image59.jpeg"/><Relationship Id="rId305" Type="http://schemas.openxmlformats.org/officeDocument/2006/relationships/image" Target="media/image58.jpeg"/><Relationship Id="rId304" Type="http://schemas.openxmlformats.org/officeDocument/2006/relationships/image" Target="media/image57.jpeg"/><Relationship Id="rId303" Type="http://schemas.openxmlformats.org/officeDocument/2006/relationships/image" Target="media/image56.jpeg"/><Relationship Id="rId302" Type="http://schemas.openxmlformats.org/officeDocument/2006/relationships/image" Target="media/image55.jpeg"/><Relationship Id="rId301" Type="http://schemas.openxmlformats.org/officeDocument/2006/relationships/image" Target="media/image54.jpeg"/><Relationship Id="rId300" Type="http://schemas.openxmlformats.org/officeDocument/2006/relationships/image" Target="media/image53.jpeg"/><Relationship Id="rId30" Type="http://schemas.openxmlformats.org/officeDocument/2006/relationships/footer" Target="footer21.xml"/><Relationship Id="rId3" Type="http://schemas.openxmlformats.org/officeDocument/2006/relationships/footnotes" Target="footnotes.xml"/><Relationship Id="rId299" Type="http://schemas.openxmlformats.org/officeDocument/2006/relationships/image" Target="media/image52.jpeg"/><Relationship Id="rId298" Type="http://schemas.openxmlformats.org/officeDocument/2006/relationships/image" Target="media/image51.jpeg"/><Relationship Id="rId297" Type="http://schemas.openxmlformats.org/officeDocument/2006/relationships/image" Target="media/image50.jpeg"/><Relationship Id="rId296" Type="http://schemas.openxmlformats.org/officeDocument/2006/relationships/image" Target="media/image49.jpeg"/><Relationship Id="rId295" Type="http://schemas.openxmlformats.org/officeDocument/2006/relationships/image" Target="media/image48.jpeg"/><Relationship Id="rId294" Type="http://schemas.openxmlformats.org/officeDocument/2006/relationships/image" Target="media/image47.jpeg"/><Relationship Id="rId293" Type="http://schemas.openxmlformats.org/officeDocument/2006/relationships/image" Target="media/image46.jpeg"/><Relationship Id="rId292" Type="http://schemas.openxmlformats.org/officeDocument/2006/relationships/image" Target="media/image45.jpeg"/><Relationship Id="rId291" Type="http://schemas.openxmlformats.org/officeDocument/2006/relationships/image" Target="media/image44.jpeg"/><Relationship Id="rId290" Type="http://schemas.openxmlformats.org/officeDocument/2006/relationships/image" Target="media/image43.jpeg"/><Relationship Id="rId29" Type="http://schemas.openxmlformats.org/officeDocument/2006/relationships/footer" Target="footer20.xml"/><Relationship Id="rId289" Type="http://schemas.openxmlformats.org/officeDocument/2006/relationships/image" Target="media/image42.jpeg"/><Relationship Id="rId288" Type="http://schemas.openxmlformats.org/officeDocument/2006/relationships/image" Target="media/image41.jpeg"/><Relationship Id="rId287" Type="http://schemas.openxmlformats.org/officeDocument/2006/relationships/image" Target="media/image40.jpeg"/><Relationship Id="rId286" Type="http://schemas.openxmlformats.org/officeDocument/2006/relationships/image" Target="media/image39.jpeg"/><Relationship Id="rId285" Type="http://schemas.openxmlformats.org/officeDocument/2006/relationships/image" Target="media/image38.jpeg"/><Relationship Id="rId284" Type="http://schemas.openxmlformats.org/officeDocument/2006/relationships/image" Target="media/image37.jpeg"/><Relationship Id="rId283" Type="http://schemas.openxmlformats.org/officeDocument/2006/relationships/image" Target="media/image36.jpeg"/><Relationship Id="rId282" Type="http://schemas.openxmlformats.org/officeDocument/2006/relationships/image" Target="media/image35.jpeg"/><Relationship Id="rId281" Type="http://schemas.openxmlformats.org/officeDocument/2006/relationships/image" Target="media/image34.jpeg"/><Relationship Id="rId280" Type="http://schemas.openxmlformats.org/officeDocument/2006/relationships/image" Target="media/image33.jpeg"/><Relationship Id="rId28" Type="http://schemas.openxmlformats.org/officeDocument/2006/relationships/footer" Target="footer19.xml"/><Relationship Id="rId279" Type="http://schemas.openxmlformats.org/officeDocument/2006/relationships/image" Target="media/image32.jpeg"/><Relationship Id="rId278" Type="http://schemas.openxmlformats.org/officeDocument/2006/relationships/image" Target="media/image31.jpeg"/><Relationship Id="rId277" Type="http://schemas.openxmlformats.org/officeDocument/2006/relationships/image" Target="media/image30.jpeg"/><Relationship Id="rId276" Type="http://schemas.openxmlformats.org/officeDocument/2006/relationships/image" Target="media/image29.jpeg"/><Relationship Id="rId275" Type="http://schemas.openxmlformats.org/officeDocument/2006/relationships/image" Target="media/image28.jpeg"/><Relationship Id="rId274" Type="http://schemas.openxmlformats.org/officeDocument/2006/relationships/image" Target="media/image27.jpeg"/><Relationship Id="rId273" Type="http://schemas.openxmlformats.org/officeDocument/2006/relationships/image" Target="media/image26.jpeg"/><Relationship Id="rId272" Type="http://schemas.openxmlformats.org/officeDocument/2006/relationships/image" Target="media/image25.jpeg"/><Relationship Id="rId271" Type="http://schemas.openxmlformats.org/officeDocument/2006/relationships/image" Target="media/image24.jpeg"/><Relationship Id="rId270" Type="http://schemas.openxmlformats.org/officeDocument/2006/relationships/image" Target="media/image23.jpeg"/><Relationship Id="rId27" Type="http://schemas.openxmlformats.org/officeDocument/2006/relationships/footer" Target="footer18.xml"/><Relationship Id="rId269" Type="http://schemas.openxmlformats.org/officeDocument/2006/relationships/image" Target="media/image22.jpeg"/><Relationship Id="rId268" Type="http://schemas.openxmlformats.org/officeDocument/2006/relationships/image" Target="media/image21.jpeg"/><Relationship Id="rId267" Type="http://schemas.openxmlformats.org/officeDocument/2006/relationships/image" Target="media/image20.jpeg"/><Relationship Id="rId266" Type="http://schemas.openxmlformats.org/officeDocument/2006/relationships/image" Target="media/image19.jpeg"/><Relationship Id="rId265" Type="http://schemas.openxmlformats.org/officeDocument/2006/relationships/image" Target="media/image18.jpeg"/><Relationship Id="rId264" Type="http://schemas.openxmlformats.org/officeDocument/2006/relationships/image" Target="media/image17.jpeg"/><Relationship Id="rId263" Type="http://schemas.openxmlformats.org/officeDocument/2006/relationships/image" Target="media/image16.jpeg"/><Relationship Id="rId262" Type="http://schemas.openxmlformats.org/officeDocument/2006/relationships/image" Target="media/image15.jpeg"/><Relationship Id="rId261" Type="http://schemas.openxmlformats.org/officeDocument/2006/relationships/image" Target="media/image14.jpeg"/><Relationship Id="rId260" Type="http://schemas.openxmlformats.org/officeDocument/2006/relationships/image" Target="media/image13.jpeg"/><Relationship Id="rId26" Type="http://schemas.openxmlformats.org/officeDocument/2006/relationships/footer" Target="footer17.xml"/><Relationship Id="rId259" Type="http://schemas.openxmlformats.org/officeDocument/2006/relationships/image" Target="media/image12.jpeg"/><Relationship Id="rId258" Type="http://schemas.openxmlformats.org/officeDocument/2006/relationships/image" Target="media/image11.jpeg"/><Relationship Id="rId257" Type="http://schemas.openxmlformats.org/officeDocument/2006/relationships/image" Target="media/image10.jpeg"/><Relationship Id="rId256" Type="http://schemas.openxmlformats.org/officeDocument/2006/relationships/image" Target="media/image9.jpeg"/><Relationship Id="rId255" Type="http://schemas.openxmlformats.org/officeDocument/2006/relationships/image" Target="media/image8.jpeg"/><Relationship Id="rId254" Type="http://schemas.openxmlformats.org/officeDocument/2006/relationships/image" Target="media/image7.jpeg"/><Relationship Id="rId253" Type="http://schemas.openxmlformats.org/officeDocument/2006/relationships/image" Target="media/image6.jpeg"/><Relationship Id="rId252" Type="http://schemas.openxmlformats.org/officeDocument/2006/relationships/image" Target="media/image5.jpeg"/><Relationship Id="rId251" Type="http://schemas.openxmlformats.org/officeDocument/2006/relationships/image" Target="media/image4.jpeg"/><Relationship Id="rId250" Type="http://schemas.openxmlformats.org/officeDocument/2006/relationships/image" Target="media/image3.jpeg"/><Relationship Id="rId25" Type="http://schemas.openxmlformats.org/officeDocument/2006/relationships/header" Target="header5.xml"/><Relationship Id="rId249" Type="http://schemas.openxmlformats.org/officeDocument/2006/relationships/image" Target="media/image2.jpeg"/><Relationship Id="rId248" Type="http://schemas.openxmlformats.org/officeDocument/2006/relationships/image" Target="media/image1.jpeg"/><Relationship Id="rId247" Type="http://schemas.openxmlformats.org/officeDocument/2006/relationships/theme" Target="theme/theme1.xml"/><Relationship Id="rId246" Type="http://schemas.openxmlformats.org/officeDocument/2006/relationships/footer" Target="footer237.xml"/><Relationship Id="rId245" Type="http://schemas.openxmlformats.org/officeDocument/2006/relationships/footer" Target="footer236.xml"/><Relationship Id="rId244" Type="http://schemas.openxmlformats.org/officeDocument/2006/relationships/footer" Target="footer235.xml"/><Relationship Id="rId243" Type="http://schemas.openxmlformats.org/officeDocument/2006/relationships/footer" Target="footer234.xml"/><Relationship Id="rId242" Type="http://schemas.openxmlformats.org/officeDocument/2006/relationships/footer" Target="footer233.xml"/><Relationship Id="rId241" Type="http://schemas.openxmlformats.org/officeDocument/2006/relationships/footer" Target="footer232.xml"/><Relationship Id="rId240" Type="http://schemas.openxmlformats.org/officeDocument/2006/relationships/footer" Target="footer231.xml"/><Relationship Id="rId24" Type="http://schemas.openxmlformats.org/officeDocument/2006/relationships/footer" Target="footer16.xml"/><Relationship Id="rId239" Type="http://schemas.openxmlformats.org/officeDocument/2006/relationships/footer" Target="footer230.xml"/><Relationship Id="rId238" Type="http://schemas.openxmlformats.org/officeDocument/2006/relationships/footer" Target="footer229.xml"/><Relationship Id="rId237" Type="http://schemas.openxmlformats.org/officeDocument/2006/relationships/footer" Target="footer228.xml"/><Relationship Id="rId236" Type="http://schemas.openxmlformats.org/officeDocument/2006/relationships/footer" Target="footer227.xml"/><Relationship Id="rId235" Type="http://schemas.openxmlformats.org/officeDocument/2006/relationships/footer" Target="footer226.xml"/><Relationship Id="rId234" Type="http://schemas.openxmlformats.org/officeDocument/2006/relationships/footer" Target="footer225.xml"/><Relationship Id="rId233" Type="http://schemas.openxmlformats.org/officeDocument/2006/relationships/footer" Target="footer224.xml"/><Relationship Id="rId232" Type="http://schemas.openxmlformats.org/officeDocument/2006/relationships/footer" Target="footer223.xml"/><Relationship Id="rId231" Type="http://schemas.openxmlformats.org/officeDocument/2006/relationships/footer" Target="footer222.xml"/><Relationship Id="rId230" Type="http://schemas.openxmlformats.org/officeDocument/2006/relationships/footer" Target="footer221.xml"/><Relationship Id="rId23" Type="http://schemas.openxmlformats.org/officeDocument/2006/relationships/header" Target="header4.xml"/><Relationship Id="rId229" Type="http://schemas.openxmlformats.org/officeDocument/2006/relationships/footer" Target="footer220.xml"/><Relationship Id="rId228" Type="http://schemas.openxmlformats.org/officeDocument/2006/relationships/footer" Target="footer219.xml"/><Relationship Id="rId227" Type="http://schemas.openxmlformats.org/officeDocument/2006/relationships/footer" Target="footer218.xml"/><Relationship Id="rId226" Type="http://schemas.openxmlformats.org/officeDocument/2006/relationships/footer" Target="footer217.xml"/><Relationship Id="rId225" Type="http://schemas.openxmlformats.org/officeDocument/2006/relationships/footer" Target="footer216.xml"/><Relationship Id="rId224" Type="http://schemas.openxmlformats.org/officeDocument/2006/relationships/footer" Target="footer215.xml"/><Relationship Id="rId223" Type="http://schemas.openxmlformats.org/officeDocument/2006/relationships/footer" Target="footer214.xml"/><Relationship Id="rId222" Type="http://schemas.openxmlformats.org/officeDocument/2006/relationships/footer" Target="footer213.xml"/><Relationship Id="rId221" Type="http://schemas.openxmlformats.org/officeDocument/2006/relationships/footer" Target="footer212.xml"/><Relationship Id="rId220" Type="http://schemas.openxmlformats.org/officeDocument/2006/relationships/footer" Target="footer211.xml"/><Relationship Id="rId22" Type="http://schemas.openxmlformats.org/officeDocument/2006/relationships/footer" Target="footer15.xml"/><Relationship Id="rId219" Type="http://schemas.openxmlformats.org/officeDocument/2006/relationships/footer" Target="footer210.xml"/><Relationship Id="rId218" Type="http://schemas.openxmlformats.org/officeDocument/2006/relationships/footer" Target="footer209.xml"/><Relationship Id="rId217" Type="http://schemas.openxmlformats.org/officeDocument/2006/relationships/footer" Target="footer208.xml"/><Relationship Id="rId216" Type="http://schemas.openxmlformats.org/officeDocument/2006/relationships/footer" Target="footer207.xml"/><Relationship Id="rId215" Type="http://schemas.openxmlformats.org/officeDocument/2006/relationships/footer" Target="footer206.xml"/><Relationship Id="rId214" Type="http://schemas.openxmlformats.org/officeDocument/2006/relationships/footer" Target="footer205.xml"/><Relationship Id="rId213" Type="http://schemas.openxmlformats.org/officeDocument/2006/relationships/footer" Target="footer204.xml"/><Relationship Id="rId212" Type="http://schemas.openxmlformats.org/officeDocument/2006/relationships/footer" Target="footer203.xml"/><Relationship Id="rId211" Type="http://schemas.openxmlformats.org/officeDocument/2006/relationships/footer" Target="footer202.xml"/><Relationship Id="rId210" Type="http://schemas.openxmlformats.org/officeDocument/2006/relationships/footer" Target="footer201.xml"/><Relationship Id="rId21" Type="http://schemas.openxmlformats.org/officeDocument/2006/relationships/footer" Target="footer14.xml"/><Relationship Id="rId209" Type="http://schemas.openxmlformats.org/officeDocument/2006/relationships/footer" Target="footer200.xml"/><Relationship Id="rId208" Type="http://schemas.openxmlformats.org/officeDocument/2006/relationships/footer" Target="footer199.xml"/><Relationship Id="rId207" Type="http://schemas.openxmlformats.org/officeDocument/2006/relationships/footer" Target="footer198.xml"/><Relationship Id="rId206" Type="http://schemas.openxmlformats.org/officeDocument/2006/relationships/footer" Target="footer197.xml"/><Relationship Id="rId205" Type="http://schemas.openxmlformats.org/officeDocument/2006/relationships/footer" Target="footer196.xml"/><Relationship Id="rId204" Type="http://schemas.openxmlformats.org/officeDocument/2006/relationships/footer" Target="footer195.xml"/><Relationship Id="rId203" Type="http://schemas.openxmlformats.org/officeDocument/2006/relationships/footer" Target="footer194.xml"/><Relationship Id="rId202" Type="http://schemas.openxmlformats.org/officeDocument/2006/relationships/footer" Target="footer193.xml"/><Relationship Id="rId201" Type="http://schemas.openxmlformats.org/officeDocument/2006/relationships/footer" Target="footer192.xml"/><Relationship Id="rId200" Type="http://schemas.openxmlformats.org/officeDocument/2006/relationships/footer" Target="footer191.xml"/><Relationship Id="rId20" Type="http://schemas.openxmlformats.org/officeDocument/2006/relationships/header" Target="header3.xml"/><Relationship Id="rId2" Type="http://schemas.openxmlformats.org/officeDocument/2006/relationships/settings" Target="settings.xml"/><Relationship Id="rId199" Type="http://schemas.openxmlformats.org/officeDocument/2006/relationships/footer" Target="footer190.xml"/><Relationship Id="rId198" Type="http://schemas.openxmlformats.org/officeDocument/2006/relationships/footer" Target="footer189.xml"/><Relationship Id="rId197" Type="http://schemas.openxmlformats.org/officeDocument/2006/relationships/footer" Target="footer188.xml"/><Relationship Id="rId196" Type="http://schemas.openxmlformats.org/officeDocument/2006/relationships/footer" Target="footer187.xml"/><Relationship Id="rId195" Type="http://schemas.openxmlformats.org/officeDocument/2006/relationships/footer" Target="footer186.xml"/><Relationship Id="rId194" Type="http://schemas.openxmlformats.org/officeDocument/2006/relationships/footer" Target="footer185.xml"/><Relationship Id="rId193" Type="http://schemas.openxmlformats.org/officeDocument/2006/relationships/footer" Target="footer184.xml"/><Relationship Id="rId192" Type="http://schemas.openxmlformats.org/officeDocument/2006/relationships/footer" Target="footer183.xml"/><Relationship Id="rId191" Type="http://schemas.openxmlformats.org/officeDocument/2006/relationships/footer" Target="footer182.xml"/><Relationship Id="rId190" Type="http://schemas.openxmlformats.org/officeDocument/2006/relationships/footer" Target="footer181.xml"/><Relationship Id="rId19" Type="http://schemas.openxmlformats.org/officeDocument/2006/relationships/footer" Target="footer13.xml"/><Relationship Id="rId189" Type="http://schemas.openxmlformats.org/officeDocument/2006/relationships/footer" Target="footer180.xml"/><Relationship Id="rId188" Type="http://schemas.openxmlformats.org/officeDocument/2006/relationships/footer" Target="footer179.xml"/><Relationship Id="rId187" Type="http://schemas.openxmlformats.org/officeDocument/2006/relationships/footer" Target="footer178.xml"/><Relationship Id="rId186" Type="http://schemas.openxmlformats.org/officeDocument/2006/relationships/footer" Target="footer177.xml"/><Relationship Id="rId185" Type="http://schemas.openxmlformats.org/officeDocument/2006/relationships/footer" Target="footer176.xml"/><Relationship Id="rId184" Type="http://schemas.openxmlformats.org/officeDocument/2006/relationships/footer" Target="footer175.xml"/><Relationship Id="rId183" Type="http://schemas.openxmlformats.org/officeDocument/2006/relationships/footer" Target="footer174.xml"/><Relationship Id="rId182" Type="http://schemas.openxmlformats.org/officeDocument/2006/relationships/footer" Target="footer173.xml"/><Relationship Id="rId181" Type="http://schemas.openxmlformats.org/officeDocument/2006/relationships/footer" Target="footer172.xml"/><Relationship Id="rId180" Type="http://schemas.openxmlformats.org/officeDocument/2006/relationships/footer" Target="footer171.xml"/><Relationship Id="rId18" Type="http://schemas.openxmlformats.org/officeDocument/2006/relationships/footer" Target="footer12.xml"/><Relationship Id="rId179" Type="http://schemas.openxmlformats.org/officeDocument/2006/relationships/footer" Target="footer170.xml"/><Relationship Id="rId178" Type="http://schemas.openxmlformats.org/officeDocument/2006/relationships/footer" Target="footer169.xml"/><Relationship Id="rId177" Type="http://schemas.openxmlformats.org/officeDocument/2006/relationships/footer" Target="footer168.xml"/><Relationship Id="rId176" Type="http://schemas.openxmlformats.org/officeDocument/2006/relationships/footer" Target="footer167.xml"/><Relationship Id="rId175" Type="http://schemas.openxmlformats.org/officeDocument/2006/relationships/footer" Target="footer166.xml"/><Relationship Id="rId174" Type="http://schemas.openxmlformats.org/officeDocument/2006/relationships/footer" Target="footer165.xml"/><Relationship Id="rId173" Type="http://schemas.openxmlformats.org/officeDocument/2006/relationships/footer" Target="footer164.xml"/><Relationship Id="rId172" Type="http://schemas.openxmlformats.org/officeDocument/2006/relationships/footer" Target="footer163.xml"/><Relationship Id="rId171" Type="http://schemas.openxmlformats.org/officeDocument/2006/relationships/footer" Target="footer162.xml"/><Relationship Id="rId170" Type="http://schemas.openxmlformats.org/officeDocument/2006/relationships/footer" Target="footer161.xml"/><Relationship Id="rId17" Type="http://schemas.openxmlformats.org/officeDocument/2006/relationships/header" Target="header2.xml"/><Relationship Id="rId169" Type="http://schemas.openxmlformats.org/officeDocument/2006/relationships/footer" Target="footer160.xml"/><Relationship Id="rId168" Type="http://schemas.openxmlformats.org/officeDocument/2006/relationships/footer" Target="footer159.xml"/><Relationship Id="rId167" Type="http://schemas.openxmlformats.org/officeDocument/2006/relationships/footer" Target="footer158.xml"/><Relationship Id="rId166" Type="http://schemas.openxmlformats.org/officeDocument/2006/relationships/footer" Target="footer157.xml"/><Relationship Id="rId165" Type="http://schemas.openxmlformats.org/officeDocument/2006/relationships/footer" Target="footer156.xml"/><Relationship Id="rId164" Type="http://schemas.openxmlformats.org/officeDocument/2006/relationships/footer" Target="footer155.xml"/><Relationship Id="rId163" Type="http://schemas.openxmlformats.org/officeDocument/2006/relationships/footer" Target="footer154.xml"/><Relationship Id="rId162" Type="http://schemas.openxmlformats.org/officeDocument/2006/relationships/footer" Target="footer153.xml"/><Relationship Id="rId161" Type="http://schemas.openxmlformats.org/officeDocument/2006/relationships/footer" Target="footer152.xml"/><Relationship Id="rId160" Type="http://schemas.openxmlformats.org/officeDocument/2006/relationships/footer" Target="footer151.xml"/><Relationship Id="rId16" Type="http://schemas.openxmlformats.org/officeDocument/2006/relationships/footer" Target="footer11.xml"/><Relationship Id="rId159" Type="http://schemas.openxmlformats.org/officeDocument/2006/relationships/footer" Target="footer150.xml"/><Relationship Id="rId158" Type="http://schemas.openxmlformats.org/officeDocument/2006/relationships/footer" Target="footer149.xml"/><Relationship Id="rId157" Type="http://schemas.openxmlformats.org/officeDocument/2006/relationships/footer" Target="footer148.xml"/><Relationship Id="rId156" Type="http://schemas.openxmlformats.org/officeDocument/2006/relationships/footer" Target="footer147.xml"/><Relationship Id="rId155" Type="http://schemas.openxmlformats.org/officeDocument/2006/relationships/footer" Target="footer146.xml"/><Relationship Id="rId154" Type="http://schemas.openxmlformats.org/officeDocument/2006/relationships/footer" Target="footer145.xml"/><Relationship Id="rId153" Type="http://schemas.openxmlformats.org/officeDocument/2006/relationships/footer" Target="footer144.xml"/><Relationship Id="rId152" Type="http://schemas.openxmlformats.org/officeDocument/2006/relationships/footer" Target="footer143.xml"/><Relationship Id="rId151" Type="http://schemas.openxmlformats.org/officeDocument/2006/relationships/footer" Target="footer142.xml"/><Relationship Id="rId150" Type="http://schemas.openxmlformats.org/officeDocument/2006/relationships/footer" Target="footer141.xml"/><Relationship Id="rId15" Type="http://schemas.openxmlformats.org/officeDocument/2006/relationships/footer" Target="footer10.xml"/><Relationship Id="rId149" Type="http://schemas.openxmlformats.org/officeDocument/2006/relationships/footer" Target="footer140.xml"/><Relationship Id="rId148" Type="http://schemas.openxmlformats.org/officeDocument/2006/relationships/footer" Target="footer139.xml"/><Relationship Id="rId147" Type="http://schemas.openxmlformats.org/officeDocument/2006/relationships/footer" Target="footer138.xml"/><Relationship Id="rId146" Type="http://schemas.openxmlformats.org/officeDocument/2006/relationships/footer" Target="footer137.xml"/><Relationship Id="rId145" Type="http://schemas.openxmlformats.org/officeDocument/2006/relationships/footer" Target="footer136.xml"/><Relationship Id="rId144" Type="http://schemas.openxmlformats.org/officeDocument/2006/relationships/footer" Target="footer135.xml"/><Relationship Id="rId143" Type="http://schemas.openxmlformats.org/officeDocument/2006/relationships/footer" Target="footer134.xml"/><Relationship Id="rId142" Type="http://schemas.openxmlformats.org/officeDocument/2006/relationships/footer" Target="footer133.xml"/><Relationship Id="rId141" Type="http://schemas.openxmlformats.org/officeDocument/2006/relationships/footer" Target="footer132.xml"/><Relationship Id="rId140" Type="http://schemas.openxmlformats.org/officeDocument/2006/relationships/footer" Target="footer131.xml"/><Relationship Id="rId14" Type="http://schemas.openxmlformats.org/officeDocument/2006/relationships/footer" Target="footer9.xml"/><Relationship Id="rId139" Type="http://schemas.openxmlformats.org/officeDocument/2006/relationships/footer" Target="footer130.xml"/><Relationship Id="rId138" Type="http://schemas.openxmlformats.org/officeDocument/2006/relationships/footer" Target="footer129.xml"/><Relationship Id="rId137" Type="http://schemas.openxmlformats.org/officeDocument/2006/relationships/footer" Target="footer128.xml"/><Relationship Id="rId136" Type="http://schemas.openxmlformats.org/officeDocument/2006/relationships/footer" Target="footer127.xml"/><Relationship Id="rId135" Type="http://schemas.openxmlformats.org/officeDocument/2006/relationships/footer" Target="footer126.xml"/><Relationship Id="rId134" Type="http://schemas.openxmlformats.org/officeDocument/2006/relationships/footer" Target="footer125.xml"/><Relationship Id="rId133" Type="http://schemas.openxmlformats.org/officeDocument/2006/relationships/footer" Target="footer124.xml"/><Relationship Id="rId132" Type="http://schemas.openxmlformats.org/officeDocument/2006/relationships/footer" Target="footer123.xml"/><Relationship Id="rId131" Type="http://schemas.openxmlformats.org/officeDocument/2006/relationships/footer" Target="footer122.xml"/><Relationship Id="rId130" Type="http://schemas.openxmlformats.org/officeDocument/2006/relationships/footer" Target="footer121.xml"/><Relationship Id="rId13" Type="http://schemas.openxmlformats.org/officeDocument/2006/relationships/footer" Target="footer8.xml"/><Relationship Id="rId129" Type="http://schemas.openxmlformats.org/officeDocument/2006/relationships/footer" Target="footer120.xml"/><Relationship Id="rId128" Type="http://schemas.openxmlformats.org/officeDocument/2006/relationships/footer" Target="footer119.xml"/><Relationship Id="rId127" Type="http://schemas.openxmlformats.org/officeDocument/2006/relationships/footer" Target="footer118.xml"/><Relationship Id="rId126" Type="http://schemas.openxmlformats.org/officeDocument/2006/relationships/footer" Target="footer117.xml"/><Relationship Id="rId125" Type="http://schemas.openxmlformats.org/officeDocument/2006/relationships/footer" Target="footer116.xml"/><Relationship Id="rId124" Type="http://schemas.openxmlformats.org/officeDocument/2006/relationships/footer" Target="footer115.xml"/><Relationship Id="rId123" Type="http://schemas.openxmlformats.org/officeDocument/2006/relationships/footer" Target="footer114.xml"/><Relationship Id="rId122" Type="http://schemas.openxmlformats.org/officeDocument/2006/relationships/footer" Target="footer113.xml"/><Relationship Id="rId121" Type="http://schemas.openxmlformats.org/officeDocument/2006/relationships/footer" Target="footer112.xml"/><Relationship Id="rId120" Type="http://schemas.openxmlformats.org/officeDocument/2006/relationships/footer" Target="footer111.xml"/><Relationship Id="rId12" Type="http://schemas.openxmlformats.org/officeDocument/2006/relationships/footer" Target="footer7.xml"/><Relationship Id="rId119" Type="http://schemas.openxmlformats.org/officeDocument/2006/relationships/footer" Target="footer110.xml"/><Relationship Id="rId118" Type="http://schemas.openxmlformats.org/officeDocument/2006/relationships/footer" Target="footer109.xml"/><Relationship Id="rId117" Type="http://schemas.openxmlformats.org/officeDocument/2006/relationships/footer" Target="footer108.xml"/><Relationship Id="rId116" Type="http://schemas.openxmlformats.org/officeDocument/2006/relationships/footer" Target="footer107.xml"/><Relationship Id="rId115" Type="http://schemas.openxmlformats.org/officeDocument/2006/relationships/footer" Target="footer106.xml"/><Relationship Id="rId114" Type="http://schemas.openxmlformats.org/officeDocument/2006/relationships/footer" Target="footer105.xml"/><Relationship Id="rId113" Type="http://schemas.openxmlformats.org/officeDocument/2006/relationships/footer" Target="footer104.xml"/><Relationship Id="rId112" Type="http://schemas.openxmlformats.org/officeDocument/2006/relationships/footer" Target="footer103.xml"/><Relationship Id="rId111" Type="http://schemas.openxmlformats.org/officeDocument/2006/relationships/footer" Target="footer102.xml"/><Relationship Id="rId110" Type="http://schemas.openxmlformats.org/officeDocument/2006/relationships/footer" Target="footer101.xml"/><Relationship Id="rId11" Type="http://schemas.openxmlformats.org/officeDocument/2006/relationships/footer" Target="footer6.xml"/><Relationship Id="rId109" Type="http://schemas.openxmlformats.org/officeDocument/2006/relationships/footer" Target="footer100.xml"/><Relationship Id="rId108" Type="http://schemas.openxmlformats.org/officeDocument/2006/relationships/footer" Target="footer99.xml"/><Relationship Id="rId107" Type="http://schemas.openxmlformats.org/officeDocument/2006/relationships/footer" Target="footer98.xml"/><Relationship Id="rId106" Type="http://schemas.openxmlformats.org/officeDocument/2006/relationships/footer" Target="footer97.xml"/><Relationship Id="rId105" Type="http://schemas.openxmlformats.org/officeDocument/2006/relationships/footer" Target="footer96.xml"/><Relationship Id="rId104" Type="http://schemas.openxmlformats.org/officeDocument/2006/relationships/footer" Target="footer95.xml"/><Relationship Id="rId103" Type="http://schemas.openxmlformats.org/officeDocument/2006/relationships/footer" Target="footer94.xml"/><Relationship Id="rId102" Type="http://schemas.openxmlformats.org/officeDocument/2006/relationships/footer" Target="footer93.xml"/><Relationship Id="rId101" Type="http://schemas.openxmlformats.org/officeDocument/2006/relationships/footer" Target="footer92.xml"/><Relationship Id="rId100" Type="http://schemas.openxmlformats.org/officeDocument/2006/relationships/footer" Target="footer9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239</Pages>
  <Words>11752</Words>
  <Characters>15606</Characters>
  <TotalTime>0</TotalTime>
  <ScaleCrop>false</ScaleCrop>
  <LinksUpToDate>false</LinksUpToDate>
  <CharactersWithSpaces>16133</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2024-09-02T17:49:00Z</dcterms:created>
  <dc:creator>Administrator</dc:creator>
  <cp:lastModifiedBy>喵小咪创意吧（张薛瑞）</cp:lastModifiedBy>
  <dcterms:modified xsi:type="dcterms:W3CDTF">2024-09-27T09:54:27Z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2024-09-20T10:30:47Z</vt:filetime>
  </property>
  <property fmtid="{D5CDD505-2E9C-101B-9397-08002B2CF9AE}" pid="4" name="KSOProductBuildVer">
    <vt:lpwstr>2052-12.1.0.18276</vt:lpwstr>
  </property>
  <property fmtid="{D5CDD505-2E9C-101B-9397-08002B2CF9AE}" pid="5" name="ICV">
    <vt:lpwstr>CB9020132C3F4E1B85A042CE7B678754_12</vt:lpwstr>
  </property>
</Properties>
</file>