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财政项目支出绩效自评报告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1年劳务派遣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劳务费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default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城市绿化环境卫生队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古县住房和城乡建设管理局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both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b/>
          <w:bCs/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Times New Roman" w:cs="Times New Roman"/>
          <w:b/>
          <w:bCs/>
          <w:kern w:val="0"/>
          <w:sz w:val="32"/>
          <w:szCs w:val="32"/>
        </w:rPr>
        <w:t>202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年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月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Toc61505636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一、项目的基本情况</w:t>
      </w:r>
      <w:bookmarkEnd w:id="0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1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bookmarkStart w:id="1" w:name="_Toc61505637"/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（一）项目概况</w:t>
      </w:r>
      <w:bookmarkEnd w:id="1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1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项目概况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1年劳务派遣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劳务费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劳务派遣人员人员105</w:t>
      </w:r>
      <w:r>
        <w:rPr>
          <w:rFonts w:hint="eastAsia" w:ascii="仿宋_GB2312" w:hAnsi="仿宋_GB2312" w:eastAsia="仿宋_GB2312" w:cs="仿宋_GB2312"/>
          <w:sz w:val="32"/>
          <w:szCs w:val="32"/>
        </w:rPr>
        <w:t>人每人每月2000元，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252.47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全年执行数：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人每人每月2000元，一年计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252.47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1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立项依据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劳务费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1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设立的必要性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因本单位严重缺乏专业知识人员和相关职位人员，为了工作的正常进行，必须设立此项目，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保证项目实施的措施与制度：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所有劳务人员必须按时上下班，按时完成给安排的工作任务。同时也参加本单位考核制度。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1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项目实施计划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本单位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名劳务派遣人员全部通过古县劳务派遣公司签订合同。</w:t>
      </w:r>
      <w:bookmarkStart w:id="2" w:name="_Toc61505638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1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  <w:lang w:eastAsia="zh-CN"/>
        </w:rPr>
        <w:t>（二）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预算执行情况</w:t>
      </w:r>
      <w:bookmarkEnd w:id="2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年劳务派遣费资金拨付及时。年初预算数是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252.47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万元。全年执行数是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252.47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万元，劳务派遣人员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名。</w:t>
      </w:r>
      <w:bookmarkStart w:id="15" w:name="_GoBack"/>
      <w:bookmarkEnd w:id="15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本项目预算到位率100%。预算执行率100%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.</w:t>
      </w:r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_Toc61505639"/>
      <w:r>
        <w:rPr>
          <w:rFonts w:hint="eastAsia" w:ascii="仿宋_GB2312" w:hAnsi="仿宋_GB2312" w:eastAsia="仿宋_GB2312" w:cs="仿宋_GB2312"/>
          <w:sz w:val="32"/>
          <w:szCs w:val="32"/>
        </w:rPr>
        <w:t>（三）项目绩效目标</w:t>
      </w:r>
      <w:bookmarkEnd w:id="3"/>
    </w:p>
    <w:p>
      <w:pPr>
        <w:pStyle w:val="48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（1）项目实施期绩效目标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本单位每月按时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105</w:t>
      </w:r>
      <w:r>
        <w:rPr>
          <w:rFonts w:hint="eastAsia" w:ascii="仿宋_GB2312" w:hAnsi="仿宋_GB2312" w:eastAsia="仿宋_GB2312" w:cs="仿宋_GB2312"/>
          <w:sz w:val="32"/>
          <w:szCs w:val="32"/>
        </w:rPr>
        <w:t>名劳务派遣人员工资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，保证劳务派遣人员能月底前领到工资。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项目年度目标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年底前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105</w:t>
      </w:r>
      <w:r>
        <w:rPr>
          <w:rFonts w:hint="eastAsia" w:ascii="仿宋_GB2312" w:hAnsi="仿宋_GB2312" w:eastAsia="仿宋_GB2312" w:cs="仿宋_GB2312"/>
          <w:sz w:val="32"/>
          <w:szCs w:val="32"/>
        </w:rPr>
        <w:t>名劳务派遣人员工资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。不拖欠工资。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_Toc61505641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二、项目绩效情况</w:t>
      </w:r>
      <w:bookmarkEnd w:id="4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综合考虑预算执行情况、产出、效益、服务对象满意度各方面因素，通过数据采集及分析，最终评分结果：202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费项目绩效自评价结果为:总得分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分，属于"优秀"。</w:t>
      </w:r>
    </w:p>
    <w:p>
      <w:pPr>
        <w:pStyle w:val="46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Toc61505642"/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预算执行情况</w:t>
      </w:r>
      <w:bookmarkEnd w:id="5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年劳务派遣费资金拨付及时，年初预算人数是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人，资金是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252.47万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元，全年执行数是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252.47万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元。通过本项目的实施，使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稳定，群众满意度不断提高。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_Toc61505643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项目产出情况</w:t>
      </w:r>
      <w:bookmarkEnd w:id="6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人，全年预算人数是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人。每人每月2000元，本项目资金按时下拨，及时发放到劳务派遣人员手中，做到专款专用。</w:t>
      </w:r>
      <w:bookmarkStart w:id="7" w:name="_Toc61505644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项目效益情况</w:t>
      </w:r>
      <w:bookmarkEnd w:id="7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年劳务派遣人员的增加，使得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队伍壮大，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工作任务完成速度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也有所提高。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_Toc61505645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项目满意度情况</w:t>
      </w:r>
      <w:bookmarkEnd w:id="8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年劳务派遣人员的工作得到了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社会群众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的肯定和表扬，劳务派遣人员认真热情对待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非常满意。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9" w:name="_Toc61505646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三、</w:t>
      </w:r>
      <w:bookmarkStart w:id="10" w:name="_Toc23655"/>
      <w:bookmarkStart w:id="11" w:name="_Toc17451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项目绩效分析</w:t>
      </w:r>
      <w:bookmarkEnd w:id="9"/>
      <w:bookmarkEnd w:id="10"/>
      <w:bookmarkEnd w:id="11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项目实施和预算执行情况及分析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本单位此项目实施全部到位，确保完成年度预算任务。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产出情况及分析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本单位在产出指标中，劳务派遣工资发放准确率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100%，劳务派遣人员工资及时率100%，全额发放劳务派遣人员工资。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效益情况及分析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本单位在效益指标方面。目标值是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满意度情况及分析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本单位在服务满意度方面，目标值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100%。劳务派遣人员合同有效期5年。劳务派遣人员对单位是100%满意，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群众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对劳务派遣人员的服务和工作是100%满意。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2" w:name="_Toc61505647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四、项目主要经验做法</w:t>
      </w:r>
      <w:bookmarkEnd w:id="12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本单位在项目执行过程中，听取各同行项目实施相关人员的意见和建议，在实施过程中，发现问题及时调整，按时发放工资，确保劳务派遣人员按时领到工资，安心放心的在本职岗位尽职工作。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3" w:name="_Toc61505648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五、项目管理中存在问题及原因分析</w:t>
      </w:r>
      <w:bookmarkEnd w:id="13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本单位在项目实施工作中，缺乏科学评估意识，项目工作完成后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跟踪督促不及时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，没有考虑项目资金是否更好的使用。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4" w:name="_Toc61505649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六、进一步加强项目管理措施及建议</w:t>
      </w:r>
      <w:bookmarkEnd w:id="14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提高财务人员的思想认识，更新预算观念，与时俱进，调整工作思路，实事求是，提高工作效率。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加强资金管理的培训，规范资金管理，强化制度建设，完善财务管理长效机制，提高项目管理信息化水平。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对项目管理的专业性和重要性认识不足，缺乏方向感，缺乏自我学习和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进步意识</w:t>
      </w: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ind w:left="0" w:leftChars="0" w:firstLine="0" w:firstLineChars="0"/>
      <w:jc w:val="both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03300FE1"/>
    <w:rsid w:val="060D7242"/>
    <w:rsid w:val="0B6144E0"/>
    <w:rsid w:val="0D910125"/>
    <w:rsid w:val="107B5C7B"/>
    <w:rsid w:val="14C50CA8"/>
    <w:rsid w:val="210757F3"/>
    <w:rsid w:val="22543055"/>
    <w:rsid w:val="2D291CE3"/>
    <w:rsid w:val="2DFE3E12"/>
    <w:rsid w:val="30095A34"/>
    <w:rsid w:val="3A5A3DD9"/>
    <w:rsid w:val="3B0C0BDC"/>
    <w:rsid w:val="48FB43EB"/>
    <w:rsid w:val="4FA431FC"/>
    <w:rsid w:val="51673D67"/>
    <w:rsid w:val="557F0A7E"/>
    <w:rsid w:val="5DEC0D5D"/>
    <w:rsid w:val="5F7A5071"/>
    <w:rsid w:val="669A0D2C"/>
    <w:rsid w:val="6897692F"/>
    <w:rsid w:val="6A1A0AED"/>
    <w:rsid w:val="74694588"/>
    <w:rsid w:val="7DE070F1"/>
    <w:rsid w:val="7E8A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qFormat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1282</Words>
  <Characters>1376</Characters>
  <Lines>0</Lines>
  <Paragraphs>0</Paragraphs>
  <TotalTime>2</TotalTime>
  <ScaleCrop>false</ScaleCrop>
  <LinksUpToDate>false</LinksUpToDate>
  <CharactersWithSpaces>1392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喵小咪创意吧（张薛瑞）</cp:lastModifiedBy>
  <cp:lastPrinted>2023-03-10T00:55:00Z</cp:lastPrinted>
  <dcterms:modified xsi:type="dcterms:W3CDTF">2023-09-24T15:20:21Z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4262383E7E034B849ED346BF52DF5415_13</vt:lpwstr>
  </property>
</Properties>
</file>