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89" w:lineRule="auto"/>
        <w:rPr/>
      </w:pPr>
      <w:r/>
    </w:p>
    <w:p>
      <w:pPr>
        <w:pStyle w:val="BodyText"/>
        <w:spacing w:line="289" w:lineRule="auto"/>
        <w:rPr/>
      </w:pPr>
      <w:r/>
    </w:p>
    <w:p>
      <w:pPr>
        <w:pStyle w:val="BodyText"/>
        <w:spacing w:line="290" w:lineRule="auto"/>
        <w:rPr/>
      </w:pPr>
      <w:r/>
    </w:p>
    <w:p>
      <w:pPr>
        <w:ind w:left="2172"/>
        <w:spacing w:before="140" w:line="219" w:lineRule="auto"/>
        <w:outlineLvl w:val="0"/>
        <w:rPr>
          <w:rFonts w:ascii="SimSun" w:hAnsi="SimSun" w:eastAsia="SimSun" w:cs="SimSun"/>
          <w:sz w:val="43"/>
          <w:szCs w:val="43"/>
        </w:rPr>
      </w:pPr>
      <w:r>
        <w:rPr>
          <w:rFonts w:ascii="SimSun" w:hAnsi="SimSun" w:eastAsia="SimSun" w:cs="SimSun"/>
          <w:sz w:val="43"/>
          <w:szCs w:val="43"/>
          <w:b/>
          <w:bCs/>
          <w:spacing w:val="-3"/>
        </w:rPr>
        <w:t>古县供销合作社联合社</w:t>
      </w:r>
    </w:p>
    <w:p>
      <w:pPr>
        <w:ind w:left="1132"/>
        <w:spacing w:before="92" w:line="219" w:lineRule="auto"/>
        <w:rPr>
          <w:rFonts w:ascii="SimSun" w:hAnsi="SimSun" w:eastAsia="SimSun" w:cs="SimSun"/>
          <w:sz w:val="43"/>
          <w:szCs w:val="43"/>
        </w:rPr>
      </w:pPr>
      <w:r>
        <w:rPr>
          <w:rFonts w:ascii="SimSun" w:hAnsi="SimSun" w:eastAsia="SimSun" w:cs="SimSun"/>
          <w:sz w:val="43"/>
          <w:szCs w:val="43"/>
          <w:b/>
          <w:bCs/>
          <w:spacing w:val="15"/>
        </w:rPr>
        <w:t>关于2021年部门决算公示的申请</w:t>
      </w:r>
    </w:p>
    <w:p>
      <w:pPr>
        <w:pStyle w:val="BodyText"/>
        <w:spacing w:line="251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ind w:left="146"/>
        <w:spacing w:before="84" w:line="221" w:lineRule="auto"/>
        <w:rPr>
          <w:rFonts w:ascii="FangSong" w:hAnsi="FangSong" w:eastAsia="FangSong" w:cs="FangSong"/>
          <w:sz w:val="26"/>
          <w:szCs w:val="26"/>
        </w:rPr>
      </w:pPr>
      <w:r>
        <w:rPr>
          <w:rFonts w:ascii="FangSong" w:hAnsi="FangSong" w:eastAsia="FangSong" w:cs="FangSong"/>
          <w:sz w:val="26"/>
          <w:szCs w:val="26"/>
          <w:spacing w:val="19"/>
        </w:rPr>
        <w:t>古县财政局：</w:t>
      </w:r>
    </w:p>
    <w:p>
      <w:pPr>
        <w:ind w:left="146" w:firstLine="909"/>
        <w:spacing w:before="301" w:line="391" w:lineRule="auto"/>
        <w:jc w:val="both"/>
        <w:rPr>
          <w:rFonts w:ascii="FangSong" w:hAnsi="FangSong" w:eastAsia="FangSong" w:cs="FangSong"/>
          <w:sz w:val="29"/>
          <w:szCs w:val="29"/>
        </w:rPr>
      </w:pPr>
      <w:r>
        <w:rPr>
          <w:rFonts w:ascii="FangSong" w:hAnsi="FangSong" w:eastAsia="FangSong" w:cs="FangSong"/>
          <w:sz w:val="29"/>
          <w:szCs w:val="29"/>
          <w:spacing w:val="30"/>
        </w:rPr>
        <w:t>我单位2021年部门决算于2022年7月28日经县第十一</w:t>
      </w:r>
      <w:r>
        <w:rPr>
          <w:rFonts w:ascii="FangSong" w:hAnsi="FangSong" w:eastAsia="FangSong" w:cs="FangSong"/>
          <w:sz w:val="29"/>
          <w:szCs w:val="29"/>
          <w:spacing w:val="17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9"/>
        </w:rPr>
        <w:t>届人民代表大会常务委员会第十二次会议通过，根据《预算法》</w:t>
      </w:r>
      <w:r>
        <w:rPr>
          <w:rFonts w:ascii="FangSong" w:hAnsi="FangSong" w:eastAsia="FangSong" w:cs="FangSong"/>
          <w:sz w:val="29"/>
          <w:szCs w:val="29"/>
          <w:spacing w:val="11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8"/>
        </w:rPr>
        <w:t>要求，依据财政财务管理制度和会计核算规定，现予以公开。</w:t>
      </w:r>
    </w:p>
    <w:p>
      <w:pPr>
        <w:ind w:left="755"/>
        <w:spacing w:before="35" w:line="220" w:lineRule="auto"/>
        <w:rPr>
          <w:rFonts w:ascii="FangSong" w:hAnsi="FangSong" w:eastAsia="FangSong" w:cs="FangSong"/>
          <w:sz w:val="29"/>
          <w:szCs w:val="29"/>
        </w:rPr>
      </w:pPr>
      <w:r>
        <w:rPr>
          <w:rFonts w:ascii="FangSong" w:hAnsi="FangSong" w:eastAsia="FangSong" w:cs="FangSong"/>
          <w:sz w:val="29"/>
          <w:szCs w:val="29"/>
          <w:spacing w:val="-4"/>
        </w:rPr>
        <w:t>特此申请</w:t>
      </w:r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ind w:firstLine="1305"/>
        <w:spacing w:line="90" w:lineRule="exact"/>
        <w:rPr/>
      </w:pPr>
      <w:r>
        <w:rPr>
          <w:position w:val="-1"/>
        </w:rPr>
        <w:drawing>
          <wp:inline distT="0" distB="0" distL="0" distR="0">
            <wp:extent cx="120688" cy="57105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0688" cy="5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94" w:lineRule="auto"/>
        <w:rPr/>
      </w:pPr>
      <w:r/>
    </w:p>
    <w:p>
      <w:pPr>
        <w:pStyle w:val="BodyText"/>
        <w:spacing w:line="294" w:lineRule="auto"/>
        <w:rPr/>
      </w:pPr>
      <w:r/>
    </w:p>
    <w:p>
      <w:pPr>
        <w:ind w:left="5395"/>
        <w:spacing w:before="95" w:line="220" w:lineRule="auto"/>
        <w:rPr>
          <w:rFonts w:ascii="FangSong" w:hAnsi="FangSong" w:eastAsia="FangSong" w:cs="FangSong"/>
          <w:sz w:val="29"/>
          <w:szCs w:val="29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3642355</wp:posOffset>
            </wp:positionH>
            <wp:positionV relativeFrom="paragraph">
              <wp:posOffset>-1217138</wp:posOffset>
            </wp:positionV>
            <wp:extent cx="1498607" cy="2079910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98607" cy="2079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hAnsi="FangSong" w:eastAsia="FangSong" w:cs="FangSong"/>
          <w:sz w:val="29"/>
          <w:szCs w:val="29"/>
          <w:spacing w:val="11"/>
        </w:rPr>
        <w:t>古县供销合作社联合社</w:t>
      </w:r>
    </w:p>
    <w:p>
      <w:pPr>
        <w:ind w:left="5795"/>
        <w:spacing w:before="298" w:line="222" w:lineRule="auto"/>
        <w:rPr>
          <w:rFonts w:ascii="FangSong" w:hAnsi="FangSong" w:eastAsia="FangSong" w:cs="FangSong"/>
          <w:sz w:val="29"/>
          <w:szCs w:val="29"/>
        </w:rPr>
      </w:pPr>
      <w:r>
        <w:rPr>
          <w:rFonts w:ascii="Times New Roman" w:hAnsi="Times New Roman" w:eastAsia="Times New Roman" w:cs="Times New Roman"/>
          <w:sz w:val="29"/>
          <w:szCs w:val="29"/>
          <w:b/>
          <w:bCs/>
          <w:spacing w:val="-9"/>
        </w:rPr>
        <w:t>2022</w:t>
      </w:r>
      <w:r>
        <w:rPr>
          <w:rFonts w:ascii="Times New Roman" w:hAnsi="Times New Roman" w:eastAsia="Times New Roman" w:cs="Times New Roman"/>
          <w:sz w:val="29"/>
          <w:szCs w:val="29"/>
          <w:b/>
          <w:bCs/>
          <w:spacing w:val="31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-9"/>
        </w:rPr>
        <w:t>年</w:t>
      </w:r>
      <w:r>
        <w:rPr>
          <w:rFonts w:ascii="FangSong" w:hAnsi="FangSong" w:eastAsia="FangSong" w:cs="FangSong"/>
          <w:sz w:val="29"/>
          <w:szCs w:val="29"/>
          <w:spacing w:val="-60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b/>
          <w:bCs/>
          <w:spacing w:val="-9"/>
        </w:rPr>
        <w:t>8</w:t>
      </w:r>
      <w:r>
        <w:rPr>
          <w:rFonts w:ascii="Times New Roman" w:hAnsi="Times New Roman" w:eastAsia="Times New Roman" w:cs="Times New Roman"/>
          <w:sz w:val="29"/>
          <w:szCs w:val="29"/>
          <w:b/>
          <w:bCs/>
          <w:spacing w:val="43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-9"/>
        </w:rPr>
        <w:t>月</w:t>
      </w:r>
      <w:r>
        <w:rPr>
          <w:rFonts w:ascii="FangSong" w:hAnsi="FangSong" w:eastAsia="FangSong" w:cs="FangSong"/>
          <w:sz w:val="29"/>
          <w:szCs w:val="29"/>
          <w:spacing w:val="-42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b/>
          <w:bCs/>
          <w:spacing w:val="-9"/>
        </w:rPr>
        <w:t>22</w:t>
      </w:r>
      <w:r>
        <w:rPr>
          <w:rFonts w:ascii="Times New Roman" w:hAnsi="Times New Roman" w:eastAsia="Times New Roman" w:cs="Times New Roman"/>
          <w:sz w:val="29"/>
          <w:szCs w:val="29"/>
          <w:b/>
          <w:bCs/>
          <w:spacing w:val="64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-9"/>
        </w:rPr>
        <w:t>日</w:t>
      </w:r>
    </w:p>
    <w:p>
      <w:pPr>
        <w:spacing w:line="222" w:lineRule="auto"/>
        <w:sectPr>
          <w:pgSz w:w="12160" w:h="17000"/>
          <w:pgMar w:top="1445" w:right="1805" w:bottom="0" w:left="1824" w:header="0" w:footer="0" w:gutter="0"/>
        </w:sectPr>
        <w:rPr>
          <w:rFonts w:ascii="FangSong" w:hAnsi="FangSong" w:eastAsia="FangSong" w:cs="FangSong"/>
          <w:sz w:val="29"/>
          <w:szCs w:val="29"/>
        </w:rPr>
      </w:pPr>
    </w:p>
    <w:p>
      <w:pPr>
        <w:pStyle w:val="BodyText"/>
        <w:spacing w:line="249" w:lineRule="auto"/>
        <w:rPr/>
      </w:pPr>
      <w:r/>
    </w:p>
    <w:p>
      <w:pPr>
        <w:pStyle w:val="BodyText"/>
        <w:spacing w:line="249" w:lineRule="auto"/>
        <w:rPr/>
      </w:pPr>
      <w:r/>
    </w:p>
    <w:p>
      <w:pPr>
        <w:pStyle w:val="BodyText"/>
        <w:spacing w:line="249" w:lineRule="auto"/>
        <w:rPr/>
      </w:pPr>
      <w:r/>
    </w:p>
    <w:p>
      <w:pPr>
        <w:pStyle w:val="BodyText"/>
        <w:spacing w:line="250" w:lineRule="auto"/>
        <w:rPr/>
      </w:pPr>
      <w:r/>
    </w:p>
    <w:p>
      <w:pPr>
        <w:pStyle w:val="BodyText"/>
        <w:spacing w:line="250" w:lineRule="auto"/>
        <w:rPr/>
      </w:pPr>
      <w:r/>
    </w:p>
    <w:p>
      <w:pPr>
        <w:pStyle w:val="BodyText"/>
        <w:spacing w:line="250" w:lineRule="auto"/>
        <w:rPr/>
      </w:pPr>
      <w:r/>
    </w:p>
    <w:p>
      <w:pPr>
        <w:ind w:left="2894" w:right="1583" w:hanging="339"/>
        <w:spacing w:before="130" w:line="259" w:lineRule="auto"/>
        <w:rPr>
          <w:rFonts w:ascii="FangSong" w:hAnsi="FangSong" w:eastAsia="FangSong" w:cs="FangSong"/>
          <w:sz w:val="40"/>
          <w:szCs w:val="40"/>
        </w:rPr>
      </w:pPr>
      <w:r>
        <w:rPr>
          <w:rFonts w:ascii="FangSong" w:hAnsi="FangSong" w:eastAsia="FangSong" w:cs="FangSong"/>
          <w:sz w:val="40"/>
          <w:szCs w:val="40"/>
          <w:spacing w:val="19"/>
        </w:rPr>
        <w:t>古县供销合作社联合社</w:t>
      </w:r>
      <w:r>
        <w:rPr>
          <w:rFonts w:ascii="FangSong" w:hAnsi="FangSong" w:eastAsia="FangSong" w:cs="FangSong"/>
          <w:sz w:val="40"/>
          <w:szCs w:val="40"/>
          <w:spacing w:val="8"/>
        </w:rPr>
        <w:t xml:space="preserve"> </w:t>
      </w:r>
      <w:r>
        <w:rPr>
          <w:rFonts w:ascii="Times New Roman" w:hAnsi="Times New Roman" w:eastAsia="Times New Roman" w:cs="Times New Roman"/>
          <w:sz w:val="40"/>
          <w:szCs w:val="40"/>
          <w:spacing w:val="14"/>
        </w:rPr>
        <w:t>2021</w:t>
      </w:r>
      <w:r>
        <w:rPr>
          <w:rFonts w:ascii="Times New Roman" w:hAnsi="Times New Roman" w:eastAsia="Times New Roman" w:cs="Times New Roman"/>
          <w:sz w:val="40"/>
          <w:szCs w:val="40"/>
          <w:spacing w:val="40"/>
        </w:rPr>
        <w:t xml:space="preserve"> </w:t>
      </w:r>
      <w:r>
        <w:rPr>
          <w:rFonts w:ascii="FangSong" w:hAnsi="FangSong" w:eastAsia="FangSong" w:cs="FangSong"/>
          <w:sz w:val="40"/>
          <w:szCs w:val="40"/>
          <w:spacing w:val="14"/>
        </w:rPr>
        <w:t>年度部门决算</w:t>
      </w:r>
    </w:p>
    <w:p>
      <w:pPr>
        <w:pStyle w:val="BodyText"/>
        <w:spacing w:line="300" w:lineRule="auto"/>
        <w:rPr/>
      </w:pPr>
      <w:r/>
    </w:p>
    <w:p>
      <w:pPr>
        <w:pStyle w:val="BodyText"/>
        <w:spacing w:line="301" w:lineRule="auto"/>
        <w:rPr/>
      </w:pPr>
      <w:r/>
    </w:p>
    <w:p>
      <w:pPr>
        <w:ind w:left="4060"/>
        <w:spacing w:before="114" w:line="223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FangSong" w:hAnsi="FangSong" w:eastAsia="FangSong" w:cs="FangSong"/>
          <w:sz w:val="35"/>
          <w:szCs w:val="35"/>
          <w:b/>
          <w:bCs/>
          <w:spacing w:val="-47"/>
        </w:rPr>
        <w:t>目</w:t>
      </w:r>
      <w:r>
        <w:rPr>
          <w:rFonts w:ascii="FangSong" w:hAnsi="FangSong" w:eastAsia="FangSong" w:cs="FangSong"/>
          <w:sz w:val="35"/>
          <w:szCs w:val="35"/>
          <w:spacing w:val="82"/>
        </w:rPr>
        <w:t xml:space="preserve">  </w:t>
      </w:r>
      <w:r>
        <w:rPr>
          <w:rFonts w:ascii="FangSong" w:hAnsi="FangSong" w:eastAsia="FangSong" w:cs="FangSong"/>
          <w:sz w:val="35"/>
          <w:szCs w:val="35"/>
          <w:b/>
          <w:bCs/>
          <w:spacing w:val="-47"/>
        </w:rPr>
        <w:t>录</w:t>
      </w:r>
    </w:p>
    <w:sdt>
      <w:sdtPr>
        <w:rPr>
          <w:rFonts w:ascii="FangSong" w:hAnsi="FangSong" w:eastAsia="FangSong" w:cs="FangSong"/>
          <w:sz w:val="30"/>
          <w:szCs w:val="30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30"/>
          <w:szCs w:val="30"/>
        </w:rPr>
      </w:sdtEndPr>
      <w:sdtContent>
        <w:p>
          <w:pPr>
            <w:ind w:left="639"/>
            <w:spacing w:before="155" w:line="222" w:lineRule="auto"/>
            <w:rPr>
              <w:rFonts w:ascii="FangSong" w:hAnsi="FangSong" w:eastAsia="FangSong" w:cs="FangSong"/>
              <w:sz w:val="30"/>
              <w:szCs w:val="30"/>
            </w:rPr>
          </w:pPr>
          <w:bookmarkStart w:name="bookmark1" w:id="1"/>
          <w:bookmarkEnd w:id="1"/>
          <w:hyperlink w:history="true" w:anchor="bookmark1">
            <w:r>
              <w:rPr>
                <w:rFonts w:ascii="FangSong" w:hAnsi="FangSong" w:eastAsia="FangSong" w:cs="FangSong"/>
                <w:sz w:val="30"/>
                <w:szCs w:val="30"/>
                <w:b/>
                <w:bCs/>
                <w:spacing w:val="-3"/>
              </w:rPr>
              <w:t>第一部分</w:t>
            </w:r>
            <w:r>
              <w:rPr>
                <w:rFonts w:ascii="FangSong" w:hAnsi="FangSong" w:eastAsia="FangSong" w:cs="FangSong"/>
                <w:sz w:val="30"/>
                <w:szCs w:val="30"/>
                <w:spacing w:val="113"/>
              </w:rPr>
              <w:t xml:space="preserve"> </w:t>
            </w:r>
            <w:r>
              <w:rPr>
                <w:rFonts w:ascii="FangSong" w:hAnsi="FangSong" w:eastAsia="FangSong" w:cs="FangSong"/>
                <w:sz w:val="30"/>
                <w:szCs w:val="30"/>
                <w:b/>
                <w:bCs/>
                <w:spacing w:val="-3"/>
              </w:rPr>
              <w:t>概</w:t>
            </w:r>
            <w:r>
              <w:rPr>
                <w:rFonts w:ascii="FangSong" w:hAnsi="FangSong" w:eastAsia="FangSong" w:cs="FangSong"/>
                <w:sz w:val="30"/>
                <w:szCs w:val="30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30"/>
                <w:szCs w:val="30"/>
                <w:b/>
                <w:bCs/>
                <w:spacing w:val="-3"/>
              </w:rPr>
              <w:t>况</w:t>
            </w:r>
          </w:hyperlink>
        </w:p>
        <w:p>
          <w:pPr>
            <w:ind w:left="545"/>
            <w:spacing w:before="271" w:line="222" w:lineRule="auto"/>
            <w:tabs>
              <w:tab w:val="right" w:leader="dot" w:pos="8169"/>
            </w:tabs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30"/>
                <w:szCs w:val="30"/>
                <w:spacing w:val="3"/>
              </w:rPr>
              <w:t>一</w:t>
            </w:r>
            <w:r>
              <w:rPr>
                <w:rFonts w:ascii="FangSong" w:hAnsi="FangSong" w:eastAsia="FangSong" w:cs="FangSong"/>
                <w:sz w:val="30"/>
                <w:szCs w:val="30"/>
                <w:spacing w:val="-86"/>
              </w:rPr>
              <w:t xml:space="preserve"> </w:t>
            </w:r>
            <w:r>
              <w:rPr>
                <w:rFonts w:ascii="FangSong" w:hAnsi="FangSong" w:eastAsia="FangSong" w:cs="FangSong"/>
                <w:sz w:val="30"/>
                <w:szCs w:val="30"/>
                <w:spacing w:val="3"/>
              </w:rPr>
              <w:t>、本部门职责</w:t>
            </w:r>
            <w:r>
              <w:rPr>
                <w:rFonts w:ascii="FangSong" w:hAnsi="FangSong" w:eastAsia="FangSong" w:cs="FangSong"/>
                <w:sz w:val="30"/>
                <w:szCs w:val="30"/>
              </w:rPr>
              <w:tab/>
            </w:r>
            <w:r>
              <w:rPr>
                <w:rFonts w:ascii="Times New Roman" w:hAnsi="Times New Roman" w:eastAsia="Times New Roman" w:cs="Times New Roman"/>
                <w:sz w:val="30"/>
                <w:szCs w:val="30"/>
              </w:rPr>
              <w:t>1</w:t>
            </w:r>
          </w:hyperlink>
        </w:p>
        <w:p>
          <w:pPr>
            <w:ind w:left="545"/>
            <w:spacing w:before="221" w:line="222" w:lineRule="auto"/>
            <w:tabs>
              <w:tab w:val="right" w:leader="dot" w:pos="8169"/>
            </w:tabs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30"/>
                <w:szCs w:val="30"/>
                <w:spacing w:val="1"/>
              </w:rPr>
              <w:t>二</w:t>
            </w:r>
            <w:r>
              <w:rPr>
                <w:rFonts w:ascii="FangSong" w:hAnsi="FangSong" w:eastAsia="FangSong" w:cs="FangSong"/>
                <w:sz w:val="30"/>
                <w:szCs w:val="30"/>
                <w:spacing w:val="-57"/>
              </w:rPr>
              <w:t xml:space="preserve"> </w:t>
            </w:r>
            <w:r>
              <w:rPr>
                <w:rFonts w:ascii="FangSong" w:hAnsi="FangSong" w:eastAsia="FangSong" w:cs="FangSong"/>
                <w:sz w:val="30"/>
                <w:szCs w:val="30"/>
                <w:spacing w:val="1"/>
              </w:rPr>
              <w:t>、机构设置情况</w:t>
            </w:r>
            <w:r>
              <w:rPr>
                <w:rFonts w:ascii="FangSong" w:hAnsi="FangSong" w:eastAsia="FangSong" w:cs="FangSong"/>
                <w:sz w:val="30"/>
                <w:szCs w:val="30"/>
              </w:rPr>
              <w:tab/>
            </w:r>
            <w:r>
              <w:rPr>
                <w:rFonts w:ascii="Times New Roman" w:hAnsi="Times New Roman" w:eastAsia="Times New Roman" w:cs="Times New Roman"/>
                <w:sz w:val="30"/>
                <w:szCs w:val="30"/>
              </w:rPr>
              <w:t>1</w:t>
            </w:r>
          </w:hyperlink>
        </w:p>
        <w:p>
          <w:pPr>
            <w:ind w:left="609"/>
            <w:spacing w:before="192" w:line="222" w:lineRule="auto"/>
            <w:rPr>
              <w:rFonts w:ascii="FangSong" w:hAnsi="FangSong" w:eastAsia="FangSong" w:cs="FangSong"/>
              <w:sz w:val="30"/>
              <w:szCs w:val="30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30"/>
                <w:szCs w:val="30"/>
                <w:b/>
                <w:bCs/>
                <w:spacing w:val="19"/>
              </w:rPr>
              <w:t>第二部分</w:t>
            </w:r>
            <w:r>
              <w:rPr>
                <w:rFonts w:ascii="FangSong" w:hAnsi="FangSong" w:eastAsia="FangSong" w:cs="FangSong"/>
                <w:sz w:val="30"/>
                <w:szCs w:val="30"/>
                <w:spacing w:val="19"/>
              </w:rPr>
              <w:t xml:space="preserve"> </w:t>
            </w:r>
            <w:r>
              <w:rPr>
                <w:rFonts w:ascii="FangSong" w:hAnsi="FangSong" w:eastAsia="FangSong" w:cs="FangSong"/>
                <w:sz w:val="30"/>
                <w:szCs w:val="30"/>
                <w:b/>
                <w:bCs/>
                <w:spacing w:val="19"/>
              </w:rPr>
              <w:t>2021年度部门决算报表</w:t>
            </w:r>
          </w:hyperlink>
        </w:p>
        <w:p>
          <w:pPr>
            <w:ind w:left="545"/>
            <w:spacing w:before="254" w:line="222" w:lineRule="auto"/>
            <w:tabs>
              <w:tab w:val="right" w:leader="dot" w:pos="8205"/>
            </w:tabs>
            <w:rPr>
              <w:rFonts w:ascii="FangSong" w:hAnsi="FangSong" w:eastAsia="FangSong" w:cs="FangSong"/>
              <w:sz w:val="30"/>
              <w:szCs w:val="30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30"/>
                <w:szCs w:val="30"/>
                <w:spacing w:val="9"/>
              </w:rPr>
              <w:t>一、收入支出决算总表</w:t>
            </w:r>
            <w:r>
              <w:rPr>
                <w:rFonts w:ascii="FangSong" w:hAnsi="FangSong" w:eastAsia="FangSong" w:cs="FangSong"/>
                <w:sz w:val="30"/>
                <w:szCs w:val="30"/>
              </w:rPr>
              <w:tab/>
            </w:r>
            <w:r>
              <w:rPr>
                <w:rFonts w:ascii="FangSong" w:hAnsi="FangSong" w:eastAsia="FangSong" w:cs="FangSong"/>
                <w:sz w:val="30"/>
                <w:szCs w:val="30"/>
                <w:spacing w:val="-7"/>
              </w:rPr>
              <w:t xml:space="preserve"> </w:t>
            </w:r>
            <w:r>
              <w:rPr>
                <w:rFonts w:ascii="FangSong" w:hAnsi="FangSong" w:eastAsia="FangSong" w:cs="FangSong"/>
                <w:sz w:val="30"/>
                <w:szCs w:val="30"/>
                <w:spacing w:val="33"/>
              </w:rPr>
              <w:t>附件1</w:t>
            </w:r>
          </w:hyperlink>
        </w:p>
        <w:p>
          <w:pPr>
            <w:ind w:left="545"/>
            <w:spacing w:before="209" w:line="222" w:lineRule="auto"/>
            <w:tabs>
              <w:tab w:val="right" w:leader="dot" w:pos="8205"/>
            </w:tabs>
            <w:rPr>
              <w:rFonts w:ascii="FangSong" w:hAnsi="FangSong" w:eastAsia="FangSong" w:cs="FangSong"/>
              <w:sz w:val="30"/>
              <w:szCs w:val="30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30"/>
                <w:szCs w:val="30"/>
                <w:spacing w:val="10"/>
              </w:rPr>
              <w:t>二、收入决算表</w:t>
            </w:r>
            <w:r>
              <w:rPr>
                <w:rFonts w:ascii="FangSong" w:hAnsi="FangSong" w:eastAsia="FangSong" w:cs="FangSong"/>
                <w:sz w:val="30"/>
                <w:szCs w:val="30"/>
              </w:rPr>
              <w:tab/>
            </w:r>
            <w:r>
              <w:rPr>
                <w:rFonts w:ascii="FangSong" w:hAnsi="FangSong" w:eastAsia="FangSong" w:cs="FangSong"/>
                <w:sz w:val="30"/>
                <w:szCs w:val="30"/>
                <w:spacing w:val="30"/>
              </w:rPr>
              <w:t>附件1</w:t>
            </w:r>
          </w:hyperlink>
        </w:p>
        <w:p>
          <w:pPr>
            <w:ind w:left="545"/>
            <w:spacing w:before="219" w:line="222" w:lineRule="auto"/>
            <w:tabs>
              <w:tab w:val="right" w:leader="dot" w:pos="8205"/>
            </w:tabs>
            <w:rPr>
              <w:rFonts w:ascii="FangSong" w:hAnsi="FangSong" w:eastAsia="FangSong" w:cs="FangSong"/>
              <w:sz w:val="30"/>
              <w:szCs w:val="30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30"/>
                <w:szCs w:val="30"/>
                <w:spacing w:val="7"/>
              </w:rPr>
              <w:t>三、支出决算表</w:t>
            </w:r>
            <w:r>
              <w:rPr>
                <w:rFonts w:ascii="FangSong" w:hAnsi="FangSong" w:eastAsia="FangSong" w:cs="FangSong"/>
                <w:sz w:val="30"/>
                <w:szCs w:val="30"/>
              </w:rPr>
              <w:tab/>
            </w:r>
            <w:r>
              <w:rPr>
                <w:rFonts w:ascii="FangSong" w:hAnsi="FangSong" w:eastAsia="FangSong" w:cs="FangSong"/>
                <w:sz w:val="30"/>
                <w:szCs w:val="30"/>
                <w:spacing w:val="33"/>
              </w:rPr>
              <w:t>附件1</w:t>
            </w:r>
          </w:hyperlink>
        </w:p>
        <w:p>
          <w:pPr>
            <w:ind w:left="545"/>
            <w:spacing w:before="230" w:line="222" w:lineRule="auto"/>
            <w:tabs>
              <w:tab w:val="right" w:leader="dot" w:pos="8205"/>
            </w:tabs>
            <w:rPr>
              <w:rFonts w:ascii="FangSong" w:hAnsi="FangSong" w:eastAsia="FangSong" w:cs="FangSong"/>
              <w:sz w:val="30"/>
              <w:szCs w:val="30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30"/>
                <w:szCs w:val="30"/>
                <w:spacing w:val="8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30"/>
                <w:szCs w:val="30"/>
              </w:rPr>
              <w:tab/>
            </w:r>
            <w:r>
              <w:rPr>
                <w:rFonts w:ascii="FangSong" w:hAnsi="FangSong" w:eastAsia="FangSong" w:cs="FangSong"/>
                <w:sz w:val="30"/>
                <w:szCs w:val="30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30"/>
                <w:szCs w:val="30"/>
                <w:spacing w:val="33"/>
              </w:rPr>
              <w:t>附件1</w:t>
            </w:r>
          </w:hyperlink>
        </w:p>
        <w:p>
          <w:pPr>
            <w:ind w:left="545"/>
            <w:spacing w:before="229" w:line="222" w:lineRule="auto"/>
            <w:tabs>
              <w:tab w:val="right" w:leader="dot" w:pos="8205"/>
            </w:tabs>
            <w:rPr>
              <w:rFonts w:ascii="FangSong" w:hAnsi="FangSong" w:eastAsia="FangSong" w:cs="FangSong"/>
              <w:sz w:val="30"/>
              <w:szCs w:val="30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30"/>
                <w:szCs w:val="30"/>
                <w:spacing w:val="21"/>
              </w:rPr>
              <w:t>五、一般公共预算财政拨款支出决算表(一)</w:t>
            </w:r>
            <w:r>
              <w:rPr>
                <w:rFonts w:ascii="FangSong" w:hAnsi="FangSong" w:eastAsia="FangSong" w:cs="FangSong"/>
                <w:sz w:val="30"/>
                <w:szCs w:val="30"/>
              </w:rPr>
              <w:tab/>
            </w:r>
            <w:r>
              <w:rPr>
                <w:rFonts w:ascii="FangSong" w:hAnsi="FangSong" w:eastAsia="FangSong" w:cs="FangSong"/>
                <w:sz w:val="30"/>
                <w:szCs w:val="30"/>
                <w:spacing w:val="28"/>
              </w:rPr>
              <w:t>附件1</w:t>
            </w:r>
          </w:hyperlink>
        </w:p>
        <w:p>
          <w:pPr>
            <w:ind w:left="545"/>
            <w:spacing w:before="209" w:line="222" w:lineRule="auto"/>
            <w:tabs>
              <w:tab w:val="right" w:leader="dot" w:pos="8205"/>
            </w:tabs>
            <w:rPr>
              <w:rFonts w:ascii="FangSong" w:hAnsi="FangSong" w:eastAsia="FangSong" w:cs="FangSong"/>
              <w:sz w:val="30"/>
              <w:szCs w:val="30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30"/>
                <w:szCs w:val="30"/>
                <w:spacing w:val="22"/>
              </w:rPr>
              <w:t>六、一般公共预算财政拨款支出决算表(二)</w:t>
            </w:r>
            <w:r>
              <w:rPr>
                <w:rFonts w:ascii="FangSong" w:hAnsi="FangSong" w:eastAsia="FangSong" w:cs="FangSong"/>
                <w:sz w:val="30"/>
                <w:szCs w:val="30"/>
              </w:rPr>
              <w:tab/>
            </w:r>
            <w:r>
              <w:rPr>
                <w:rFonts w:ascii="FangSong" w:hAnsi="FangSong" w:eastAsia="FangSong" w:cs="FangSong"/>
                <w:sz w:val="30"/>
                <w:szCs w:val="30"/>
                <w:spacing w:val="-38"/>
              </w:rPr>
              <w:t xml:space="preserve"> </w:t>
            </w:r>
            <w:r>
              <w:rPr>
                <w:rFonts w:ascii="FangSong" w:hAnsi="FangSong" w:eastAsia="FangSong" w:cs="FangSong"/>
                <w:sz w:val="30"/>
                <w:szCs w:val="30"/>
                <w:spacing w:val="-18"/>
              </w:rPr>
              <w:t>附</w:t>
            </w:r>
            <w:r>
              <w:rPr>
                <w:rFonts w:ascii="FangSong" w:hAnsi="FangSong" w:eastAsia="FangSong" w:cs="FangSong"/>
                <w:sz w:val="30"/>
                <w:szCs w:val="30"/>
                <w:spacing w:val="-58"/>
              </w:rPr>
              <w:t xml:space="preserve"> </w:t>
            </w:r>
            <w:r>
              <w:rPr>
                <w:rFonts w:ascii="FangSong" w:hAnsi="FangSong" w:eastAsia="FangSong" w:cs="FangSong"/>
                <w:sz w:val="30"/>
                <w:szCs w:val="30"/>
                <w:spacing w:val="-18"/>
              </w:rPr>
              <w:t>件</w:t>
            </w:r>
            <w:r>
              <w:rPr>
                <w:rFonts w:ascii="FangSong" w:hAnsi="FangSong" w:eastAsia="FangSong" w:cs="FangSong"/>
                <w:sz w:val="30"/>
                <w:szCs w:val="30"/>
                <w:spacing w:val="-45"/>
              </w:rPr>
              <w:t xml:space="preserve"> </w:t>
            </w:r>
            <w:r>
              <w:rPr>
                <w:rFonts w:ascii="FangSong" w:hAnsi="FangSong" w:eastAsia="FangSong" w:cs="FangSong"/>
                <w:sz w:val="30"/>
                <w:szCs w:val="30"/>
                <w:spacing w:val="-18"/>
              </w:rPr>
              <w:t>1</w:t>
            </w:r>
          </w:hyperlink>
        </w:p>
        <w:p>
          <w:pPr>
            <w:spacing w:before="229" w:line="222" w:lineRule="auto"/>
            <w:jc w:val="right"/>
            <w:rPr>
              <w:rFonts w:ascii="FangSong" w:hAnsi="FangSong" w:eastAsia="FangSong" w:cs="FangSong"/>
              <w:sz w:val="30"/>
              <w:szCs w:val="30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30"/>
                <w:szCs w:val="30"/>
                <w:spacing w:val="43"/>
              </w:rPr>
              <w:t>七</w:t>
            </w:r>
            <w:r>
              <w:rPr>
                <w:rFonts w:ascii="FangSong" w:hAnsi="FangSong" w:eastAsia="FangSong" w:cs="FangSong"/>
                <w:sz w:val="30"/>
                <w:szCs w:val="30"/>
                <w:spacing w:val="-12"/>
              </w:rPr>
              <w:t xml:space="preserve"> </w:t>
            </w:r>
            <w:r>
              <w:rPr>
                <w:rFonts w:ascii="FangSong" w:hAnsi="FangSong" w:eastAsia="FangSong" w:cs="FangSong"/>
                <w:sz w:val="30"/>
                <w:szCs w:val="30"/>
                <w:spacing w:val="43"/>
              </w:rPr>
              <w:t>、一</w:t>
            </w:r>
            <w:r>
              <w:rPr>
                <w:rFonts w:ascii="FangSong" w:hAnsi="FangSong" w:eastAsia="FangSong" w:cs="FangSong"/>
                <w:sz w:val="30"/>
                <w:szCs w:val="30"/>
                <w:spacing w:val="-72"/>
              </w:rPr>
              <w:t xml:space="preserve"> </w:t>
            </w:r>
            <w:r>
              <w:rPr>
                <w:rFonts w:ascii="FangSong" w:hAnsi="FangSong" w:eastAsia="FangSong" w:cs="FangSong"/>
                <w:sz w:val="30"/>
                <w:szCs w:val="30"/>
                <w:spacing w:val="43"/>
              </w:rPr>
              <w:t>般公共预算财政拨款“三公”经费支出决算</w:t>
            </w:r>
          </w:hyperlink>
        </w:p>
        <w:p>
          <w:pPr>
            <w:ind w:left="545"/>
            <w:spacing w:before="222" w:line="222" w:lineRule="auto"/>
            <w:tabs>
              <w:tab w:val="right" w:leader="dot" w:pos="8205"/>
            </w:tabs>
            <w:rPr>
              <w:rFonts w:ascii="FangSong" w:hAnsi="FangSong" w:eastAsia="FangSong" w:cs="FangSong"/>
              <w:sz w:val="30"/>
              <w:szCs w:val="30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30"/>
                <w:szCs w:val="30"/>
                <w:spacing w:val="-23"/>
              </w:rPr>
              <w:t>表</w:t>
            </w:r>
            <w:r>
              <w:rPr>
                <w:rFonts w:ascii="FangSong" w:hAnsi="FangSong" w:eastAsia="FangSong" w:cs="FangSong"/>
                <w:sz w:val="30"/>
                <w:szCs w:val="30"/>
              </w:rPr>
              <w:tab/>
            </w:r>
            <w:r>
              <w:rPr>
                <w:rFonts w:ascii="FangSong" w:hAnsi="FangSong" w:eastAsia="FangSong" w:cs="FangSong"/>
                <w:sz w:val="30"/>
                <w:szCs w:val="30"/>
                <w:spacing w:val="26"/>
              </w:rPr>
              <w:t>附件1</w:t>
            </w:r>
          </w:hyperlink>
        </w:p>
        <w:p>
          <w:pPr>
            <w:ind w:left="545"/>
            <w:spacing w:before="215" w:line="220" w:lineRule="auto"/>
            <w:tabs>
              <w:tab w:val="right" w:leader="dot" w:pos="8205"/>
            </w:tabs>
            <w:rPr>
              <w:rFonts w:ascii="FangSong" w:hAnsi="FangSong" w:eastAsia="FangSong" w:cs="FangSong"/>
              <w:sz w:val="30"/>
              <w:szCs w:val="30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30"/>
                <w:szCs w:val="30"/>
                <w:spacing w:val="9"/>
              </w:rPr>
              <w:t>八、政府性基金预算财政拨款收入支出决算表</w:t>
            </w:r>
            <w:r>
              <w:rPr>
                <w:rFonts w:ascii="FangSong" w:hAnsi="FangSong" w:eastAsia="FangSong" w:cs="FangSong"/>
                <w:sz w:val="30"/>
                <w:szCs w:val="30"/>
              </w:rPr>
              <w:tab/>
            </w:r>
            <w:r>
              <w:rPr>
                <w:rFonts w:ascii="FangSong" w:hAnsi="FangSong" w:eastAsia="FangSong" w:cs="FangSong"/>
                <w:sz w:val="30"/>
                <w:szCs w:val="30"/>
                <w:spacing w:val="-11"/>
              </w:rPr>
              <w:t>附</w:t>
            </w:r>
            <w:r>
              <w:rPr>
                <w:rFonts w:ascii="FangSong" w:hAnsi="FangSong" w:eastAsia="FangSong" w:cs="FangSong"/>
                <w:sz w:val="30"/>
                <w:szCs w:val="30"/>
                <w:spacing w:val="-52"/>
              </w:rPr>
              <w:t xml:space="preserve"> </w:t>
            </w:r>
            <w:r>
              <w:rPr>
                <w:rFonts w:ascii="FangSong" w:hAnsi="FangSong" w:eastAsia="FangSong" w:cs="FangSong"/>
                <w:sz w:val="30"/>
                <w:szCs w:val="30"/>
                <w:spacing w:val="-11"/>
              </w:rPr>
              <w:t>件</w:t>
            </w:r>
            <w:r>
              <w:rPr>
                <w:rFonts w:ascii="FangSong" w:hAnsi="FangSong" w:eastAsia="FangSong" w:cs="FangSong"/>
                <w:sz w:val="30"/>
                <w:szCs w:val="30"/>
                <w:spacing w:val="-40"/>
              </w:rPr>
              <w:t xml:space="preserve"> </w:t>
            </w:r>
            <w:r>
              <w:rPr>
                <w:rFonts w:ascii="FangSong" w:hAnsi="FangSong" w:eastAsia="FangSong" w:cs="FangSong"/>
                <w:sz w:val="30"/>
                <w:szCs w:val="30"/>
                <w:spacing w:val="-11"/>
              </w:rPr>
              <w:t>1</w:t>
            </w:r>
          </w:hyperlink>
        </w:p>
        <w:p>
          <w:pPr>
            <w:ind w:left="545"/>
            <w:spacing w:before="244" w:line="222" w:lineRule="auto"/>
            <w:tabs>
              <w:tab w:val="right" w:leader="dot" w:pos="8205"/>
            </w:tabs>
            <w:rPr>
              <w:rFonts w:ascii="FangSong" w:hAnsi="FangSong" w:eastAsia="FangSong" w:cs="FangSong"/>
              <w:sz w:val="30"/>
              <w:szCs w:val="30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30"/>
                <w:szCs w:val="30"/>
                <w:spacing w:val="9"/>
              </w:rPr>
              <w:t>九、国有资本经营预算财政拨款支出决算表</w:t>
            </w:r>
            <w:r>
              <w:rPr>
                <w:rFonts w:ascii="FangSong" w:hAnsi="FangSong" w:eastAsia="FangSong" w:cs="FangSong"/>
                <w:sz w:val="30"/>
                <w:szCs w:val="30"/>
              </w:rPr>
              <w:tab/>
            </w:r>
            <w:r>
              <w:rPr>
                <w:rFonts w:ascii="FangSong" w:hAnsi="FangSong" w:eastAsia="FangSong" w:cs="FangSong"/>
                <w:sz w:val="30"/>
                <w:szCs w:val="30"/>
                <w:spacing w:val="51"/>
              </w:rPr>
              <w:t>附件1</w:t>
            </w:r>
          </w:hyperlink>
        </w:p>
        <w:p>
          <w:pPr>
            <w:ind w:left="545"/>
            <w:spacing w:before="230" w:line="222" w:lineRule="auto"/>
            <w:tabs>
              <w:tab w:val="right" w:leader="dot" w:pos="8205"/>
            </w:tabs>
            <w:rPr>
              <w:rFonts w:ascii="FangSong" w:hAnsi="FangSong" w:eastAsia="FangSong" w:cs="FangSong"/>
              <w:sz w:val="30"/>
              <w:szCs w:val="30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30"/>
                <w:szCs w:val="30"/>
                <w:spacing w:val="9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30"/>
                <w:szCs w:val="30"/>
              </w:rPr>
              <w:tab/>
            </w:r>
            <w:r>
              <w:rPr>
                <w:rFonts w:ascii="FangSong" w:hAnsi="FangSong" w:eastAsia="FangSong" w:cs="FangSong"/>
                <w:sz w:val="30"/>
                <w:szCs w:val="30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30"/>
                <w:szCs w:val="30"/>
                <w:spacing w:val="-18"/>
              </w:rPr>
              <w:t>附</w:t>
            </w:r>
            <w:r>
              <w:rPr>
                <w:rFonts w:ascii="FangSong" w:hAnsi="FangSong" w:eastAsia="FangSong" w:cs="FangSong"/>
                <w:sz w:val="30"/>
                <w:szCs w:val="30"/>
                <w:spacing w:val="-53"/>
              </w:rPr>
              <w:t xml:space="preserve"> </w:t>
            </w:r>
            <w:r>
              <w:rPr>
                <w:rFonts w:ascii="FangSong" w:hAnsi="FangSong" w:eastAsia="FangSong" w:cs="FangSong"/>
                <w:sz w:val="30"/>
                <w:szCs w:val="30"/>
                <w:spacing w:val="-18"/>
              </w:rPr>
              <w:t>件</w:t>
            </w:r>
            <w:r>
              <w:rPr>
                <w:rFonts w:ascii="FangSong" w:hAnsi="FangSong" w:eastAsia="FangSong" w:cs="FangSong"/>
                <w:sz w:val="30"/>
                <w:szCs w:val="30"/>
                <w:spacing w:val="-40"/>
              </w:rPr>
              <w:t xml:space="preserve"> </w:t>
            </w:r>
            <w:r>
              <w:rPr>
                <w:rFonts w:ascii="FangSong" w:hAnsi="FangSong" w:eastAsia="FangSong" w:cs="FangSong"/>
                <w:sz w:val="30"/>
                <w:szCs w:val="30"/>
                <w:spacing w:val="-18"/>
              </w:rPr>
              <w:t>1</w:t>
            </w:r>
          </w:hyperlink>
        </w:p>
      </w:sdtContent>
    </w:sdt>
    <w:p>
      <w:pPr>
        <w:ind w:left="549"/>
        <w:spacing w:before="195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19"/>
        </w:rPr>
        <w:t>第三部分</w:t>
      </w:r>
      <w:r>
        <w:rPr>
          <w:rFonts w:ascii="FangSong" w:hAnsi="FangSong" w:eastAsia="FangSong" w:cs="FangSong"/>
          <w:sz w:val="30"/>
          <w:szCs w:val="30"/>
          <w:spacing w:val="19"/>
        </w:rPr>
        <w:t xml:space="preserve"> </w:t>
      </w:r>
      <w:r>
        <w:rPr>
          <w:rFonts w:ascii="FangSong" w:hAnsi="FangSong" w:eastAsia="FangSong" w:cs="FangSong"/>
          <w:sz w:val="30"/>
          <w:szCs w:val="30"/>
          <w:b/>
          <w:bCs/>
          <w:spacing w:val="19"/>
        </w:rPr>
        <w:t>2021年度部门决算情况说明</w:t>
      </w:r>
    </w:p>
    <w:p>
      <w:pPr>
        <w:spacing w:line="222" w:lineRule="auto"/>
        <w:sectPr>
          <w:pgSz w:w="11900" w:h="16820"/>
          <w:pgMar w:top="1429" w:right="1776" w:bottom="0" w:left="1785" w:header="0" w:footer="0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pStyle w:val="BodyText"/>
        <w:spacing w:line="273" w:lineRule="auto"/>
        <w:rPr/>
      </w:pPr>
      <w:r/>
    </w:p>
    <w:p>
      <w:pPr>
        <w:pStyle w:val="BodyText"/>
        <w:spacing w:line="273" w:lineRule="auto"/>
        <w:rPr/>
      </w:pPr>
      <w:r/>
    </w:p>
    <w:p>
      <w:pPr>
        <w:pStyle w:val="BodyText"/>
        <w:spacing w:line="273" w:lineRule="auto"/>
        <w:rPr/>
      </w:pPr>
      <w:r/>
    </w:p>
    <w:p>
      <w:pPr>
        <w:pStyle w:val="BodyText"/>
        <w:spacing w:line="274" w:lineRule="auto"/>
        <w:rPr/>
      </w:pPr>
      <w:r/>
    </w:p>
    <w:sdt>
      <w:sdtPr>
        <w:rPr>
          <w:rFonts w:ascii="FangSong" w:hAnsi="FangSong" w:eastAsia="FangSong" w:cs="FangSong"/>
          <w:sz w:val="30"/>
          <w:szCs w:val="30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30"/>
          <w:szCs w:val="30"/>
        </w:rPr>
      </w:sdtEndPr>
      <w:sdtContent>
        <w:p>
          <w:pPr>
            <w:ind w:left="599"/>
            <w:spacing w:before="98" w:line="222" w:lineRule="auto"/>
            <w:tabs>
              <w:tab w:val="right" w:leader="dot" w:pos="8372"/>
            </w:tabs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30"/>
                <w:szCs w:val="30"/>
                <w:spacing w:val="6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30"/>
                <w:szCs w:val="30"/>
              </w:rPr>
              <w:tab/>
            </w:r>
            <w:r>
              <w:rPr>
                <w:rFonts w:ascii="FangSong" w:hAnsi="FangSong" w:eastAsia="FangSong" w:cs="FangSong"/>
                <w:sz w:val="30"/>
                <w:szCs w:val="30"/>
                <w:spacing w:val="-6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30"/>
                <w:szCs w:val="30"/>
              </w:rPr>
              <w:t>2</w:t>
            </w:r>
          </w:hyperlink>
        </w:p>
        <w:p>
          <w:pPr>
            <w:ind w:left="599"/>
            <w:spacing w:before="239" w:line="222" w:lineRule="auto"/>
            <w:tabs>
              <w:tab w:val="right" w:leader="dot" w:pos="8372"/>
            </w:tabs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30"/>
                <w:szCs w:val="30"/>
                <w:spacing w:val="6"/>
              </w:rPr>
              <w:t>二</w:t>
            </w:r>
            <w:r>
              <w:rPr>
                <w:rFonts w:ascii="FangSong" w:hAnsi="FangSong" w:eastAsia="FangSong" w:cs="FangSong"/>
                <w:sz w:val="30"/>
                <w:szCs w:val="30"/>
                <w:spacing w:val="-72"/>
              </w:rPr>
              <w:t xml:space="preserve"> </w:t>
            </w:r>
            <w:r>
              <w:rPr>
                <w:rFonts w:ascii="FangSong" w:hAnsi="FangSong" w:eastAsia="FangSong" w:cs="FangSong"/>
                <w:sz w:val="30"/>
                <w:szCs w:val="30"/>
                <w:spacing w:val="6"/>
              </w:rPr>
              <w:t>、收入决算情况说明</w:t>
            </w:r>
            <w:r>
              <w:rPr>
                <w:rFonts w:ascii="FangSong" w:hAnsi="FangSong" w:eastAsia="FangSong" w:cs="FangSong"/>
                <w:sz w:val="30"/>
                <w:szCs w:val="30"/>
              </w:rPr>
              <w:tab/>
            </w:r>
            <w:r>
              <w:rPr>
                <w:rFonts w:ascii="Times New Roman" w:hAnsi="Times New Roman" w:eastAsia="Times New Roman" w:cs="Times New Roman"/>
                <w:sz w:val="30"/>
                <w:szCs w:val="30"/>
                <w:spacing w:val="28"/>
              </w:rPr>
              <w:t>2</w:t>
            </w:r>
          </w:hyperlink>
        </w:p>
        <w:p>
          <w:pPr>
            <w:ind w:left="599"/>
            <w:spacing w:before="229" w:line="222" w:lineRule="auto"/>
            <w:tabs>
              <w:tab w:val="right" w:leader="dot" w:pos="8382"/>
            </w:tabs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30"/>
                <w:szCs w:val="30"/>
                <w:spacing w:val="9"/>
              </w:rPr>
              <w:t>三、支出决算情况说明</w:t>
            </w:r>
            <w:r>
              <w:rPr>
                <w:rFonts w:ascii="FangSong" w:hAnsi="FangSong" w:eastAsia="FangSong" w:cs="FangSong"/>
                <w:sz w:val="30"/>
                <w:szCs w:val="30"/>
              </w:rPr>
              <w:tab/>
            </w:r>
            <w:r>
              <w:rPr>
                <w:rFonts w:ascii="FangSong" w:hAnsi="FangSong" w:eastAsia="FangSong" w:cs="FangSong"/>
                <w:sz w:val="30"/>
                <w:szCs w:val="30"/>
                <w:spacing w:val="-6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30"/>
                <w:szCs w:val="30"/>
              </w:rPr>
              <w:t>2</w:t>
            </w:r>
          </w:hyperlink>
        </w:p>
        <w:p>
          <w:pPr>
            <w:ind w:left="599"/>
            <w:spacing w:before="229" w:line="222" w:lineRule="auto"/>
            <w:tabs>
              <w:tab w:val="right" w:leader="dot" w:pos="8382"/>
            </w:tabs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30"/>
                <w:szCs w:val="30"/>
                <w:spacing w:val="4"/>
              </w:rPr>
              <w:t>四</w:t>
            </w:r>
            <w:r>
              <w:rPr>
                <w:rFonts w:ascii="FangSong" w:hAnsi="FangSong" w:eastAsia="FangSong" w:cs="FangSong"/>
                <w:sz w:val="30"/>
                <w:szCs w:val="30"/>
                <w:spacing w:val="-44"/>
              </w:rPr>
              <w:t xml:space="preserve"> </w:t>
            </w:r>
            <w:r>
              <w:rPr>
                <w:rFonts w:ascii="FangSong" w:hAnsi="FangSong" w:eastAsia="FangSong" w:cs="FangSong"/>
                <w:sz w:val="30"/>
                <w:szCs w:val="30"/>
                <w:spacing w:val="4"/>
              </w:rPr>
              <w:t>、财政拨款收入支出决算总体情况说明</w:t>
            </w:r>
            <w:r>
              <w:rPr>
                <w:rFonts w:ascii="FangSong" w:hAnsi="FangSong" w:eastAsia="FangSong" w:cs="FangSong"/>
                <w:sz w:val="30"/>
                <w:szCs w:val="30"/>
              </w:rPr>
              <w:tab/>
            </w:r>
            <w:r>
              <w:rPr>
                <w:rFonts w:ascii="Times New Roman" w:hAnsi="Times New Roman" w:eastAsia="Times New Roman" w:cs="Times New Roman"/>
                <w:sz w:val="30"/>
                <w:szCs w:val="30"/>
              </w:rPr>
              <w:t>2</w:t>
            </w:r>
          </w:hyperlink>
        </w:p>
        <w:p>
          <w:pPr>
            <w:ind w:left="599"/>
            <w:spacing w:before="199" w:line="222" w:lineRule="auto"/>
            <w:tabs>
              <w:tab w:val="right" w:leader="dot" w:pos="8367"/>
            </w:tabs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30"/>
                <w:szCs w:val="30"/>
                <w:spacing w:val="26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30"/>
                <w:szCs w:val="30"/>
              </w:rPr>
              <w:tab/>
            </w:r>
            <w:r>
              <w:rPr>
                <w:rFonts w:ascii="Times New Roman" w:hAnsi="Times New Roman" w:eastAsia="Times New Roman" w:cs="Times New Roman"/>
                <w:sz w:val="30"/>
                <w:szCs w:val="30"/>
              </w:rPr>
              <w:t>3</w:t>
            </w:r>
          </w:hyperlink>
        </w:p>
        <w:p>
          <w:pPr>
            <w:ind w:left="599"/>
            <w:spacing w:before="249" w:line="222" w:lineRule="auto"/>
            <w:tabs>
              <w:tab w:val="right" w:leader="dot" w:pos="8364"/>
            </w:tabs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30"/>
                <w:szCs w:val="30"/>
                <w:spacing w:val="8"/>
              </w:rPr>
              <w:t>六</w:t>
            </w:r>
            <w:r>
              <w:rPr>
                <w:rFonts w:ascii="FangSong" w:hAnsi="FangSong" w:eastAsia="FangSong" w:cs="FangSong"/>
                <w:sz w:val="30"/>
                <w:szCs w:val="30"/>
                <w:spacing w:val="-58"/>
              </w:rPr>
              <w:t xml:space="preserve"> </w:t>
            </w:r>
            <w:r>
              <w:rPr>
                <w:rFonts w:ascii="FangSong" w:hAnsi="FangSong" w:eastAsia="FangSong" w:cs="FangSong"/>
                <w:sz w:val="30"/>
                <w:szCs w:val="30"/>
                <w:spacing w:val="8"/>
              </w:rPr>
              <w:t>、一般公共预算财政拨款基本支出决算情况说明</w:t>
            </w:r>
            <w:r>
              <w:rPr>
                <w:rFonts w:ascii="FangSong" w:hAnsi="FangSong" w:eastAsia="FangSong" w:cs="FangSong"/>
                <w:sz w:val="30"/>
                <w:szCs w:val="30"/>
              </w:rPr>
              <w:tab/>
            </w:r>
            <w:r>
              <w:rPr>
                <w:rFonts w:ascii="Times New Roman" w:hAnsi="Times New Roman" w:eastAsia="Times New Roman" w:cs="Times New Roman"/>
                <w:sz w:val="30"/>
                <w:szCs w:val="30"/>
              </w:rPr>
              <w:t>4</w:t>
            </w:r>
          </w:hyperlink>
        </w:p>
        <w:p>
          <w:pPr>
            <w:ind w:left="649"/>
            <w:spacing w:before="210" w:line="221" w:lineRule="auto"/>
            <w:rPr>
              <w:rFonts w:ascii="SimHei" w:hAnsi="SimHei" w:eastAsia="SimHei" w:cs="SimHei"/>
              <w:sz w:val="30"/>
              <w:szCs w:val="30"/>
            </w:rPr>
          </w:pPr>
          <w:bookmarkStart w:name="bookmark22" w:id="22"/>
          <w:bookmarkEnd w:id="22"/>
          <w:hyperlink w:history="true" w:anchor="bookmark22">
            <w:r>
              <w:rPr>
                <w:rFonts w:ascii="SimHei" w:hAnsi="SimHei" w:eastAsia="SimHei" w:cs="SimHei"/>
                <w:sz w:val="30"/>
                <w:szCs w:val="30"/>
                <w:spacing w:val="8"/>
              </w:rPr>
              <w:t>七、一般公共预算财政拨款“三公”经费支出决算情况说</w:t>
            </w:r>
          </w:hyperlink>
        </w:p>
        <w:p>
          <w:pPr>
            <w:ind w:left="1289"/>
            <w:spacing w:before="224" w:line="219" w:lineRule="auto"/>
            <w:tabs>
              <w:tab w:val="right" w:leader="dot" w:pos="8364"/>
            </w:tabs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name="bookmark22" w:id="23"/>
          <w:bookmarkEnd w:id="23"/>
          <w:hyperlink w:history="true" w:anchor="bookmark22">
            <w:r>
              <w:rPr>
                <w:rFonts w:ascii="SimSun" w:hAnsi="SimSun" w:eastAsia="SimSun" w:cs="SimSun"/>
                <w:sz w:val="30"/>
                <w:szCs w:val="30"/>
                <w:spacing w:val="-40"/>
              </w:rPr>
              <w:t>明</w:t>
            </w:r>
            <w:r>
              <w:rPr>
                <w:rFonts w:ascii="SimSun" w:hAnsi="SimSun" w:eastAsia="SimSun" w:cs="SimSun"/>
                <w:sz w:val="30"/>
                <w:szCs w:val="30"/>
                <w:spacing w:val="-131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SimSun" w:hAnsi="SimSun" w:eastAsia="SimSun" w:cs="SimSun"/>
                <w:sz w:val="30"/>
                <w:szCs w:val="30"/>
                <w:spacing w:val="-6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30"/>
                <w:szCs w:val="30"/>
              </w:rPr>
              <w:t>4</w:t>
            </w:r>
          </w:hyperlink>
        </w:p>
        <w:p>
          <w:pPr>
            <w:ind w:left="619"/>
            <w:spacing w:before="231" w:line="221" w:lineRule="auto"/>
            <w:rPr>
              <w:rFonts w:ascii="SimHei" w:hAnsi="SimHei" w:eastAsia="SimHei" w:cs="SimHei"/>
              <w:sz w:val="30"/>
              <w:szCs w:val="30"/>
            </w:rPr>
          </w:pPr>
          <w:bookmarkStart w:name="bookmark23" w:id="24"/>
          <w:bookmarkEnd w:id="24"/>
          <w:hyperlink w:history="true" w:anchor="bookmark23">
            <w:r>
              <w:rPr>
                <w:rFonts w:ascii="SimHei" w:hAnsi="SimHei" w:eastAsia="SimHei" w:cs="SimHei"/>
                <w:sz w:val="30"/>
                <w:szCs w:val="30"/>
                <w:spacing w:val="3"/>
              </w:rPr>
              <w:t>八</w:t>
            </w:r>
            <w:r>
              <w:rPr>
                <w:rFonts w:ascii="SimHei" w:hAnsi="SimHei" w:eastAsia="SimHei" w:cs="SimHei"/>
                <w:sz w:val="30"/>
                <w:szCs w:val="30"/>
                <w:spacing w:val="-58"/>
              </w:rPr>
              <w:t xml:space="preserve"> </w:t>
            </w:r>
            <w:r>
              <w:rPr>
                <w:rFonts w:ascii="SimHei" w:hAnsi="SimHei" w:eastAsia="SimHei" w:cs="SimHei"/>
                <w:sz w:val="30"/>
                <w:szCs w:val="30"/>
                <w:spacing w:val="3"/>
              </w:rPr>
              <w:t>、其他重要事项情况说明</w:t>
            </w:r>
          </w:hyperlink>
        </w:p>
        <w:p>
          <w:pPr>
            <w:ind w:left="599"/>
            <w:spacing w:before="209" w:line="221" w:lineRule="auto"/>
            <w:tabs>
              <w:tab w:val="right" w:leader="dot" w:pos="8344"/>
            </w:tabs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name="bookmark24" w:id="25"/>
          <w:bookmarkEnd w:id="25"/>
          <w:hyperlink w:history="true" w:anchor="bookmark24">
            <w:r>
              <w:rPr>
                <w:rFonts w:ascii="FangSong" w:hAnsi="FangSong" w:eastAsia="FangSong" w:cs="FangSong"/>
                <w:sz w:val="30"/>
                <w:szCs w:val="30"/>
                <w:spacing w:val="3"/>
              </w:rPr>
              <w:t>(</w:t>
            </w:r>
            <w:r>
              <w:rPr>
                <w:rFonts w:ascii="FangSong" w:hAnsi="FangSong" w:eastAsia="FangSong" w:cs="FangSong"/>
                <w:sz w:val="30"/>
                <w:szCs w:val="30"/>
                <w:spacing w:val="3"/>
              </w:rPr>
              <w:t xml:space="preserve"> </w:t>
            </w:r>
            <w:r>
              <w:rPr>
                <w:rFonts w:ascii="FangSong" w:hAnsi="FangSong" w:eastAsia="FangSong" w:cs="FangSong"/>
                <w:sz w:val="30"/>
                <w:szCs w:val="30"/>
                <w:spacing w:val="3"/>
              </w:rPr>
              <w:t>一</w:t>
            </w:r>
            <w:r>
              <w:rPr>
                <w:rFonts w:ascii="FangSong" w:hAnsi="FangSong" w:eastAsia="FangSong" w:cs="FangSong"/>
                <w:sz w:val="30"/>
                <w:szCs w:val="30"/>
                <w:spacing w:val="-19"/>
              </w:rPr>
              <w:t xml:space="preserve"> </w:t>
            </w:r>
            <w:r>
              <w:rPr>
                <w:rFonts w:ascii="FangSong" w:hAnsi="FangSong" w:eastAsia="FangSong" w:cs="FangSong"/>
                <w:sz w:val="30"/>
                <w:szCs w:val="30"/>
                <w:spacing w:val="3"/>
              </w:rPr>
              <w:t>)机关运行经费支出情况说明</w:t>
            </w:r>
            <w:r>
              <w:rPr>
                <w:rFonts w:ascii="FangSong" w:hAnsi="FangSong" w:eastAsia="FangSong" w:cs="FangSong"/>
                <w:sz w:val="30"/>
                <w:szCs w:val="30"/>
              </w:rPr>
              <w:tab/>
            </w:r>
            <w:r>
              <w:rPr>
                <w:rFonts w:ascii="FangSong" w:hAnsi="FangSong" w:eastAsia="FangSong" w:cs="FangSong"/>
                <w:sz w:val="30"/>
                <w:szCs w:val="30"/>
                <w:spacing w:val="-3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30"/>
                <w:szCs w:val="30"/>
              </w:rPr>
              <w:t>4</w:t>
            </w:r>
          </w:hyperlink>
        </w:p>
        <w:p>
          <w:pPr>
            <w:ind w:left="599"/>
            <w:spacing w:before="244" w:line="222" w:lineRule="auto"/>
            <w:tabs>
              <w:tab w:val="right" w:leader="dot" w:pos="8355"/>
            </w:tabs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name="bookmark25" w:id="26"/>
          <w:bookmarkEnd w:id="26"/>
          <w:hyperlink w:history="true" w:anchor="bookmark25">
            <w:r>
              <w:rPr>
                <w:rFonts w:ascii="FangSong" w:hAnsi="FangSong" w:eastAsia="FangSong" w:cs="FangSong"/>
                <w:sz w:val="30"/>
                <w:szCs w:val="30"/>
                <w:spacing w:val="2"/>
              </w:rPr>
              <w:t>(</w:t>
            </w:r>
            <w:r>
              <w:rPr>
                <w:rFonts w:ascii="FangSong" w:hAnsi="FangSong" w:eastAsia="FangSong" w:cs="FangSong"/>
                <w:sz w:val="30"/>
                <w:szCs w:val="30"/>
                <w:spacing w:val="2"/>
              </w:rPr>
              <w:t xml:space="preserve"> </w:t>
            </w:r>
            <w:r>
              <w:rPr>
                <w:rFonts w:ascii="FangSong" w:hAnsi="FangSong" w:eastAsia="FangSong" w:cs="FangSong"/>
                <w:sz w:val="30"/>
                <w:szCs w:val="30"/>
                <w:spacing w:val="2"/>
              </w:rPr>
              <w:t>二</w:t>
            </w:r>
            <w:r>
              <w:rPr>
                <w:rFonts w:ascii="FangSong" w:hAnsi="FangSong" w:eastAsia="FangSong" w:cs="FangSong"/>
                <w:sz w:val="30"/>
                <w:szCs w:val="30"/>
                <w:spacing w:val="-26"/>
              </w:rPr>
              <w:t xml:space="preserve"> </w:t>
            </w:r>
            <w:r>
              <w:rPr>
                <w:rFonts w:ascii="FangSong" w:hAnsi="FangSong" w:eastAsia="FangSong" w:cs="FangSong"/>
                <w:sz w:val="30"/>
                <w:szCs w:val="30"/>
                <w:spacing w:val="2"/>
              </w:rPr>
              <w:t>)政府采购情况说明</w:t>
            </w:r>
            <w:r>
              <w:rPr>
                <w:rFonts w:ascii="FangSong" w:hAnsi="FangSong" w:eastAsia="FangSong" w:cs="FangSong"/>
                <w:sz w:val="30"/>
                <w:szCs w:val="30"/>
              </w:rPr>
              <w:tab/>
            </w:r>
            <w:r>
              <w:rPr>
                <w:rFonts w:ascii="Times New Roman" w:hAnsi="Times New Roman" w:eastAsia="Times New Roman" w:cs="Times New Roman"/>
                <w:sz w:val="30"/>
                <w:szCs w:val="30"/>
              </w:rPr>
              <w:t>5</w:t>
            </w:r>
          </w:hyperlink>
        </w:p>
        <w:p>
          <w:pPr>
            <w:ind w:left="599"/>
            <w:spacing w:before="219" w:line="222" w:lineRule="auto"/>
            <w:tabs>
              <w:tab w:val="right" w:leader="dot" w:pos="8355"/>
            </w:tabs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name="bookmark26" w:id="27"/>
          <w:bookmarkEnd w:id="27"/>
          <w:hyperlink w:history="true" w:anchor="bookmark26">
            <w:r>
              <w:rPr>
                <w:rFonts w:ascii="FangSong" w:hAnsi="FangSong" w:eastAsia="FangSong" w:cs="FangSong"/>
                <w:sz w:val="30"/>
                <w:szCs w:val="30"/>
              </w:rPr>
              <w:t>(</w:t>
            </w:r>
            <w:r>
              <w:rPr>
                <w:rFonts w:ascii="FangSong" w:hAnsi="FangSong" w:eastAsia="FangSong" w:cs="FangSong"/>
                <w:sz w:val="30"/>
                <w:szCs w:val="30"/>
              </w:rPr>
              <w:t xml:space="preserve"> </w:t>
            </w:r>
            <w:r>
              <w:rPr>
                <w:rFonts w:ascii="FangSong" w:hAnsi="FangSong" w:eastAsia="FangSong" w:cs="FangSong"/>
                <w:sz w:val="30"/>
                <w:szCs w:val="30"/>
              </w:rPr>
              <w:t>三</w:t>
            </w:r>
            <w:r>
              <w:rPr>
                <w:rFonts w:ascii="FangSong" w:hAnsi="FangSong" w:eastAsia="FangSong" w:cs="FangSong"/>
                <w:sz w:val="30"/>
                <w:szCs w:val="30"/>
                <w:spacing w:val="-25"/>
              </w:rPr>
              <w:t xml:space="preserve"> </w:t>
            </w:r>
            <w:r>
              <w:rPr>
                <w:rFonts w:ascii="FangSong" w:hAnsi="FangSong" w:eastAsia="FangSong" w:cs="FangSong"/>
                <w:sz w:val="30"/>
                <w:szCs w:val="30"/>
              </w:rPr>
              <w:t>)</w:t>
            </w:r>
            <w:r>
              <w:rPr>
                <w:rFonts w:ascii="FangSong" w:hAnsi="FangSong" w:eastAsia="FangSong" w:cs="FangSong"/>
                <w:sz w:val="30"/>
                <w:szCs w:val="30"/>
                <w:spacing w:val="-87"/>
              </w:rPr>
              <w:t xml:space="preserve"> </w:t>
            </w:r>
            <w:r>
              <w:rPr>
                <w:rFonts w:ascii="FangSong" w:hAnsi="FangSong" w:eastAsia="FangSong" w:cs="FangSong"/>
                <w:sz w:val="30"/>
                <w:szCs w:val="30"/>
              </w:rPr>
              <w:t>国有资产占用情况说明</w:t>
            </w:r>
            <w:r>
              <w:rPr>
                <w:rFonts w:ascii="FangSong" w:hAnsi="FangSong" w:eastAsia="FangSong" w:cs="FangSong"/>
                <w:sz w:val="30"/>
                <w:szCs w:val="30"/>
              </w:rPr>
              <w:tab/>
            </w:r>
            <w:r>
              <w:rPr>
                <w:rFonts w:ascii="FangSong" w:hAnsi="FangSong" w:eastAsia="FangSong" w:cs="FangSong"/>
                <w:sz w:val="30"/>
                <w:szCs w:val="30"/>
                <w:spacing w:val="-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30"/>
                <w:szCs w:val="30"/>
              </w:rPr>
              <w:t>5</w:t>
            </w:r>
          </w:hyperlink>
        </w:p>
        <w:p>
          <w:pPr>
            <w:ind w:left="599"/>
            <w:spacing w:before="237" w:line="222" w:lineRule="auto"/>
            <w:tabs>
              <w:tab w:val="right" w:leader="dot" w:pos="8375"/>
            </w:tabs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name="bookmark27" w:id="28"/>
          <w:bookmarkEnd w:id="28"/>
          <w:hyperlink w:history="true" w:anchor="bookmark27">
            <w:r>
              <w:rPr>
                <w:rFonts w:ascii="FangSong" w:hAnsi="FangSong" w:eastAsia="FangSong" w:cs="FangSong"/>
                <w:sz w:val="30"/>
                <w:szCs w:val="30"/>
                <w:spacing w:val="1"/>
              </w:rPr>
              <w:t>(</w:t>
            </w:r>
            <w:r>
              <w:rPr>
                <w:rFonts w:ascii="FangSong" w:hAnsi="FangSong" w:eastAsia="FangSong" w:cs="FangSong"/>
                <w:sz w:val="30"/>
                <w:szCs w:val="30"/>
                <w:spacing w:val="1"/>
              </w:rPr>
              <w:t xml:space="preserve"> </w:t>
            </w:r>
            <w:r>
              <w:rPr>
                <w:rFonts w:ascii="FangSong" w:hAnsi="FangSong" w:eastAsia="FangSong" w:cs="FangSong"/>
                <w:sz w:val="30"/>
                <w:szCs w:val="30"/>
                <w:spacing w:val="1"/>
              </w:rPr>
              <w:t>四</w:t>
            </w:r>
            <w:r>
              <w:rPr>
                <w:rFonts w:ascii="FangSong" w:hAnsi="FangSong" w:eastAsia="FangSong" w:cs="FangSong"/>
                <w:sz w:val="30"/>
                <w:szCs w:val="30"/>
                <w:spacing w:val="-24"/>
              </w:rPr>
              <w:t xml:space="preserve"> </w:t>
            </w:r>
            <w:r>
              <w:rPr>
                <w:rFonts w:ascii="FangSong" w:hAnsi="FangSong" w:eastAsia="FangSong" w:cs="FangSong"/>
                <w:sz w:val="30"/>
                <w:szCs w:val="30"/>
                <w:spacing w:val="1"/>
              </w:rPr>
              <w:t>)预算绩效情况说明</w:t>
            </w:r>
            <w:r>
              <w:rPr>
                <w:rFonts w:ascii="FangSong" w:hAnsi="FangSong" w:eastAsia="FangSong" w:cs="FangSong"/>
                <w:sz w:val="30"/>
                <w:szCs w:val="30"/>
              </w:rPr>
              <w:tab/>
            </w:r>
            <w:r>
              <w:rPr>
                <w:rFonts w:ascii="Times New Roman" w:hAnsi="Times New Roman" w:eastAsia="Times New Roman" w:cs="Times New Roman"/>
                <w:sz w:val="30"/>
                <w:szCs w:val="30"/>
              </w:rPr>
              <w:t>5</w:t>
            </w:r>
          </w:hyperlink>
        </w:p>
        <w:p>
          <w:pPr>
            <w:ind w:left="603"/>
            <w:spacing w:before="197" w:line="222" w:lineRule="auto"/>
            <w:tabs>
              <w:tab w:val="right" w:leader="dot" w:pos="8310"/>
            </w:tabs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name="bookmark28" w:id="29"/>
          <w:bookmarkEnd w:id="29"/>
          <w:hyperlink w:history="true" w:anchor="bookmark28">
            <w:r>
              <w:rPr>
                <w:rFonts w:ascii="FangSong" w:hAnsi="FangSong" w:eastAsia="FangSong" w:cs="FangSong"/>
                <w:sz w:val="30"/>
                <w:szCs w:val="30"/>
                <w:b/>
                <w:bCs/>
                <w:spacing w:val="21"/>
              </w:rPr>
              <w:t>第四部分</w:t>
            </w:r>
            <w:r>
              <w:rPr>
                <w:rFonts w:ascii="FangSong" w:hAnsi="FangSong" w:eastAsia="FangSong" w:cs="FangSong"/>
                <w:sz w:val="30"/>
                <w:szCs w:val="30"/>
                <w:spacing w:val="66"/>
              </w:rPr>
              <w:t xml:space="preserve"> </w:t>
            </w:r>
            <w:r>
              <w:rPr>
                <w:rFonts w:ascii="FangSong" w:hAnsi="FangSong" w:eastAsia="FangSong" w:cs="FangSong"/>
                <w:sz w:val="30"/>
                <w:szCs w:val="30"/>
                <w:b/>
                <w:bCs/>
                <w:spacing w:val="21"/>
              </w:rPr>
              <w:t>名词解释</w:t>
            </w:r>
            <w:r>
              <w:rPr>
                <w:rFonts w:ascii="FangSong" w:hAnsi="FangSong" w:eastAsia="FangSong" w:cs="FangSong"/>
                <w:sz w:val="30"/>
                <w:szCs w:val="30"/>
                <w:spacing w:val="-135"/>
              </w:rPr>
              <w:t xml:space="preserve"> </w:t>
            </w:r>
            <w:r>
              <w:rPr>
                <w:rFonts w:ascii="FangSong" w:hAnsi="FangSong" w:eastAsia="FangSong" w:cs="FangSong"/>
                <w:sz w:val="30"/>
                <w:szCs w:val="30"/>
              </w:rPr>
              <w:tab/>
            </w:r>
            <w:r>
              <w:rPr>
                <w:rFonts w:ascii="Times New Roman" w:hAnsi="Times New Roman" w:eastAsia="Times New Roman" w:cs="Times New Roman"/>
                <w:sz w:val="30"/>
                <w:szCs w:val="30"/>
              </w:rPr>
              <w:t>8</w:t>
            </w:r>
          </w:hyperlink>
        </w:p>
        <w:p>
          <w:pPr>
            <w:ind w:left="603"/>
            <w:spacing w:before="229" w:line="222" w:lineRule="auto"/>
            <w:tabs>
              <w:tab w:val="right" w:leader="dot" w:pos="8344"/>
            </w:tabs>
            <w:rPr>
              <w:rFonts w:ascii="Times New Roman" w:hAnsi="Times New Roman" w:eastAsia="Times New Roman" w:cs="Times New Roman"/>
              <w:sz w:val="30"/>
              <w:szCs w:val="30"/>
            </w:rPr>
          </w:pPr>
          <w:bookmarkStart w:name="bookmark29" w:id="30"/>
          <w:bookmarkEnd w:id="30"/>
          <w:hyperlink w:history="true" w:anchor="bookmark29">
            <w:r>
              <w:rPr>
                <w:rFonts w:ascii="FangSong" w:hAnsi="FangSong" w:eastAsia="FangSong" w:cs="FangSong"/>
                <w:sz w:val="30"/>
                <w:szCs w:val="30"/>
                <w:b/>
                <w:bCs/>
                <w:spacing w:val="-6"/>
              </w:rPr>
              <w:t>第五部分</w:t>
            </w:r>
            <w:r>
              <w:rPr>
                <w:rFonts w:ascii="FangSong" w:hAnsi="FangSong" w:eastAsia="FangSong" w:cs="FangSong"/>
                <w:sz w:val="30"/>
                <w:szCs w:val="30"/>
                <w:spacing w:val="109"/>
              </w:rPr>
              <w:t xml:space="preserve"> </w:t>
            </w:r>
            <w:r>
              <w:rPr>
                <w:rFonts w:ascii="FangSong" w:hAnsi="FangSong" w:eastAsia="FangSong" w:cs="FangSong"/>
                <w:sz w:val="30"/>
                <w:szCs w:val="30"/>
                <w:b/>
                <w:bCs/>
                <w:spacing w:val="-6"/>
              </w:rPr>
              <w:t>附</w:t>
            </w:r>
            <w:r>
              <w:rPr>
                <w:rFonts w:ascii="FangSong" w:hAnsi="FangSong" w:eastAsia="FangSong" w:cs="FangSong"/>
                <w:sz w:val="30"/>
                <w:szCs w:val="30"/>
                <w:spacing w:val="-42"/>
              </w:rPr>
              <w:t xml:space="preserve"> </w:t>
            </w:r>
            <w:r>
              <w:rPr>
                <w:rFonts w:ascii="FangSong" w:hAnsi="FangSong" w:eastAsia="FangSong" w:cs="FangSong"/>
                <w:sz w:val="30"/>
                <w:szCs w:val="30"/>
                <w:b/>
                <w:bCs/>
                <w:spacing w:val="-6"/>
              </w:rPr>
              <w:t>件</w:t>
            </w:r>
            <w:r>
              <w:rPr>
                <w:rFonts w:ascii="FangSong" w:hAnsi="FangSong" w:eastAsia="FangSong" w:cs="FangSong"/>
                <w:sz w:val="30"/>
                <w:szCs w:val="30"/>
                <w:spacing w:val="-136"/>
              </w:rPr>
              <w:t xml:space="preserve"> </w:t>
            </w:r>
            <w:r>
              <w:rPr>
                <w:rFonts w:ascii="FangSong" w:hAnsi="FangSong" w:eastAsia="FangSong" w:cs="FangSong"/>
                <w:sz w:val="30"/>
                <w:szCs w:val="30"/>
              </w:rPr>
              <w:tab/>
            </w:r>
            <w:r>
              <w:rPr>
                <w:rFonts w:ascii="Times New Roman" w:hAnsi="Times New Roman" w:eastAsia="Times New Roman" w:cs="Times New Roman"/>
                <w:sz w:val="30"/>
                <w:szCs w:val="30"/>
                <w:spacing w:val="-10"/>
              </w:rPr>
              <w:t>10</w:t>
            </w:r>
          </w:hyperlink>
        </w:p>
      </w:sdtContent>
    </w:sdt>
    <w:p>
      <w:pPr>
        <w:spacing w:line="222" w:lineRule="auto"/>
        <w:sectPr>
          <w:pgSz w:w="12070" w:h="16940"/>
          <w:pgMar w:top="1439" w:right="1810" w:bottom="0" w:left="1810" w:header="0" w:footer="0" w:gutter="0"/>
        </w:sectPr>
        <w:rPr>
          <w:rFonts w:ascii="Times New Roman" w:hAnsi="Times New Roman" w:eastAsia="Times New Roman" w:cs="Times New Roman"/>
          <w:sz w:val="30"/>
          <w:szCs w:val="30"/>
        </w:rPr>
      </w:pPr>
    </w:p>
    <w:p>
      <w:pPr>
        <w:pStyle w:val="BodyText"/>
        <w:spacing w:line="279" w:lineRule="auto"/>
        <w:rPr/>
      </w:pPr>
      <w:r/>
    </w:p>
    <w:p>
      <w:pPr>
        <w:pStyle w:val="BodyText"/>
        <w:spacing w:line="279" w:lineRule="auto"/>
        <w:rPr/>
      </w:pPr>
      <w:r/>
    </w:p>
    <w:p>
      <w:pPr>
        <w:pStyle w:val="BodyText"/>
        <w:spacing w:line="279" w:lineRule="auto"/>
        <w:rPr/>
      </w:pPr>
      <w:r/>
    </w:p>
    <w:p>
      <w:pPr>
        <w:ind w:left="2586"/>
        <w:spacing w:before="136" w:line="222" w:lineRule="auto"/>
        <w:rPr>
          <w:rFonts w:ascii="SimHei" w:hAnsi="SimHei" w:eastAsia="SimHei" w:cs="SimHei"/>
          <w:sz w:val="42"/>
          <w:szCs w:val="42"/>
        </w:rPr>
      </w:pPr>
      <w:bookmarkStart w:name="bookmark30" w:id="31"/>
      <w:bookmarkEnd w:id="31"/>
      <w:r>
        <w:rPr>
          <w:rFonts w:ascii="SimHei" w:hAnsi="SimHei" w:eastAsia="SimHei" w:cs="SimHei"/>
          <w:sz w:val="42"/>
          <w:szCs w:val="42"/>
          <w:b/>
          <w:bCs/>
          <w:spacing w:val="-1"/>
        </w:rPr>
        <w:t>古县供销合作社联合社</w:t>
      </w:r>
    </w:p>
    <w:p>
      <w:pPr>
        <w:ind w:left="2086"/>
        <w:spacing w:before="24" w:line="222" w:lineRule="auto"/>
        <w:rPr>
          <w:rFonts w:ascii="SimHei" w:hAnsi="SimHei" w:eastAsia="SimHei" w:cs="SimHei"/>
          <w:sz w:val="42"/>
          <w:szCs w:val="42"/>
        </w:rPr>
      </w:pPr>
      <w:r>
        <w:rPr>
          <w:rFonts w:ascii="SimSun" w:hAnsi="SimSun" w:eastAsia="SimSun" w:cs="SimSun"/>
          <w:sz w:val="42"/>
          <w:szCs w:val="42"/>
          <w:b/>
          <w:bCs/>
          <w:spacing w:val="-1"/>
        </w:rPr>
        <w:t>2021</w:t>
      </w:r>
      <w:r>
        <w:rPr>
          <w:rFonts w:ascii="SimSun" w:hAnsi="SimSun" w:eastAsia="SimSun" w:cs="SimSun"/>
          <w:sz w:val="42"/>
          <w:szCs w:val="42"/>
          <w:spacing w:val="-82"/>
        </w:rPr>
        <w:t xml:space="preserve"> </w:t>
      </w:r>
      <w:r>
        <w:rPr>
          <w:rFonts w:ascii="SimHei" w:hAnsi="SimHei" w:eastAsia="SimHei" w:cs="SimHei"/>
          <w:sz w:val="42"/>
          <w:szCs w:val="42"/>
          <w:b/>
          <w:bCs/>
          <w:spacing w:val="-1"/>
        </w:rPr>
        <w:t>年度部门决算公开内容</w:t>
      </w:r>
    </w:p>
    <w:p>
      <w:pPr>
        <w:pStyle w:val="BodyText"/>
        <w:spacing w:line="285" w:lineRule="auto"/>
        <w:rPr/>
      </w:pPr>
      <w:r/>
    </w:p>
    <w:p>
      <w:pPr>
        <w:pStyle w:val="BodyText"/>
        <w:spacing w:line="285" w:lineRule="auto"/>
        <w:rPr/>
      </w:pPr>
      <w:r/>
    </w:p>
    <w:p>
      <w:pPr>
        <w:ind w:left="614"/>
        <w:spacing w:before="98" w:line="221" w:lineRule="auto"/>
        <w:outlineLvl w:val="0"/>
        <w:rPr>
          <w:rFonts w:ascii="SimHei" w:hAnsi="SimHei" w:eastAsia="SimHei" w:cs="SimHei"/>
          <w:sz w:val="30"/>
          <w:szCs w:val="30"/>
        </w:rPr>
      </w:pPr>
      <w:bookmarkStart w:name="bookmark1" w:id="32"/>
      <w:bookmarkEnd w:id="32"/>
      <w:r>
        <w:rPr>
          <w:rFonts w:ascii="SimHei" w:hAnsi="SimHei" w:eastAsia="SimHei" w:cs="SimHei"/>
          <w:sz w:val="30"/>
          <w:szCs w:val="30"/>
          <w:b/>
          <w:bCs/>
          <w:spacing w:val="6"/>
        </w:rPr>
        <w:t>第一部分</w:t>
      </w:r>
      <w:r>
        <w:rPr>
          <w:rFonts w:ascii="SimHei" w:hAnsi="SimHei" w:eastAsia="SimHei" w:cs="SimHei"/>
          <w:sz w:val="30"/>
          <w:szCs w:val="30"/>
          <w:spacing w:val="6"/>
        </w:rPr>
        <w:t xml:space="preserve">    </w:t>
      </w:r>
      <w:r>
        <w:rPr>
          <w:rFonts w:ascii="SimHei" w:hAnsi="SimHei" w:eastAsia="SimHei" w:cs="SimHei"/>
          <w:sz w:val="30"/>
          <w:szCs w:val="30"/>
          <w:b/>
          <w:bCs/>
          <w:spacing w:val="6"/>
        </w:rPr>
        <w:t>概况</w:t>
      </w:r>
    </w:p>
    <w:p>
      <w:pPr>
        <w:ind w:left="609"/>
        <w:spacing w:before="173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6"/>
        </w:rPr>
        <w:t>一、主要职能</w:t>
      </w:r>
    </w:p>
    <w:p>
      <w:pPr>
        <w:ind w:firstLine="609"/>
        <w:spacing w:before="310" w:line="373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0"/>
        </w:rPr>
        <w:t>服务、协调、配合各下属企业，抓好安全生产，综合治理</w:t>
      </w:r>
      <w:r>
        <w:rPr>
          <w:rFonts w:ascii="FangSong" w:hAnsi="FangSong" w:eastAsia="FangSong" w:cs="FangSong"/>
          <w:sz w:val="30"/>
          <w:szCs w:val="30"/>
          <w:spacing w:val="1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1"/>
        </w:rPr>
        <w:t>和防汛工作；做好统计监测工作，上报汇总各下属企业统计月</w:t>
      </w:r>
      <w:r>
        <w:rPr>
          <w:rFonts w:ascii="FangSong" w:hAnsi="FangSong" w:eastAsia="FangSong" w:cs="FangSong"/>
          <w:sz w:val="30"/>
          <w:szCs w:val="30"/>
          <w:spacing w:val="9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0"/>
        </w:rPr>
        <w:t>报、季报和年报工作；为各下属企业人才培训和职称培训搞好</w:t>
      </w:r>
      <w:r>
        <w:rPr>
          <w:rFonts w:ascii="FangSong" w:hAnsi="FangSong" w:eastAsia="FangSong" w:cs="FangSong"/>
          <w:sz w:val="30"/>
          <w:szCs w:val="30"/>
          <w:spacing w:val="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1"/>
        </w:rPr>
        <w:t>服务和信息工作。</w:t>
      </w:r>
    </w:p>
    <w:p>
      <w:pPr>
        <w:ind w:left="609"/>
        <w:spacing w:before="107" w:line="222" w:lineRule="auto"/>
        <w:outlineLvl w:val="0"/>
        <w:rPr>
          <w:rFonts w:ascii="FangSong" w:hAnsi="FangSong" w:eastAsia="FangSong" w:cs="FangSong"/>
          <w:sz w:val="30"/>
          <w:szCs w:val="30"/>
        </w:rPr>
      </w:pPr>
      <w:bookmarkStart w:name="bookmark3" w:id="33"/>
      <w:bookmarkEnd w:id="33"/>
      <w:r>
        <w:rPr>
          <w:rFonts w:ascii="FangSong" w:hAnsi="FangSong" w:eastAsia="FangSong" w:cs="FangSong"/>
          <w:sz w:val="30"/>
          <w:szCs w:val="30"/>
          <w:spacing w:val="6"/>
        </w:rPr>
        <w:t>二、机构设置情况</w:t>
      </w:r>
    </w:p>
    <w:p>
      <w:pPr>
        <w:ind w:right="2" w:firstLine="609"/>
        <w:spacing w:before="285" w:line="371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9"/>
        </w:rPr>
        <w:t>古县供销合作社联合社为参照公务员管理事业单位，独立</w:t>
      </w:r>
      <w:r>
        <w:rPr>
          <w:rFonts w:ascii="FangSong" w:hAnsi="FangSong" w:eastAsia="FangSong" w:cs="FangSong"/>
          <w:sz w:val="30"/>
          <w:szCs w:val="30"/>
          <w:spacing w:val="1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6"/>
        </w:rPr>
        <w:t>编制机构。我社年末在职人员13人，其中参照公务员6人，财</w:t>
      </w:r>
      <w:r>
        <w:rPr>
          <w:rFonts w:ascii="FangSong" w:hAnsi="FangSong" w:eastAsia="FangSong" w:cs="FangSong"/>
          <w:sz w:val="30"/>
          <w:szCs w:val="30"/>
          <w:spacing w:val="5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7"/>
        </w:rPr>
        <w:t>政补助7人，退休人员6人。</w:t>
      </w:r>
    </w:p>
    <w:p>
      <w:pPr>
        <w:ind w:right="97" w:firstLine="609"/>
        <w:spacing w:before="82" w:line="375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4"/>
        </w:rPr>
        <w:t>供销合作社联合社共设有3个事业科室，分别为办公室、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4"/>
        </w:rPr>
        <w:t>综合业务股、财务统计股。</w:t>
      </w:r>
    </w:p>
    <w:p>
      <w:pPr>
        <w:ind w:left="4"/>
        <w:spacing w:before="88" w:line="222" w:lineRule="auto"/>
        <w:outlineLvl w:val="0"/>
        <w:rPr>
          <w:rFonts w:ascii="FangSong" w:hAnsi="FangSong" w:eastAsia="FangSong" w:cs="FangSong"/>
          <w:sz w:val="30"/>
          <w:szCs w:val="30"/>
        </w:rPr>
      </w:pPr>
      <w:bookmarkStart w:name="bookmark4" w:id="34"/>
      <w:bookmarkEnd w:id="34"/>
      <w:r>
        <w:rPr>
          <w:rFonts w:ascii="FangSong" w:hAnsi="FangSong" w:eastAsia="FangSong" w:cs="FangSong"/>
          <w:sz w:val="30"/>
          <w:szCs w:val="30"/>
          <w:b/>
          <w:bCs/>
          <w:spacing w:val="30"/>
        </w:rPr>
        <w:t>第二部分2021年度部门决算报表</w:t>
      </w:r>
    </w:p>
    <w:p>
      <w:pPr>
        <w:ind w:left="609"/>
        <w:spacing w:before="214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6"/>
        </w:rPr>
        <w:t>一、收入支出决算总表</w:t>
      </w:r>
    </w:p>
    <w:p>
      <w:pPr>
        <w:ind w:left="609"/>
        <w:spacing w:before="219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3"/>
        </w:rPr>
        <w:t>二、收入决算表</w:t>
      </w:r>
    </w:p>
    <w:p>
      <w:pPr>
        <w:ind w:left="609"/>
        <w:spacing w:before="219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6"/>
        </w:rPr>
        <w:t>三、支出决算表</w:t>
      </w:r>
    </w:p>
    <w:p>
      <w:pPr>
        <w:ind w:left="609"/>
        <w:spacing w:before="250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"/>
        </w:rPr>
        <w:t>四</w:t>
      </w:r>
      <w:r>
        <w:rPr>
          <w:rFonts w:ascii="FangSong" w:hAnsi="FangSong" w:eastAsia="FangSong" w:cs="FangSong"/>
          <w:sz w:val="30"/>
          <w:szCs w:val="30"/>
          <w:spacing w:val="-65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"/>
        </w:rPr>
        <w:t>、财政拨款收入支出决算总表</w:t>
      </w:r>
    </w:p>
    <w:p>
      <w:pPr>
        <w:spacing w:line="222" w:lineRule="auto"/>
        <w:sectPr>
          <w:pgSz w:w="11900" w:h="16820"/>
          <w:pgMar w:top="1429" w:right="1722" w:bottom="0" w:left="1770" w:header="0" w:footer="0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pStyle w:val="BodyText"/>
        <w:spacing w:line="260" w:lineRule="auto"/>
        <w:rPr/>
      </w:pPr>
      <w:r/>
    </w:p>
    <w:p>
      <w:pPr>
        <w:pStyle w:val="BodyText"/>
        <w:spacing w:line="260" w:lineRule="auto"/>
        <w:rPr/>
      </w:pPr>
      <w:r/>
    </w:p>
    <w:p>
      <w:pPr>
        <w:pStyle w:val="BodyText"/>
        <w:spacing w:line="261" w:lineRule="auto"/>
        <w:rPr/>
      </w:pPr>
      <w:r/>
    </w:p>
    <w:p>
      <w:pPr>
        <w:pStyle w:val="BodyText"/>
        <w:spacing w:line="261" w:lineRule="auto"/>
        <w:rPr/>
      </w:pPr>
      <w:r/>
    </w:p>
    <w:p>
      <w:pPr>
        <w:ind w:left="640"/>
        <w:spacing w:before="100" w:line="222" w:lineRule="auto"/>
        <w:rPr>
          <w:rFonts w:ascii="FangSong" w:hAnsi="FangSong" w:eastAsia="FangSong" w:cs="FangSong"/>
          <w:sz w:val="31"/>
          <w:szCs w:val="31"/>
        </w:rPr>
      </w:pPr>
      <w:bookmarkStart w:name="bookmark31" w:id="35"/>
      <w:bookmarkEnd w:id="35"/>
      <w:r>
        <w:rPr>
          <w:rFonts w:ascii="FangSong" w:hAnsi="FangSong" w:eastAsia="FangSong" w:cs="FangSong"/>
          <w:sz w:val="31"/>
          <w:szCs w:val="31"/>
          <w:spacing w:val="10"/>
        </w:rPr>
        <w:t>五、一般公共预算财政拨款支出决算表(一)</w:t>
      </w:r>
    </w:p>
    <w:p>
      <w:pPr>
        <w:ind w:left="640"/>
        <w:spacing w:before="207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0"/>
        </w:rPr>
        <w:t>六、一般公共预算财政拨款支出决算表(二)</w:t>
      </w:r>
    </w:p>
    <w:p>
      <w:pPr>
        <w:ind w:left="640"/>
        <w:spacing w:before="207" w:line="222" w:lineRule="auto"/>
        <w:outlineLvl w:val="0"/>
        <w:rPr>
          <w:rFonts w:ascii="FangSong" w:hAnsi="FangSong" w:eastAsia="FangSong" w:cs="FangSong"/>
          <w:sz w:val="31"/>
          <w:szCs w:val="31"/>
        </w:rPr>
      </w:pPr>
      <w:bookmarkStart w:name="bookmark11" w:id="36"/>
      <w:bookmarkEnd w:id="36"/>
      <w:r>
        <w:rPr>
          <w:rFonts w:ascii="FangSong" w:hAnsi="FangSong" w:eastAsia="FangSong" w:cs="FangSong"/>
          <w:sz w:val="31"/>
          <w:szCs w:val="31"/>
          <w:spacing w:val="2"/>
        </w:rPr>
        <w:t>七、一般公共预算财政拨款“三公”经费支出决</w:t>
      </w:r>
      <w:r>
        <w:rPr>
          <w:rFonts w:ascii="FangSong" w:hAnsi="FangSong" w:eastAsia="FangSong" w:cs="FangSong"/>
          <w:sz w:val="31"/>
          <w:szCs w:val="31"/>
          <w:spacing w:val="1"/>
        </w:rPr>
        <w:t>算表</w:t>
      </w:r>
    </w:p>
    <w:p>
      <w:pPr>
        <w:ind w:left="640"/>
        <w:spacing w:before="215" w:line="22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2"/>
        </w:rPr>
        <w:t>八、政府性基金预算财政拨款收入支出决算表</w:t>
      </w:r>
    </w:p>
    <w:p>
      <w:pPr>
        <w:ind w:left="640"/>
        <w:spacing w:before="222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</w:rPr>
        <w:t>九、国有资本经营预算财政拨款支出决算表</w:t>
      </w:r>
    </w:p>
    <w:p>
      <w:pPr>
        <w:ind w:left="640"/>
        <w:spacing w:before="207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1"/>
        </w:rPr>
        <w:t>十、部门决算公开相关信息统计表</w:t>
      </w:r>
    </w:p>
    <w:p>
      <w:pPr>
        <w:ind w:left="645"/>
        <w:spacing w:before="223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b/>
          <w:bCs/>
          <w:spacing w:val="19"/>
        </w:rPr>
        <w:t>第三部分2021年度部门决算情况说明</w:t>
      </w:r>
    </w:p>
    <w:p>
      <w:pPr>
        <w:ind w:left="645"/>
        <w:spacing w:before="207" w:line="222" w:lineRule="auto"/>
        <w:outlineLvl w:val="0"/>
        <w:rPr>
          <w:rFonts w:ascii="FangSong" w:hAnsi="FangSong" w:eastAsia="FangSong" w:cs="FangSong"/>
          <w:sz w:val="31"/>
          <w:szCs w:val="31"/>
        </w:rPr>
      </w:pPr>
      <w:bookmarkStart w:name="bookmark16" w:id="37"/>
      <w:bookmarkEnd w:id="37"/>
      <w:r>
        <w:rPr>
          <w:rFonts w:ascii="FangSong" w:hAnsi="FangSong" w:eastAsia="FangSong" w:cs="FangSong"/>
          <w:sz w:val="31"/>
          <w:szCs w:val="31"/>
          <w:b/>
          <w:bCs/>
          <w:spacing w:val="-2"/>
        </w:rPr>
        <w:t>一、收入支出决算总体情况说明</w:t>
      </w:r>
    </w:p>
    <w:p>
      <w:pPr>
        <w:ind w:left="41" w:firstLine="599"/>
        <w:spacing w:before="212" w:line="337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2"/>
        </w:rPr>
        <w:t>2021年度收入总计302.18万元、支出总计302.18万元。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9"/>
        </w:rPr>
        <w:t>与2020年相比，收入总计增加77.39万元，增加25.61%,支</w:t>
      </w:r>
      <w:r>
        <w:rPr>
          <w:rFonts w:ascii="FangSong" w:hAnsi="FangSong" w:eastAsia="FangSong" w:cs="FangSong"/>
          <w:sz w:val="31"/>
          <w:szCs w:val="31"/>
          <w:spacing w:val="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4"/>
        </w:rPr>
        <w:t>出总计增加77.39万元，增加25.61%。主要原因</w:t>
      </w:r>
      <w:r>
        <w:rPr>
          <w:rFonts w:ascii="FangSong" w:hAnsi="FangSong" w:eastAsia="FangSong" w:cs="FangSong"/>
          <w:sz w:val="31"/>
          <w:szCs w:val="31"/>
          <w:spacing w:val="13"/>
        </w:rPr>
        <w:t>是2021增加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6"/>
        </w:rPr>
        <w:t>培育壮大工程建设项目。</w:t>
      </w:r>
    </w:p>
    <w:p>
      <w:pPr>
        <w:ind w:left="645"/>
        <w:spacing w:before="32" w:line="222" w:lineRule="auto"/>
        <w:outlineLvl w:val="0"/>
        <w:rPr>
          <w:rFonts w:ascii="FangSong" w:hAnsi="FangSong" w:eastAsia="FangSong" w:cs="FangSong"/>
          <w:sz w:val="31"/>
          <w:szCs w:val="31"/>
        </w:rPr>
      </w:pPr>
      <w:bookmarkStart w:name="bookmark17" w:id="38"/>
      <w:bookmarkEnd w:id="38"/>
      <w:r>
        <w:rPr>
          <w:rFonts w:ascii="FangSong" w:hAnsi="FangSong" w:eastAsia="FangSong" w:cs="FangSong"/>
          <w:sz w:val="31"/>
          <w:szCs w:val="31"/>
          <w:b/>
          <w:bCs/>
          <w:spacing w:val="-5"/>
        </w:rPr>
        <w:t>二、收入决算情况说明</w:t>
      </w:r>
    </w:p>
    <w:p>
      <w:pPr>
        <w:ind w:left="20" w:right="45" w:firstLine="620"/>
        <w:spacing w:before="213" w:line="318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23"/>
        </w:rPr>
        <w:t>2021年度收入合计302.18万元，其中：财政拨款收入</w:t>
      </w:r>
      <w:r>
        <w:rPr>
          <w:rFonts w:ascii="FangSong" w:hAnsi="FangSong" w:eastAsia="FangSong" w:cs="FangSong"/>
          <w:sz w:val="31"/>
          <w:szCs w:val="31"/>
          <w:spacing w:val="4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9"/>
        </w:rPr>
        <w:t>302.18万元，占比100%。</w:t>
      </w:r>
    </w:p>
    <w:p>
      <w:pPr>
        <w:ind w:left="645"/>
        <w:spacing w:before="56" w:line="222" w:lineRule="auto"/>
        <w:outlineLvl w:val="0"/>
        <w:rPr>
          <w:rFonts w:ascii="FangSong" w:hAnsi="FangSong" w:eastAsia="FangSong" w:cs="FangSong"/>
          <w:sz w:val="31"/>
          <w:szCs w:val="31"/>
        </w:rPr>
      </w:pPr>
      <w:bookmarkStart w:name="bookmark18" w:id="39"/>
      <w:bookmarkEnd w:id="39"/>
      <w:r>
        <w:rPr>
          <w:rFonts w:ascii="FangSong" w:hAnsi="FangSong" w:eastAsia="FangSong" w:cs="FangSong"/>
          <w:sz w:val="31"/>
          <w:szCs w:val="31"/>
          <w:b/>
          <w:bCs/>
          <w:spacing w:val="-5"/>
        </w:rPr>
        <w:t>三、支出决算情况说明</w:t>
      </w:r>
    </w:p>
    <w:p>
      <w:pPr>
        <w:ind w:left="41" w:right="53" w:firstLine="599"/>
        <w:spacing w:before="193" w:line="32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0"/>
        </w:rPr>
        <w:t>2021年度支出合计302.18万元，其中：基本支出156.04</w:t>
      </w:r>
      <w:r>
        <w:rPr>
          <w:rFonts w:ascii="FangSong" w:hAnsi="FangSong" w:eastAsia="FangSong" w:cs="FangSong"/>
          <w:sz w:val="31"/>
          <w:szCs w:val="31"/>
          <w:spacing w:val="1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2"/>
        </w:rPr>
        <w:t>万元，占比51.64%;项目支出146.14万元，占比48.36%。</w:t>
      </w:r>
    </w:p>
    <w:p>
      <w:pPr>
        <w:ind w:left="645"/>
        <w:spacing w:before="46" w:line="222" w:lineRule="auto"/>
        <w:outlineLvl w:val="0"/>
        <w:rPr>
          <w:rFonts w:ascii="FangSong" w:hAnsi="FangSong" w:eastAsia="FangSong" w:cs="FangSong"/>
          <w:sz w:val="31"/>
          <w:szCs w:val="31"/>
        </w:rPr>
      </w:pPr>
      <w:bookmarkStart w:name="bookmark19" w:id="40"/>
      <w:bookmarkEnd w:id="40"/>
      <w:r>
        <w:rPr>
          <w:rFonts w:ascii="FangSong" w:hAnsi="FangSong" w:eastAsia="FangSong" w:cs="FangSong"/>
          <w:sz w:val="31"/>
          <w:szCs w:val="31"/>
          <w:b/>
          <w:bCs/>
          <w:spacing w:val="-8"/>
        </w:rPr>
        <w:t>四</w:t>
      </w:r>
      <w:r>
        <w:rPr>
          <w:rFonts w:ascii="FangSong" w:hAnsi="FangSong" w:eastAsia="FangSong" w:cs="FangSong"/>
          <w:sz w:val="31"/>
          <w:szCs w:val="31"/>
          <w:spacing w:val="-69"/>
        </w:rPr>
        <w:t xml:space="preserve"> </w:t>
      </w:r>
      <w:r>
        <w:rPr>
          <w:rFonts w:ascii="FangSong" w:hAnsi="FangSong" w:eastAsia="FangSong" w:cs="FangSong"/>
          <w:sz w:val="31"/>
          <w:szCs w:val="31"/>
          <w:b/>
          <w:bCs/>
          <w:spacing w:val="-8"/>
        </w:rPr>
        <w:t>、财政拨款收入支出决算总体情况说明</w:t>
      </w:r>
    </w:p>
    <w:p>
      <w:pPr>
        <w:ind w:left="41" w:right="34" w:firstLine="599"/>
        <w:spacing w:before="182" w:line="33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"/>
        </w:rPr>
        <w:t>2021年度财政拨款收入总计302.18万元、支出总计</w:t>
      </w:r>
      <w:r>
        <w:rPr>
          <w:rFonts w:ascii="FangSong" w:hAnsi="FangSong" w:eastAsia="FangSong" w:cs="FangSong"/>
          <w:sz w:val="31"/>
          <w:szCs w:val="31"/>
        </w:rPr>
        <w:t>302.18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6"/>
        </w:rPr>
        <w:t>万元。与2020年相比，财政拨款收入总</w:t>
      </w:r>
      <w:r>
        <w:rPr>
          <w:rFonts w:ascii="FangSong" w:hAnsi="FangSong" w:eastAsia="FangSong" w:cs="FangSong"/>
          <w:sz w:val="31"/>
          <w:szCs w:val="31"/>
          <w:spacing w:val="5"/>
        </w:rPr>
        <w:t>计增加77.39万元，增</w:t>
      </w:r>
    </w:p>
    <w:p>
      <w:pPr>
        <w:spacing w:line="330" w:lineRule="auto"/>
        <w:sectPr>
          <w:pgSz w:w="12060" w:h="16930"/>
          <w:pgMar w:top="1439" w:right="1784" w:bottom="0" w:left="1809" w:header="0" w:footer="0" w:gutter="0"/>
        </w:sectPr>
        <w:rPr>
          <w:rFonts w:ascii="FangSong" w:hAnsi="FangSong" w:eastAsia="FangSong" w:cs="FangSong"/>
          <w:sz w:val="31"/>
          <w:szCs w:val="31"/>
        </w:rPr>
      </w:pPr>
    </w:p>
    <w:p>
      <w:pPr>
        <w:pStyle w:val="BodyText"/>
        <w:spacing w:line="253" w:lineRule="auto"/>
        <w:rPr/>
      </w:pPr>
      <w:r/>
    </w:p>
    <w:p>
      <w:pPr>
        <w:pStyle w:val="BodyText"/>
        <w:spacing w:line="254" w:lineRule="auto"/>
        <w:rPr/>
      </w:pPr>
      <w:r/>
    </w:p>
    <w:p>
      <w:pPr>
        <w:pStyle w:val="BodyText"/>
        <w:spacing w:line="254" w:lineRule="auto"/>
        <w:rPr/>
      </w:pPr>
      <w:r/>
    </w:p>
    <w:p>
      <w:pPr>
        <w:pStyle w:val="BodyText"/>
        <w:spacing w:line="254" w:lineRule="auto"/>
        <w:rPr/>
      </w:pPr>
      <w:r/>
    </w:p>
    <w:p>
      <w:pPr>
        <w:spacing w:before="101" w:line="32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3"/>
        </w:rPr>
        <w:t>加25.61%,财政拨款支出总计增加77.39万元，增加25.61%。</w:t>
      </w:r>
      <w:r>
        <w:rPr>
          <w:rFonts w:ascii="FangSong" w:hAnsi="FangSong" w:eastAsia="FangSong" w:cs="FangSong"/>
          <w:sz w:val="31"/>
          <w:szCs w:val="31"/>
          <w:spacing w:val="8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主要原因是2021增加培育壮大工程建设项目。</w:t>
      </w:r>
    </w:p>
    <w:p>
      <w:pPr>
        <w:ind w:left="634"/>
        <w:spacing w:before="44" w:line="222" w:lineRule="auto"/>
        <w:outlineLvl w:val="0"/>
        <w:rPr>
          <w:rFonts w:ascii="FangSong" w:hAnsi="FangSong" w:eastAsia="FangSong" w:cs="FangSong"/>
          <w:sz w:val="31"/>
          <w:szCs w:val="31"/>
        </w:rPr>
      </w:pPr>
      <w:bookmarkStart w:name="bookmark20" w:id="41"/>
      <w:bookmarkEnd w:id="41"/>
      <w:r>
        <w:rPr>
          <w:rFonts w:ascii="FangSong" w:hAnsi="FangSong" w:eastAsia="FangSong" w:cs="FangSong"/>
          <w:sz w:val="31"/>
          <w:szCs w:val="31"/>
          <w:b/>
          <w:bCs/>
          <w:spacing w:val="-3"/>
        </w:rPr>
        <w:t>五、一般公共预算财政拨款支出决算情况说明</w:t>
      </w:r>
    </w:p>
    <w:p>
      <w:pPr>
        <w:ind w:left="814"/>
        <w:spacing w:before="197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b/>
          <w:bCs/>
          <w:spacing w:val="8"/>
        </w:rPr>
        <w:t>(一)财政拨款支出决算总体情况</w:t>
      </w:r>
    </w:p>
    <w:p>
      <w:pPr>
        <w:ind w:firstLine="630"/>
        <w:spacing w:before="224" w:line="325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2"/>
        </w:rPr>
        <w:t>2021年度财政拨款支出302.18万元，占本年支出合计的</w:t>
      </w:r>
      <w:r>
        <w:rPr>
          <w:rFonts w:ascii="FangSong" w:hAnsi="FangSong" w:eastAsia="FangSong" w:cs="FangSong"/>
          <w:sz w:val="31"/>
          <w:szCs w:val="31"/>
          <w:spacing w:val="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5"/>
        </w:rPr>
        <w:t>100%。与2020年相比，财政拨款支出增加77.39万元，增加</w:t>
      </w:r>
      <w:r>
        <w:rPr>
          <w:rFonts w:ascii="FangSong" w:hAnsi="FangSong" w:eastAsia="FangSong" w:cs="FangSong"/>
          <w:sz w:val="31"/>
          <w:szCs w:val="31"/>
          <w:spacing w:val="1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25.61%。主要原因是2021增加培育壮大工程建设</w:t>
      </w:r>
      <w:r>
        <w:rPr>
          <w:rFonts w:ascii="FangSong" w:hAnsi="FangSong" w:eastAsia="FangSong" w:cs="FangSong"/>
          <w:sz w:val="31"/>
          <w:szCs w:val="31"/>
          <w:spacing w:val="4"/>
        </w:rPr>
        <w:t>项目。其中，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8"/>
        </w:rPr>
        <w:t>人员经费134.68万元，占比44.57%,</w:t>
      </w:r>
      <w:r>
        <w:rPr>
          <w:rFonts w:ascii="FangSong" w:hAnsi="FangSong" w:eastAsia="FangSong" w:cs="FangSong"/>
          <w:sz w:val="31"/>
          <w:szCs w:val="31"/>
          <w:spacing w:val="17"/>
        </w:rPr>
        <w:t>日常公用经费13.37万</w:t>
      </w:r>
      <w:r>
        <w:rPr>
          <w:rFonts w:ascii="FangSong" w:hAnsi="FangSong" w:eastAsia="FangSong" w:cs="FangSong"/>
          <w:sz w:val="31"/>
          <w:szCs w:val="31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2"/>
        </w:rPr>
        <w:t>元，占比4.42%。</w:t>
      </w:r>
    </w:p>
    <w:p>
      <w:pPr>
        <w:ind w:left="814"/>
        <w:spacing w:before="84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b/>
          <w:bCs/>
          <w:spacing w:val="8"/>
        </w:rPr>
        <w:t>(二)财政拨款支出决算结构情况</w:t>
      </w:r>
    </w:p>
    <w:p>
      <w:pPr>
        <w:ind w:firstLine="630"/>
        <w:spacing w:before="174" w:line="332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5"/>
        </w:rPr>
        <w:t>2021年度财政拨款支出302.18万元，主要</w:t>
      </w:r>
      <w:r>
        <w:rPr>
          <w:rFonts w:ascii="FangSong" w:hAnsi="FangSong" w:eastAsia="FangSong" w:cs="FangSong"/>
          <w:sz w:val="31"/>
          <w:szCs w:val="31"/>
          <w:spacing w:val="4"/>
        </w:rPr>
        <w:t>用于以下方面：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b/>
          <w:bCs/>
          <w:spacing w:val="21"/>
        </w:rPr>
        <w:t>一般公共服务(类)</w:t>
      </w:r>
      <w:r>
        <w:rPr>
          <w:rFonts w:ascii="FangSong" w:hAnsi="FangSong" w:eastAsia="FangSong" w:cs="FangSong"/>
          <w:sz w:val="31"/>
          <w:szCs w:val="31"/>
          <w:spacing w:val="21"/>
        </w:rPr>
        <w:t>支出212.42万元，占70.30%;</w:t>
      </w:r>
      <w:r>
        <w:rPr>
          <w:rFonts w:ascii="FangSong" w:hAnsi="FangSong" w:eastAsia="FangSong" w:cs="FangSong"/>
          <w:sz w:val="31"/>
          <w:szCs w:val="31"/>
          <w:spacing w:val="-57"/>
        </w:rPr>
        <w:t xml:space="preserve"> </w:t>
      </w:r>
      <w:r>
        <w:rPr>
          <w:rFonts w:ascii="FangSong" w:hAnsi="FangSong" w:eastAsia="FangSong" w:cs="FangSong"/>
          <w:sz w:val="31"/>
          <w:szCs w:val="31"/>
          <w:b/>
          <w:bCs/>
          <w:spacing w:val="21"/>
        </w:rPr>
        <w:t>社会保障</w:t>
      </w:r>
      <w:r>
        <w:rPr>
          <w:rFonts w:ascii="FangSong" w:hAnsi="FangSong" w:eastAsia="FangSong" w:cs="FangSong"/>
          <w:sz w:val="31"/>
          <w:szCs w:val="31"/>
        </w:rPr>
        <w:t xml:space="preserve">  </w:t>
      </w:r>
      <w:r>
        <w:rPr>
          <w:rFonts w:ascii="FangSong" w:hAnsi="FangSong" w:eastAsia="FangSong" w:cs="FangSong"/>
          <w:sz w:val="31"/>
          <w:szCs w:val="31"/>
          <w:b/>
          <w:bCs/>
          <w:spacing w:val="25"/>
        </w:rPr>
        <w:t>和就业(类)</w:t>
      </w:r>
      <w:r>
        <w:rPr>
          <w:rFonts w:ascii="FangSong" w:hAnsi="FangSong" w:eastAsia="FangSong" w:cs="FangSong"/>
          <w:sz w:val="31"/>
          <w:szCs w:val="31"/>
          <w:spacing w:val="25"/>
        </w:rPr>
        <w:t>支出77.91万元，占25.78%;</w:t>
      </w:r>
      <w:r>
        <w:rPr>
          <w:rFonts w:ascii="FangSong" w:hAnsi="FangSong" w:eastAsia="FangSong" w:cs="FangSong"/>
          <w:sz w:val="31"/>
          <w:szCs w:val="31"/>
          <w:spacing w:val="-67"/>
        </w:rPr>
        <w:t xml:space="preserve"> </w:t>
      </w:r>
      <w:r>
        <w:rPr>
          <w:rFonts w:ascii="FangSong" w:hAnsi="FangSong" w:eastAsia="FangSong" w:cs="FangSong"/>
          <w:sz w:val="31"/>
          <w:szCs w:val="31"/>
          <w:b/>
          <w:bCs/>
          <w:spacing w:val="25"/>
        </w:rPr>
        <w:t>住房保障(类</w:t>
      </w:r>
      <w:r>
        <w:rPr>
          <w:rFonts w:ascii="FangSong" w:hAnsi="FangSong" w:eastAsia="FangSong" w:cs="FangSong"/>
          <w:sz w:val="31"/>
          <w:szCs w:val="31"/>
          <w:b/>
          <w:bCs/>
          <w:spacing w:val="24"/>
        </w:rPr>
        <w:t>)</w:t>
      </w:r>
      <w:r>
        <w:rPr>
          <w:rFonts w:ascii="FangSong" w:hAnsi="FangSong" w:eastAsia="FangSong" w:cs="FangSong"/>
          <w:sz w:val="31"/>
          <w:szCs w:val="31"/>
          <w:spacing w:val="24"/>
        </w:rPr>
        <w:t>支</w:t>
      </w:r>
      <w:r>
        <w:rPr>
          <w:rFonts w:ascii="FangSong" w:hAnsi="FangSong" w:eastAsia="FangSong" w:cs="FangSong"/>
          <w:sz w:val="31"/>
          <w:szCs w:val="31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14"/>
        </w:rPr>
        <w:t>出11.85万元，占3.92%;</w:t>
      </w:r>
    </w:p>
    <w:p>
      <w:pPr>
        <w:ind w:left="814"/>
        <w:spacing w:before="22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b/>
          <w:bCs/>
          <w:spacing w:val="5"/>
        </w:rPr>
        <w:t>(三)财政拨款支出决算具体情况</w:t>
      </w:r>
    </w:p>
    <w:p>
      <w:pPr>
        <w:ind w:right="82" w:firstLine="630"/>
        <w:spacing w:before="201" w:line="331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2"/>
        </w:rPr>
        <w:t>2021年度财政拨款支出年初预算229.69万元</w:t>
      </w:r>
      <w:r>
        <w:rPr>
          <w:rFonts w:ascii="FangSong" w:hAnsi="FangSong" w:eastAsia="FangSong" w:cs="FangSong"/>
          <w:sz w:val="31"/>
          <w:szCs w:val="31"/>
          <w:spacing w:val="11"/>
        </w:rPr>
        <w:t>，支出决算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6"/>
        </w:rPr>
        <w:t>302.18万元，完成年初预算的131.56%。其中：</w:t>
      </w:r>
      <w:r>
        <w:rPr>
          <w:rFonts w:ascii="FangSong" w:hAnsi="FangSong" w:eastAsia="FangSong" w:cs="FangSong"/>
          <w:sz w:val="31"/>
          <w:szCs w:val="31"/>
          <w:b/>
          <w:bCs/>
          <w:spacing w:val="6"/>
        </w:rPr>
        <w:t>社会保障和就</w:t>
      </w:r>
      <w:r>
        <w:rPr>
          <w:rFonts w:ascii="FangSong" w:hAnsi="FangSong" w:eastAsia="FangSong" w:cs="FangSong"/>
          <w:sz w:val="31"/>
          <w:szCs w:val="31"/>
          <w:spacing w:val="8"/>
        </w:rPr>
        <w:t xml:space="preserve"> </w:t>
      </w:r>
      <w:r>
        <w:rPr>
          <w:rFonts w:ascii="FangSong" w:hAnsi="FangSong" w:eastAsia="FangSong" w:cs="FangSong"/>
          <w:sz w:val="31"/>
          <w:szCs w:val="31"/>
          <w:b/>
          <w:bCs/>
          <w:spacing w:val="8"/>
        </w:rPr>
        <w:t>业</w:t>
      </w:r>
      <w:r>
        <w:rPr>
          <w:rFonts w:ascii="FangSong" w:hAnsi="FangSong" w:eastAsia="FangSong" w:cs="FangSong"/>
          <w:sz w:val="31"/>
          <w:szCs w:val="31"/>
          <w:spacing w:val="8"/>
        </w:rPr>
        <w:t xml:space="preserve"> </w:t>
      </w:r>
      <w:r>
        <w:rPr>
          <w:rFonts w:ascii="FangSong" w:hAnsi="FangSong" w:eastAsia="FangSong" w:cs="FangSong"/>
          <w:sz w:val="31"/>
          <w:szCs w:val="31"/>
          <w:b/>
          <w:bCs/>
          <w:spacing w:val="8"/>
        </w:rPr>
        <w:t>(</w:t>
      </w:r>
      <w:r>
        <w:rPr>
          <w:rFonts w:ascii="FangSong" w:hAnsi="FangSong" w:eastAsia="FangSong" w:cs="FangSong"/>
          <w:sz w:val="31"/>
          <w:szCs w:val="31"/>
          <w:spacing w:val="-37"/>
        </w:rPr>
        <w:t xml:space="preserve"> </w:t>
      </w:r>
      <w:r>
        <w:rPr>
          <w:rFonts w:ascii="FangSong" w:hAnsi="FangSong" w:eastAsia="FangSong" w:cs="FangSong"/>
          <w:sz w:val="31"/>
          <w:szCs w:val="31"/>
          <w:b/>
          <w:bCs/>
          <w:spacing w:val="8"/>
        </w:rPr>
        <w:t>类</w:t>
      </w:r>
      <w:r>
        <w:rPr>
          <w:rFonts w:ascii="FangSong" w:hAnsi="FangSong" w:eastAsia="FangSong" w:cs="FangSong"/>
          <w:sz w:val="31"/>
          <w:szCs w:val="31"/>
          <w:spacing w:val="-49"/>
        </w:rPr>
        <w:t xml:space="preserve"> </w:t>
      </w:r>
      <w:r>
        <w:rPr>
          <w:rFonts w:ascii="FangSong" w:hAnsi="FangSong" w:eastAsia="FangSong" w:cs="FangSong"/>
          <w:sz w:val="31"/>
          <w:szCs w:val="31"/>
          <w:b/>
          <w:bCs/>
          <w:spacing w:val="8"/>
        </w:rPr>
        <w:t>)</w:t>
      </w:r>
      <w:r>
        <w:rPr>
          <w:rFonts w:ascii="FangSong" w:hAnsi="FangSong" w:eastAsia="FangSong" w:cs="FangSong"/>
          <w:sz w:val="31"/>
          <w:szCs w:val="31"/>
          <w:spacing w:val="8"/>
        </w:rPr>
        <w:t>年初预算79.42万元，支出决算77</w:t>
      </w:r>
      <w:r>
        <w:rPr>
          <w:rFonts w:ascii="FangSong" w:hAnsi="FangSong" w:eastAsia="FangSong" w:cs="FangSong"/>
          <w:sz w:val="31"/>
          <w:szCs w:val="31"/>
          <w:spacing w:val="7"/>
        </w:rPr>
        <w:t>.91万元，完成年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1"/>
        </w:rPr>
        <w:t>初预算的98.1%;用于行政事业人员的养老支出、单位退休人</w:t>
      </w:r>
      <w:r>
        <w:rPr>
          <w:rFonts w:ascii="FangSong" w:hAnsi="FangSong" w:eastAsia="FangSong" w:cs="FangSong"/>
          <w:sz w:val="31"/>
          <w:szCs w:val="31"/>
          <w:spacing w:val="8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9"/>
        </w:rPr>
        <w:t>员取暖费、破产企业人员生活补助，较2020年决算减少5.66</w:t>
      </w:r>
      <w:r>
        <w:rPr>
          <w:rFonts w:ascii="FangSong" w:hAnsi="FangSong" w:eastAsia="FangSong" w:cs="FangSong"/>
          <w:sz w:val="31"/>
          <w:szCs w:val="31"/>
          <w:spacing w:val="16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"/>
        </w:rPr>
        <w:t>万元，主要原因是单位人员退休，破产企业人员退休，</w:t>
      </w:r>
      <w:r>
        <w:rPr>
          <w:rFonts w:ascii="FangSong" w:hAnsi="FangSong" w:eastAsia="FangSong" w:cs="FangSong"/>
          <w:sz w:val="31"/>
          <w:szCs w:val="31"/>
        </w:rPr>
        <w:t>人员补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2"/>
        </w:rPr>
        <w:t>助减少。</w:t>
      </w:r>
      <w:r>
        <w:rPr>
          <w:rFonts w:ascii="FangSong" w:hAnsi="FangSong" w:eastAsia="FangSong" w:cs="FangSong"/>
          <w:sz w:val="31"/>
          <w:szCs w:val="31"/>
          <w:b/>
          <w:bCs/>
          <w:spacing w:val="-2"/>
        </w:rPr>
        <w:t>商业服务业等(类)</w:t>
      </w:r>
      <w:r>
        <w:rPr>
          <w:rFonts w:ascii="FangSong" w:hAnsi="FangSong" w:eastAsia="FangSong" w:cs="FangSong"/>
          <w:sz w:val="31"/>
          <w:szCs w:val="31"/>
          <w:spacing w:val="-2"/>
        </w:rPr>
        <w:t>年初预算138.36万元，支出212.42</w:t>
      </w:r>
    </w:p>
    <w:p>
      <w:pPr>
        <w:spacing w:line="331" w:lineRule="auto"/>
        <w:sectPr>
          <w:pgSz w:w="12060" w:h="16930"/>
          <w:pgMar w:top="1439" w:right="1745" w:bottom="0" w:left="1789" w:header="0" w:footer="0" w:gutter="0"/>
        </w:sectPr>
        <w:rPr>
          <w:rFonts w:ascii="FangSong" w:hAnsi="FangSong" w:eastAsia="FangSong" w:cs="FangSong"/>
          <w:sz w:val="31"/>
          <w:szCs w:val="31"/>
        </w:rPr>
      </w:pPr>
    </w:p>
    <w:p>
      <w:pPr>
        <w:pStyle w:val="BodyText"/>
        <w:spacing w:line="253" w:lineRule="auto"/>
        <w:rPr/>
      </w:pPr>
      <w:r/>
    </w:p>
    <w:p>
      <w:pPr>
        <w:pStyle w:val="BodyText"/>
        <w:spacing w:line="253" w:lineRule="auto"/>
        <w:rPr/>
      </w:pPr>
      <w:r/>
    </w:p>
    <w:p>
      <w:pPr>
        <w:pStyle w:val="BodyText"/>
        <w:spacing w:line="253" w:lineRule="auto"/>
        <w:rPr/>
      </w:pPr>
      <w:r/>
    </w:p>
    <w:p>
      <w:pPr>
        <w:pStyle w:val="BodyText"/>
        <w:spacing w:line="254" w:lineRule="auto"/>
        <w:rPr/>
      </w:pPr>
      <w:r/>
    </w:p>
    <w:p>
      <w:pPr>
        <w:ind w:left="52" w:right="53"/>
        <w:spacing w:before="101" w:line="335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1"/>
        </w:rPr>
        <w:t>万元完成年初预算的153.53%;用于支付单位人员工资、正常</w:t>
      </w:r>
      <w:r>
        <w:rPr>
          <w:rFonts w:ascii="FangSong" w:hAnsi="FangSong" w:eastAsia="FangSong" w:cs="FangSong"/>
          <w:sz w:val="31"/>
          <w:szCs w:val="31"/>
          <w:spacing w:val="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2"/>
        </w:rPr>
        <w:t>运转经费、购买办公家具等支出：较2020年决算增加82.7万</w:t>
      </w:r>
      <w:r>
        <w:rPr>
          <w:rFonts w:ascii="FangSong" w:hAnsi="FangSong" w:eastAsia="FangSong" w:cs="FangSong"/>
          <w:sz w:val="31"/>
          <w:szCs w:val="31"/>
          <w:spacing w:val="10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6"/>
        </w:rPr>
        <w:t>元，主要原因2021年单位新增培育壮大工程建设项目。</w:t>
      </w:r>
      <w:r>
        <w:rPr>
          <w:rFonts w:ascii="FangSong" w:hAnsi="FangSong" w:eastAsia="FangSong" w:cs="FangSong"/>
          <w:sz w:val="31"/>
          <w:szCs w:val="31"/>
          <w:spacing w:val="6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6"/>
        </w:rPr>
        <w:t>住房</w:t>
      </w:r>
      <w:r>
        <w:rPr>
          <w:rFonts w:ascii="FangSong" w:hAnsi="FangSong" w:eastAsia="FangSong" w:cs="FangSong"/>
          <w:sz w:val="31"/>
          <w:szCs w:val="31"/>
          <w:spacing w:val="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6"/>
        </w:rPr>
        <w:t>保</w:t>
      </w:r>
      <w:r>
        <w:rPr>
          <w:rFonts w:ascii="FangSong" w:hAnsi="FangSong" w:eastAsia="FangSong" w:cs="FangSong"/>
          <w:sz w:val="31"/>
          <w:szCs w:val="31"/>
          <w:spacing w:val="-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6"/>
        </w:rPr>
        <w:t>障</w:t>
      </w:r>
      <w:r>
        <w:rPr>
          <w:rFonts w:ascii="FangSong" w:hAnsi="FangSong" w:eastAsia="FangSong" w:cs="FangSong"/>
          <w:sz w:val="31"/>
          <w:szCs w:val="31"/>
          <w:spacing w:val="6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6"/>
        </w:rPr>
        <w:t>(</w:t>
      </w:r>
      <w:r>
        <w:rPr>
          <w:rFonts w:ascii="FangSong" w:hAnsi="FangSong" w:eastAsia="FangSong" w:cs="FangSong"/>
          <w:sz w:val="31"/>
          <w:szCs w:val="31"/>
          <w:spacing w:val="-53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6"/>
        </w:rPr>
        <w:t>类</w:t>
      </w:r>
      <w:r>
        <w:rPr>
          <w:rFonts w:ascii="FangSong" w:hAnsi="FangSong" w:eastAsia="FangSong" w:cs="FangSong"/>
          <w:sz w:val="31"/>
          <w:szCs w:val="31"/>
          <w:spacing w:val="-6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6"/>
        </w:rPr>
        <w:t>)年初预算11.19万元，支出11.85万元，完成预算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1"/>
        </w:rPr>
        <w:t>的105.90%;用于支付在职人员住房</w:t>
      </w:r>
      <w:r>
        <w:rPr>
          <w:rFonts w:ascii="FangSong" w:hAnsi="FangSong" w:eastAsia="FangSong" w:cs="FangSong"/>
          <w:sz w:val="31"/>
          <w:szCs w:val="31"/>
          <w:spacing w:val="10"/>
        </w:rPr>
        <w:t>公积金。较2020年决算增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加0.66万元，主要原因人员工资增加、基数调整增加。</w:t>
      </w:r>
    </w:p>
    <w:p>
      <w:pPr>
        <w:ind w:left="666"/>
        <w:spacing w:before="30" w:line="222" w:lineRule="auto"/>
        <w:outlineLvl w:val="0"/>
        <w:rPr>
          <w:rFonts w:ascii="FangSong" w:hAnsi="FangSong" w:eastAsia="FangSong" w:cs="FangSong"/>
          <w:sz w:val="31"/>
          <w:szCs w:val="31"/>
        </w:rPr>
      </w:pPr>
      <w:bookmarkStart w:name="bookmark21" w:id="42"/>
      <w:bookmarkEnd w:id="42"/>
      <w:r>
        <w:rPr>
          <w:rFonts w:ascii="FangSong" w:hAnsi="FangSong" w:eastAsia="FangSong" w:cs="FangSong"/>
          <w:sz w:val="31"/>
          <w:szCs w:val="31"/>
          <w:b/>
          <w:bCs/>
          <w:spacing w:val="-2"/>
        </w:rPr>
        <w:t>六、一般公共预算财政拨款基本支出决算情况说明</w:t>
      </w:r>
    </w:p>
    <w:p>
      <w:pPr>
        <w:ind w:left="52" w:firstLine="609"/>
        <w:spacing w:before="192" w:line="331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2"/>
        </w:rPr>
        <w:t>2021年度财政拨款基本支出156.04万</w:t>
      </w:r>
      <w:r>
        <w:rPr>
          <w:rFonts w:ascii="FangSong" w:hAnsi="FangSong" w:eastAsia="FangSong" w:cs="FangSong"/>
          <w:sz w:val="31"/>
          <w:szCs w:val="31"/>
          <w:spacing w:val="11"/>
        </w:rPr>
        <w:t>元，其中：人员经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4"/>
        </w:rPr>
        <w:t>费134.68万元，主要包括在职人员工资及保险</w:t>
      </w:r>
      <w:r>
        <w:rPr>
          <w:rFonts w:ascii="FangSong" w:hAnsi="FangSong" w:eastAsia="FangSong" w:cs="FangSong"/>
          <w:sz w:val="31"/>
          <w:szCs w:val="31"/>
          <w:spacing w:val="3"/>
        </w:rPr>
        <w:t>、住房公积金，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"/>
        </w:rPr>
        <w:t>退休人员取暖费，破产企业人员生活补助及保险等；公用经费</w:t>
      </w:r>
    </w:p>
    <w:p>
      <w:pPr>
        <w:ind w:left="52" w:right="88"/>
        <w:spacing w:before="10" w:line="354" w:lineRule="auto"/>
        <w:rPr>
          <w:rFonts w:ascii="FangSong" w:hAnsi="FangSong" w:eastAsia="FangSong" w:cs="FangSong"/>
          <w:sz w:val="24"/>
          <w:szCs w:val="24"/>
        </w:rPr>
      </w:pPr>
      <w:r>
        <w:rPr>
          <w:rFonts w:ascii="FangSong" w:hAnsi="FangSong" w:eastAsia="FangSong" w:cs="FangSong"/>
          <w:sz w:val="31"/>
          <w:szCs w:val="31"/>
          <w:spacing w:val="4"/>
        </w:rPr>
        <w:t>13.37万元，主要包括办公经费、水电费、印刷费、差旅费、</w:t>
      </w:r>
      <w:r>
        <w:rPr>
          <w:rFonts w:ascii="FangSong" w:hAnsi="FangSong" w:eastAsia="FangSong" w:cs="FangSong"/>
          <w:sz w:val="31"/>
          <w:szCs w:val="31"/>
          <w:spacing w:val="2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"/>
        </w:rPr>
        <w:t>维修费、交通费、福利费、工会经费、劳务派遣费等日常</w:t>
      </w:r>
      <w:r>
        <w:rPr>
          <w:rFonts w:ascii="FangSong" w:hAnsi="FangSong" w:eastAsia="FangSong" w:cs="FangSong"/>
          <w:sz w:val="31"/>
          <w:szCs w:val="31"/>
        </w:rPr>
        <w:t>工作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24"/>
          <w:szCs w:val="24"/>
          <w:spacing w:val="-14"/>
        </w:rPr>
        <w:t>经</w:t>
      </w:r>
      <w:r>
        <w:rPr>
          <w:rFonts w:ascii="FangSong" w:hAnsi="FangSong" w:eastAsia="FangSong" w:cs="FangSong"/>
          <w:sz w:val="24"/>
          <w:szCs w:val="24"/>
          <w:spacing w:val="-16"/>
        </w:rPr>
        <w:t xml:space="preserve"> </w:t>
      </w:r>
      <w:r>
        <w:rPr>
          <w:rFonts w:ascii="FangSong" w:hAnsi="FangSong" w:eastAsia="FangSong" w:cs="FangSong"/>
          <w:sz w:val="24"/>
          <w:szCs w:val="24"/>
          <w:spacing w:val="-14"/>
        </w:rPr>
        <w:t>费</w:t>
      </w:r>
      <w:r>
        <w:rPr>
          <w:rFonts w:ascii="FangSong" w:hAnsi="FangSong" w:eastAsia="FangSong" w:cs="FangSong"/>
          <w:sz w:val="24"/>
          <w:szCs w:val="24"/>
          <w:spacing w:val="-41"/>
        </w:rPr>
        <w:t xml:space="preserve"> </w:t>
      </w:r>
      <w:r>
        <w:rPr>
          <w:rFonts w:ascii="FangSong" w:hAnsi="FangSong" w:eastAsia="FangSong" w:cs="FangSong"/>
          <w:sz w:val="24"/>
          <w:szCs w:val="24"/>
          <w:spacing w:val="-14"/>
        </w:rPr>
        <w:t>。</w:t>
      </w:r>
    </w:p>
    <w:p>
      <w:pPr>
        <w:ind w:left="52" w:right="96" w:firstLine="614"/>
        <w:spacing w:before="78" w:line="269" w:lineRule="auto"/>
        <w:outlineLvl w:val="0"/>
        <w:rPr>
          <w:rFonts w:ascii="FangSong" w:hAnsi="FangSong" w:eastAsia="FangSong" w:cs="FangSong"/>
          <w:sz w:val="31"/>
          <w:szCs w:val="31"/>
        </w:rPr>
      </w:pPr>
      <w:bookmarkStart w:name="bookmark11" w:id="43"/>
      <w:bookmarkEnd w:id="43"/>
      <w:bookmarkStart w:name="bookmark22" w:id="44"/>
      <w:bookmarkEnd w:id="44"/>
      <w:r>
        <w:rPr>
          <w:rFonts w:ascii="FangSong" w:hAnsi="FangSong" w:eastAsia="FangSong" w:cs="FangSong"/>
          <w:sz w:val="31"/>
          <w:szCs w:val="31"/>
          <w:b/>
          <w:bCs/>
          <w:spacing w:val="-3"/>
        </w:rPr>
        <w:t>七、一般公共预算财政拨款“三公”经费支出决算情况说</w:t>
      </w:r>
      <w:r>
        <w:rPr>
          <w:rFonts w:ascii="FangSong" w:hAnsi="FangSong" w:eastAsia="FangSong" w:cs="FangSong"/>
          <w:sz w:val="31"/>
          <w:szCs w:val="31"/>
          <w:spacing w:val="16"/>
        </w:rPr>
        <w:t xml:space="preserve"> </w:t>
      </w:r>
      <w:bookmarkStart w:name="bookmark22" w:id="45"/>
      <w:bookmarkEnd w:id="45"/>
      <w:r>
        <w:rPr>
          <w:rFonts w:ascii="FangSong" w:hAnsi="FangSong" w:eastAsia="FangSong" w:cs="FangSong"/>
          <w:sz w:val="31"/>
          <w:szCs w:val="31"/>
        </w:rPr>
        <w:t>明</w:t>
      </w:r>
    </w:p>
    <w:p>
      <w:pPr>
        <w:ind w:left="822"/>
        <w:spacing w:before="200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1"/>
        </w:rPr>
        <w:t>(一)“三公”经费财政拨款支出决算总体情况</w:t>
      </w:r>
      <w:r>
        <w:rPr>
          <w:rFonts w:ascii="FangSong" w:hAnsi="FangSong" w:eastAsia="FangSong" w:cs="FangSong"/>
          <w:sz w:val="31"/>
          <w:szCs w:val="31"/>
          <w:spacing w:val="-2"/>
        </w:rPr>
        <w:t>说明。</w:t>
      </w:r>
    </w:p>
    <w:p>
      <w:pPr>
        <w:ind w:left="52" w:right="77" w:firstLine="609"/>
        <w:spacing w:before="227" w:line="325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"/>
        </w:rPr>
        <w:t>2021年我单位无三公经费支出。与上年决算一致，与2020</w:t>
      </w:r>
      <w:r>
        <w:rPr>
          <w:rFonts w:ascii="FangSong" w:hAnsi="FangSong" w:eastAsia="FangSong" w:cs="FangSong"/>
          <w:sz w:val="31"/>
          <w:szCs w:val="31"/>
          <w:spacing w:val="1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8"/>
        </w:rPr>
        <w:t>年预算一致。</w:t>
      </w:r>
    </w:p>
    <w:p>
      <w:pPr>
        <w:ind w:left="662" w:right="589" w:firstLine="160"/>
        <w:spacing w:before="50" w:line="323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1"/>
        </w:rPr>
        <w:t>(二)“三公”经费财政拨款支出决算具体情况说明。</w:t>
      </w:r>
      <w:r>
        <w:rPr>
          <w:rFonts w:ascii="FangSong" w:hAnsi="FangSong" w:eastAsia="FangSong" w:cs="FangSong"/>
          <w:sz w:val="31"/>
          <w:szCs w:val="31"/>
          <w:spacing w:val="18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"/>
        </w:rPr>
        <w:t>2021年我单位无三公经费支出。</w:t>
      </w:r>
    </w:p>
    <w:p>
      <w:pPr>
        <w:ind w:left="666"/>
        <w:spacing w:before="49" w:line="222" w:lineRule="auto"/>
        <w:outlineLvl w:val="0"/>
        <w:rPr>
          <w:rFonts w:ascii="FangSong" w:hAnsi="FangSong" w:eastAsia="FangSong" w:cs="FangSong"/>
          <w:sz w:val="31"/>
          <w:szCs w:val="31"/>
        </w:rPr>
      </w:pPr>
      <w:bookmarkStart w:name="bookmark23" w:id="46"/>
      <w:bookmarkEnd w:id="46"/>
      <w:r>
        <w:rPr>
          <w:rFonts w:ascii="FangSong" w:hAnsi="FangSong" w:eastAsia="FangSong" w:cs="FangSong"/>
          <w:sz w:val="31"/>
          <w:szCs w:val="31"/>
          <w:b/>
          <w:bCs/>
          <w:spacing w:val="-6"/>
        </w:rPr>
        <w:t>八、其他重要事项情况说明</w:t>
      </w:r>
    </w:p>
    <w:p>
      <w:pPr>
        <w:ind w:left="826"/>
        <w:spacing w:before="197" w:line="221" w:lineRule="auto"/>
        <w:outlineLvl w:val="0"/>
        <w:rPr>
          <w:rFonts w:ascii="FangSong" w:hAnsi="FangSong" w:eastAsia="FangSong" w:cs="FangSong"/>
          <w:sz w:val="31"/>
          <w:szCs w:val="31"/>
        </w:rPr>
      </w:pPr>
      <w:bookmarkStart w:name="bookmark24" w:id="47"/>
      <w:bookmarkEnd w:id="47"/>
      <w:r>
        <w:rPr>
          <w:rFonts w:ascii="FangSong" w:hAnsi="FangSong" w:eastAsia="FangSong" w:cs="FangSong"/>
          <w:sz w:val="31"/>
          <w:szCs w:val="31"/>
          <w:b/>
          <w:bCs/>
          <w:spacing w:val="6"/>
        </w:rPr>
        <w:t>(一)机关运行经费支出情况说明</w:t>
      </w:r>
    </w:p>
    <w:p>
      <w:pPr>
        <w:spacing w:line="221" w:lineRule="auto"/>
        <w:sectPr>
          <w:pgSz w:w="12050" w:h="16920"/>
          <w:pgMar w:top="1438" w:right="1705" w:bottom="0" w:left="1807" w:header="0" w:footer="0" w:gutter="0"/>
        </w:sectPr>
        <w:rPr>
          <w:rFonts w:ascii="FangSong" w:hAnsi="FangSong" w:eastAsia="FangSong" w:cs="FangSong"/>
          <w:sz w:val="31"/>
          <w:szCs w:val="31"/>
        </w:rPr>
      </w:pPr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ind w:right="68" w:firstLine="659"/>
        <w:spacing w:before="97" w:line="341" w:lineRule="auto"/>
        <w:rPr>
          <w:rFonts w:ascii="FangSong" w:hAnsi="FangSong" w:eastAsia="FangSong" w:cs="FangSong"/>
          <w:sz w:val="30"/>
          <w:szCs w:val="30"/>
        </w:rPr>
      </w:pPr>
      <w:bookmarkStart w:name="bookmark32" w:id="48"/>
      <w:bookmarkEnd w:id="48"/>
      <w:r>
        <w:rPr>
          <w:rFonts w:ascii="FangSong" w:hAnsi="FangSong" w:eastAsia="FangSong" w:cs="FangSong"/>
          <w:sz w:val="30"/>
          <w:szCs w:val="30"/>
          <w:spacing w:val="19"/>
        </w:rPr>
        <w:t>2021年机关运行经费支出13.37万元(与部门决算中行政</w:t>
      </w:r>
      <w:r>
        <w:rPr>
          <w:rFonts w:ascii="FangSong" w:hAnsi="FangSong" w:eastAsia="FangSong" w:cs="FangSong"/>
          <w:sz w:val="30"/>
          <w:szCs w:val="30"/>
          <w:spacing w:val="1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9"/>
        </w:rPr>
        <w:t>单位和参照公务员法管理的事业单位一般公共预算财政拨款基</w:t>
      </w:r>
      <w:r>
        <w:rPr>
          <w:rFonts w:ascii="FangSong" w:hAnsi="FangSong" w:eastAsia="FangSong" w:cs="FangSong"/>
          <w:sz w:val="30"/>
          <w:szCs w:val="30"/>
          <w:spacing w:val="1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2"/>
        </w:rPr>
        <w:t>本支出中公用经费之和保持一致),比2020年增加4.2万元，</w:t>
      </w:r>
      <w:r>
        <w:rPr>
          <w:rFonts w:ascii="FangSong" w:hAnsi="FangSong" w:eastAsia="FangSong" w:cs="FangSong"/>
          <w:sz w:val="30"/>
          <w:szCs w:val="30"/>
          <w:spacing w:val="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9"/>
        </w:rPr>
        <w:t>增加31.41%。主要原因是：单位比2020年增加劳务派遣人员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17"/>
        </w:rPr>
        <w:t>一</w:t>
      </w:r>
      <w:r>
        <w:rPr>
          <w:rFonts w:ascii="FangSong" w:hAnsi="FangSong" w:eastAsia="FangSong" w:cs="FangSong"/>
          <w:sz w:val="30"/>
          <w:szCs w:val="30"/>
          <w:spacing w:val="-2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17"/>
        </w:rPr>
        <w:t>人</w:t>
      </w:r>
      <w:r>
        <w:rPr>
          <w:rFonts w:ascii="FangSong" w:hAnsi="FangSong" w:eastAsia="FangSong" w:cs="FangSong"/>
          <w:sz w:val="30"/>
          <w:szCs w:val="30"/>
          <w:spacing w:val="-5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17"/>
        </w:rPr>
        <w:t>。</w:t>
      </w:r>
    </w:p>
    <w:p>
      <w:pPr>
        <w:ind w:left="874"/>
        <w:spacing w:before="47" w:line="222" w:lineRule="auto"/>
        <w:outlineLvl w:val="0"/>
        <w:rPr>
          <w:rFonts w:ascii="FangSong" w:hAnsi="FangSong" w:eastAsia="FangSong" w:cs="FangSong"/>
          <w:sz w:val="30"/>
          <w:szCs w:val="30"/>
        </w:rPr>
      </w:pPr>
      <w:bookmarkStart w:name="bookmark25" w:id="49"/>
      <w:bookmarkEnd w:id="49"/>
      <w:r>
        <w:rPr>
          <w:rFonts w:ascii="FangSong" w:hAnsi="FangSong" w:eastAsia="FangSong" w:cs="FangSong"/>
          <w:sz w:val="30"/>
          <w:szCs w:val="30"/>
          <w:b/>
          <w:bCs/>
          <w:spacing w:val="21"/>
        </w:rPr>
        <w:t>(二)政府采购情况说明</w:t>
      </w:r>
    </w:p>
    <w:p>
      <w:pPr>
        <w:ind w:left="580"/>
        <w:spacing w:before="220" w:line="221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9"/>
        </w:rPr>
        <w:t>2020年我单位无政府采购决算。</w:t>
      </w:r>
    </w:p>
    <w:p>
      <w:pPr>
        <w:ind w:left="664"/>
        <w:spacing w:before="209" w:line="222" w:lineRule="auto"/>
        <w:outlineLvl w:val="0"/>
        <w:rPr>
          <w:rFonts w:ascii="FangSong" w:hAnsi="FangSong" w:eastAsia="FangSong" w:cs="FangSong"/>
          <w:sz w:val="30"/>
          <w:szCs w:val="30"/>
        </w:rPr>
      </w:pPr>
      <w:bookmarkStart w:name="bookmark26" w:id="50"/>
      <w:bookmarkEnd w:id="50"/>
      <w:r>
        <w:rPr>
          <w:rFonts w:ascii="FangSong" w:hAnsi="FangSong" w:eastAsia="FangSong" w:cs="FangSong"/>
          <w:sz w:val="30"/>
          <w:szCs w:val="30"/>
          <w:b/>
          <w:bCs/>
          <w:spacing w:val="19"/>
        </w:rPr>
        <w:t>(三)国有资产占用情况说明</w:t>
      </w:r>
    </w:p>
    <w:p>
      <w:pPr>
        <w:ind w:left="659"/>
        <w:spacing w:before="209" w:line="21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1、</w:t>
      </w:r>
      <w:r>
        <w:rPr>
          <w:rFonts w:ascii="FangSong" w:hAnsi="FangSong" w:eastAsia="FangSong" w:cs="FangSong"/>
          <w:sz w:val="30"/>
          <w:szCs w:val="30"/>
          <w:spacing w:val="7"/>
        </w:rPr>
        <w:t>车辆情况：我单位无公务车辆。</w:t>
      </w:r>
    </w:p>
    <w:p>
      <w:pPr>
        <w:ind w:right="32" w:firstLine="659"/>
        <w:spacing w:before="238" w:line="28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5"/>
        </w:rPr>
        <w:t>2、</w:t>
      </w:r>
      <w:r>
        <w:rPr>
          <w:rFonts w:ascii="FangSong" w:hAnsi="FangSong" w:eastAsia="FangSong" w:cs="FangSong"/>
          <w:sz w:val="30"/>
          <w:szCs w:val="30"/>
          <w:spacing w:val="15"/>
        </w:rPr>
        <w:t>房屋情况：办公楼房使用面积500平方米，价值55.89</w:t>
      </w:r>
      <w:r>
        <w:rPr>
          <w:rFonts w:ascii="FangSong" w:hAnsi="FangSong" w:eastAsia="FangSong" w:cs="FangSong"/>
          <w:sz w:val="30"/>
          <w:szCs w:val="30"/>
          <w:spacing w:val="11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"/>
        </w:rPr>
        <w:t>万元，位于小河街西路。</w:t>
      </w:r>
    </w:p>
    <w:p>
      <w:pPr>
        <w:ind w:left="659"/>
        <w:spacing w:before="219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5"/>
        </w:rPr>
        <w:t>3、</w:t>
      </w:r>
      <w:r>
        <w:rPr>
          <w:rFonts w:ascii="FangSong" w:hAnsi="FangSong" w:eastAsia="FangSong" w:cs="FangSong"/>
          <w:sz w:val="30"/>
          <w:szCs w:val="30"/>
          <w:spacing w:val="5"/>
        </w:rPr>
        <w:t>其他国有资产占有使用情况。</w:t>
      </w:r>
    </w:p>
    <w:p>
      <w:pPr>
        <w:ind w:firstLine="659"/>
        <w:spacing w:before="240" w:line="325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6"/>
        </w:rPr>
        <w:t>我单位占有通用设备50件，价值9.53万元；家具199件，</w:t>
      </w:r>
      <w:r>
        <w:rPr>
          <w:rFonts w:ascii="FangSong" w:hAnsi="FangSong" w:eastAsia="FangSong" w:cs="FangSong"/>
          <w:sz w:val="30"/>
          <w:szCs w:val="30"/>
          <w:spacing w:val="15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5"/>
        </w:rPr>
        <w:t>价值6.33万元；</w:t>
      </w:r>
    </w:p>
    <w:p>
      <w:pPr>
        <w:ind w:right="73" w:firstLine="659"/>
        <w:spacing w:before="62" w:line="348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8"/>
        </w:rPr>
        <w:t>单价50万元(含)以上的通用设备0台(套),单价100</w:t>
      </w:r>
      <w:r>
        <w:rPr>
          <w:rFonts w:ascii="FangSong" w:hAnsi="FangSong" w:eastAsia="FangSong" w:cs="FangSong"/>
          <w:sz w:val="30"/>
          <w:szCs w:val="30"/>
          <w:spacing w:val="9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41"/>
        </w:rPr>
        <w:t>万元(含)以上专用设备0台(套)。</w:t>
      </w:r>
    </w:p>
    <w:p>
      <w:pPr>
        <w:ind w:left="664"/>
        <w:spacing w:before="16" w:line="222" w:lineRule="auto"/>
        <w:outlineLvl w:val="0"/>
        <w:rPr>
          <w:rFonts w:ascii="FangSong" w:hAnsi="FangSong" w:eastAsia="FangSong" w:cs="FangSong"/>
          <w:sz w:val="30"/>
          <w:szCs w:val="30"/>
        </w:rPr>
      </w:pPr>
      <w:bookmarkStart w:name="bookmark27" w:id="51"/>
      <w:bookmarkEnd w:id="51"/>
      <w:r>
        <w:rPr>
          <w:rFonts w:ascii="FangSong" w:hAnsi="FangSong" w:eastAsia="FangSong" w:cs="FangSong"/>
          <w:sz w:val="30"/>
          <w:szCs w:val="30"/>
          <w:b/>
          <w:bCs/>
          <w:spacing w:val="19"/>
        </w:rPr>
        <w:t>(四)预算绩效情况说明</w:t>
      </w:r>
    </w:p>
    <w:p>
      <w:pPr>
        <w:ind w:right="63" w:firstLine="820"/>
        <w:spacing w:before="213" w:line="335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绩效管理评价工作开展情况。根据预算绩效管理要求，我</w:t>
      </w:r>
      <w:r>
        <w:rPr>
          <w:rFonts w:ascii="FangSong" w:hAnsi="FangSong" w:eastAsia="FangSong" w:cs="FangSong"/>
          <w:sz w:val="30"/>
          <w:szCs w:val="30"/>
          <w:spacing w:val="5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0"/>
        </w:rPr>
        <w:t>部门组织对2021年度部门预算项目支出中其他运转类项目和</w:t>
      </w:r>
      <w:r>
        <w:rPr>
          <w:rFonts w:ascii="FangSong" w:hAnsi="FangSong" w:eastAsia="FangSong" w:cs="FangSong"/>
          <w:sz w:val="30"/>
          <w:szCs w:val="30"/>
          <w:spacing w:val="11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6"/>
        </w:rPr>
        <w:t>特定目标类项目全面开展绩效自评。其中，</w:t>
      </w:r>
      <w:r>
        <w:rPr>
          <w:rFonts w:ascii="FangSong" w:hAnsi="FangSong" w:eastAsia="FangSong" w:cs="FangSong"/>
          <w:sz w:val="30"/>
          <w:szCs w:val="30"/>
          <w:spacing w:val="10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6"/>
        </w:rPr>
        <w:t>一</w:t>
      </w:r>
      <w:r>
        <w:rPr>
          <w:rFonts w:ascii="FangSong" w:hAnsi="FangSong" w:eastAsia="FangSong" w:cs="FangSong"/>
          <w:sz w:val="30"/>
          <w:szCs w:val="30"/>
          <w:spacing w:val="5"/>
        </w:rPr>
        <w:t>级项目6个，共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33"/>
        </w:rPr>
        <w:t>涉及资金146</w:t>
      </w:r>
      <w:r>
        <w:rPr>
          <w:rFonts w:ascii="FangSong" w:hAnsi="FangSong" w:eastAsia="FangSong" w:cs="FangSong"/>
          <w:sz w:val="30"/>
          <w:szCs w:val="30"/>
          <w:spacing w:val="-84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33"/>
        </w:rPr>
        <w:t>.</w:t>
      </w:r>
      <w:r>
        <w:rPr>
          <w:rFonts w:ascii="FangSong" w:hAnsi="FangSong" w:eastAsia="FangSong" w:cs="FangSong"/>
          <w:sz w:val="30"/>
          <w:szCs w:val="30"/>
          <w:spacing w:val="-71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33"/>
        </w:rPr>
        <w:t>15万元，占</w:t>
      </w:r>
      <w:r>
        <w:rPr>
          <w:rFonts w:ascii="FangSong" w:hAnsi="FangSong" w:eastAsia="FangSong" w:cs="FangSong"/>
          <w:sz w:val="30"/>
          <w:szCs w:val="30"/>
          <w:spacing w:val="-8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33"/>
        </w:rPr>
        <w:t>一</w:t>
      </w:r>
      <w:r>
        <w:rPr>
          <w:rFonts w:ascii="FangSong" w:hAnsi="FangSong" w:eastAsia="FangSong" w:cs="FangSong"/>
          <w:sz w:val="30"/>
          <w:szCs w:val="30"/>
          <w:spacing w:val="-8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33"/>
        </w:rPr>
        <w:t>般公共预算项目</w:t>
      </w:r>
      <w:r>
        <w:rPr>
          <w:rFonts w:ascii="FangSong" w:hAnsi="FangSong" w:eastAsia="FangSong" w:cs="FangSong"/>
          <w:sz w:val="30"/>
          <w:szCs w:val="30"/>
          <w:spacing w:val="32"/>
        </w:rPr>
        <w:t>支出总额的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  <w:spacing w:val="-1"/>
        </w:rPr>
        <w:t>48.37%</w:t>
      </w:r>
      <w:r>
        <w:rPr>
          <w:rFonts w:ascii="SimSun" w:hAnsi="SimSun" w:eastAsia="SimSun" w:cs="SimSun"/>
          <w:sz w:val="30"/>
          <w:szCs w:val="30"/>
          <w:spacing w:val="-1"/>
        </w:rPr>
        <w:t>。</w:t>
      </w:r>
    </w:p>
    <w:p>
      <w:pPr>
        <w:spacing w:line="335" w:lineRule="auto"/>
        <w:sectPr>
          <w:pgSz w:w="11900" w:h="16820"/>
          <w:pgMar w:top="1429" w:right="1699" w:bottom="0" w:left="1710" w:header="0" w:footer="0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firstLine="669"/>
        <w:spacing w:before="98" w:line="342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9"/>
        </w:rPr>
        <w:t>组织对“劳务费"“业务费"“破产企业生活补助”“2021</w:t>
      </w:r>
      <w:r>
        <w:rPr>
          <w:rFonts w:ascii="FangSong" w:hAnsi="FangSong" w:eastAsia="FangSong" w:cs="FangSong"/>
          <w:sz w:val="30"/>
          <w:szCs w:val="30"/>
          <w:spacing w:val="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1"/>
        </w:rPr>
        <w:t>年供销培育壮大工程"等6个项目开展了部门评价，涉及一般</w:t>
      </w:r>
      <w:r>
        <w:rPr>
          <w:rFonts w:ascii="FangSong" w:hAnsi="FangSong" w:eastAsia="FangSong" w:cs="FangSong"/>
          <w:sz w:val="30"/>
          <w:szCs w:val="30"/>
          <w:spacing w:val="14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1"/>
        </w:rPr>
        <w:t>公共预算支出146.15万元，从评价情况来看，“业务费”“劳务</w:t>
      </w:r>
      <w:r>
        <w:rPr>
          <w:rFonts w:ascii="FangSong" w:hAnsi="FangSong" w:eastAsia="FangSong" w:cs="FangSong"/>
          <w:sz w:val="30"/>
          <w:szCs w:val="30"/>
          <w:spacing w:val="2"/>
        </w:rPr>
        <w:t xml:space="preserve">  </w:t>
      </w:r>
      <w:r>
        <w:rPr>
          <w:rFonts w:ascii="FangSong" w:hAnsi="FangSong" w:eastAsia="FangSong" w:cs="FangSong"/>
          <w:sz w:val="30"/>
          <w:szCs w:val="30"/>
          <w:spacing w:val="10"/>
        </w:rPr>
        <w:t>费”主要用于支付单位日常工作运转，提高单位办公效率和办</w:t>
      </w:r>
      <w:r>
        <w:rPr>
          <w:rFonts w:ascii="FangSong" w:hAnsi="FangSong" w:eastAsia="FangSong" w:cs="FangSong"/>
          <w:sz w:val="30"/>
          <w:szCs w:val="30"/>
          <w:spacing w:val="1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4"/>
        </w:rPr>
        <w:t>公质量。“破产企业生活补助”提高了破产企业人员生</w:t>
      </w:r>
      <w:r>
        <w:rPr>
          <w:rFonts w:ascii="FangSong" w:hAnsi="FangSong" w:eastAsia="FangSong" w:cs="FangSong"/>
          <w:sz w:val="30"/>
          <w:szCs w:val="30"/>
          <w:spacing w:val="3"/>
        </w:rPr>
        <w:t>活质量，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2"/>
        </w:rPr>
        <w:t>“供销培育壮大工程”项目主要用于古县惠农服务</w:t>
      </w:r>
      <w:r>
        <w:rPr>
          <w:rFonts w:ascii="FangSong" w:hAnsi="FangSong" w:eastAsia="FangSong" w:cs="FangSong"/>
          <w:sz w:val="30"/>
          <w:szCs w:val="30"/>
          <w:spacing w:val="11"/>
        </w:rPr>
        <w:t>中心项目建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0"/>
        </w:rPr>
        <w:t>成后可解决20个就业岗位，解决广大农户对现代农业生产的迫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1"/>
        </w:rPr>
        <w:t>切需要；古阳供销社危房改造项目，聘请专业技术人员对固定</w:t>
      </w:r>
      <w:r>
        <w:rPr>
          <w:rFonts w:ascii="FangSong" w:hAnsi="FangSong" w:eastAsia="FangSong" w:cs="FangSong"/>
          <w:sz w:val="30"/>
          <w:szCs w:val="30"/>
          <w:spacing w:val="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0"/>
        </w:rPr>
        <w:t>资产进行改造，消除安全隐患，为乡村振兴提供前沿阵地；北</w:t>
      </w:r>
      <w:r>
        <w:rPr>
          <w:rFonts w:ascii="FangSong" w:hAnsi="FangSong" w:eastAsia="FangSong" w:cs="FangSong"/>
          <w:sz w:val="30"/>
          <w:szCs w:val="30"/>
          <w:spacing w:val="1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0"/>
        </w:rPr>
        <w:t>平供销社冷链项目的实施，购置冷链配送车一辆，覆盖北平镇</w:t>
      </w:r>
      <w:r>
        <w:rPr>
          <w:rFonts w:ascii="FangSong" w:hAnsi="FangSong" w:eastAsia="FangSong" w:cs="FangSong"/>
          <w:sz w:val="30"/>
          <w:szCs w:val="30"/>
          <w:spacing w:val="1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6"/>
        </w:rPr>
        <w:t>区域商业流通配送，更好的服务于古县经济发展。</w:t>
      </w:r>
    </w:p>
    <w:p>
      <w:pPr>
        <w:ind w:right="49" w:firstLine="969"/>
        <w:spacing w:before="133" w:line="352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0"/>
        </w:rPr>
        <w:t>组织对古县供销合作社联合社开展整体支出绩效评价试</w:t>
      </w:r>
      <w:r>
        <w:rPr>
          <w:rFonts w:ascii="FangSong" w:hAnsi="FangSong" w:eastAsia="FangSong" w:cs="FangSong"/>
          <w:sz w:val="30"/>
          <w:szCs w:val="30"/>
          <w:spacing w:val="9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0"/>
        </w:rPr>
        <w:t>点，涉及一般公共预算支出146.15万元，政府性基金预算支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3"/>
        </w:rPr>
        <w:t>出0万元。从评价情况来看，全年预算数146.</w:t>
      </w:r>
      <w:r>
        <w:rPr>
          <w:rFonts w:ascii="FangSong" w:hAnsi="FangSong" w:eastAsia="FangSong" w:cs="FangSong"/>
          <w:sz w:val="30"/>
          <w:szCs w:val="30"/>
          <w:spacing w:val="-8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3"/>
        </w:rPr>
        <w:t>15万元，执行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1"/>
        </w:rPr>
        <w:t>数为146.15万元，完成预算的100%。项目绩效目标完成情况：</w:t>
      </w:r>
      <w:r>
        <w:rPr>
          <w:rFonts w:ascii="FangSong" w:hAnsi="FangSong" w:eastAsia="FangSong" w:cs="FangSong"/>
          <w:sz w:val="30"/>
          <w:szCs w:val="30"/>
          <w:spacing w:val="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0"/>
        </w:rPr>
        <w:t>用于支付单位办公日常工作运转；提高单位办公效率。更好的</w:t>
      </w:r>
      <w:r>
        <w:rPr>
          <w:rFonts w:ascii="FangSong" w:hAnsi="FangSong" w:eastAsia="FangSong" w:cs="FangSong"/>
          <w:sz w:val="30"/>
          <w:szCs w:val="30"/>
          <w:spacing w:val="1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4"/>
        </w:rPr>
        <w:t>服务群众。</w:t>
      </w:r>
    </w:p>
    <w:p>
      <w:pPr>
        <w:ind w:right="19" w:firstLine="599"/>
        <w:spacing w:before="35" w:line="33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3"/>
        </w:rPr>
        <w:t>“业务费”项目绩效自评综述：根据年初设定的绩效目标，</w:t>
      </w:r>
      <w:r>
        <w:rPr>
          <w:rFonts w:ascii="FangSong" w:hAnsi="FangSong" w:eastAsia="FangSong" w:cs="FangSong"/>
          <w:sz w:val="30"/>
          <w:szCs w:val="30"/>
          <w:spacing w:val="11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1"/>
        </w:rPr>
        <w:t>项目绩效自评得分为100分。项目全年预算</w:t>
      </w:r>
      <w:r>
        <w:rPr>
          <w:rFonts w:ascii="FangSong" w:hAnsi="FangSong" w:eastAsia="FangSong" w:cs="FangSong"/>
          <w:sz w:val="30"/>
          <w:szCs w:val="30"/>
          <w:spacing w:val="20"/>
        </w:rPr>
        <w:t>数为4万元，执行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6"/>
        </w:rPr>
        <w:t>数为4万元，完成预算的100%。项目绩效目标完成情况</w:t>
      </w:r>
      <w:r>
        <w:rPr>
          <w:rFonts w:ascii="FangSong" w:hAnsi="FangSong" w:eastAsia="FangSong" w:cs="FangSong"/>
          <w:sz w:val="30"/>
          <w:szCs w:val="30"/>
          <w:spacing w:val="5"/>
        </w:rPr>
        <w:t>：</w:t>
      </w:r>
      <w:r>
        <w:rPr>
          <w:rFonts w:ascii="FangSong" w:hAnsi="FangSong" w:eastAsia="FangSong" w:cs="FangSong"/>
          <w:sz w:val="30"/>
          <w:szCs w:val="30"/>
          <w:spacing w:val="10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5"/>
        </w:rPr>
        <w:t>一是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9"/>
        </w:rPr>
        <w:t>提高办公效率，二是完成单位各项职能业务。完成2021年单位</w:t>
      </w:r>
      <w:r>
        <w:rPr>
          <w:rFonts w:ascii="FangSong" w:hAnsi="FangSong" w:eastAsia="FangSong" w:cs="FangSong"/>
          <w:sz w:val="30"/>
          <w:szCs w:val="30"/>
          <w:spacing w:val="1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3"/>
        </w:rPr>
        <w:t>的各项业务。发现的主要问题及原因：严格按照项目管理办法、</w:t>
      </w:r>
    </w:p>
    <w:p>
      <w:pPr>
        <w:spacing w:line="339" w:lineRule="auto"/>
        <w:sectPr>
          <w:pgSz w:w="11900" w:h="16820"/>
          <w:pgMar w:top="1429" w:right="1640" w:bottom="0" w:left="1750" w:header="0" w:footer="0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spacing w:before="98" w:line="219" w:lineRule="auto"/>
        <w:rPr>
          <w:rFonts w:ascii="FangSong" w:hAnsi="FangSong" w:eastAsia="FangSong" w:cs="FangSong"/>
          <w:sz w:val="30"/>
          <w:szCs w:val="30"/>
        </w:rPr>
      </w:pPr>
      <w:bookmarkStart w:name="bookmark33" w:id="52"/>
      <w:bookmarkEnd w:id="52"/>
      <w:r>
        <w:rPr>
          <w:rFonts w:ascii="FangSong" w:hAnsi="FangSong" w:eastAsia="FangSong" w:cs="FangSong"/>
          <w:sz w:val="30"/>
          <w:szCs w:val="30"/>
          <w:spacing w:val="31"/>
        </w:rPr>
        <w:t>目前不存在问题。(项目自评表见附件)。</w:t>
      </w:r>
    </w:p>
    <w:p>
      <w:pPr>
        <w:ind w:firstLine="740"/>
        <w:spacing w:before="255" w:line="34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0"/>
        </w:rPr>
        <w:t>“业务费”项目绩效自评综述：我单位业务费用于单位办</w:t>
      </w:r>
      <w:r>
        <w:rPr>
          <w:rFonts w:ascii="FangSong" w:hAnsi="FangSong" w:eastAsia="FangSong" w:cs="FangSong"/>
          <w:sz w:val="30"/>
          <w:szCs w:val="30"/>
          <w:spacing w:val="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9"/>
        </w:rPr>
        <w:t>公正常运转、主要支付办公费、印刷费、劳务费等单位各项支</w:t>
      </w:r>
      <w:r>
        <w:rPr>
          <w:rFonts w:ascii="FangSong" w:hAnsi="FangSong" w:eastAsia="FangSong" w:cs="FangSong"/>
          <w:sz w:val="30"/>
          <w:szCs w:val="30"/>
          <w:spacing w:val="4"/>
        </w:rPr>
        <w:t xml:space="preserve">  </w:t>
      </w:r>
      <w:r>
        <w:rPr>
          <w:rFonts w:ascii="FangSong" w:hAnsi="FangSong" w:eastAsia="FangSong" w:cs="FangSong"/>
          <w:sz w:val="30"/>
          <w:szCs w:val="30"/>
          <w:spacing w:val="5"/>
        </w:rPr>
        <w:t>出，很大提高单位的工作效率和工作质量。</w:t>
      </w:r>
    </w:p>
    <w:p>
      <w:pPr>
        <w:ind w:firstLine="740"/>
        <w:spacing w:before="95" w:line="351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0"/>
        </w:rPr>
        <w:t>“破产企业生活补助”根据年初设定的绩效目标，项目绩</w:t>
      </w:r>
      <w:r>
        <w:rPr>
          <w:rFonts w:ascii="FangSong" w:hAnsi="FangSong" w:eastAsia="FangSong" w:cs="FangSong"/>
          <w:sz w:val="30"/>
          <w:szCs w:val="30"/>
          <w:spacing w:val="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1"/>
        </w:rPr>
        <w:t>效自评得分为100</w:t>
      </w:r>
      <w:r>
        <w:rPr>
          <w:rFonts w:ascii="FangSong" w:hAnsi="FangSong" w:eastAsia="FangSong" w:cs="FangSong"/>
          <w:sz w:val="30"/>
          <w:szCs w:val="30"/>
          <w:spacing w:val="-1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1"/>
        </w:rPr>
        <w:t>分。项目全年预算数为54.2万</w:t>
      </w:r>
      <w:r>
        <w:rPr>
          <w:rFonts w:ascii="FangSong" w:hAnsi="FangSong" w:eastAsia="FangSong" w:cs="FangSong"/>
          <w:sz w:val="30"/>
          <w:szCs w:val="30"/>
          <w:spacing w:val="20"/>
        </w:rPr>
        <w:t>元，执行数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0"/>
        </w:rPr>
        <w:t>为54.2万元，完成预算的100%。项目绩</w:t>
      </w:r>
      <w:r>
        <w:rPr>
          <w:rFonts w:ascii="FangSong" w:hAnsi="FangSong" w:eastAsia="FangSong" w:cs="FangSong"/>
          <w:sz w:val="30"/>
          <w:szCs w:val="30"/>
          <w:spacing w:val="9"/>
        </w:rPr>
        <w:t>效目标完成情况：</w:t>
      </w:r>
      <w:r>
        <w:rPr>
          <w:rFonts w:ascii="FangSong" w:hAnsi="FangSong" w:eastAsia="FangSong" w:cs="FangSong"/>
          <w:sz w:val="30"/>
          <w:szCs w:val="30"/>
          <w:spacing w:val="11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9"/>
        </w:rPr>
        <w:t>一</w:t>
      </w:r>
      <w:r>
        <w:rPr>
          <w:rFonts w:ascii="FangSong" w:hAnsi="FangSong" w:eastAsia="FangSong" w:cs="FangSong"/>
          <w:sz w:val="30"/>
          <w:szCs w:val="30"/>
        </w:rPr>
        <w:t xml:space="preserve">  </w:t>
      </w:r>
      <w:r>
        <w:rPr>
          <w:rFonts w:ascii="FangSong" w:hAnsi="FangSong" w:eastAsia="FangSong" w:cs="FangSong"/>
          <w:sz w:val="30"/>
          <w:szCs w:val="30"/>
          <w:spacing w:val="9"/>
        </w:rPr>
        <w:t>是提高破产企业人员生活质量，二是保障破产企业人员各项社</w:t>
      </w:r>
      <w:r>
        <w:rPr>
          <w:rFonts w:ascii="FangSong" w:hAnsi="FangSong" w:eastAsia="FangSong" w:cs="FangSong"/>
          <w:sz w:val="30"/>
          <w:szCs w:val="30"/>
          <w:spacing w:val="4"/>
        </w:rPr>
        <w:t xml:space="preserve">  </w:t>
      </w:r>
      <w:r>
        <w:rPr>
          <w:rFonts w:ascii="FangSong" w:hAnsi="FangSong" w:eastAsia="FangSong" w:cs="FangSong"/>
          <w:sz w:val="30"/>
          <w:szCs w:val="30"/>
          <w:spacing w:val="3"/>
        </w:rPr>
        <w:t>保费的缴纳。发现的主要问题及原因：严格按照项目</w:t>
      </w:r>
      <w:r>
        <w:rPr>
          <w:rFonts w:ascii="FangSong" w:hAnsi="FangSong" w:eastAsia="FangSong" w:cs="FangSong"/>
          <w:sz w:val="30"/>
          <w:szCs w:val="30"/>
          <w:spacing w:val="2"/>
        </w:rPr>
        <w:t>管理办法、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7"/>
        </w:rPr>
        <w:t>目前不存在问题。</w:t>
      </w:r>
    </w:p>
    <w:p>
      <w:pPr>
        <w:ind w:right="27" w:firstLine="700"/>
        <w:spacing w:before="84" w:line="343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1"/>
        </w:rPr>
        <w:t>“破产企业生活补助”项目绩效自评综述：我</w:t>
      </w:r>
      <w:r>
        <w:rPr>
          <w:rFonts w:ascii="FangSong" w:hAnsi="FangSong" w:eastAsia="FangSong" w:cs="FangSong"/>
          <w:sz w:val="30"/>
          <w:szCs w:val="30"/>
          <w:spacing w:val="10"/>
        </w:rPr>
        <w:t>单位“破产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5"/>
        </w:rPr>
        <w:t>企业生活补助”用于提高破产企业人员生活质量。</w:t>
      </w:r>
    </w:p>
    <w:p>
      <w:pPr>
        <w:ind w:right="71" w:firstLine="649"/>
        <w:spacing w:before="49" w:line="354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0"/>
        </w:rPr>
        <w:t>“2021年供销社培育壮大工程项目”根据年初设定的绩效</w:t>
      </w:r>
      <w:r>
        <w:rPr>
          <w:rFonts w:ascii="FangSong" w:hAnsi="FangSong" w:eastAsia="FangSong" w:cs="FangSong"/>
          <w:sz w:val="30"/>
          <w:szCs w:val="30"/>
          <w:spacing w:val="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8"/>
        </w:rPr>
        <w:t>目标，项目绩效自评得分为100</w:t>
      </w:r>
      <w:r>
        <w:rPr>
          <w:rFonts w:ascii="FangSong" w:hAnsi="FangSong" w:eastAsia="FangSong" w:cs="FangSong"/>
          <w:sz w:val="30"/>
          <w:szCs w:val="30"/>
          <w:spacing w:val="1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8"/>
        </w:rPr>
        <w:t>分。项目全年预算数为67万</w:t>
      </w:r>
      <w:r>
        <w:rPr>
          <w:rFonts w:ascii="FangSong" w:hAnsi="FangSong" w:eastAsia="FangSong" w:cs="FangSong"/>
          <w:sz w:val="30"/>
          <w:szCs w:val="30"/>
          <w:spacing w:val="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9"/>
        </w:rPr>
        <w:t>元，执行数为67万元，完成预算的100%。项目绩效目标完成</w:t>
      </w:r>
      <w:r>
        <w:rPr>
          <w:rFonts w:ascii="FangSong" w:hAnsi="FangSong" w:eastAsia="FangSong" w:cs="FangSong"/>
          <w:sz w:val="30"/>
          <w:szCs w:val="30"/>
          <w:spacing w:val="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9"/>
        </w:rPr>
        <w:t>情况：</w:t>
      </w:r>
      <w:r>
        <w:rPr>
          <w:rFonts w:ascii="FangSong" w:hAnsi="FangSong" w:eastAsia="FangSong" w:cs="FangSong"/>
          <w:sz w:val="30"/>
          <w:szCs w:val="30"/>
          <w:spacing w:val="-8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9"/>
        </w:rPr>
        <w:t>一是古县惠农服务中心项目建成后可解决20个</w:t>
      </w:r>
      <w:r>
        <w:rPr>
          <w:rFonts w:ascii="FangSong" w:hAnsi="FangSong" w:eastAsia="FangSong" w:cs="FangSong"/>
          <w:sz w:val="30"/>
          <w:szCs w:val="30"/>
          <w:spacing w:val="18"/>
        </w:rPr>
        <w:t>就业岗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9"/>
        </w:rPr>
        <w:t>位，解决广大农户对现代农业生产的迫切需要；二是古阳供销</w:t>
      </w:r>
      <w:r>
        <w:rPr>
          <w:rFonts w:ascii="FangSong" w:hAnsi="FangSong" w:eastAsia="FangSong" w:cs="FangSong"/>
          <w:sz w:val="30"/>
          <w:szCs w:val="30"/>
          <w:spacing w:val="1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0"/>
        </w:rPr>
        <w:t>社危房改造项目，聘请专业技术人员对固定资产进行改造，消</w:t>
      </w:r>
      <w:r>
        <w:rPr>
          <w:rFonts w:ascii="FangSong" w:hAnsi="FangSong" w:eastAsia="FangSong" w:cs="FangSong"/>
          <w:sz w:val="30"/>
          <w:szCs w:val="30"/>
          <w:spacing w:val="15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9"/>
        </w:rPr>
        <w:t>除安全隐患，为乡村振兴提供前沿阵地；三是北平供销社冷链</w:t>
      </w:r>
      <w:r>
        <w:rPr>
          <w:rFonts w:ascii="FangSong" w:hAnsi="FangSong" w:eastAsia="FangSong" w:cs="FangSong"/>
          <w:sz w:val="30"/>
          <w:szCs w:val="30"/>
          <w:spacing w:val="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9"/>
        </w:rPr>
        <w:t>项目的实施，购置冷链配送车一辆，覆盖北平镇区域商业流通</w:t>
      </w:r>
      <w:r>
        <w:rPr>
          <w:rFonts w:ascii="FangSong" w:hAnsi="FangSong" w:eastAsia="FangSong" w:cs="FangSong"/>
          <w:sz w:val="30"/>
          <w:szCs w:val="30"/>
          <w:spacing w:val="9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8"/>
        </w:rPr>
        <w:t>配送，更好的服务于古县经济发展。发现的主</w:t>
      </w:r>
      <w:r>
        <w:rPr>
          <w:rFonts w:ascii="FangSong" w:hAnsi="FangSong" w:eastAsia="FangSong" w:cs="FangSong"/>
          <w:sz w:val="30"/>
          <w:szCs w:val="30"/>
          <w:spacing w:val="7"/>
        </w:rPr>
        <w:t>要问题及原因：</w:t>
      </w:r>
    </w:p>
    <w:p>
      <w:pPr>
        <w:spacing w:line="354" w:lineRule="auto"/>
        <w:sectPr>
          <w:pgSz w:w="11900" w:h="16820"/>
          <w:pgMar w:top="1429" w:right="1700" w:bottom="0" w:left="1700" w:header="0" w:footer="0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pStyle w:val="BodyText"/>
        <w:spacing w:line="250" w:lineRule="auto"/>
        <w:rPr/>
      </w:pPr>
      <w:r/>
    </w:p>
    <w:p>
      <w:pPr>
        <w:pStyle w:val="BodyText"/>
        <w:spacing w:line="250" w:lineRule="auto"/>
        <w:rPr/>
      </w:pPr>
      <w:r/>
    </w:p>
    <w:p>
      <w:pPr>
        <w:pStyle w:val="BodyText"/>
        <w:spacing w:line="250" w:lineRule="auto"/>
        <w:rPr/>
      </w:pPr>
      <w:r/>
    </w:p>
    <w:p>
      <w:pPr>
        <w:pStyle w:val="BodyText"/>
        <w:spacing w:line="250" w:lineRule="auto"/>
        <w:rPr/>
      </w:pPr>
      <w:r/>
    </w:p>
    <w:p>
      <w:pPr>
        <w:ind w:right="86"/>
        <w:spacing w:before="98" w:line="327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6"/>
        </w:rPr>
        <w:t>严格按照项目管理办法、目前不存在问题。(项目自评表见附</w:t>
      </w:r>
      <w:r>
        <w:rPr>
          <w:rFonts w:ascii="FangSong" w:hAnsi="FangSong" w:eastAsia="FangSong" w:cs="FangSong"/>
          <w:sz w:val="30"/>
          <w:szCs w:val="30"/>
          <w:spacing w:val="1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11"/>
        </w:rPr>
        <w:t>件</w:t>
      </w:r>
      <w:r>
        <w:rPr>
          <w:rFonts w:ascii="FangSong" w:hAnsi="FangSong" w:eastAsia="FangSong" w:cs="FangSong"/>
          <w:sz w:val="30"/>
          <w:szCs w:val="30"/>
          <w:spacing w:val="-3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11"/>
        </w:rPr>
        <w:t>)</w:t>
      </w:r>
      <w:r>
        <w:rPr>
          <w:rFonts w:ascii="FangSong" w:hAnsi="FangSong" w:eastAsia="FangSong" w:cs="FangSong"/>
          <w:sz w:val="30"/>
          <w:szCs w:val="30"/>
          <w:spacing w:val="121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11"/>
        </w:rPr>
        <w:t>。</w:t>
      </w:r>
    </w:p>
    <w:p>
      <w:pPr>
        <w:ind w:firstLine="660"/>
        <w:spacing w:before="118" w:line="354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2"/>
        </w:rPr>
        <w:t>“2021年供销社培育壮大工程项目”项目绩</w:t>
      </w:r>
      <w:r>
        <w:rPr>
          <w:rFonts w:ascii="FangSong" w:hAnsi="FangSong" w:eastAsia="FangSong" w:cs="FangSong"/>
          <w:sz w:val="30"/>
          <w:szCs w:val="30"/>
          <w:spacing w:val="11"/>
        </w:rPr>
        <w:t>效自评综述：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0"/>
        </w:rPr>
        <w:t>我单位“2021年供销社培育壮大工程项目”为进一步培育壮大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1"/>
        </w:rPr>
        <w:t>供销系统服务职能，更好服务三农，提高供</w:t>
      </w:r>
      <w:r>
        <w:rPr>
          <w:rFonts w:ascii="FangSong" w:hAnsi="FangSong" w:eastAsia="FangSong" w:cs="FangSong"/>
          <w:sz w:val="30"/>
          <w:szCs w:val="30"/>
          <w:spacing w:val="10"/>
        </w:rPr>
        <w:t>销系统服务乡村振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1"/>
        </w:rPr>
        <w:t>兴需要，繁荣古县市场经济，用于培育壮大供销业务共计投资</w:t>
      </w:r>
      <w:r>
        <w:rPr>
          <w:rFonts w:ascii="FangSong" w:hAnsi="FangSong" w:eastAsia="FangSong" w:cs="FangSong"/>
          <w:sz w:val="30"/>
          <w:szCs w:val="30"/>
          <w:spacing w:val="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0"/>
        </w:rPr>
        <w:t>67万元，分配专项资金9.5万元，自筹5万元，用于基层社改</w:t>
      </w:r>
      <w:r>
        <w:rPr>
          <w:rFonts w:ascii="FangSong" w:hAnsi="FangSong" w:eastAsia="FangSong" w:cs="FangSong"/>
          <w:sz w:val="30"/>
          <w:szCs w:val="30"/>
          <w:spacing w:val="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1"/>
        </w:rPr>
        <w:t>造；扩大供销社服务范围，分配专项资金8.5万元，自筹4万</w:t>
      </w:r>
      <w:r>
        <w:rPr>
          <w:rFonts w:ascii="FangSong" w:hAnsi="FangSong" w:eastAsia="FangSong" w:cs="FangSong"/>
          <w:sz w:val="30"/>
          <w:szCs w:val="30"/>
          <w:spacing w:val="1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5"/>
        </w:rPr>
        <w:t>元，用于冷链配送车；“古县惠农服务中心”</w:t>
      </w:r>
      <w:r>
        <w:rPr>
          <w:rFonts w:ascii="FangSong" w:hAnsi="FangSong" w:eastAsia="FangSong" w:cs="FangSong"/>
          <w:sz w:val="30"/>
          <w:szCs w:val="30"/>
          <w:spacing w:val="4"/>
        </w:rPr>
        <w:t>,分配专项资金49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9"/>
        </w:rPr>
        <w:t>万元，自筹30万元，用于建设化验室、配肥机、配送车。都已</w:t>
      </w:r>
      <w:r>
        <w:rPr>
          <w:rFonts w:ascii="FangSong" w:hAnsi="FangSong" w:eastAsia="FangSong" w:cs="FangSong"/>
          <w:sz w:val="30"/>
          <w:szCs w:val="30"/>
          <w:spacing w:val="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3"/>
        </w:rPr>
        <w:t>全部投入使用。</w:t>
      </w:r>
    </w:p>
    <w:p>
      <w:pPr>
        <w:ind w:left="794"/>
        <w:spacing w:before="81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19"/>
        </w:rPr>
        <w:t>(五)其他需要说明的事项</w:t>
      </w:r>
    </w:p>
    <w:p>
      <w:pPr>
        <w:ind w:left="619" w:right="249"/>
        <w:spacing w:before="221" w:line="298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9"/>
        </w:rPr>
        <w:t>1、2021年我单位没有使用政府性基金预算安排的支出，</w:t>
      </w:r>
      <w:r>
        <w:rPr>
          <w:rFonts w:ascii="FangSong" w:hAnsi="FangSong" w:eastAsia="FangSong" w:cs="FangSong"/>
          <w:sz w:val="30"/>
          <w:szCs w:val="30"/>
          <w:spacing w:val="15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6"/>
        </w:rPr>
        <w:t>故政府性基金预算财政拨款收入支出决算表无数据。</w:t>
      </w:r>
    </w:p>
    <w:p>
      <w:pPr>
        <w:ind w:right="30" w:firstLine="619"/>
        <w:spacing w:before="202" w:line="293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6"/>
        </w:rPr>
        <w:t>2、2021年我单位没有使用国有资本经营预算安排的支出，</w:t>
      </w:r>
      <w:r>
        <w:rPr>
          <w:rFonts w:ascii="FangSong" w:hAnsi="FangSong" w:eastAsia="FangSong" w:cs="FangSong"/>
          <w:sz w:val="30"/>
          <w:szCs w:val="30"/>
          <w:spacing w:val="1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5"/>
        </w:rPr>
        <w:t>故国有资本经营预算财政拨款支出决算表无数据。</w:t>
      </w:r>
    </w:p>
    <w:p>
      <w:pPr>
        <w:ind w:left="619"/>
        <w:spacing w:before="201" w:line="222" w:lineRule="auto"/>
        <w:outlineLvl w:val="0"/>
        <w:rPr>
          <w:rFonts w:ascii="FangSong" w:hAnsi="FangSong" w:eastAsia="FangSong" w:cs="FangSong"/>
          <w:sz w:val="30"/>
          <w:szCs w:val="30"/>
        </w:rPr>
      </w:pPr>
      <w:bookmarkStart w:name="bookmark28" w:id="53"/>
      <w:bookmarkEnd w:id="53"/>
      <w:r>
        <w:rPr>
          <w:rFonts w:ascii="FangSong" w:hAnsi="FangSong" w:eastAsia="FangSong" w:cs="FangSong"/>
          <w:sz w:val="30"/>
          <w:szCs w:val="30"/>
          <w:spacing w:val="-1"/>
        </w:rPr>
        <w:t>第四部分</w:t>
      </w:r>
      <w:r>
        <w:rPr>
          <w:rFonts w:ascii="FangSong" w:hAnsi="FangSong" w:eastAsia="FangSong" w:cs="FangSong"/>
          <w:sz w:val="30"/>
          <w:szCs w:val="30"/>
          <w:spacing w:val="18"/>
        </w:rPr>
        <w:t xml:space="preserve">  </w:t>
      </w:r>
      <w:r>
        <w:rPr>
          <w:rFonts w:ascii="FangSong" w:hAnsi="FangSong" w:eastAsia="FangSong" w:cs="FangSong"/>
          <w:sz w:val="30"/>
          <w:szCs w:val="30"/>
          <w:spacing w:val="-1"/>
        </w:rPr>
        <w:t>名词解释</w:t>
      </w:r>
    </w:p>
    <w:p>
      <w:pPr>
        <w:ind w:left="189" w:right="127" w:firstLine="434"/>
        <w:spacing w:before="194" w:line="331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3"/>
        </w:rPr>
        <w:t>一</w:t>
      </w:r>
      <w:r>
        <w:rPr>
          <w:rFonts w:ascii="FangSong" w:hAnsi="FangSong" w:eastAsia="FangSong" w:cs="FangSong"/>
          <w:sz w:val="30"/>
          <w:szCs w:val="30"/>
          <w:spacing w:val="-27"/>
        </w:rPr>
        <w:t xml:space="preserve"> </w:t>
      </w:r>
      <w:r>
        <w:rPr>
          <w:rFonts w:ascii="FangSong" w:hAnsi="FangSong" w:eastAsia="FangSong" w:cs="FangSong"/>
          <w:sz w:val="30"/>
          <w:szCs w:val="30"/>
          <w:b/>
          <w:bCs/>
          <w:spacing w:val="3"/>
        </w:rPr>
        <w:t>、财政拨款收入：</w:t>
      </w:r>
      <w:r>
        <w:rPr>
          <w:rFonts w:ascii="FangSong" w:hAnsi="FangSong" w:eastAsia="FangSong" w:cs="FangSong"/>
          <w:sz w:val="30"/>
          <w:szCs w:val="30"/>
          <w:spacing w:val="3"/>
        </w:rPr>
        <w:t>指单位从同级财政部门取得的财政预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4"/>
        </w:rPr>
        <w:t>算资金。</w:t>
      </w:r>
    </w:p>
    <w:p>
      <w:pPr>
        <w:ind w:left="169" w:right="120" w:firstLine="454"/>
        <w:spacing w:before="116" w:line="307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5"/>
        </w:rPr>
        <w:t>二、</w:t>
      </w:r>
      <w:r>
        <w:rPr>
          <w:rFonts w:ascii="FangSong" w:hAnsi="FangSong" w:eastAsia="FangSong" w:cs="FangSong"/>
          <w:sz w:val="30"/>
          <w:szCs w:val="30"/>
          <w:spacing w:val="-64"/>
        </w:rPr>
        <w:t xml:space="preserve"> </w:t>
      </w:r>
      <w:r>
        <w:rPr>
          <w:rFonts w:ascii="FangSong" w:hAnsi="FangSong" w:eastAsia="FangSong" w:cs="FangSong"/>
          <w:sz w:val="30"/>
          <w:szCs w:val="30"/>
          <w:b/>
          <w:bCs/>
          <w:spacing w:val="5"/>
        </w:rPr>
        <w:t>事业收入：</w:t>
      </w:r>
      <w:r>
        <w:rPr>
          <w:rFonts w:ascii="FangSong" w:hAnsi="FangSong" w:eastAsia="FangSong" w:cs="FangSong"/>
          <w:sz w:val="30"/>
          <w:szCs w:val="30"/>
          <w:spacing w:val="5"/>
        </w:rPr>
        <w:t>指事业单位开展专业业务活动及辅助活动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"/>
        </w:rPr>
        <w:t>取得的收入。</w:t>
      </w:r>
    </w:p>
    <w:p>
      <w:pPr>
        <w:spacing w:line="307" w:lineRule="auto"/>
        <w:sectPr>
          <w:pgSz w:w="11900" w:h="16820"/>
          <w:pgMar w:top="1429" w:right="1690" w:bottom="0" w:left="1730" w:header="0" w:footer="0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pStyle w:val="BodyText"/>
        <w:spacing w:line="245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ind w:left="250" w:firstLine="534"/>
        <w:spacing w:before="97" w:line="31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6"/>
        </w:rPr>
        <w:t>三、</w:t>
      </w:r>
      <w:r>
        <w:rPr>
          <w:rFonts w:ascii="FangSong" w:hAnsi="FangSong" w:eastAsia="FangSong" w:cs="FangSong"/>
          <w:sz w:val="30"/>
          <w:szCs w:val="30"/>
          <w:spacing w:val="-68"/>
        </w:rPr>
        <w:t xml:space="preserve"> </w:t>
      </w:r>
      <w:r>
        <w:rPr>
          <w:rFonts w:ascii="FangSong" w:hAnsi="FangSong" w:eastAsia="FangSong" w:cs="FangSong"/>
          <w:sz w:val="30"/>
          <w:szCs w:val="30"/>
          <w:b/>
          <w:bCs/>
          <w:spacing w:val="6"/>
        </w:rPr>
        <w:t>经营收入：</w:t>
      </w:r>
      <w:r>
        <w:rPr>
          <w:rFonts w:ascii="FangSong" w:hAnsi="FangSong" w:eastAsia="FangSong" w:cs="FangSong"/>
          <w:sz w:val="30"/>
          <w:szCs w:val="30"/>
          <w:spacing w:val="6"/>
        </w:rPr>
        <w:t>指事业单位在专业业务活动及其辅助活动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9"/>
        </w:rPr>
        <w:t>之外开展非独立核算经营活动取得的收入。</w:t>
      </w:r>
    </w:p>
    <w:p>
      <w:pPr>
        <w:ind w:left="250" w:right="230" w:firstLine="534"/>
        <w:spacing w:before="90" w:line="32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7"/>
        </w:rPr>
        <w:t>四</w:t>
      </w:r>
      <w:r>
        <w:rPr>
          <w:rFonts w:ascii="FangSong" w:hAnsi="FangSong" w:eastAsia="FangSong" w:cs="FangSong"/>
          <w:sz w:val="30"/>
          <w:szCs w:val="30"/>
          <w:spacing w:val="-17"/>
        </w:rPr>
        <w:t xml:space="preserve"> </w:t>
      </w:r>
      <w:r>
        <w:rPr>
          <w:rFonts w:ascii="FangSong" w:hAnsi="FangSong" w:eastAsia="FangSong" w:cs="FangSong"/>
          <w:sz w:val="30"/>
          <w:szCs w:val="30"/>
          <w:b/>
          <w:bCs/>
          <w:spacing w:val="7"/>
        </w:rPr>
        <w:t>、其他收入：</w:t>
      </w:r>
      <w:r>
        <w:rPr>
          <w:rFonts w:ascii="FangSong" w:hAnsi="FangSong" w:eastAsia="FangSong" w:cs="FangSong"/>
          <w:sz w:val="30"/>
          <w:szCs w:val="30"/>
          <w:spacing w:val="7"/>
        </w:rPr>
        <w:t>指单位取得的除上述收入以外的各项收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9"/>
        </w:rPr>
        <w:t>入。主要是事业单位固定资产出租收入、存款利息收入等。</w:t>
      </w:r>
    </w:p>
    <w:p>
      <w:pPr>
        <w:ind w:right="24" w:firstLine="784"/>
        <w:spacing w:before="53" w:line="331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4"/>
        </w:rPr>
        <w:t>五、使用非财政拨款结余：</w:t>
      </w:r>
      <w:r>
        <w:rPr>
          <w:rFonts w:ascii="FangSong" w:hAnsi="FangSong" w:eastAsia="FangSong" w:cs="FangSong"/>
          <w:sz w:val="30"/>
          <w:szCs w:val="30"/>
          <w:spacing w:val="-59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4"/>
        </w:rPr>
        <w:t>指事业单位使用以前年度积累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7"/>
        </w:rPr>
        <w:t>的非财政拨款结余弥补当年收支差额的金额。</w:t>
      </w:r>
    </w:p>
    <w:p>
      <w:pPr>
        <w:ind w:right="70" w:firstLine="634"/>
        <w:spacing w:before="78" w:line="32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3"/>
        </w:rPr>
        <w:t>六</w:t>
      </w:r>
      <w:r>
        <w:rPr>
          <w:rFonts w:ascii="FangSong" w:hAnsi="FangSong" w:eastAsia="FangSong" w:cs="FangSong"/>
          <w:sz w:val="30"/>
          <w:szCs w:val="30"/>
          <w:spacing w:val="-24"/>
        </w:rPr>
        <w:t xml:space="preserve"> </w:t>
      </w:r>
      <w:r>
        <w:rPr>
          <w:rFonts w:ascii="FangSong" w:hAnsi="FangSong" w:eastAsia="FangSong" w:cs="FangSong"/>
          <w:sz w:val="30"/>
          <w:szCs w:val="30"/>
          <w:b/>
          <w:bCs/>
          <w:spacing w:val="3"/>
        </w:rPr>
        <w:t>、</w:t>
      </w:r>
      <w:r>
        <w:rPr>
          <w:rFonts w:ascii="FangSong" w:hAnsi="FangSong" w:eastAsia="FangSong" w:cs="FangSong"/>
          <w:sz w:val="30"/>
          <w:szCs w:val="30"/>
          <w:spacing w:val="-50"/>
        </w:rPr>
        <w:t xml:space="preserve"> </w:t>
      </w:r>
      <w:r>
        <w:rPr>
          <w:rFonts w:ascii="FangSong" w:hAnsi="FangSong" w:eastAsia="FangSong" w:cs="FangSong"/>
          <w:sz w:val="30"/>
          <w:szCs w:val="30"/>
          <w:b/>
          <w:bCs/>
          <w:spacing w:val="3"/>
        </w:rPr>
        <w:t>年初结转和结余：</w:t>
      </w:r>
      <w:r>
        <w:rPr>
          <w:rFonts w:ascii="FangSong" w:hAnsi="FangSong" w:eastAsia="FangSong" w:cs="FangSong"/>
          <w:sz w:val="30"/>
          <w:szCs w:val="30"/>
          <w:spacing w:val="3"/>
        </w:rPr>
        <w:t>指单位以前年度尚未完成、结转到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3"/>
        </w:rPr>
        <w:t>本年仍按原规定用途继续使用的资金，或项目已完成等产生</w:t>
      </w:r>
      <w:r>
        <w:rPr>
          <w:rFonts w:ascii="FangSong" w:hAnsi="FangSong" w:eastAsia="FangSong" w:cs="FangSong"/>
          <w:sz w:val="30"/>
          <w:szCs w:val="30"/>
          <w:spacing w:val="15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3"/>
        </w:rPr>
        <w:t>的结余资金。</w:t>
      </w:r>
    </w:p>
    <w:p>
      <w:pPr>
        <w:ind w:right="150" w:firstLine="634"/>
        <w:spacing w:before="71" w:line="33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9"/>
        </w:rPr>
        <w:t>七、结余分配：</w:t>
      </w:r>
      <w:r>
        <w:rPr>
          <w:rFonts w:ascii="FangSong" w:hAnsi="FangSong" w:eastAsia="FangSong" w:cs="FangSong"/>
          <w:sz w:val="30"/>
          <w:szCs w:val="30"/>
          <w:spacing w:val="9"/>
        </w:rPr>
        <w:t>指事业单位按照会计制度规定缴纳的所得</w:t>
      </w:r>
      <w:r>
        <w:rPr>
          <w:rFonts w:ascii="FangSong" w:hAnsi="FangSong" w:eastAsia="FangSong" w:cs="FangSong"/>
          <w:sz w:val="30"/>
          <w:szCs w:val="30"/>
          <w:spacing w:val="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9"/>
        </w:rPr>
        <w:t>税、提取的专用结余以及转入非财政拨款结余的金额等。</w:t>
      </w:r>
    </w:p>
    <w:p>
      <w:pPr>
        <w:ind w:right="74" w:firstLine="634"/>
        <w:spacing w:before="35" w:line="334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5"/>
        </w:rPr>
        <w:t>八</w:t>
      </w:r>
      <w:r>
        <w:rPr>
          <w:rFonts w:ascii="FangSong" w:hAnsi="FangSong" w:eastAsia="FangSong" w:cs="FangSong"/>
          <w:sz w:val="30"/>
          <w:szCs w:val="30"/>
          <w:spacing w:val="-28"/>
        </w:rPr>
        <w:t xml:space="preserve"> </w:t>
      </w:r>
      <w:r>
        <w:rPr>
          <w:rFonts w:ascii="FangSong" w:hAnsi="FangSong" w:eastAsia="FangSong" w:cs="FangSong"/>
          <w:sz w:val="30"/>
          <w:szCs w:val="30"/>
          <w:b/>
          <w:bCs/>
          <w:spacing w:val="5"/>
        </w:rPr>
        <w:t>、</w:t>
      </w:r>
      <w:r>
        <w:rPr>
          <w:rFonts w:ascii="FangSong" w:hAnsi="FangSong" w:eastAsia="FangSong" w:cs="FangSong"/>
          <w:sz w:val="30"/>
          <w:szCs w:val="30"/>
          <w:spacing w:val="-74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5"/>
        </w:rPr>
        <w:t>年末结转和结余：指单位按有关规定结转到下年或以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9"/>
        </w:rPr>
        <w:t>后年度继续使用的资金，或项目已完成等产生的结余资金。</w:t>
      </w:r>
    </w:p>
    <w:p>
      <w:pPr>
        <w:ind w:left="250" w:right="106" w:firstLine="384"/>
        <w:spacing w:before="35" w:line="335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3"/>
        </w:rPr>
        <w:t>九</w:t>
      </w:r>
      <w:r>
        <w:rPr>
          <w:rFonts w:ascii="FangSong" w:hAnsi="FangSong" w:eastAsia="FangSong" w:cs="FangSong"/>
          <w:sz w:val="30"/>
          <w:szCs w:val="30"/>
          <w:spacing w:val="-20"/>
        </w:rPr>
        <w:t xml:space="preserve"> </w:t>
      </w:r>
      <w:r>
        <w:rPr>
          <w:rFonts w:ascii="FangSong" w:hAnsi="FangSong" w:eastAsia="FangSong" w:cs="FangSong"/>
          <w:sz w:val="30"/>
          <w:szCs w:val="30"/>
          <w:b/>
          <w:bCs/>
          <w:spacing w:val="3"/>
        </w:rPr>
        <w:t>、</w:t>
      </w:r>
      <w:r>
        <w:rPr>
          <w:rFonts w:ascii="FangSong" w:hAnsi="FangSong" w:eastAsia="FangSong" w:cs="FangSong"/>
          <w:sz w:val="30"/>
          <w:szCs w:val="30"/>
          <w:spacing w:val="-80"/>
        </w:rPr>
        <w:t xml:space="preserve"> </w:t>
      </w:r>
      <w:r>
        <w:rPr>
          <w:rFonts w:ascii="FangSong" w:hAnsi="FangSong" w:eastAsia="FangSong" w:cs="FangSong"/>
          <w:sz w:val="30"/>
          <w:szCs w:val="30"/>
          <w:b/>
          <w:bCs/>
          <w:spacing w:val="3"/>
        </w:rPr>
        <w:t>基本支出：</w:t>
      </w:r>
      <w:r>
        <w:rPr>
          <w:rFonts w:ascii="FangSong" w:hAnsi="FangSong" w:eastAsia="FangSong" w:cs="FangSong"/>
          <w:sz w:val="30"/>
          <w:szCs w:val="30"/>
          <w:spacing w:val="3"/>
        </w:rPr>
        <w:t>指为保障机构正常运转、完成日常工作任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4"/>
        </w:rPr>
        <w:t>务而发生的人员支出和公用支出。</w:t>
      </w:r>
    </w:p>
    <w:p>
      <w:pPr>
        <w:ind w:right="136" w:firstLine="634"/>
        <w:spacing w:before="73" w:line="285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10"/>
        </w:rPr>
        <w:t>七、项目支出：</w:t>
      </w:r>
      <w:r>
        <w:rPr>
          <w:rFonts w:ascii="FangSong" w:hAnsi="FangSong" w:eastAsia="FangSong" w:cs="FangSong"/>
          <w:sz w:val="30"/>
          <w:szCs w:val="30"/>
          <w:spacing w:val="10"/>
        </w:rPr>
        <w:t>指在基本支出之外为完成特定</w:t>
      </w:r>
      <w:r>
        <w:rPr>
          <w:rFonts w:ascii="FangSong" w:hAnsi="FangSong" w:eastAsia="FangSong" w:cs="FangSong"/>
          <w:sz w:val="30"/>
          <w:szCs w:val="30"/>
          <w:spacing w:val="9"/>
        </w:rPr>
        <w:t>行政任务和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6"/>
        </w:rPr>
        <w:t>事业发展目标所发生的支出。</w:t>
      </w:r>
    </w:p>
    <w:p>
      <w:pPr>
        <w:ind w:right="147" w:firstLine="634"/>
        <w:spacing w:before="245" w:line="333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3"/>
        </w:rPr>
        <w:t>八、“三公”经费：</w:t>
      </w:r>
      <w:r>
        <w:rPr>
          <w:rFonts w:ascii="FangSong" w:hAnsi="FangSong" w:eastAsia="FangSong" w:cs="FangSong"/>
          <w:sz w:val="30"/>
          <w:szCs w:val="30"/>
          <w:spacing w:val="-3"/>
        </w:rPr>
        <w:t>指省直部门用一般公共预算安排的因公</w:t>
      </w:r>
      <w:r>
        <w:rPr>
          <w:rFonts w:ascii="FangSong" w:hAnsi="FangSong" w:eastAsia="FangSong" w:cs="FangSong"/>
          <w:sz w:val="30"/>
          <w:szCs w:val="30"/>
          <w:spacing w:val="5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8"/>
        </w:rPr>
        <w:t>出国(境)费、公务用车购置及运行费和公务接待费。其中，</w:t>
      </w:r>
      <w:r>
        <w:rPr>
          <w:rFonts w:ascii="FangSong" w:hAnsi="FangSong" w:eastAsia="FangSong" w:cs="FangSong"/>
          <w:sz w:val="30"/>
          <w:szCs w:val="30"/>
          <w:spacing w:val="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33"/>
        </w:rPr>
        <w:t>因公出国(境)费反映单位公务出国(境)的国际旅费、国外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1"/>
        </w:rPr>
        <w:t>城市间交通费、住宿费、伙食费、培训费、</w:t>
      </w:r>
      <w:r>
        <w:rPr>
          <w:rFonts w:ascii="FangSong" w:hAnsi="FangSong" w:eastAsia="FangSong" w:cs="FangSong"/>
          <w:sz w:val="30"/>
          <w:szCs w:val="30"/>
          <w:spacing w:val="10"/>
        </w:rPr>
        <w:t>公杂费等支出；公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5"/>
        </w:rPr>
        <w:t>务用车购置费反映公务用车车辆购置支出(含车辆购置税);公</w:t>
      </w:r>
    </w:p>
    <w:p>
      <w:pPr>
        <w:spacing w:line="333" w:lineRule="auto"/>
        <w:sectPr>
          <w:pgSz w:w="11900" w:h="16820"/>
          <w:pgMar w:top="1429" w:right="1640" w:bottom="0" w:left="1720" w:header="0" w:footer="0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ind w:right="3"/>
        <w:spacing w:before="97" w:line="347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0"/>
        </w:rPr>
        <w:t>务用车运行维护费反映单位按规定保留的公务用车燃料费、维</w:t>
      </w:r>
      <w:r>
        <w:rPr>
          <w:rFonts w:ascii="FangSong" w:hAnsi="FangSong" w:eastAsia="FangSong" w:cs="FangSong"/>
          <w:sz w:val="30"/>
          <w:szCs w:val="30"/>
          <w:spacing w:val="1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0"/>
        </w:rPr>
        <w:t>修费、过路过桥费、保险费、安全奖励费用等支出；公务接待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9"/>
        </w:rPr>
        <w:t>费反映单位按规定开支的各类公务接待(含外宾接待)支出。</w:t>
      </w:r>
    </w:p>
    <w:p>
      <w:pPr>
        <w:ind w:firstLine="624"/>
        <w:spacing w:before="55" w:line="344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5"/>
        </w:rPr>
        <w:t>九、机关运行经费：</w:t>
      </w:r>
      <w:r>
        <w:rPr>
          <w:rFonts w:ascii="FangSong" w:hAnsi="FangSong" w:eastAsia="FangSong" w:cs="FangSong"/>
          <w:sz w:val="30"/>
          <w:szCs w:val="30"/>
          <w:spacing w:val="-5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5"/>
        </w:rPr>
        <w:t>指行政单位和参照公务员法管理的事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0"/>
        </w:rPr>
        <w:t>业单位使用一般公共预算安排的基本支出中的日常公用经费支</w:t>
      </w:r>
    </w:p>
    <w:p>
      <w:pPr>
        <w:spacing w:before="57" w:line="227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3"/>
        </w:rPr>
        <w:t>出。</w:t>
      </w:r>
    </w:p>
    <w:p>
      <w:pPr>
        <w:ind w:left="619"/>
        <w:spacing w:before="222" w:line="222" w:lineRule="auto"/>
        <w:outlineLvl w:val="0"/>
        <w:rPr>
          <w:rFonts w:ascii="FangSong" w:hAnsi="FangSong" w:eastAsia="FangSong" w:cs="FangSong"/>
          <w:sz w:val="30"/>
          <w:szCs w:val="30"/>
        </w:rPr>
      </w:pPr>
      <w:bookmarkStart w:name="bookmark29" w:id="54"/>
      <w:bookmarkEnd w:id="54"/>
      <w:r>
        <w:rPr>
          <w:rFonts w:ascii="FangSong" w:hAnsi="FangSong" w:eastAsia="FangSong" w:cs="FangSong"/>
          <w:sz w:val="30"/>
          <w:szCs w:val="30"/>
          <w:spacing w:val="4"/>
        </w:rPr>
        <w:t>第五部分</w:t>
      </w:r>
      <w:r>
        <w:rPr>
          <w:rFonts w:ascii="FangSong" w:hAnsi="FangSong" w:eastAsia="FangSong" w:cs="FangSong"/>
          <w:sz w:val="30"/>
          <w:szCs w:val="30"/>
          <w:spacing w:val="4"/>
        </w:rPr>
        <w:t xml:space="preserve">  </w:t>
      </w:r>
      <w:r>
        <w:rPr>
          <w:rFonts w:ascii="FangSong" w:hAnsi="FangSong" w:eastAsia="FangSong" w:cs="FangSong"/>
          <w:sz w:val="30"/>
          <w:szCs w:val="30"/>
          <w:spacing w:val="4"/>
        </w:rPr>
        <w:t>附件</w:t>
      </w:r>
    </w:p>
    <w:p>
      <w:pPr>
        <w:ind w:left="619" w:right="3601"/>
        <w:spacing w:before="237" w:line="343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5"/>
        </w:rPr>
        <w:t>附件1:2021年部门决算公开表</w:t>
      </w:r>
      <w:r>
        <w:rPr>
          <w:rFonts w:ascii="FangSong" w:hAnsi="FangSong" w:eastAsia="FangSong" w:cs="FangSong"/>
          <w:sz w:val="30"/>
          <w:szCs w:val="30"/>
          <w:spacing w:val="1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8"/>
        </w:rPr>
        <w:t>附件2:项目绩效目标自评表</w:t>
      </w:r>
    </w:p>
    <w:p>
      <w:pPr>
        <w:ind w:left="619"/>
        <w:spacing w:before="57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7"/>
        </w:rPr>
        <w:t>附件3:项目绩效目标自评报告</w:t>
      </w:r>
    </w:p>
    <w:p>
      <w:pPr>
        <w:pStyle w:val="BodyText"/>
        <w:spacing w:line="366" w:lineRule="auto"/>
        <w:rPr/>
      </w:pPr>
      <w:r/>
    </w:p>
    <w:p>
      <w:pPr>
        <w:ind w:firstLine="5169"/>
        <w:spacing w:before="1" w:line="2340" w:lineRule="exact"/>
        <w:rPr/>
      </w:pPr>
      <w:r>
        <w:rPr>
          <w:position w:val="-46"/>
        </w:rPr>
        <w:drawing>
          <wp:inline distT="0" distB="0" distL="0" distR="0">
            <wp:extent cx="1485910" cy="1485898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85910" cy="1485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340" w:lineRule="exact"/>
        <w:sectPr>
          <w:pgSz w:w="11900" w:h="16820"/>
          <w:pgMar w:top="1429" w:right="1744" w:bottom="0" w:left="1780" w:header="0" w:footer="0" w:gutter="0"/>
        </w:sectPr>
        <w:rPr/>
      </w:pPr>
    </w:p>
    <w:p>
      <w:pPr>
        <w:pStyle w:val="BodyText"/>
        <w:spacing w:line="249" w:lineRule="auto"/>
        <w:rPr/>
      </w:pPr>
      <w:r/>
    </w:p>
    <w:p>
      <w:pPr>
        <w:pStyle w:val="BodyText"/>
        <w:spacing w:line="249" w:lineRule="auto"/>
        <w:rPr/>
      </w:pPr>
      <w:r/>
    </w:p>
    <w:p>
      <w:pPr>
        <w:pStyle w:val="BodyText"/>
        <w:spacing w:line="250" w:lineRule="auto"/>
        <w:rPr/>
      </w:pPr>
      <w:r/>
    </w:p>
    <w:p>
      <w:pPr>
        <w:pStyle w:val="BodyText"/>
        <w:spacing w:line="250" w:lineRule="auto"/>
        <w:rPr/>
      </w:pPr>
      <w:r/>
    </w:p>
    <w:p>
      <w:pPr>
        <w:ind w:left="4945"/>
        <w:spacing w:before="75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"/>
        </w:rPr>
        <w:t>收入支出决算总表</w:t>
      </w:r>
    </w:p>
    <w:p>
      <w:pPr>
        <w:ind w:left="54"/>
        <w:spacing w:before="183" w:line="184" w:lineRule="auto"/>
        <w:rPr>
          <w:rFonts w:ascii="SimSun" w:hAnsi="SimSun" w:eastAsia="SimSun" w:cs="SimSun"/>
          <w:sz w:val="16"/>
          <w:szCs w:val="16"/>
        </w:rPr>
      </w:pPr>
      <w:r>
        <w:drawing>
          <wp:anchor distT="0" distB="0" distL="0" distR="0" simplePos="0" relativeHeight="251672576" behindDoc="0" locked="0" layoutInCell="1" allowOverlap="1">
            <wp:simplePos x="0" y="0"/>
            <wp:positionH relativeFrom="column">
              <wp:posOffset>936668</wp:posOffset>
            </wp:positionH>
            <wp:positionV relativeFrom="paragraph">
              <wp:posOffset>-662014</wp:posOffset>
            </wp:positionV>
            <wp:extent cx="1492200" cy="1460520"/>
            <wp:effectExtent l="0" t="0" r="0" b="0"/>
            <wp:wrapNone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92200" cy="1460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2" style="position:absolute;margin-left:537.751pt;margin-top:-0.267339pt;mso-position-vertical-relative:text;mso-position-horizontal-relative:text;width:49.65pt;height:20.5pt;z-index:-25164492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 w:right="20" w:firstLine="309"/>
                    <w:spacing w:before="19" w:line="220" w:lineRule="auto"/>
                    <w:rPr>
                      <w:rFonts w:ascii="SimSun" w:hAnsi="SimSun" w:eastAsia="SimSun" w:cs="SimSun"/>
                      <w:sz w:val="16"/>
                      <w:szCs w:val="16"/>
                    </w:rPr>
                  </w:pPr>
                  <w:r>
                    <w:rPr>
                      <w:rFonts w:ascii="SimSun" w:hAnsi="SimSun" w:eastAsia="SimSun" w:cs="SimSun"/>
                      <w:sz w:val="15"/>
                      <w:szCs w:val="15"/>
                      <w:spacing w:val="3"/>
                    </w:rPr>
                    <w:t>公开01表</w:t>
                  </w:r>
                  <w:r>
                    <w:rPr>
                      <w:rFonts w:ascii="SimSun" w:hAnsi="SimSun" w:eastAsia="SimSun" w:cs="SimSun"/>
                      <w:sz w:val="15"/>
                      <w:szCs w:val="15"/>
                      <w:spacing w:val="1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16"/>
                      <w:szCs w:val="16"/>
                      <w:spacing w:val="-2"/>
                    </w:rPr>
                    <w:t>金额单位：元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6"/>
          <w:szCs w:val="16"/>
          <w:spacing w:val="-1"/>
        </w:rPr>
        <w:t>部门：古县供销合作社联合社</w:t>
      </w:r>
    </w:p>
    <w:tbl>
      <w:tblPr>
        <w:tblStyle w:val="TableNormal"/>
        <w:tblW w:w="1169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3502"/>
        <w:gridCol w:w="480"/>
        <w:gridCol w:w="1868"/>
        <w:gridCol w:w="3487"/>
        <w:gridCol w:w="470"/>
        <w:gridCol w:w="1883"/>
      </w:tblGrid>
      <w:tr>
        <w:trPr>
          <w:trHeight w:val="225" w:hRule="atLeast"/>
        </w:trPr>
        <w:tc>
          <w:tcPr>
            <w:shd w:val="clear" w:fill="C7C8C8"/>
            <w:tcW w:w="5850" w:type="dxa"/>
            <w:vAlign w:val="top"/>
            <w:gridSpan w:val="3"/>
          </w:tcPr>
          <w:p>
            <w:pPr>
              <w:pStyle w:val="TableText"/>
              <w:ind w:left="2754"/>
              <w:spacing w:before="31" w:line="199" w:lineRule="auto"/>
              <w:rPr/>
            </w:pPr>
            <w:r>
              <w:rPr>
                <w:spacing w:val="-4"/>
              </w:rPr>
              <w:t>收入</w:t>
            </w:r>
          </w:p>
        </w:tc>
        <w:tc>
          <w:tcPr>
            <w:shd w:val="clear" w:fill="C7C8C8"/>
            <w:tcW w:w="5840" w:type="dxa"/>
            <w:vAlign w:val="top"/>
            <w:gridSpan w:val="3"/>
          </w:tcPr>
          <w:p>
            <w:pPr>
              <w:pStyle w:val="TableText"/>
              <w:ind w:left="2785"/>
              <w:spacing w:before="31" w:line="199" w:lineRule="auto"/>
              <w:rPr/>
            </w:pPr>
            <w:r>
              <w:rPr>
                <w:spacing w:val="10"/>
              </w:rPr>
              <w:t>支出</w:t>
            </w:r>
          </w:p>
        </w:tc>
      </w:tr>
      <w:tr>
        <w:trPr>
          <w:trHeight w:val="230" w:hRule="atLeast"/>
        </w:trPr>
        <w:tc>
          <w:tcPr>
            <w:shd w:val="clear" w:fill="CBCCCC"/>
            <w:tcW w:w="3502" w:type="dxa"/>
            <w:vAlign w:val="top"/>
          </w:tcPr>
          <w:p>
            <w:pPr>
              <w:pStyle w:val="TableText"/>
              <w:ind w:left="1595"/>
              <w:spacing w:before="27" w:line="209" w:lineRule="auto"/>
              <w:rPr/>
            </w:pPr>
            <w:r>
              <w:rPr>
                <w:spacing w:val="-5"/>
              </w:rPr>
              <w:t>项 目</w:t>
            </w:r>
          </w:p>
        </w:tc>
        <w:tc>
          <w:tcPr>
            <w:shd w:val="clear" w:fill="C4C4C4"/>
            <w:tcW w:w="480" w:type="dxa"/>
            <w:vAlign w:val="top"/>
          </w:tcPr>
          <w:p>
            <w:pPr>
              <w:pStyle w:val="TableText"/>
              <w:ind w:left="63"/>
              <w:spacing w:before="26" w:line="210" w:lineRule="auto"/>
              <w:rPr/>
            </w:pPr>
            <w:r>
              <w:rPr>
                <w:spacing w:val="-3"/>
              </w:rPr>
              <w:t>行次</w:t>
            </w:r>
          </w:p>
        </w:tc>
        <w:tc>
          <w:tcPr>
            <w:shd w:val="clear" w:fill="C3C3C4"/>
            <w:tcW w:w="1868" w:type="dxa"/>
            <w:vAlign w:val="top"/>
          </w:tcPr>
          <w:p>
            <w:pPr>
              <w:pStyle w:val="TableText"/>
              <w:ind w:left="793"/>
              <w:spacing w:before="26" w:line="210" w:lineRule="auto"/>
              <w:rPr/>
            </w:pPr>
            <w:r>
              <w:rPr>
                <w:spacing w:val="-2"/>
              </w:rPr>
              <w:t>金额</w:t>
            </w:r>
          </w:p>
        </w:tc>
        <w:tc>
          <w:tcPr>
            <w:shd w:val="clear" w:fill="C3C4C4"/>
            <w:tcW w:w="3487" w:type="dxa"/>
            <w:vAlign w:val="top"/>
          </w:tcPr>
          <w:p>
            <w:pPr>
              <w:pStyle w:val="TableText"/>
              <w:ind w:left="1595"/>
              <w:spacing w:before="27" w:line="209" w:lineRule="auto"/>
              <w:rPr/>
            </w:pPr>
            <w:r>
              <w:rPr>
                <w:spacing w:val="-5"/>
              </w:rPr>
              <w:t>项 目</w:t>
            </w:r>
          </w:p>
        </w:tc>
        <w:tc>
          <w:tcPr>
            <w:shd w:val="clear" w:fill="C7C8C8"/>
            <w:tcW w:w="470" w:type="dxa"/>
            <w:vAlign w:val="top"/>
          </w:tcPr>
          <w:p>
            <w:pPr>
              <w:pStyle w:val="TableText"/>
              <w:ind w:left="58"/>
              <w:spacing w:before="26" w:line="210" w:lineRule="auto"/>
              <w:rPr/>
            </w:pPr>
            <w:r>
              <w:rPr>
                <w:spacing w:val="-3"/>
              </w:rPr>
              <w:t>行次</w:t>
            </w:r>
          </w:p>
        </w:tc>
        <w:tc>
          <w:tcPr>
            <w:shd w:val="clear" w:fill="C4C4C5"/>
            <w:tcW w:w="1883" w:type="dxa"/>
            <w:vAlign w:val="top"/>
          </w:tcPr>
          <w:p>
            <w:pPr>
              <w:pStyle w:val="TableText"/>
              <w:ind w:left="818"/>
              <w:spacing w:before="26" w:line="210" w:lineRule="auto"/>
              <w:rPr/>
            </w:pPr>
            <w:r>
              <w:rPr>
                <w:spacing w:val="-2"/>
              </w:rPr>
              <w:t>金额</w:t>
            </w:r>
          </w:p>
        </w:tc>
      </w:tr>
      <w:tr>
        <w:trPr>
          <w:trHeight w:val="219" w:hRule="atLeast"/>
        </w:trPr>
        <w:tc>
          <w:tcPr>
            <w:shd w:val="clear" w:fill="C8C9C9"/>
            <w:tcW w:w="3502" w:type="dxa"/>
            <w:vAlign w:val="top"/>
          </w:tcPr>
          <w:p>
            <w:pPr>
              <w:pStyle w:val="TableText"/>
              <w:ind w:left="1575"/>
              <w:spacing w:before="26" w:line="198" w:lineRule="auto"/>
              <w:rPr/>
            </w:pPr>
            <w:r>
              <w:rPr>
                <w:spacing w:val="-2"/>
              </w:rPr>
              <w:t>栏次</w:t>
            </w:r>
          </w:p>
        </w:tc>
        <w:tc>
          <w:tcPr>
            <w:shd w:val="clear" w:fill="C4C4C5"/>
            <w:tcW w:w="480" w:type="dxa"/>
            <w:vAlign w:val="top"/>
          </w:tcPr>
          <w:p>
            <w:pPr>
              <w:spacing w:line="209" w:lineRule="exact"/>
              <w:rPr>
                <w:rFonts w:ascii="Arial"/>
                <w:sz w:val="18"/>
              </w:rPr>
            </w:pPr>
            <w:r/>
          </w:p>
        </w:tc>
        <w:tc>
          <w:tcPr>
            <w:shd w:val="clear" w:fill="C4C4C4"/>
            <w:tcW w:w="1868" w:type="dxa"/>
            <w:vAlign w:val="top"/>
          </w:tcPr>
          <w:p>
            <w:pPr>
              <w:pStyle w:val="TableText"/>
              <w:ind w:left="892"/>
              <w:spacing w:before="69" w:line="140" w:lineRule="exact"/>
              <w:rPr/>
            </w:pPr>
            <w:r>
              <w:rPr>
                <w:position w:val="-2"/>
              </w:rPr>
              <w:t>1</w:t>
            </w:r>
          </w:p>
        </w:tc>
        <w:tc>
          <w:tcPr>
            <w:shd w:val="clear" w:fill="C4C4C4"/>
            <w:tcW w:w="3487" w:type="dxa"/>
            <w:vAlign w:val="top"/>
          </w:tcPr>
          <w:p>
            <w:pPr>
              <w:pStyle w:val="TableText"/>
              <w:ind w:left="1584"/>
              <w:spacing w:before="26" w:line="198" w:lineRule="auto"/>
              <w:rPr/>
            </w:pPr>
            <w:r>
              <w:rPr>
                <w:spacing w:val="-2"/>
              </w:rPr>
              <w:t>栏次</w:t>
            </w:r>
          </w:p>
        </w:tc>
        <w:tc>
          <w:tcPr>
            <w:shd w:val="clear" w:fill="C4C5C5"/>
            <w:tcW w:w="470" w:type="dxa"/>
            <w:vAlign w:val="top"/>
          </w:tcPr>
          <w:p>
            <w:pPr>
              <w:spacing w:line="209" w:lineRule="exact"/>
              <w:rPr>
                <w:rFonts w:ascii="Arial"/>
                <w:sz w:val="18"/>
              </w:rPr>
            </w:pPr>
            <w:r/>
          </w:p>
        </w:tc>
        <w:tc>
          <w:tcPr>
            <w:shd w:val="clear" w:fill="C7C8C8"/>
            <w:tcW w:w="1883" w:type="dxa"/>
            <w:vAlign w:val="top"/>
          </w:tcPr>
          <w:p>
            <w:pPr>
              <w:pStyle w:val="TableText"/>
              <w:ind w:left="908"/>
              <w:spacing w:before="70" w:line="139" w:lineRule="exact"/>
              <w:rPr/>
            </w:pPr>
            <w:r>
              <w:rPr>
                <w:position w:val="-2"/>
              </w:rPr>
              <w:t>2</w:t>
            </w:r>
          </w:p>
        </w:tc>
      </w:tr>
      <w:tr>
        <w:trPr>
          <w:trHeight w:val="229" w:hRule="atLeast"/>
        </w:trPr>
        <w:tc>
          <w:tcPr>
            <w:shd w:val="clear" w:fill="CBCCCC"/>
            <w:tcW w:w="3502" w:type="dxa"/>
            <w:vAlign w:val="top"/>
          </w:tcPr>
          <w:p>
            <w:pPr>
              <w:pStyle w:val="TableText"/>
              <w:ind w:left="15"/>
              <w:spacing w:before="27" w:line="208" w:lineRule="auto"/>
              <w:rPr/>
            </w:pPr>
            <w:r>
              <w:rPr>
                <w:spacing w:val="-1"/>
              </w:rPr>
              <w:t>一、一般公共预算财政拨款收入</w:t>
            </w:r>
          </w:p>
        </w:tc>
        <w:tc>
          <w:tcPr>
            <w:shd w:val="clear" w:fill="C8C8C8"/>
            <w:tcW w:w="480" w:type="dxa"/>
            <w:vAlign w:val="top"/>
          </w:tcPr>
          <w:p>
            <w:pPr>
              <w:pStyle w:val="TableText"/>
              <w:ind w:left="182"/>
              <w:spacing w:before="70" w:line="161" w:lineRule="auto"/>
              <w:rPr/>
            </w:pPr>
            <w:r>
              <w:rPr/>
              <w:t>1</w:t>
            </w:r>
          </w:p>
        </w:tc>
        <w:tc>
          <w:tcPr>
            <w:tcW w:w="1868" w:type="dxa"/>
            <w:vAlign w:val="top"/>
          </w:tcPr>
          <w:p>
            <w:pPr>
              <w:pStyle w:val="TableText"/>
              <w:ind w:right="25"/>
              <w:spacing w:before="51" w:line="182" w:lineRule="auto"/>
              <w:jc w:val="right"/>
              <w:rPr/>
            </w:pPr>
            <w:r>
              <w:rPr>
                <w:spacing w:val="-1"/>
              </w:rPr>
              <w:t>3,021,760.99</w:t>
            </w:r>
          </w:p>
        </w:tc>
        <w:tc>
          <w:tcPr>
            <w:shd w:val="clear" w:fill="C4C4C4"/>
            <w:tcW w:w="3487" w:type="dxa"/>
            <w:vAlign w:val="top"/>
          </w:tcPr>
          <w:p>
            <w:pPr>
              <w:pStyle w:val="TableText"/>
              <w:ind w:left="25"/>
              <w:spacing w:before="27" w:line="208" w:lineRule="auto"/>
              <w:rPr/>
            </w:pPr>
            <w:r>
              <w:rPr>
                <w:spacing w:val="2"/>
              </w:rPr>
              <w:t>一、一般公共服务支出</w:t>
            </w:r>
          </w:p>
        </w:tc>
        <w:tc>
          <w:tcPr>
            <w:shd w:val="clear" w:fill="C8C7C8"/>
            <w:tcW w:w="470" w:type="dxa"/>
            <w:vAlign w:val="top"/>
          </w:tcPr>
          <w:p>
            <w:pPr>
              <w:pStyle w:val="TableText"/>
              <w:ind w:left="148"/>
              <w:spacing w:before="71" w:line="160" w:lineRule="auto"/>
              <w:rPr/>
            </w:pPr>
            <w:r>
              <w:rPr>
                <w:spacing w:val="-3"/>
              </w:rPr>
              <w:t>32</w:t>
            </w:r>
          </w:p>
        </w:tc>
        <w:tc>
          <w:tcPr>
            <w:tcW w:w="1883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</w:tr>
      <w:tr>
        <w:trPr>
          <w:trHeight w:val="220" w:hRule="atLeast"/>
        </w:trPr>
        <w:tc>
          <w:tcPr>
            <w:shd w:val="clear" w:fill="C7C8C8"/>
            <w:tcW w:w="3502" w:type="dxa"/>
            <w:vAlign w:val="top"/>
          </w:tcPr>
          <w:p>
            <w:pPr>
              <w:pStyle w:val="TableText"/>
              <w:ind w:left="15"/>
              <w:spacing w:before="27" w:line="198" w:lineRule="auto"/>
              <w:rPr/>
            </w:pPr>
            <w:r>
              <w:rPr>
                <w:spacing w:val="-1"/>
              </w:rPr>
              <w:t>二、政府性基金预算财政拨款收入</w:t>
            </w:r>
          </w:p>
        </w:tc>
        <w:tc>
          <w:tcPr>
            <w:shd w:val="clear" w:fill="C8C8C9"/>
            <w:tcW w:w="480" w:type="dxa"/>
            <w:vAlign w:val="top"/>
          </w:tcPr>
          <w:p>
            <w:pPr>
              <w:pStyle w:val="TableText"/>
              <w:ind w:left="182"/>
              <w:spacing w:before="72" w:line="138" w:lineRule="exact"/>
              <w:rPr/>
            </w:pPr>
            <w:r>
              <w:rPr>
                <w:position w:val="-2"/>
              </w:rPr>
              <w:t>2</w:t>
            </w:r>
          </w:p>
        </w:tc>
        <w:tc>
          <w:tcPr>
            <w:tcW w:w="1868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  <w:tc>
          <w:tcPr>
            <w:shd w:val="clear" w:fill="C4C4C4"/>
            <w:tcW w:w="3487" w:type="dxa"/>
            <w:vAlign w:val="top"/>
          </w:tcPr>
          <w:p>
            <w:pPr>
              <w:pStyle w:val="TableText"/>
              <w:ind w:left="25"/>
              <w:spacing w:before="29" w:line="196" w:lineRule="auto"/>
              <w:rPr/>
            </w:pPr>
            <w:r>
              <w:rPr>
                <w:spacing w:val="3"/>
              </w:rPr>
              <w:t>二、外交支出</w:t>
            </w:r>
          </w:p>
        </w:tc>
        <w:tc>
          <w:tcPr>
            <w:shd w:val="clear" w:fill="C8C8C8"/>
            <w:tcW w:w="470" w:type="dxa"/>
            <w:vAlign w:val="top"/>
          </w:tcPr>
          <w:p>
            <w:pPr>
              <w:pStyle w:val="TableText"/>
              <w:ind w:left="148"/>
              <w:spacing w:before="72" w:line="138" w:lineRule="exact"/>
              <w:rPr/>
            </w:pPr>
            <w:r>
              <w:rPr>
                <w:spacing w:val="-3"/>
                <w:position w:val="-2"/>
              </w:rPr>
              <w:t>33</w:t>
            </w:r>
          </w:p>
        </w:tc>
        <w:tc>
          <w:tcPr>
            <w:tcW w:w="1883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</w:tr>
      <w:tr>
        <w:trPr>
          <w:trHeight w:val="229" w:hRule="atLeast"/>
        </w:trPr>
        <w:tc>
          <w:tcPr>
            <w:shd w:val="clear" w:fill="C7C8C8"/>
            <w:tcW w:w="3502" w:type="dxa"/>
            <w:vAlign w:val="top"/>
          </w:tcPr>
          <w:p>
            <w:pPr>
              <w:pStyle w:val="TableText"/>
              <w:ind w:left="15"/>
              <w:spacing w:before="28" w:line="207" w:lineRule="auto"/>
              <w:rPr/>
            </w:pPr>
            <w:r>
              <w:rPr>
                <w:spacing w:val="-1"/>
              </w:rPr>
              <w:t>三、国有资本经营预算财政拨款收入</w:t>
            </w:r>
          </w:p>
        </w:tc>
        <w:tc>
          <w:tcPr>
            <w:shd w:val="clear" w:fill="C8C8C8"/>
            <w:tcW w:w="480" w:type="dxa"/>
            <w:vAlign w:val="top"/>
          </w:tcPr>
          <w:p>
            <w:pPr>
              <w:pStyle w:val="TableText"/>
              <w:ind w:left="182"/>
              <w:spacing w:before="72" w:line="159" w:lineRule="auto"/>
              <w:rPr/>
            </w:pPr>
            <w:r>
              <w:rPr/>
              <w:t>3</w:t>
            </w:r>
          </w:p>
        </w:tc>
        <w:tc>
          <w:tcPr>
            <w:tcW w:w="1868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  <w:tc>
          <w:tcPr>
            <w:shd w:val="clear" w:fill="C4C4C5"/>
            <w:tcW w:w="3487" w:type="dxa"/>
            <w:vAlign w:val="top"/>
          </w:tcPr>
          <w:p>
            <w:pPr>
              <w:pStyle w:val="TableText"/>
              <w:ind w:left="25"/>
              <w:spacing w:before="29" w:line="206" w:lineRule="auto"/>
              <w:rPr/>
            </w:pPr>
            <w:r>
              <w:rPr>
                <w:spacing w:val="3"/>
              </w:rPr>
              <w:t>三、国防支出</w:t>
            </w:r>
          </w:p>
        </w:tc>
        <w:tc>
          <w:tcPr>
            <w:shd w:val="clear" w:fill="C7C8C8"/>
            <w:tcW w:w="470" w:type="dxa"/>
            <w:vAlign w:val="top"/>
          </w:tcPr>
          <w:p>
            <w:pPr>
              <w:pStyle w:val="TableText"/>
              <w:ind w:left="148"/>
              <w:spacing w:before="72" w:line="159" w:lineRule="auto"/>
              <w:rPr/>
            </w:pPr>
            <w:r>
              <w:rPr>
                <w:spacing w:val="-3"/>
              </w:rPr>
              <w:t>34</w:t>
            </w:r>
          </w:p>
        </w:tc>
        <w:tc>
          <w:tcPr>
            <w:tcW w:w="1883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</w:tr>
      <w:tr>
        <w:trPr>
          <w:trHeight w:val="220" w:hRule="atLeast"/>
        </w:trPr>
        <w:tc>
          <w:tcPr>
            <w:shd w:val="clear" w:fill="C7C8C8"/>
            <w:tcW w:w="3502" w:type="dxa"/>
            <w:vAlign w:val="top"/>
          </w:tcPr>
          <w:p>
            <w:pPr>
              <w:pStyle w:val="TableText"/>
              <w:ind w:left="15"/>
              <w:spacing w:before="29" w:line="196" w:lineRule="auto"/>
              <w:rPr/>
            </w:pPr>
            <w:r>
              <w:rPr/>
              <w:t>四、上级补助收入</w:t>
            </w:r>
          </w:p>
        </w:tc>
        <w:tc>
          <w:tcPr>
            <w:shd w:val="clear" w:fill="C8C8C8"/>
            <w:tcW w:w="480" w:type="dxa"/>
            <w:vAlign w:val="top"/>
          </w:tcPr>
          <w:p>
            <w:pPr>
              <w:pStyle w:val="TableText"/>
              <w:ind w:left="182"/>
              <w:spacing w:before="73" w:line="136" w:lineRule="exact"/>
              <w:rPr/>
            </w:pPr>
            <w:r>
              <w:rPr>
                <w:position w:val="-2"/>
              </w:rPr>
              <w:t>4</w:t>
            </w:r>
          </w:p>
        </w:tc>
        <w:tc>
          <w:tcPr>
            <w:tcW w:w="1868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  <w:tc>
          <w:tcPr>
            <w:shd w:val="clear" w:fill="C4C4C5"/>
            <w:tcW w:w="3487" w:type="dxa"/>
            <w:vAlign w:val="top"/>
          </w:tcPr>
          <w:p>
            <w:pPr>
              <w:pStyle w:val="TableText"/>
              <w:ind w:left="25"/>
              <w:spacing w:before="29" w:line="196" w:lineRule="auto"/>
              <w:rPr/>
            </w:pPr>
            <w:r>
              <w:rPr>
                <w:spacing w:val="2"/>
              </w:rPr>
              <w:t>四、公共安全支出</w:t>
            </w:r>
          </w:p>
        </w:tc>
        <w:tc>
          <w:tcPr>
            <w:shd w:val="clear" w:fill="C7C8C8"/>
            <w:tcW w:w="470" w:type="dxa"/>
            <w:vAlign w:val="top"/>
          </w:tcPr>
          <w:p>
            <w:pPr>
              <w:pStyle w:val="TableText"/>
              <w:ind w:left="148"/>
              <w:spacing w:before="73" w:line="136" w:lineRule="exact"/>
              <w:rPr/>
            </w:pPr>
            <w:r>
              <w:rPr>
                <w:spacing w:val="-3"/>
                <w:position w:val="-2"/>
              </w:rPr>
              <w:t>35</w:t>
            </w:r>
          </w:p>
        </w:tc>
        <w:tc>
          <w:tcPr>
            <w:tcW w:w="1883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</w:tr>
      <w:tr>
        <w:trPr>
          <w:trHeight w:val="219" w:hRule="atLeast"/>
        </w:trPr>
        <w:tc>
          <w:tcPr>
            <w:shd w:val="clear" w:fill="C7C8C8"/>
            <w:tcW w:w="3502" w:type="dxa"/>
            <w:vAlign w:val="top"/>
          </w:tcPr>
          <w:p>
            <w:pPr>
              <w:pStyle w:val="TableText"/>
              <w:ind w:left="15"/>
              <w:spacing w:before="29" w:line="195" w:lineRule="auto"/>
              <w:rPr/>
            </w:pPr>
            <w:r>
              <w:rPr>
                <w:spacing w:val="-2"/>
              </w:rPr>
              <w:t>五、事业收入</w:t>
            </w:r>
          </w:p>
        </w:tc>
        <w:tc>
          <w:tcPr>
            <w:shd w:val="clear" w:fill="C8C8C8"/>
            <w:tcW w:w="480" w:type="dxa"/>
            <w:vAlign w:val="top"/>
          </w:tcPr>
          <w:p>
            <w:pPr>
              <w:pStyle w:val="TableText"/>
              <w:ind w:left="182"/>
              <w:spacing w:before="74" w:line="135" w:lineRule="exact"/>
              <w:rPr/>
            </w:pPr>
            <w:r>
              <w:rPr>
                <w:position w:val="-2"/>
              </w:rPr>
              <w:t>5</w:t>
            </w:r>
          </w:p>
        </w:tc>
        <w:tc>
          <w:tcPr>
            <w:tcW w:w="1868" w:type="dxa"/>
            <w:vAlign w:val="top"/>
          </w:tcPr>
          <w:p>
            <w:pPr>
              <w:spacing w:line="209" w:lineRule="exact"/>
              <w:rPr>
                <w:rFonts w:ascii="Arial"/>
                <w:sz w:val="18"/>
              </w:rPr>
            </w:pPr>
            <w:r/>
          </w:p>
        </w:tc>
        <w:tc>
          <w:tcPr>
            <w:shd w:val="clear" w:fill="C4C4C5"/>
            <w:tcW w:w="3487" w:type="dxa"/>
            <w:vAlign w:val="top"/>
          </w:tcPr>
          <w:p>
            <w:pPr>
              <w:pStyle w:val="TableText"/>
              <w:ind w:left="25"/>
              <w:spacing w:before="29" w:line="195" w:lineRule="auto"/>
              <w:rPr/>
            </w:pPr>
            <w:r>
              <w:rPr>
                <w:spacing w:val="3"/>
              </w:rPr>
              <w:t>五、教育支出</w:t>
            </w:r>
          </w:p>
        </w:tc>
        <w:tc>
          <w:tcPr>
            <w:shd w:val="clear" w:fill="C8C8C8"/>
            <w:tcW w:w="470" w:type="dxa"/>
            <w:vAlign w:val="top"/>
          </w:tcPr>
          <w:p>
            <w:pPr>
              <w:pStyle w:val="TableText"/>
              <w:ind w:left="148"/>
              <w:spacing w:before="73" w:line="136" w:lineRule="exact"/>
              <w:rPr/>
            </w:pPr>
            <w:r>
              <w:rPr>
                <w:spacing w:val="-3"/>
                <w:position w:val="-2"/>
              </w:rPr>
              <w:t>36</w:t>
            </w:r>
          </w:p>
        </w:tc>
        <w:tc>
          <w:tcPr>
            <w:tcW w:w="1883" w:type="dxa"/>
            <w:vAlign w:val="top"/>
          </w:tcPr>
          <w:p>
            <w:pPr>
              <w:spacing w:line="209" w:lineRule="exact"/>
              <w:rPr>
                <w:rFonts w:ascii="Arial"/>
                <w:sz w:val="18"/>
              </w:rPr>
            </w:pPr>
            <w:r/>
          </w:p>
        </w:tc>
      </w:tr>
      <w:tr>
        <w:trPr>
          <w:trHeight w:val="230" w:hRule="atLeast"/>
        </w:trPr>
        <w:tc>
          <w:tcPr>
            <w:shd w:val="clear" w:fill="C7C8C8"/>
            <w:tcW w:w="3502" w:type="dxa"/>
            <w:vAlign w:val="top"/>
          </w:tcPr>
          <w:p>
            <w:pPr>
              <w:pStyle w:val="TableText"/>
              <w:ind w:left="15"/>
              <w:spacing w:before="30" w:line="206" w:lineRule="auto"/>
              <w:rPr/>
            </w:pPr>
            <w:r>
              <w:rPr>
                <w:spacing w:val="-2"/>
              </w:rPr>
              <w:t>六、经营收入</w:t>
            </w:r>
          </w:p>
        </w:tc>
        <w:tc>
          <w:tcPr>
            <w:shd w:val="clear" w:fill="C8C8C9"/>
            <w:tcW w:w="480" w:type="dxa"/>
            <w:vAlign w:val="top"/>
          </w:tcPr>
          <w:p>
            <w:pPr>
              <w:pStyle w:val="TableText"/>
              <w:ind w:left="182"/>
              <w:spacing w:before="74" w:line="158" w:lineRule="auto"/>
              <w:rPr/>
            </w:pPr>
            <w:r>
              <w:rPr/>
              <w:t>6</w:t>
            </w:r>
          </w:p>
        </w:tc>
        <w:tc>
          <w:tcPr>
            <w:tcW w:w="1868" w:type="dxa"/>
            <w:vAlign w:val="top"/>
          </w:tcPr>
          <w:p>
            <w:pPr>
              <w:spacing w:line="220" w:lineRule="exact"/>
              <w:rPr>
                <w:rFonts w:ascii="Arial"/>
                <w:sz w:val="19"/>
              </w:rPr>
            </w:pPr>
            <w:r/>
          </w:p>
        </w:tc>
        <w:tc>
          <w:tcPr>
            <w:shd w:val="clear" w:fill="C7C7C8"/>
            <w:tcW w:w="3487" w:type="dxa"/>
            <w:vAlign w:val="top"/>
          </w:tcPr>
          <w:p>
            <w:pPr>
              <w:pStyle w:val="TableText"/>
              <w:ind w:left="25"/>
              <w:spacing w:before="30" w:line="206" w:lineRule="auto"/>
              <w:rPr/>
            </w:pPr>
            <w:r>
              <w:rPr>
                <w:spacing w:val="2"/>
              </w:rPr>
              <w:t>六、科学技术支出</w:t>
            </w:r>
          </w:p>
        </w:tc>
        <w:tc>
          <w:tcPr>
            <w:shd w:val="clear" w:fill="C8C8C8"/>
            <w:tcW w:w="470" w:type="dxa"/>
            <w:vAlign w:val="top"/>
          </w:tcPr>
          <w:p>
            <w:pPr>
              <w:pStyle w:val="TableText"/>
              <w:ind w:left="148"/>
              <w:spacing w:before="74" w:line="158" w:lineRule="auto"/>
              <w:rPr/>
            </w:pPr>
            <w:r>
              <w:rPr>
                <w:spacing w:val="-3"/>
              </w:rPr>
              <w:t>37</w:t>
            </w:r>
          </w:p>
        </w:tc>
        <w:tc>
          <w:tcPr>
            <w:tcW w:w="1883" w:type="dxa"/>
            <w:vAlign w:val="top"/>
          </w:tcPr>
          <w:p>
            <w:pPr>
              <w:spacing w:line="220" w:lineRule="exact"/>
              <w:rPr>
                <w:rFonts w:ascii="Arial"/>
                <w:sz w:val="19"/>
              </w:rPr>
            </w:pPr>
            <w:r/>
          </w:p>
        </w:tc>
      </w:tr>
      <w:tr>
        <w:trPr>
          <w:trHeight w:val="220" w:hRule="atLeast"/>
        </w:trPr>
        <w:tc>
          <w:tcPr>
            <w:shd w:val="clear" w:fill="C7C8C8"/>
            <w:tcW w:w="3502" w:type="dxa"/>
            <w:vAlign w:val="top"/>
          </w:tcPr>
          <w:p>
            <w:pPr>
              <w:pStyle w:val="TableText"/>
              <w:ind w:left="15"/>
              <w:spacing w:before="29" w:line="196" w:lineRule="auto"/>
              <w:rPr/>
            </w:pPr>
            <w:r>
              <w:rPr>
                <w:spacing w:val="-1"/>
              </w:rPr>
              <w:t>七、附属单位上缴收入</w:t>
            </w:r>
          </w:p>
        </w:tc>
        <w:tc>
          <w:tcPr>
            <w:shd w:val="clear" w:fill="C8C8C9"/>
            <w:tcW w:w="480" w:type="dxa"/>
            <w:vAlign w:val="top"/>
          </w:tcPr>
          <w:p>
            <w:pPr>
              <w:pStyle w:val="TableText"/>
              <w:ind w:left="182"/>
              <w:spacing w:before="75" w:line="135" w:lineRule="exact"/>
              <w:rPr/>
            </w:pPr>
            <w:r>
              <w:rPr>
                <w:position w:val="-2"/>
              </w:rPr>
              <w:t>7</w:t>
            </w:r>
          </w:p>
        </w:tc>
        <w:tc>
          <w:tcPr>
            <w:tcW w:w="1868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  <w:tc>
          <w:tcPr>
            <w:shd w:val="clear" w:fill="C7C8C8"/>
            <w:tcW w:w="3487" w:type="dxa"/>
            <w:vAlign w:val="top"/>
          </w:tcPr>
          <w:p>
            <w:pPr>
              <w:pStyle w:val="TableText"/>
              <w:ind w:left="25"/>
              <w:spacing w:before="29" w:line="196" w:lineRule="auto"/>
              <w:rPr/>
            </w:pPr>
            <w:r>
              <w:rPr>
                <w:spacing w:val="1"/>
              </w:rPr>
              <w:t>七、文化旅游体育与传媒支出</w:t>
            </w:r>
          </w:p>
        </w:tc>
        <w:tc>
          <w:tcPr>
            <w:shd w:val="clear" w:fill="C8C8C9"/>
            <w:tcW w:w="470" w:type="dxa"/>
            <w:vAlign w:val="top"/>
          </w:tcPr>
          <w:p>
            <w:pPr>
              <w:pStyle w:val="TableText"/>
              <w:ind w:left="148"/>
              <w:spacing w:before="74" w:line="136" w:lineRule="exact"/>
              <w:rPr/>
            </w:pPr>
            <w:r>
              <w:rPr>
                <w:spacing w:val="-3"/>
                <w:position w:val="-2"/>
              </w:rPr>
              <w:t>38</w:t>
            </w:r>
          </w:p>
        </w:tc>
        <w:tc>
          <w:tcPr>
            <w:tcW w:w="1883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</w:tr>
      <w:tr>
        <w:trPr>
          <w:trHeight w:val="220" w:hRule="atLeast"/>
        </w:trPr>
        <w:tc>
          <w:tcPr>
            <w:shd w:val="clear" w:fill="C8C9C8"/>
            <w:tcW w:w="3502" w:type="dxa"/>
            <w:vAlign w:val="top"/>
          </w:tcPr>
          <w:p>
            <w:pPr>
              <w:pStyle w:val="TableText"/>
              <w:ind w:left="15"/>
              <w:spacing w:before="30" w:line="195" w:lineRule="auto"/>
              <w:rPr/>
            </w:pPr>
            <w:r>
              <w:rPr>
                <w:spacing w:val="-2"/>
              </w:rPr>
              <w:t>八、其他收入</w:t>
            </w:r>
          </w:p>
        </w:tc>
        <w:tc>
          <w:tcPr>
            <w:shd w:val="clear" w:fill="C8C8C9"/>
            <w:tcW w:w="480" w:type="dxa"/>
            <w:vAlign w:val="top"/>
          </w:tcPr>
          <w:p>
            <w:pPr>
              <w:pStyle w:val="TableText"/>
              <w:ind w:left="182"/>
              <w:spacing w:before="74" w:line="136" w:lineRule="exact"/>
              <w:rPr/>
            </w:pPr>
            <w:r>
              <w:rPr>
                <w:position w:val="-2"/>
              </w:rPr>
              <w:t>8</w:t>
            </w:r>
          </w:p>
        </w:tc>
        <w:tc>
          <w:tcPr>
            <w:tcW w:w="1868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  <w:tc>
          <w:tcPr>
            <w:shd w:val="clear" w:fill="C4C4C5"/>
            <w:tcW w:w="3487" w:type="dxa"/>
            <w:vAlign w:val="top"/>
          </w:tcPr>
          <w:p>
            <w:pPr>
              <w:pStyle w:val="TableText"/>
              <w:ind w:left="25"/>
              <w:spacing w:before="29" w:line="196" w:lineRule="auto"/>
              <w:rPr/>
            </w:pPr>
            <w:r>
              <w:rPr>
                <w:spacing w:val="1"/>
              </w:rPr>
              <w:t>八、社会保障和就业支出</w:t>
            </w:r>
          </w:p>
        </w:tc>
        <w:tc>
          <w:tcPr>
            <w:shd w:val="clear" w:fill="C7C8C8"/>
            <w:tcW w:w="470" w:type="dxa"/>
            <w:vAlign w:val="top"/>
          </w:tcPr>
          <w:p>
            <w:pPr>
              <w:pStyle w:val="TableText"/>
              <w:ind w:left="148"/>
              <w:spacing w:before="74" w:line="136" w:lineRule="exact"/>
              <w:rPr/>
            </w:pPr>
            <w:r>
              <w:rPr>
                <w:spacing w:val="-3"/>
                <w:position w:val="-2"/>
              </w:rPr>
              <w:t>39</w:t>
            </w:r>
          </w:p>
        </w:tc>
        <w:tc>
          <w:tcPr>
            <w:tcW w:w="1883" w:type="dxa"/>
            <w:vAlign w:val="top"/>
          </w:tcPr>
          <w:p>
            <w:pPr>
              <w:pStyle w:val="TableText"/>
              <w:ind w:right="5"/>
              <w:spacing w:before="54" w:line="169" w:lineRule="auto"/>
              <w:jc w:val="right"/>
              <w:rPr/>
            </w:pPr>
            <w:r>
              <w:rPr>
                <w:spacing w:val="-2"/>
              </w:rPr>
              <w:t>779,060.79</w:t>
            </w:r>
          </w:p>
        </w:tc>
      </w:tr>
      <w:tr>
        <w:trPr>
          <w:trHeight w:val="230" w:hRule="atLeast"/>
        </w:trPr>
        <w:tc>
          <w:tcPr>
            <w:shd w:val="clear" w:fill="C8C9C8"/>
            <w:tcW w:w="3502" w:type="dxa"/>
            <w:vAlign w:val="top"/>
          </w:tcPr>
          <w:p>
            <w:pPr>
              <w:spacing w:line="220" w:lineRule="exact"/>
              <w:rPr>
                <w:rFonts w:ascii="Arial"/>
                <w:sz w:val="19"/>
              </w:rPr>
            </w:pPr>
            <w:r/>
          </w:p>
        </w:tc>
        <w:tc>
          <w:tcPr>
            <w:shd w:val="clear" w:fill="C8C9C8"/>
            <w:tcW w:w="480" w:type="dxa"/>
            <w:vAlign w:val="top"/>
          </w:tcPr>
          <w:p>
            <w:pPr>
              <w:pStyle w:val="TableText"/>
              <w:ind w:left="182"/>
              <w:spacing w:before="74" w:line="158" w:lineRule="auto"/>
              <w:rPr/>
            </w:pPr>
            <w:r>
              <w:rPr/>
              <w:t>9</w:t>
            </w:r>
          </w:p>
        </w:tc>
        <w:tc>
          <w:tcPr>
            <w:tcW w:w="1868" w:type="dxa"/>
            <w:vAlign w:val="top"/>
          </w:tcPr>
          <w:p>
            <w:pPr>
              <w:spacing w:line="220" w:lineRule="exact"/>
              <w:rPr>
                <w:rFonts w:ascii="Arial"/>
                <w:sz w:val="19"/>
              </w:rPr>
            </w:pPr>
            <w:r/>
          </w:p>
        </w:tc>
        <w:tc>
          <w:tcPr>
            <w:shd w:val="clear" w:fill="C7C7C8"/>
            <w:tcW w:w="3487" w:type="dxa"/>
            <w:vAlign w:val="top"/>
          </w:tcPr>
          <w:p>
            <w:pPr>
              <w:pStyle w:val="TableText"/>
              <w:ind w:left="25"/>
              <w:spacing w:before="30" w:line="206" w:lineRule="auto"/>
              <w:rPr/>
            </w:pPr>
            <w:r>
              <w:rPr>
                <w:spacing w:val="2"/>
              </w:rPr>
              <w:t>九、卫生健康支出</w:t>
            </w:r>
          </w:p>
        </w:tc>
        <w:tc>
          <w:tcPr>
            <w:shd w:val="clear" w:fill="C8C8C8"/>
            <w:tcW w:w="470" w:type="dxa"/>
            <w:vAlign w:val="top"/>
          </w:tcPr>
          <w:p>
            <w:pPr>
              <w:pStyle w:val="TableText"/>
              <w:ind w:left="148"/>
              <w:spacing w:before="74" w:line="158" w:lineRule="auto"/>
              <w:rPr/>
            </w:pPr>
            <w:r>
              <w:rPr>
                <w:spacing w:val="-2"/>
              </w:rPr>
              <w:t>40</w:t>
            </w:r>
          </w:p>
        </w:tc>
        <w:tc>
          <w:tcPr>
            <w:tcW w:w="1883" w:type="dxa"/>
            <w:vAlign w:val="top"/>
          </w:tcPr>
          <w:p>
            <w:pPr>
              <w:spacing w:line="220" w:lineRule="exact"/>
              <w:rPr>
                <w:rFonts w:ascii="Arial"/>
                <w:sz w:val="19"/>
              </w:rPr>
            </w:pPr>
            <w:r/>
          </w:p>
        </w:tc>
      </w:tr>
      <w:tr>
        <w:trPr>
          <w:trHeight w:val="219" w:hRule="atLeast"/>
        </w:trPr>
        <w:tc>
          <w:tcPr>
            <w:shd w:val="clear" w:fill="C8C8C8"/>
            <w:tcW w:w="3502" w:type="dxa"/>
            <w:vAlign w:val="top"/>
          </w:tcPr>
          <w:p>
            <w:pPr>
              <w:spacing w:line="209" w:lineRule="exact"/>
              <w:rPr>
                <w:rFonts w:ascii="Arial"/>
                <w:sz w:val="18"/>
              </w:rPr>
            </w:pPr>
            <w:r/>
          </w:p>
        </w:tc>
        <w:tc>
          <w:tcPr>
            <w:shd w:val="clear" w:fill="C8C8C8"/>
            <w:tcW w:w="480" w:type="dxa"/>
            <w:vAlign w:val="top"/>
          </w:tcPr>
          <w:p>
            <w:pPr>
              <w:pStyle w:val="TableText"/>
              <w:ind w:left="143"/>
              <w:spacing w:before="73" w:line="136" w:lineRule="exact"/>
              <w:rPr/>
            </w:pPr>
            <w:r>
              <w:rPr>
                <w:spacing w:val="-5"/>
                <w:position w:val="-2"/>
              </w:rPr>
              <w:t>10</w:t>
            </w:r>
          </w:p>
        </w:tc>
        <w:tc>
          <w:tcPr>
            <w:tcW w:w="1868" w:type="dxa"/>
            <w:vAlign w:val="top"/>
          </w:tcPr>
          <w:p>
            <w:pPr>
              <w:spacing w:line="209" w:lineRule="exact"/>
              <w:rPr>
                <w:rFonts w:ascii="Arial"/>
                <w:sz w:val="18"/>
              </w:rPr>
            </w:pPr>
            <w:r/>
          </w:p>
        </w:tc>
        <w:tc>
          <w:tcPr>
            <w:shd w:val="clear" w:fill="C4C5C4"/>
            <w:tcW w:w="3487" w:type="dxa"/>
            <w:vAlign w:val="top"/>
          </w:tcPr>
          <w:p>
            <w:pPr>
              <w:pStyle w:val="TableText"/>
              <w:ind w:left="25"/>
              <w:spacing w:before="31" w:line="193" w:lineRule="auto"/>
              <w:rPr/>
            </w:pPr>
            <w:r>
              <w:rPr>
                <w:spacing w:val="2"/>
              </w:rPr>
              <w:t>十、节能环保支出</w:t>
            </w:r>
          </w:p>
        </w:tc>
        <w:tc>
          <w:tcPr>
            <w:shd w:val="clear" w:fill="C8C9C8"/>
            <w:tcW w:w="470" w:type="dxa"/>
            <w:vAlign w:val="top"/>
          </w:tcPr>
          <w:p>
            <w:pPr>
              <w:pStyle w:val="TableText"/>
              <w:ind w:left="148"/>
              <w:spacing w:before="73" w:line="136" w:lineRule="exact"/>
              <w:rPr/>
            </w:pPr>
            <w:r>
              <w:rPr>
                <w:spacing w:val="-2"/>
                <w:position w:val="-2"/>
              </w:rPr>
              <w:t>41</w:t>
            </w:r>
          </w:p>
        </w:tc>
        <w:tc>
          <w:tcPr>
            <w:tcW w:w="1883" w:type="dxa"/>
            <w:vAlign w:val="top"/>
          </w:tcPr>
          <w:p>
            <w:pPr>
              <w:spacing w:line="209" w:lineRule="exact"/>
              <w:rPr>
                <w:rFonts w:ascii="Arial"/>
                <w:sz w:val="18"/>
              </w:rPr>
            </w:pPr>
            <w:r/>
          </w:p>
        </w:tc>
      </w:tr>
      <w:tr>
        <w:trPr>
          <w:trHeight w:val="230" w:hRule="atLeast"/>
        </w:trPr>
        <w:tc>
          <w:tcPr>
            <w:shd w:val="clear" w:fill="C7C8C8"/>
            <w:tcW w:w="3502" w:type="dxa"/>
            <w:vAlign w:val="top"/>
          </w:tcPr>
          <w:p>
            <w:pPr>
              <w:spacing w:line="220" w:lineRule="exact"/>
              <w:rPr>
                <w:rFonts w:ascii="Arial"/>
                <w:sz w:val="19"/>
              </w:rPr>
            </w:pPr>
            <w:r/>
          </w:p>
        </w:tc>
        <w:tc>
          <w:tcPr>
            <w:shd w:val="clear" w:fill="C8C8C9"/>
            <w:tcW w:w="480" w:type="dxa"/>
            <w:vAlign w:val="top"/>
          </w:tcPr>
          <w:p>
            <w:pPr>
              <w:pStyle w:val="TableText"/>
              <w:ind w:left="143"/>
              <w:spacing w:before="74" w:line="158" w:lineRule="auto"/>
              <w:rPr/>
            </w:pPr>
            <w:r>
              <w:rPr>
                <w:spacing w:val="-5"/>
              </w:rPr>
              <w:t>11</w:t>
            </w:r>
          </w:p>
        </w:tc>
        <w:tc>
          <w:tcPr>
            <w:tcW w:w="1868" w:type="dxa"/>
            <w:vAlign w:val="top"/>
          </w:tcPr>
          <w:p>
            <w:pPr>
              <w:spacing w:line="220" w:lineRule="exact"/>
              <w:rPr>
                <w:rFonts w:ascii="Arial"/>
                <w:sz w:val="19"/>
              </w:rPr>
            </w:pPr>
            <w:r/>
          </w:p>
        </w:tc>
        <w:tc>
          <w:tcPr>
            <w:shd w:val="clear" w:fill="C7C8C8"/>
            <w:tcW w:w="3487" w:type="dxa"/>
            <w:vAlign w:val="top"/>
          </w:tcPr>
          <w:p>
            <w:pPr>
              <w:pStyle w:val="TableText"/>
              <w:ind w:left="25"/>
              <w:spacing w:before="31" w:line="205" w:lineRule="auto"/>
              <w:rPr/>
            </w:pPr>
            <w:r>
              <w:rPr>
                <w:spacing w:val="-1"/>
              </w:rPr>
              <w:t>十一、城乡社区支出</w:t>
            </w:r>
          </w:p>
        </w:tc>
        <w:tc>
          <w:tcPr>
            <w:shd w:val="clear" w:fill="C8C8C8"/>
            <w:tcW w:w="470" w:type="dxa"/>
            <w:vAlign w:val="top"/>
          </w:tcPr>
          <w:p>
            <w:pPr>
              <w:pStyle w:val="TableText"/>
              <w:ind w:left="148"/>
              <w:spacing w:before="75" w:line="157" w:lineRule="auto"/>
              <w:rPr/>
            </w:pPr>
            <w:r>
              <w:rPr>
                <w:spacing w:val="-2"/>
              </w:rPr>
              <w:t>42</w:t>
            </w:r>
          </w:p>
        </w:tc>
        <w:tc>
          <w:tcPr>
            <w:tcW w:w="1883" w:type="dxa"/>
            <w:vAlign w:val="top"/>
          </w:tcPr>
          <w:p>
            <w:pPr>
              <w:spacing w:line="220" w:lineRule="exact"/>
              <w:rPr>
                <w:rFonts w:ascii="Arial"/>
                <w:sz w:val="19"/>
              </w:rPr>
            </w:pPr>
            <w:r/>
          </w:p>
        </w:tc>
      </w:tr>
      <w:tr>
        <w:trPr>
          <w:trHeight w:val="230" w:hRule="atLeast"/>
        </w:trPr>
        <w:tc>
          <w:tcPr>
            <w:shd w:val="clear" w:fill="C8C8C8"/>
            <w:tcW w:w="3502" w:type="dxa"/>
            <w:vAlign w:val="top"/>
          </w:tcPr>
          <w:p>
            <w:pPr>
              <w:spacing w:line="220" w:lineRule="exact"/>
              <w:rPr>
                <w:rFonts w:ascii="Arial"/>
                <w:sz w:val="19"/>
              </w:rPr>
            </w:pPr>
            <w:r/>
          </w:p>
        </w:tc>
        <w:tc>
          <w:tcPr>
            <w:shd w:val="clear" w:fill="C7C8C8"/>
            <w:tcW w:w="480" w:type="dxa"/>
            <w:vAlign w:val="top"/>
          </w:tcPr>
          <w:p>
            <w:pPr>
              <w:pStyle w:val="TableText"/>
              <w:ind w:left="143"/>
              <w:spacing w:before="74" w:line="158" w:lineRule="auto"/>
              <w:rPr/>
            </w:pPr>
            <w:r>
              <w:rPr>
                <w:spacing w:val="-5"/>
              </w:rPr>
              <w:t>12</w:t>
            </w:r>
          </w:p>
        </w:tc>
        <w:tc>
          <w:tcPr>
            <w:tcW w:w="1868" w:type="dxa"/>
            <w:vAlign w:val="top"/>
          </w:tcPr>
          <w:p>
            <w:pPr>
              <w:spacing w:line="220" w:lineRule="exact"/>
              <w:rPr>
                <w:rFonts w:ascii="Arial"/>
                <w:sz w:val="19"/>
              </w:rPr>
            </w:pPr>
            <w:r/>
          </w:p>
        </w:tc>
        <w:tc>
          <w:tcPr>
            <w:shd w:val="clear" w:fill="C7C8C8"/>
            <w:tcW w:w="3487" w:type="dxa"/>
            <w:vAlign w:val="top"/>
          </w:tcPr>
          <w:p>
            <w:pPr>
              <w:pStyle w:val="TableText"/>
              <w:ind w:left="25"/>
              <w:spacing w:before="31" w:line="205" w:lineRule="auto"/>
              <w:rPr/>
            </w:pPr>
            <w:r>
              <w:rPr>
                <w:spacing w:val="2"/>
              </w:rPr>
              <w:t>十二、农林水支出</w:t>
            </w:r>
          </w:p>
        </w:tc>
        <w:tc>
          <w:tcPr>
            <w:shd w:val="clear" w:fill="C8C8C9"/>
            <w:tcW w:w="470" w:type="dxa"/>
            <w:vAlign w:val="top"/>
          </w:tcPr>
          <w:p>
            <w:pPr>
              <w:pStyle w:val="TableText"/>
              <w:ind w:left="148"/>
              <w:spacing w:before="75" w:line="157" w:lineRule="auto"/>
              <w:rPr/>
            </w:pPr>
            <w:r>
              <w:rPr>
                <w:spacing w:val="-2"/>
              </w:rPr>
              <w:t>43</w:t>
            </w:r>
          </w:p>
        </w:tc>
        <w:tc>
          <w:tcPr>
            <w:tcW w:w="1883" w:type="dxa"/>
            <w:vAlign w:val="top"/>
          </w:tcPr>
          <w:p>
            <w:pPr>
              <w:spacing w:line="220" w:lineRule="exact"/>
              <w:rPr>
                <w:rFonts w:ascii="Arial"/>
                <w:sz w:val="19"/>
              </w:rPr>
            </w:pPr>
            <w:r/>
          </w:p>
        </w:tc>
      </w:tr>
      <w:tr>
        <w:trPr>
          <w:trHeight w:val="220" w:hRule="atLeast"/>
        </w:trPr>
        <w:tc>
          <w:tcPr>
            <w:shd w:val="clear" w:fill="C8C9C8"/>
            <w:tcW w:w="3502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  <w:tc>
          <w:tcPr>
            <w:shd w:val="clear" w:fill="C8C8C8"/>
            <w:tcW w:w="480" w:type="dxa"/>
            <w:vAlign w:val="top"/>
          </w:tcPr>
          <w:p>
            <w:pPr>
              <w:pStyle w:val="TableText"/>
              <w:ind w:left="143"/>
              <w:spacing w:before="74" w:line="136" w:lineRule="exact"/>
              <w:rPr/>
            </w:pPr>
            <w:r>
              <w:rPr>
                <w:spacing w:val="-5"/>
                <w:position w:val="-2"/>
              </w:rPr>
              <w:t>13</w:t>
            </w:r>
          </w:p>
        </w:tc>
        <w:tc>
          <w:tcPr>
            <w:tcW w:w="1868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  <w:tc>
          <w:tcPr>
            <w:shd w:val="clear" w:fill="C4C4C5"/>
            <w:tcW w:w="3487" w:type="dxa"/>
            <w:vAlign w:val="top"/>
          </w:tcPr>
          <w:p>
            <w:pPr>
              <w:pStyle w:val="TableText"/>
              <w:ind w:left="25"/>
              <w:spacing w:before="31" w:line="194" w:lineRule="auto"/>
              <w:rPr/>
            </w:pPr>
            <w:r>
              <w:rPr>
                <w:spacing w:val="2"/>
              </w:rPr>
              <w:t>十三、交通运输支出</w:t>
            </w:r>
          </w:p>
        </w:tc>
        <w:tc>
          <w:tcPr>
            <w:shd w:val="clear" w:fill="C7C8C8"/>
            <w:tcW w:w="470" w:type="dxa"/>
            <w:vAlign w:val="top"/>
          </w:tcPr>
          <w:p>
            <w:pPr>
              <w:pStyle w:val="TableText"/>
              <w:ind w:left="148"/>
              <w:spacing w:before="75" w:line="135" w:lineRule="exact"/>
              <w:rPr/>
            </w:pPr>
            <w:r>
              <w:rPr>
                <w:spacing w:val="-2"/>
                <w:position w:val="-2"/>
              </w:rPr>
              <w:t>44</w:t>
            </w:r>
          </w:p>
        </w:tc>
        <w:tc>
          <w:tcPr>
            <w:tcW w:w="1883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</w:tr>
      <w:tr>
        <w:trPr>
          <w:trHeight w:val="229" w:hRule="atLeast"/>
        </w:trPr>
        <w:tc>
          <w:tcPr>
            <w:shd w:val="clear" w:fill="C7C8C8"/>
            <w:tcW w:w="3502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  <w:tc>
          <w:tcPr>
            <w:shd w:val="clear" w:fill="CBCBCC"/>
            <w:tcW w:w="480" w:type="dxa"/>
            <w:vAlign w:val="top"/>
          </w:tcPr>
          <w:p>
            <w:pPr>
              <w:pStyle w:val="TableText"/>
              <w:ind w:left="143"/>
              <w:spacing w:before="74" w:line="157" w:lineRule="auto"/>
              <w:rPr/>
            </w:pPr>
            <w:r>
              <w:rPr>
                <w:spacing w:val="-5"/>
              </w:rPr>
              <w:t>14</w:t>
            </w:r>
          </w:p>
        </w:tc>
        <w:tc>
          <w:tcPr>
            <w:tcW w:w="1868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  <w:tc>
          <w:tcPr>
            <w:shd w:val="clear" w:fill="C4C4C4"/>
            <w:tcW w:w="3487" w:type="dxa"/>
            <w:vAlign w:val="top"/>
          </w:tcPr>
          <w:p>
            <w:pPr>
              <w:pStyle w:val="TableText"/>
              <w:ind w:left="25"/>
              <w:spacing w:before="31" w:line="204" w:lineRule="auto"/>
              <w:rPr/>
            </w:pPr>
            <w:r>
              <w:rPr>
                <w:spacing w:val="1"/>
              </w:rPr>
              <w:t>十四、资源勘探工业信息等支出</w:t>
            </w:r>
          </w:p>
        </w:tc>
        <w:tc>
          <w:tcPr>
            <w:shd w:val="clear" w:fill="C8C8C9"/>
            <w:tcW w:w="470" w:type="dxa"/>
            <w:vAlign w:val="top"/>
          </w:tcPr>
          <w:p>
            <w:pPr>
              <w:pStyle w:val="TableText"/>
              <w:ind w:left="148"/>
              <w:spacing w:before="75" w:line="144" w:lineRule="exact"/>
              <w:rPr/>
            </w:pPr>
            <w:r>
              <w:rPr>
                <w:spacing w:val="-2"/>
                <w:position w:val="-2"/>
              </w:rPr>
              <w:t>45</w:t>
            </w:r>
          </w:p>
        </w:tc>
        <w:tc>
          <w:tcPr>
            <w:tcW w:w="1883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</w:tr>
      <w:tr>
        <w:trPr>
          <w:trHeight w:val="220" w:hRule="atLeast"/>
        </w:trPr>
        <w:tc>
          <w:tcPr>
            <w:shd w:val="clear" w:fill="C8C8C8"/>
            <w:tcW w:w="3502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  <w:tc>
          <w:tcPr>
            <w:shd w:val="clear" w:fill="C7C8C8"/>
            <w:tcW w:w="480" w:type="dxa"/>
            <w:vAlign w:val="top"/>
          </w:tcPr>
          <w:p>
            <w:pPr>
              <w:pStyle w:val="TableText"/>
              <w:ind w:left="143"/>
              <w:spacing w:before="75" w:line="135" w:lineRule="exact"/>
              <w:rPr/>
            </w:pPr>
            <w:r>
              <w:rPr>
                <w:spacing w:val="-5"/>
                <w:position w:val="-2"/>
              </w:rPr>
              <w:t>15</w:t>
            </w:r>
          </w:p>
        </w:tc>
        <w:tc>
          <w:tcPr>
            <w:tcW w:w="1868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  <w:tc>
          <w:tcPr>
            <w:shd w:val="clear" w:fill="C4C4C4"/>
            <w:tcW w:w="3487" w:type="dxa"/>
            <w:vAlign w:val="top"/>
          </w:tcPr>
          <w:p>
            <w:pPr>
              <w:pStyle w:val="TableText"/>
              <w:ind w:left="25"/>
              <w:spacing w:before="32" w:line="193" w:lineRule="auto"/>
              <w:rPr/>
            </w:pPr>
            <w:r>
              <w:rPr>
                <w:spacing w:val="1"/>
              </w:rPr>
              <w:t>十五、商业服务业等支出</w:t>
            </w:r>
          </w:p>
        </w:tc>
        <w:tc>
          <w:tcPr>
            <w:shd w:val="clear" w:fill="C8C8C8"/>
            <w:tcW w:w="470" w:type="dxa"/>
            <w:vAlign w:val="top"/>
          </w:tcPr>
          <w:p>
            <w:pPr>
              <w:pStyle w:val="TableText"/>
              <w:ind w:left="148"/>
              <w:spacing w:before="76" w:line="133" w:lineRule="exact"/>
              <w:rPr/>
            </w:pPr>
            <w:r>
              <w:rPr>
                <w:spacing w:val="-2"/>
                <w:position w:val="-2"/>
              </w:rPr>
              <w:t>46</w:t>
            </w:r>
          </w:p>
        </w:tc>
        <w:tc>
          <w:tcPr>
            <w:tcW w:w="1883" w:type="dxa"/>
            <w:vAlign w:val="top"/>
          </w:tcPr>
          <w:p>
            <w:pPr>
              <w:pStyle w:val="TableText"/>
              <w:ind w:right="3"/>
              <w:spacing w:before="56" w:line="167" w:lineRule="auto"/>
              <w:jc w:val="right"/>
              <w:rPr/>
            </w:pPr>
            <w:r>
              <w:rPr>
                <w:spacing w:val="-1"/>
              </w:rPr>
              <w:t>2,124,152.20</w:t>
            </w:r>
          </w:p>
        </w:tc>
      </w:tr>
      <w:tr>
        <w:trPr>
          <w:trHeight w:val="230" w:hRule="atLeast"/>
        </w:trPr>
        <w:tc>
          <w:tcPr>
            <w:shd w:val="clear" w:fill="C7C9C8"/>
            <w:tcW w:w="3502" w:type="dxa"/>
            <w:vAlign w:val="top"/>
          </w:tcPr>
          <w:p>
            <w:pPr>
              <w:spacing w:line="220" w:lineRule="exact"/>
              <w:rPr>
                <w:rFonts w:ascii="Arial"/>
                <w:sz w:val="19"/>
              </w:rPr>
            </w:pPr>
            <w:r/>
          </w:p>
        </w:tc>
        <w:tc>
          <w:tcPr>
            <w:shd w:val="clear" w:fill="C8C8C8"/>
            <w:tcW w:w="480" w:type="dxa"/>
            <w:vAlign w:val="top"/>
          </w:tcPr>
          <w:p>
            <w:pPr>
              <w:pStyle w:val="TableText"/>
              <w:ind w:left="143"/>
              <w:spacing w:before="75" w:line="157" w:lineRule="auto"/>
              <w:rPr/>
            </w:pPr>
            <w:r>
              <w:rPr>
                <w:spacing w:val="-5"/>
              </w:rPr>
              <w:t>16</w:t>
            </w:r>
          </w:p>
        </w:tc>
        <w:tc>
          <w:tcPr>
            <w:tcW w:w="1868" w:type="dxa"/>
            <w:vAlign w:val="top"/>
          </w:tcPr>
          <w:p>
            <w:pPr>
              <w:spacing w:line="220" w:lineRule="exact"/>
              <w:rPr>
                <w:rFonts w:ascii="Arial"/>
                <w:sz w:val="19"/>
              </w:rPr>
            </w:pPr>
            <w:r/>
          </w:p>
        </w:tc>
        <w:tc>
          <w:tcPr>
            <w:shd w:val="clear" w:fill="C4C4C4"/>
            <w:tcW w:w="3487" w:type="dxa"/>
            <w:vAlign w:val="top"/>
          </w:tcPr>
          <w:p>
            <w:pPr>
              <w:pStyle w:val="TableText"/>
              <w:ind w:left="25"/>
              <w:spacing w:before="33" w:line="203" w:lineRule="auto"/>
              <w:rPr/>
            </w:pPr>
            <w:r>
              <w:rPr>
                <w:spacing w:val="2"/>
              </w:rPr>
              <w:t>十六、金融支出</w:t>
            </w:r>
          </w:p>
        </w:tc>
        <w:tc>
          <w:tcPr>
            <w:shd w:val="clear" w:fill="C7C8C7"/>
            <w:tcW w:w="470" w:type="dxa"/>
            <w:vAlign w:val="top"/>
          </w:tcPr>
          <w:p>
            <w:pPr>
              <w:pStyle w:val="TableText"/>
              <w:ind w:left="148"/>
              <w:spacing w:before="76" w:line="143" w:lineRule="exact"/>
              <w:rPr/>
            </w:pPr>
            <w:r>
              <w:rPr>
                <w:spacing w:val="-2"/>
                <w:position w:val="-2"/>
              </w:rPr>
              <w:t>47</w:t>
            </w:r>
          </w:p>
        </w:tc>
        <w:tc>
          <w:tcPr>
            <w:tcW w:w="1883" w:type="dxa"/>
            <w:vAlign w:val="top"/>
          </w:tcPr>
          <w:p>
            <w:pPr>
              <w:spacing w:line="220" w:lineRule="exact"/>
              <w:rPr>
                <w:rFonts w:ascii="Arial"/>
                <w:sz w:val="19"/>
              </w:rPr>
            </w:pPr>
            <w:r/>
          </w:p>
        </w:tc>
      </w:tr>
      <w:tr>
        <w:trPr>
          <w:trHeight w:val="220" w:hRule="atLeast"/>
        </w:trPr>
        <w:tc>
          <w:tcPr>
            <w:shd w:val="clear" w:fill="C7C8C8"/>
            <w:tcW w:w="3502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  <w:tc>
          <w:tcPr>
            <w:shd w:val="clear" w:fill="C8C8C8"/>
            <w:tcW w:w="480" w:type="dxa"/>
            <w:vAlign w:val="top"/>
          </w:tcPr>
          <w:p>
            <w:pPr>
              <w:pStyle w:val="TableText"/>
              <w:ind w:left="143"/>
              <w:spacing w:before="75" w:line="135" w:lineRule="exact"/>
              <w:rPr/>
            </w:pPr>
            <w:r>
              <w:rPr>
                <w:spacing w:val="-5"/>
                <w:position w:val="-2"/>
              </w:rPr>
              <w:t>17</w:t>
            </w:r>
          </w:p>
        </w:tc>
        <w:tc>
          <w:tcPr>
            <w:tcW w:w="1868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  <w:tc>
          <w:tcPr>
            <w:shd w:val="clear" w:fill="C4C4C4"/>
            <w:tcW w:w="3487" w:type="dxa"/>
            <w:vAlign w:val="top"/>
          </w:tcPr>
          <w:p>
            <w:pPr>
              <w:pStyle w:val="TableText"/>
              <w:ind w:left="25"/>
              <w:spacing w:before="33" w:line="192" w:lineRule="auto"/>
              <w:rPr/>
            </w:pPr>
            <w:r>
              <w:rPr>
                <w:spacing w:val="1"/>
              </w:rPr>
              <w:t>十七、援助其他地区支出</w:t>
            </w:r>
          </w:p>
        </w:tc>
        <w:tc>
          <w:tcPr>
            <w:shd w:val="clear" w:fill="C8C8C8"/>
            <w:tcW w:w="470" w:type="dxa"/>
            <w:vAlign w:val="top"/>
          </w:tcPr>
          <w:p>
            <w:pPr>
              <w:pStyle w:val="TableText"/>
              <w:ind w:left="148"/>
              <w:spacing w:before="76" w:line="133" w:lineRule="exact"/>
              <w:rPr/>
            </w:pPr>
            <w:r>
              <w:rPr>
                <w:spacing w:val="-2"/>
                <w:position w:val="-2"/>
              </w:rPr>
              <w:t>48</w:t>
            </w:r>
          </w:p>
        </w:tc>
        <w:tc>
          <w:tcPr>
            <w:tcW w:w="1883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</w:tr>
      <w:tr>
        <w:trPr>
          <w:trHeight w:val="230" w:hRule="atLeast"/>
        </w:trPr>
        <w:tc>
          <w:tcPr>
            <w:shd w:val="clear" w:fill="C4C5C5"/>
            <w:tcW w:w="3502" w:type="dxa"/>
            <w:vAlign w:val="top"/>
          </w:tcPr>
          <w:p>
            <w:pPr>
              <w:spacing w:line="220" w:lineRule="exact"/>
              <w:rPr>
                <w:rFonts w:ascii="Arial"/>
                <w:sz w:val="19"/>
              </w:rPr>
            </w:pPr>
            <w:r/>
          </w:p>
        </w:tc>
        <w:tc>
          <w:tcPr>
            <w:shd w:val="clear" w:fill="C7C7C8"/>
            <w:tcW w:w="480" w:type="dxa"/>
            <w:vAlign w:val="top"/>
          </w:tcPr>
          <w:p>
            <w:pPr>
              <w:pStyle w:val="TableText"/>
              <w:ind w:left="143"/>
              <w:spacing w:before="75" w:line="157" w:lineRule="auto"/>
              <w:rPr/>
            </w:pPr>
            <w:r>
              <w:rPr>
                <w:spacing w:val="-5"/>
              </w:rPr>
              <w:t>18</w:t>
            </w:r>
          </w:p>
        </w:tc>
        <w:tc>
          <w:tcPr>
            <w:tcW w:w="1868" w:type="dxa"/>
            <w:vAlign w:val="top"/>
          </w:tcPr>
          <w:p>
            <w:pPr>
              <w:spacing w:line="220" w:lineRule="exact"/>
              <w:rPr>
                <w:rFonts w:ascii="Arial"/>
                <w:sz w:val="19"/>
              </w:rPr>
            </w:pPr>
            <w:r/>
          </w:p>
        </w:tc>
        <w:tc>
          <w:tcPr>
            <w:shd w:val="clear" w:fill="C0C0C0"/>
            <w:tcW w:w="3487" w:type="dxa"/>
            <w:vAlign w:val="top"/>
          </w:tcPr>
          <w:p>
            <w:pPr>
              <w:pStyle w:val="TableText"/>
              <w:ind w:left="25"/>
              <w:spacing w:before="32" w:line="204" w:lineRule="auto"/>
              <w:rPr/>
            </w:pPr>
            <w:r>
              <w:rPr>
                <w:spacing w:val="1"/>
              </w:rPr>
              <w:t>十八、自然资源海洋气象等支出</w:t>
            </w:r>
          </w:p>
        </w:tc>
        <w:tc>
          <w:tcPr>
            <w:shd w:val="clear" w:fill="C4C4C4"/>
            <w:tcW w:w="470" w:type="dxa"/>
            <w:vAlign w:val="top"/>
          </w:tcPr>
          <w:p>
            <w:pPr>
              <w:pStyle w:val="TableText"/>
              <w:ind w:left="148"/>
              <w:spacing w:before="76" w:line="143" w:lineRule="exact"/>
              <w:rPr/>
            </w:pPr>
            <w:r>
              <w:rPr>
                <w:spacing w:val="-2"/>
                <w:position w:val="-2"/>
              </w:rPr>
              <w:t>49</w:t>
            </w:r>
          </w:p>
        </w:tc>
        <w:tc>
          <w:tcPr>
            <w:tcW w:w="1883" w:type="dxa"/>
            <w:vAlign w:val="top"/>
          </w:tcPr>
          <w:p>
            <w:pPr>
              <w:spacing w:line="220" w:lineRule="exact"/>
              <w:rPr>
                <w:rFonts w:ascii="Arial"/>
                <w:sz w:val="19"/>
              </w:rPr>
            </w:pPr>
            <w:r/>
          </w:p>
        </w:tc>
      </w:tr>
      <w:tr>
        <w:trPr>
          <w:trHeight w:val="229" w:hRule="atLeast"/>
        </w:trPr>
        <w:tc>
          <w:tcPr>
            <w:shd w:val="clear" w:fill="C7C8C8"/>
            <w:tcW w:w="3502" w:type="dxa"/>
            <w:vAlign w:val="top"/>
          </w:tcPr>
          <w:p>
            <w:pPr>
              <w:spacing w:line="218" w:lineRule="exact"/>
              <w:rPr>
                <w:rFonts w:ascii="Arial"/>
                <w:sz w:val="19"/>
              </w:rPr>
            </w:pPr>
            <w:r/>
          </w:p>
        </w:tc>
        <w:tc>
          <w:tcPr>
            <w:shd w:val="clear" w:fill="C5C5C5"/>
            <w:tcW w:w="480" w:type="dxa"/>
            <w:vAlign w:val="top"/>
          </w:tcPr>
          <w:p>
            <w:pPr>
              <w:pStyle w:val="TableText"/>
              <w:ind w:left="143"/>
              <w:spacing w:before="75" w:line="143" w:lineRule="exact"/>
              <w:rPr/>
            </w:pPr>
            <w:r>
              <w:rPr>
                <w:spacing w:val="-5"/>
                <w:position w:val="-2"/>
              </w:rPr>
              <w:t>19</w:t>
            </w:r>
          </w:p>
        </w:tc>
        <w:tc>
          <w:tcPr>
            <w:tcW w:w="1868" w:type="dxa"/>
            <w:vAlign w:val="top"/>
          </w:tcPr>
          <w:p>
            <w:pPr>
              <w:spacing w:line="218" w:lineRule="exact"/>
              <w:rPr>
                <w:rFonts w:ascii="Arial"/>
                <w:sz w:val="19"/>
              </w:rPr>
            </w:pPr>
            <w:r/>
          </w:p>
        </w:tc>
        <w:tc>
          <w:tcPr>
            <w:shd w:val="clear" w:fill="C3C4C4"/>
            <w:tcW w:w="3487" w:type="dxa"/>
            <w:vAlign w:val="top"/>
          </w:tcPr>
          <w:p>
            <w:pPr>
              <w:pStyle w:val="TableText"/>
              <w:ind w:left="25"/>
              <w:spacing w:before="32" w:line="203" w:lineRule="auto"/>
              <w:rPr/>
            </w:pPr>
            <w:r>
              <w:rPr>
                <w:spacing w:val="2"/>
              </w:rPr>
              <w:t>十九、住房保障支出</w:t>
            </w:r>
          </w:p>
        </w:tc>
        <w:tc>
          <w:tcPr>
            <w:shd w:val="clear" w:fill="C4C4C4"/>
            <w:tcW w:w="470" w:type="dxa"/>
            <w:vAlign w:val="top"/>
          </w:tcPr>
          <w:p>
            <w:pPr>
              <w:pStyle w:val="TableText"/>
              <w:ind w:left="148"/>
              <w:spacing w:before="76" w:line="142" w:lineRule="exact"/>
              <w:rPr/>
            </w:pPr>
            <w:r>
              <w:rPr>
                <w:spacing w:val="-3"/>
                <w:position w:val="-2"/>
              </w:rPr>
              <w:t>50</w:t>
            </w:r>
          </w:p>
        </w:tc>
        <w:tc>
          <w:tcPr>
            <w:tcW w:w="1883" w:type="dxa"/>
            <w:vAlign w:val="top"/>
          </w:tcPr>
          <w:p>
            <w:pPr>
              <w:pStyle w:val="TableText"/>
              <w:ind w:right="14"/>
              <w:spacing w:before="56" w:line="177" w:lineRule="auto"/>
              <w:jc w:val="right"/>
              <w:rPr/>
            </w:pPr>
            <w:r>
              <w:rPr>
                <w:spacing w:val="-2"/>
              </w:rPr>
              <w:t>118,548.00</w:t>
            </w:r>
          </w:p>
        </w:tc>
      </w:tr>
      <w:tr>
        <w:trPr>
          <w:trHeight w:val="220" w:hRule="atLeast"/>
        </w:trPr>
        <w:tc>
          <w:tcPr>
            <w:shd w:val="clear" w:fill="C7C8C8"/>
            <w:tcW w:w="3502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  <w:tc>
          <w:tcPr>
            <w:shd w:val="clear" w:fill="C7C8C8"/>
            <w:tcW w:w="480" w:type="dxa"/>
            <w:vAlign w:val="top"/>
          </w:tcPr>
          <w:p>
            <w:pPr>
              <w:pStyle w:val="TableText"/>
              <w:ind w:left="143"/>
              <w:spacing w:before="77" w:line="133" w:lineRule="exact"/>
              <w:rPr/>
            </w:pPr>
            <w:r>
              <w:rPr>
                <w:spacing w:val="-3"/>
                <w:position w:val="-2"/>
              </w:rPr>
              <w:t>20</w:t>
            </w:r>
          </w:p>
        </w:tc>
        <w:tc>
          <w:tcPr>
            <w:tcW w:w="1868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  <w:tc>
          <w:tcPr>
            <w:shd w:val="clear" w:fill="C3C4C4"/>
            <w:tcW w:w="3487" w:type="dxa"/>
            <w:vAlign w:val="top"/>
          </w:tcPr>
          <w:p>
            <w:pPr>
              <w:pStyle w:val="TableText"/>
              <w:ind w:left="25"/>
              <w:spacing w:before="33" w:line="192" w:lineRule="auto"/>
              <w:rPr/>
            </w:pPr>
            <w:r>
              <w:rPr>
                <w:spacing w:val="1"/>
              </w:rPr>
              <w:t>二十、粮油物资储备支出</w:t>
            </w:r>
          </w:p>
        </w:tc>
        <w:tc>
          <w:tcPr>
            <w:shd w:val="clear" w:fill="C4C5C5"/>
            <w:tcW w:w="470" w:type="dxa"/>
            <w:vAlign w:val="top"/>
          </w:tcPr>
          <w:p>
            <w:pPr>
              <w:pStyle w:val="TableText"/>
              <w:ind w:left="148"/>
              <w:spacing w:before="76" w:line="133" w:lineRule="exact"/>
              <w:rPr/>
            </w:pPr>
            <w:r>
              <w:rPr>
                <w:spacing w:val="-3"/>
                <w:position w:val="-2"/>
              </w:rPr>
              <w:t>51</w:t>
            </w:r>
          </w:p>
        </w:tc>
        <w:tc>
          <w:tcPr>
            <w:tcW w:w="1883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</w:tr>
      <w:tr>
        <w:trPr>
          <w:trHeight w:val="230" w:hRule="atLeast"/>
        </w:trPr>
        <w:tc>
          <w:tcPr>
            <w:shd w:val="clear" w:fill="C7C8C8"/>
            <w:tcW w:w="3502" w:type="dxa"/>
            <w:vAlign w:val="top"/>
          </w:tcPr>
          <w:p>
            <w:pPr>
              <w:spacing w:line="220" w:lineRule="exact"/>
              <w:rPr>
                <w:rFonts w:ascii="Arial"/>
                <w:sz w:val="19"/>
              </w:rPr>
            </w:pPr>
            <w:r/>
          </w:p>
        </w:tc>
        <w:tc>
          <w:tcPr>
            <w:shd w:val="clear" w:fill="C7C8C8"/>
            <w:tcW w:w="480" w:type="dxa"/>
            <w:vAlign w:val="top"/>
          </w:tcPr>
          <w:p>
            <w:pPr>
              <w:pStyle w:val="TableText"/>
              <w:ind w:left="143"/>
              <w:spacing w:before="76" w:line="143" w:lineRule="exact"/>
              <w:rPr/>
            </w:pPr>
            <w:r>
              <w:rPr>
                <w:spacing w:val="-3"/>
                <w:position w:val="-2"/>
              </w:rPr>
              <w:t>21</w:t>
            </w:r>
          </w:p>
        </w:tc>
        <w:tc>
          <w:tcPr>
            <w:tcW w:w="1868" w:type="dxa"/>
            <w:vAlign w:val="top"/>
          </w:tcPr>
          <w:p>
            <w:pPr>
              <w:spacing w:line="220" w:lineRule="exact"/>
              <w:rPr>
                <w:rFonts w:ascii="Arial"/>
                <w:sz w:val="19"/>
              </w:rPr>
            </w:pPr>
            <w:r/>
          </w:p>
        </w:tc>
        <w:tc>
          <w:tcPr>
            <w:shd w:val="clear" w:fill="C4C4C4"/>
            <w:tcW w:w="3487" w:type="dxa"/>
            <w:vAlign w:val="top"/>
          </w:tcPr>
          <w:p>
            <w:pPr>
              <w:pStyle w:val="TableText"/>
              <w:ind w:left="25"/>
              <w:spacing w:before="33" w:line="203" w:lineRule="auto"/>
              <w:rPr/>
            </w:pPr>
            <w:r>
              <w:rPr>
                <w:spacing w:val="-1"/>
              </w:rPr>
              <w:t>二十一、国有资本经营预算支出</w:t>
            </w:r>
          </w:p>
        </w:tc>
        <w:tc>
          <w:tcPr>
            <w:shd w:val="clear" w:fill="C7C8C8"/>
            <w:tcW w:w="470" w:type="dxa"/>
            <w:vAlign w:val="top"/>
          </w:tcPr>
          <w:p>
            <w:pPr>
              <w:pStyle w:val="TableText"/>
              <w:ind w:left="148"/>
              <w:spacing w:before="77" w:line="143" w:lineRule="exact"/>
              <w:rPr/>
            </w:pPr>
            <w:r>
              <w:rPr>
                <w:spacing w:val="-3"/>
                <w:position w:val="-2"/>
              </w:rPr>
              <w:t>52</w:t>
            </w:r>
          </w:p>
        </w:tc>
        <w:tc>
          <w:tcPr>
            <w:tcW w:w="1883" w:type="dxa"/>
            <w:vAlign w:val="top"/>
          </w:tcPr>
          <w:p>
            <w:pPr>
              <w:spacing w:line="220" w:lineRule="exact"/>
              <w:rPr>
                <w:rFonts w:ascii="Arial"/>
                <w:sz w:val="19"/>
              </w:rPr>
            </w:pPr>
            <w:r/>
          </w:p>
        </w:tc>
      </w:tr>
      <w:tr>
        <w:trPr>
          <w:trHeight w:val="220" w:hRule="atLeast"/>
        </w:trPr>
        <w:tc>
          <w:tcPr>
            <w:shd w:val="clear" w:fill="C7C8C8"/>
            <w:tcW w:w="3502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  <w:tc>
          <w:tcPr>
            <w:shd w:val="clear" w:fill="C8C8C8"/>
            <w:tcW w:w="480" w:type="dxa"/>
            <w:vAlign w:val="top"/>
          </w:tcPr>
          <w:p>
            <w:pPr>
              <w:pStyle w:val="TableText"/>
              <w:ind w:left="143"/>
              <w:spacing w:before="77" w:line="133" w:lineRule="exact"/>
              <w:rPr/>
            </w:pPr>
            <w:r>
              <w:rPr>
                <w:spacing w:val="-3"/>
                <w:position w:val="-2"/>
              </w:rPr>
              <w:t>22</w:t>
            </w:r>
          </w:p>
        </w:tc>
        <w:tc>
          <w:tcPr>
            <w:tcW w:w="1868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  <w:tc>
          <w:tcPr>
            <w:shd w:val="clear" w:fill="C4C4C4"/>
            <w:tcW w:w="3487" w:type="dxa"/>
            <w:vAlign w:val="top"/>
          </w:tcPr>
          <w:p>
            <w:pPr>
              <w:pStyle w:val="TableText"/>
              <w:ind w:left="25"/>
              <w:spacing w:before="33" w:line="192" w:lineRule="auto"/>
              <w:rPr/>
            </w:pPr>
            <w:r>
              <w:rPr>
                <w:spacing w:val="1"/>
              </w:rPr>
              <w:t>二十二、灾害防治及应急管理支出</w:t>
            </w:r>
          </w:p>
        </w:tc>
        <w:tc>
          <w:tcPr>
            <w:shd w:val="clear" w:fill="C4C5C4"/>
            <w:tcW w:w="470" w:type="dxa"/>
            <w:vAlign w:val="top"/>
          </w:tcPr>
          <w:p>
            <w:pPr>
              <w:pStyle w:val="TableText"/>
              <w:ind w:left="148"/>
              <w:spacing w:before="77" w:line="133" w:lineRule="exact"/>
              <w:rPr/>
            </w:pPr>
            <w:r>
              <w:rPr>
                <w:spacing w:val="-3"/>
                <w:position w:val="-2"/>
              </w:rPr>
              <w:t>53</w:t>
            </w:r>
          </w:p>
        </w:tc>
        <w:tc>
          <w:tcPr>
            <w:tcW w:w="1883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</w:tr>
      <w:tr>
        <w:trPr>
          <w:trHeight w:val="230" w:hRule="atLeast"/>
        </w:trPr>
        <w:tc>
          <w:tcPr>
            <w:shd w:val="clear" w:fill="C7C8C8"/>
            <w:tcW w:w="3502" w:type="dxa"/>
            <w:vAlign w:val="top"/>
          </w:tcPr>
          <w:p>
            <w:pPr>
              <w:spacing w:line="220" w:lineRule="exact"/>
              <w:rPr>
                <w:rFonts w:ascii="Arial"/>
                <w:sz w:val="19"/>
              </w:rPr>
            </w:pPr>
            <w:r/>
          </w:p>
        </w:tc>
        <w:tc>
          <w:tcPr>
            <w:shd w:val="clear" w:fill="C8C8C8"/>
            <w:tcW w:w="480" w:type="dxa"/>
            <w:vAlign w:val="top"/>
          </w:tcPr>
          <w:p>
            <w:pPr>
              <w:pStyle w:val="TableText"/>
              <w:ind w:left="143"/>
              <w:spacing w:before="77" w:line="143" w:lineRule="exact"/>
              <w:rPr/>
            </w:pPr>
            <w:r>
              <w:rPr>
                <w:spacing w:val="-3"/>
                <w:position w:val="-2"/>
              </w:rPr>
              <w:t>23</w:t>
            </w:r>
          </w:p>
        </w:tc>
        <w:tc>
          <w:tcPr>
            <w:tcW w:w="1868" w:type="dxa"/>
            <w:vAlign w:val="top"/>
          </w:tcPr>
          <w:p>
            <w:pPr>
              <w:spacing w:line="220" w:lineRule="exact"/>
              <w:rPr>
                <w:rFonts w:ascii="Arial"/>
                <w:sz w:val="19"/>
              </w:rPr>
            </w:pPr>
            <w:r/>
          </w:p>
        </w:tc>
        <w:tc>
          <w:tcPr>
            <w:shd w:val="clear" w:fill="C4C4C4"/>
            <w:tcW w:w="3487" w:type="dxa"/>
            <w:vAlign w:val="top"/>
          </w:tcPr>
          <w:p>
            <w:pPr>
              <w:pStyle w:val="TableText"/>
              <w:ind w:left="25"/>
              <w:spacing w:before="33" w:line="202" w:lineRule="auto"/>
              <w:rPr/>
            </w:pPr>
            <w:r>
              <w:rPr>
                <w:spacing w:val="2"/>
              </w:rPr>
              <w:t>二十三、其他支出</w:t>
            </w:r>
          </w:p>
        </w:tc>
        <w:tc>
          <w:tcPr>
            <w:shd w:val="clear" w:fill="C7C8C8"/>
            <w:tcW w:w="470" w:type="dxa"/>
            <w:vAlign w:val="top"/>
          </w:tcPr>
          <w:p>
            <w:pPr>
              <w:pStyle w:val="TableText"/>
              <w:ind w:left="148"/>
              <w:spacing w:before="77" w:line="143" w:lineRule="exact"/>
              <w:rPr/>
            </w:pPr>
            <w:r>
              <w:rPr>
                <w:spacing w:val="-3"/>
                <w:position w:val="-2"/>
              </w:rPr>
              <w:t>54</w:t>
            </w:r>
          </w:p>
        </w:tc>
        <w:tc>
          <w:tcPr>
            <w:tcW w:w="1883" w:type="dxa"/>
            <w:vAlign w:val="top"/>
          </w:tcPr>
          <w:p>
            <w:pPr>
              <w:spacing w:line="220" w:lineRule="exact"/>
              <w:rPr>
                <w:rFonts w:ascii="Arial"/>
                <w:sz w:val="19"/>
              </w:rPr>
            </w:pPr>
            <w:r/>
          </w:p>
        </w:tc>
      </w:tr>
      <w:tr>
        <w:trPr>
          <w:trHeight w:val="219" w:hRule="atLeast"/>
        </w:trPr>
        <w:tc>
          <w:tcPr>
            <w:shd w:val="clear" w:fill="C7C8C8"/>
            <w:tcW w:w="3502" w:type="dxa"/>
            <w:vAlign w:val="top"/>
          </w:tcPr>
          <w:p>
            <w:pPr>
              <w:spacing w:line="208" w:lineRule="exact"/>
              <w:rPr>
                <w:rFonts w:ascii="Arial"/>
                <w:sz w:val="18"/>
              </w:rPr>
            </w:pPr>
            <w:r/>
          </w:p>
        </w:tc>
        <w:tc>
          <w:tcPr>
            <w:shd w:val="clear" w:fill="C8C8C8"/>
            <w:tcW w:w="480" w:type="dxa"/>
            <w:vAlign w:val="top"/>
          </w:tcPr>
          <w:p>
            <w:pPr>
              <w:pStyle w:val="TableText"/>
              <w:ind w:left="143"/>
              <w:spacing w:before="77" w:line="131" w:lineRule="exact"/>
              <w:rPr/>
            </w:pPr>
            <w:r>
              <w:rPr>
                <w:spacing w:val="-3"/>
                <w:position w:val="-2"/>
              </w:rPr>
              <w:t>24</w:t>
            </w:r>
          </w:p>
        </w:tc>
        <w:tc>
          <w:tcPr>
            <w:tcW w:w="1868" w:type="dxa"/>
            <w:vAlign w:val="top"/>
          </w:tcPr>
          <w:p>
            <w:pPr>
              <w:spacing w:line="208" w:lineRule="exact"/>
              <w:rPr>
                <w:rFonts w:ascii="Arial"/>
                <w:sz w:val="18"/>
              </w:rPr>
            </w:pPr>
            <w:r/>
          </w:p>
        </w:tc>
        <w:tc>
          <w:tcPr>
            <w:shd w:val="clear" w:fill="C4C4C4"/>
            <w:tcW w:w="3487" w:type="dxa"/>
            <w:vAlign w:val="top"/>
          </w:tcPr>
          <w:p>
            <w:pPr>
              <w:pStyle w:val="TableText"/>
              <w:ind w:left="25"/>
              <w:spacing w:before="33" w:line="191" w:lineRule="auto"/>
              <w:rPr/>
            </w:pPr>
            <w:r>
              <w:rPr>
                <w:spacing w:val="2"/>
              </w:rPr>
              <w:t>二十四、债务还本支出</w:t>
            </w:r>
          </w:p>
        </w:tc>
        <w:tc>
          <w:tcPr>
            <w:shd w:val="clear" w:fill="C4C4C4"/>
            <w:tcW w:w="470" w:type="dxa"/>
            <w:vAlign w:val="top"/>
          </w:tcPr>
          <w:p>
            <w:pPr>
              <w:pStyle w:val="TableText"/>
              <w:ind w:left="148"/>
              <w:spacing w:before="78" w:line="130" w:lineRule="exact"/>
              <w:rPr/>
            </w:pPr>
            <w:r>
              <w:rPr>
                <w:spacing w:val="-3"/>
                <w:position w:val="-2"/>
              </w:rPr>
              <w:t>55</w:t>
            </w:r>
          </w:p>
        </w:tc>
        <w:tc>
          <w:tcPr>
            <w:tcW w:w="1883" w:type="dxa"/>
            <w:vAlign w:val="top"/>
          </w:tcPr>
          <w:p>
            <w:pPr>
              <w:spacing w:line="208" w:lineRule="exact"/>
              <w:rPr>
                <w:rFonts w:ascii="Arial"/>
                <w:sz w:val="18"/>
              </w:rPr>
            </w:pPr>
            <w:r/>
          </w:p>
        </w:tc>
      </w:tr>
      <w:tr>
        <w:trPr>
          <w:trHeight w:val="220" w:hRule="atLeast"/>
        </w:trPr>
        <w:tc>
          <w:tcPr>
            <w:shd w:val="clear" w:fill="C7C8C8"/>
            <w:tcW w:w="3502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  <w:tc>
          <w:tcPr>
            <w:shd w:val="clear" w:fill="C8C8C8"/>
            <w:tcW w:w="480" w:type="dxa"/>
            <w:vAlign w:val="top"/>
          </w:tcPr>
          <w:p>
            <w:pPr>
              <w:pStyle w:val="TableText"/>
              <w:ind w:left="143"/>
              <w:spacing w:before="78" w:line="131" w:lineRule="exact"/>
              <w:rPr/>
            </w:pPr>
            <w:r>
              <w:rPr>
                <w:spacing w:val="-3"/>
                <w:position w:val="-2"/>
              </w:rPr>
              <w:t>25</w:t>
            </w:r>
          </w:p>
        </w:tc>
        <w:tc>
          <w:tcPr>
            <w:tcW w:w="1868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  <w:tc>
          <w:tcPr>
            <w:shd w:val="clear" w:fill="C4C4C4"/>
            <w:tcW w:w="3487" w:type="dxa"/>
            <w:vAlign w:val="top"/>
          </w:tcPr>
          <w:p>
            <w:pPr>
              <w:pStyle w:val="TableText"/>
              <w:ind w:left="25"/>
              <w:spacing w:before="34" w:line="191" w:lineRule="auto"/>
              <w:rPr/>
            </w:pPr>
            <w:r>
              <w:rPr>
                <w:spacing w:val="2"/>
              </w:rPr>
              <w:t>二十五、债务付息支出</w:t>
            </w:r>
          </w:p>
        </w:tc>
        <w:tc>
          <w:tcPr>
            <w:shd w:val="clear" w:fill="C7C8C8"/>
            <w:tcW w:w="470" w:type="dxa"/>
            <w:vAlign w:val="top"/>
          </w:tcPr>
          <w:p>
            <w:pPr>
              <w:pStyle w:val="TableText"/>
              <w:ind w:left="148"/>
              <w:spacing w:before="78" w:line="131" w:lineRule="exact"/>
              <w:rPr/>
            </w:pPr>
            <w:r>
              <w:rPr>
                <w:spacing w:val="-3"/>
                <w:position w:val="-2"/>
              </w:rPr>
              <w:t>56</w:t>
            </w:r>
          </w:p>
        </w:tc>
        <w:tc>
          <w:tcPr>
            <w:tcW w:w="1883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</w:tr>
      <w:tr>
        <w:trPr>
          <w:trHeight w:val="230" w:hRule="atLeast"/>
        </w:trPr>
        <w:tc>
          <w:tcPr>
            <w:shd w:val="clear" w:fill="C8C8C8"/>
            <w:tcW w:w="3502" w:type="dxa"/>
            <w:vAlign w:val="top"/>
          </w:tcPr>
          <w:p>
            <w:pPr>
              <w:spacing w:line="220" w:lineRule="exact"/>
              <w:rPr>
                <w:rFonts w:ascii="Arial"/>
                <w:sz w:val="19"/>
              </w:rPr>
            </w:pPr>
            <w:r/>
          </w:p>
        </w:tc>
        <w:tc>
          <w:tcPr>
            <w:shd w:val="clear" w:fill="C8C8C8"/>
            <w:tcW w:w="480" w:type="dxa"/>
            <w:vAlign w:val="top"/>
          </w:tcPr>
          <w:p>
            <w:pPr>
              <w:pStyle w:val="TableText"/>
              <w:ind w:left="143"/>
              <w:spacing w:before="78" w:line="141" w:lineRule="exact"/>
              <w:rPr/>
            </w:pPr>
            <w:r>
              <w:rPr>
                <w:spacing w:val="-3"/>
                <w:position w:val="-2"/>
              </w:rPr>
              <w:t>26</w:t>
            </w:r>
          </w:p>
        </w:tc>
        <w:tc>
          <w:tcPr>
            <w:tcW w:w="1868" w:type="dxa"/>
            <w:vAlign w:val="top"/>
          </w:tcPr>
          <w:p>
            <w:pPr>
              <w:spacing w:line="220" w:lineRule="exact"/>
              <w:rPr>
                <w:rFonts w:ascii="Arial"/>
                <w:sz w:val="19"/>
              </w:rPr>
            </w:pPr>
            <w:r/>
          </w:p>
        </w:tc>
        <w:tc>
          <w:tcPr>
            <w:shd w:val="clear" w:fill="C4C4C4"/>
            <w:tcW w:w="3487" w:type="dxa"/>
            <w:vAlign w:val="top"/>
          </w:tcPr>
          <w:p>
            <w:pPr>
              <w:pStyle w:val="TableText"/>
              <w:ind w:left="25"/>
              <w:spacing w:before="33" w:line="202" w:lineRule="auto"/>
              <w:rPr/>
            </w:pPr>
            <w:r>
              <w:rPr>
                <w:spacing w:val="1"/>
              </w:rPr>
              <w:t>二十六、抗疫特别国债安排的支出</w:t>
            </w:r>
          </w:p>
        </w:tc>
        <w:tc>
          <w:tcPr>
            <w:shd w:val="clear" w:fill="C4C5C4"/>
            <w:tcW w:w="470" w:type="dxa"/>
            <w:vAlign w:val="top"/>
          </w:tcPr>
          <w:p>
            <w:pPr>
              <w:pStyle w:val="TableText"/>
              <w:ind w:left="148"/>
              <w:spacing w:before="79" w:line="141" w:lineRule="exact"/>
              <w:rPr/>
            </w:pPr>
            <w:r>
              <w:rPr>
                <w:spacing w:val="-3"/>
                <w:position w:val="-2"/>
              </w:rPr>
              <w:t>57</w:t>
            </w:r>
          </w:p>
        </w:tc>
        <w:tc>
          <w:tcPr>
            <w:tcW w:w="1883" w:type="dxa"/>
            <w:vAlign w:val="top"/>
          </w:tcPr>
          <w:p>
            <w:pPr>
              <w:spacing w:line="220" w:lineRule="exact"/>
              <w:rPr>
                <w:rFonts w:ascii="Arial"/>
                <w:sz w:val="19"/>
              </w:rPr>
            </w:pPr>
            <w:r/>
          </w:p>
        </w:tc>
      </w:tr>
      <w:tr>
        <w:trPr>
          <w:trHeight w:val="239" w:hRule="atLeast"/>
        </w:trPr>
        <w:tc>
          <w:tcPr>
            <w:shd w:val="clear" w:fill="C7C8C8"/>
            <w:tcW w:w="3502" w:type="dxa"/>
            <w:vAlign w:val="top"/>
          </w:tcPr>
          <w:p>
            <w:pPr>
              <w:pStyle w:val="TableText"/>
              <w:ind w:left="1237"/>
              <w:spacing w:before="41" w:line="204" w:lineRule="auto"/>
              <w:rPr/>
            </w:pPr>
            <w:r>
              <w:rPr>
                <w:b/>
                <w:bCs/>
                <w:spacing w:val="-3"/>
              </w:rPr>
              <w:t>本年收入合计</w:t>
            </w:r>
          </w:p>
        </w:tc>
        <w:tc>
          <w:tcPr>
            <w:shd w:val="clear" w:fill="C8C8C8"/>
            <w:tcW w:w="480" w:type="dxa"/>
            <w:vAlign w:val="top"/>
          </w:tcPr>
          <w:p>
            <w:pPr>
              <w:pStyle w:val="TableText"/>
              <w:ind w:left="143"/>
              <w:spacing w:before="88" w:line="140" w:lineRule="exact"/>
              <w:rPr/>
            </w:pPr>
            <w:r>
              <w:rPr>
                <w:spacing w:val="-3"/>
                <w:position w:val="-2"/>
              </w:rPr>
              <w:t>27</w:t>
            </w:r>
          </w:p>
        </w:tc>
        <w:tc>
          <w:tcPr>
            <w:tcW w:w="1868" w:type="dxa"/>
            <w:vAlign w:val="top"/>
          </w:tcPr>
          <w:p>
            <w:pPr>
              <w:pStyle w:val="TableText"/>
              <w:ind w:left="823"/>
              <w:spacing w:before="67" w:line="175" w:lineRule="auto"/>
              <w:rPr/>
            </w:pPr>
            <w:r>
              <w:rPr>
                <w:spacing w:val="-1"/>
              </w:rPr>
              <w:t>3,021,760.99</w:t>
            </w:r>
          </w:p>
        </w:tc>
        <w:tc>
          <w:tcPr>
            <w:shd w:val="clear" w:fill="C4C4C4"/>
            <w:tcW w:w="3487" w:type="dxa"/>
            <w:vAlign w:val="top"/>
          </w:tcPr>
          <w:p>
            <w:pPr>
              <w:pStyle w:val="TableText"/>
              <w:ind w:left="1247"/>
              <w:spacing w:before="41" w:line="204" w:lineRule="auto"/>
              <w:rPr/>
            </w:pPr>
            <w:r>
              <w:rPr>
                <w:b/>
                <w:bCs/>
                <w:spacing w:val="-3"/>
              </w:rPr>
              <w:t>本年支出合计</w:t>
            </w:r>
          </w:p>
        </w:tc>
        <w:tc>
          <w:tcPr>
            <w:shd w:val="clear" w:fill="C7C8C8"/>
            <w:tcW w:w="470" w:type="dxa"/>
            <w:vAlign w:val="top"/>
          </w:tcPr>
          <w:p>
            <w:pPr>
              <w:pStyle w:val="TableText"/>
              <w:ind w:left="148"/>
              <w:spacing w:before="88" w:line="140" w:lineRule="exact"/>
              <w:rPr/>
            </w:pPr>
            <w:r>
              <w:rPr>
                <w:spacing w:val="-3"/>
                <w:position w:val="-2"/>
              </w:rPr>
              <w:t>58</w:t>
            </w:r>
          </w:p>
        </w:tc>
        <w:tc>
          <w:tcPr>
            <w:tcW w:w="1883" w:type="dxa"/>
            <w:vAlign w:val="top"/>
          </w:tcPr>
          <w:p>
            <w:pPr>
              <w:pStyle w:val="TableText"/>
              <w:ind w:right="4"/>
              <w:spacing w:before="67" w:line="175" w:lineRule="auto"/>
              <w:jc w:val="right"/>
              <w:rPr/>
            </w:pPr>
            <w:r>
              <w:rPr>
                <w:spacing w:val="-1"/>
              </w:rPr>
              <w:t>3,021,760.99</w:t>
            </w:r>
          </w:p>
        </w:tc>
      </w:tr>
      <w:tr>
        <w:trPr>
          <w:trHeight w:val="229" w:hRule="atLeast"/>
        </w:trPr>
        <w:tc>
          <w:tcPr>
            <w:shd w:val="clear" w:fill="C7C8C8"/>
            <w:tcW w:w="3502" w:type="dxa"/>
            <w:vAlign w:val="top"/>
          </w:tcPr>
          <w:p>
            <w:pPr>
              <w:pStyle w:val="TableText"/>
              <w:ind w:left="15"/>
              <w:spacing w:before="35" w:line="199" w:lineRule="auto"/>
              <w:rPr/>
            </w:pPr>
            <w:r>
              <w:rPr>
                <w:spacing w:val="-1"/>
              </w:rPr>
              <w:t>使用非财政拨款结余</w:t>
            </w:r>
          </w:p>
        </w:tc>
        <w:tc>
          <w:tcPr>
            <w:shd w:val="clear" w:fill="C8C8C8"/>
            <w:tcW w:w="480" w:type="dxa"/>
            <w:vAlign w:val="top"/>
          </w:tcPr>
          <w:p>
            <w:pPr>
              <w:pStyle w:val="TableText"/>
              <w:ind w:left="143"/>
              <w:spacing w:before="79" w:line="139" w:lineRule="exact"/>
              <w:rPr/>
            </w:pPr>
            <w:r>
              <w:rPr>
                <w:spacing w:val="-3"/>
                <w:position w:val="-2"/>
              </w:rPr>
              <w:t>28</w:t>
            </w:r>
          </w:p>
        </w:tc>
        <w:tc>
          <w:tcPr>
            <w:tcW w:w="1868" w:type="dxa"/>
            <w:vAlign w:val="top"/>
          </w:tcPr>
          <w:p>
            <w:pPr>
              <w:spacing w:line="218" w:lineRule="exact"/>
              <w:rPr>
                <w:rFonts w:ascii="Arial"/>
                <w:sz w:val="19"/>
              </w:rPr>
            </w:pPr>
            <w:r/>
          </w:p>
        </w:tc>
        <w:tc>
          <w:tcPr>
            <w:shd w:val="clear" w:fill="C4C4C5"/>
            <w:tcW w:w="3487" w:type="dxa"/>
            <w:vAlign w:val="top"/>
          </w:tcPr>
          <w:p>
            <w:pPr>
              <w:pStyle w:val="TableText"/>
              <w:ind w:left="25"/>
              <w:spacing w:before="35" w:line="199" w:lineRule="auto"/>
              <w:rPr/>
            </w:pPr>
            <w:r>
              <w:rPr>
                <w:spacing w:val="-3"/>
              </w:rPr>
              <w:t>结余分配</w:t>
            </w:r>
          </w:p>
        </w:tc>
        <w:tc>
          <w:tcPr>
            <w:shd w:val="clear" w:fill="C7C7C9"/>
            <w:tcW w:w="470" w:type="dxa"/>
            <w:vAlign w:val="top"/>
          </w:tcPr>
          <w:p>
            <w:pPr>
              <w:pStyle w:val="TableText"/>
              <w:ind w:left="148"/>
              <w:spacing w:before="79" w:line="139" w:lineRule="exact"/>
              <w:rPr/>
            </w:pPr>
            <w:r>
              <w:rPr>
                <w:spacing w:val="-3"/>
                <w:position w:val="-2"/>
              </w:rPr>
              <w:t>59</w:t>
            </w:r>
          </w:p>
        </w:tc>
        <w:tc>
          <w:tcPr>
            <w:tcW w:w="1883" w:type="dxa"/>
            <w:vAlign w:val="top"/>
          </w:tcPr>
          <w:p>
            <w:pPr>
              <w:spacing w:line="218" w:lineRule="exact"/>
              <w:rPr>
                <w:rFonts w:ascii="Arial"/>
                <w:sz w:val="19"/>
              </w:rPr>
            </w:pPr>
            <w:r/>
          </w:p>
        </w:tc>
      </w:tr>
      <w:tr>
        <w:trPr>
          <w:trHeight w:val="219" w:hRule="atLeast"/>
        </w:trPr>
        <w:tc>
          <w:tcPr>
            <w:shd w:val="clear" w:fill="C7C8C8"/>
            <w:tcW w:w="3502" w:type="dxa"/>
            <w:vAlign w:val="top"/>
          </w:tcPr>
          <w:p>
            <w:pPr>
              <w:pStyle w:val="TableText"/>
              <w:ind w:left="15"/>
              <w:spacing w:before="36" w:line="187" w:lineRule="auto"/>
              <w:rPr/>
            </w:pPr>
            <w:r>
              <w:rPr>
                <w:spacing w:val="-1"/>
              </w:rPr>
              <w:t>年初结转和结余</w:t>
            </w:r>
          </w:p>
        </w:tc>
        <w:tc>
          <w:tcPr>
            <w:shd w:val="clear" w:fill="CBCCCC"/>
            <w:tcW w:w="480" w:type="dxa"/>
            <w:vAlign w:val="top"/>
          </w:tcPr>
          <w:p>
            <w:pPr>
              <w:pStyle w:val="TableText"/>
              <w:ind w:left="143"/>
              <w:spacing w:before="80" w:line="128" w:lineRule="exact"/>
              <w:rPr/>
            </w:pPr>
            <w:r>
              <w:rPr>
                <w:spacing w:val="-3"/>
                <w:position w:val="-2"/>
              </w:rPr>
              <w:t>29</w:t>
            </w:r>
          </w:p>
        </w:tc>
        <w:tc>
          <w:tcPr>
            <w:tcW w:w="1868" w:type="dxa"/>
            <w:vAlign w:val="top"/>
          </w:tcPr>
          <w:p>
            <w:pPr>
              <w:spacing w:line="208" w:lineRule="exact"/>
              <w:rPr>
                <w:rFonts w:ascii="Arial"/>
                <w:sz w:val="18"/>
              </w:rPr>
            </w:pPr>
            <w:r/>
          </w:p>
        </w:tc>
        <w:tc>
          <w:tcPr>
            <w:shd w:val="clear" w:fill="C4C4C5"/>
            <w:tcW w:w="3487" w:type="dxa"/>
            <w:vAlign w:val="top"/>
          </w:tcPr>
          <w:p>
            <w:pPr>
              <w:pStyle w:val="TableText"/>
              <w:ind w:left="25"/>
              <w:spacing w:before="36" w:line="187" w:lineRule="auto"/>
              <w:rPr/>
            </w:pPr>
            <w:r>
              <w:rPr>
                <w:spacing w:val="-1"/>
              </w:rPr>
              <w:t>年末结转和结余</w:t>
            </w:r>
          </w:p>
        </w:tc>
        <w:tc>
          <w:tcPr>
            <w:shd w:val="clear" w:fill="C8C8C8"/>
            <w:tcW w:w="470" w:type="dxa"/>
            <w:vAlign w:val="top"/>
          </w:tcPr>
          <w:p>
            <w:pPr>
              <w:pStyle w:val="TableText"/>
              <w:ind w:left="148"/>
              <w:spacing w:before="80" w:line="128" w:lineRule="exact"/>
              <w:rPr/>
            </w:pPr>
            <w:r>
              <w:rPr>
                <w:spacing w:val="-2"/>
                <w:position w:val="-2"/>
              </w:rPr>
              <w:t>60</w:t>
            </w:r>
          </w:p>
        </w:tc>
        <w:tc>
          <w:tcPr>
            <w:tcW w:w="1883" w:type="dxa"/>
            <w:vAlign w:val="top"/>
          </w:tcPr>
          <w:p>
            <w:pPr>
              <w:spacing w:line="208" w:lineRule="exact"/>
              <w:rPr>
                <w:rFonts w:ascii="Arial"/>
                <w:sz w:val="18"/>
              </w:rPr>
            </w:pPr>
            <w:r/>
          </w:p>
        </w:tc>
      </w:tr>
      <w:tr>
        <w:trPr>
          <w:trHeight w:val="220" w:hRule="atLeast"/>
        </w:trPr>
        <w:tc>
          <w:tcPr>
            <w:shd w:val="clear" w:fill="C8C8C8"/>
            <w:tcW w:w="3502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  <w:tc>
          <w:tcPr>
            <w:shd w:val="clear" w:fill="CCCCCC"/>
            <w:tcW w:w="480" w:type="dxa"/>
            <w:vAlign w:val="top"/>
          </w:tcPr>
          <w:p>
            <w:pPr>
              <w:pStyle w:val="TableText"/>
              <w:ind w:left="143"/>
              <w:spacing w:before="81" w:line="128" w:lineRule="exact"/>
              <w:rPr/>
            </w:pPr>
            <w:r>
              <w:rPr>
                <w:spacing w:val="-3"/>
                <w:position w:val="-2"/>
              </w:rPr>
              <w:t>30</w:t>
            </w:r>
          </w:p>
        </w:tc>
        <w:tc>
          <w:tcPr>
            <w:tcW w:w="1868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  <w:tc>
          <w:tcPr>
            <w:shd w:val="clear" w:fill="C4C4C4"/>
            <w:tcW w:w="3487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  <w:tc>
          <w:tcPr>
            <w:shd w:val="clear" w:fill="C7C9C8"/>
            <w:tcW w:w="470" w:type="dxa"/>
            <w:vAlign w:val="top"/>
          </w:tcPr>
          <w:p>
            <w:pPr>
              <w:pStyle w:val="TableText"/>
              <w:ind w:left="148"/>
              <w:spacing w:before="80" w:line="130" w:lineRule="exact"/>
              <w:rPr/>
            </w:pPr>
            <w:r>
              <w:rPr>
                <w:spacing w:val="-2"/>
                <w:position w:val="-2"/>
              </w:rPr>
              <w:t>61</w:t>
            </w:r>
          </w:p>
        </w:tc>
        <w:tc>
          <w:tcPr>
            <w:tcW w:w="1883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</w:tr>
      <w:tr>
        <w:trPr>
          <w:trHeight w:val="225" w:hRule="atLeast"/>
        </w:trPr>
        <w:tc>
          <w:tcPr>
            <w:shd w:val="clear" w:fill="C8C8C8"/>
            <w:tcW w:w="3502" w:type="dxa"/>
            <w:vAlign w:val="top"/>
          </w:tcPr>
          <w:p>
            <w:pPr>
              <w:pStyle w:val="TableText"/>
              <w:ind w:left="1575"/>
              <w:spacing w:before="39" w:line="191" w:lineRule="auto"/>
              <w:rPr/>
            </w:pPr>
            <w:r>
              <w:rPr>
                <w:spacing w:val="-3"/>
              </w:rPr>
              <w:t>总计</w:t>
            </w:r>
          </w:p>
        </w:tc>
        <w:tc>
          <w:tcPr>
            <w:shd w:val="clear" w:fill="C8C8C8"/>
            <w:tcW w:w="480" w:type="dxa"/>
            <w:vAlign w:val="top"/>
          </w:tcPr>
          <w:p>
            <w:pPr>
              <w:pStyle w:val="TableText"/>
              <w:ind w:left="143"/>
              <w:spacing w:before="80" w:line="135" w:lineRule="exact"/>
              <w:rPr/>
            </w:pPr>
            <w:r>
              <w:rPr>
                <w:spacing w:val="-3"/>
                <w:position w:val="-2"/>
              </w:rPr>
              <w:t>31</w:t>
            </w:r>
          </w:p>
        </w:tc>
        <w:tc>
          <w:tcPr>
            <w:tcW w:w="1868" w:type="dxa"/>
            <w:vAlign w:val="top"/>
          </w:tcPr>
          <w:p>
            <w:pPr>
              <w:pStyle w:val="TableText"/>
              <w:ind w:left="823"/>
              <w:spacing w:before="61" w:line="167" w:lineRule="auto"/>
              <w:rPr/>
            </w:pPr>
            <w:r>
              <w:rPr>
                <w:spacing w:val="-1"/>
              </w:rPr>
              <w:t>3,021,760.99</w:t>
            </w:r>
          </w:p>
        </w:tc>
        <w:tc>
          <w:tcPr>
            <w:shd w:val="clear" w:fill="C4C4C5"/>
            <w:tcW w:w="3487" w:type="dxa"/>
            <w:vAlign w:val="top"/>
          </w:tcPr>
          <w:p>
            <w:pPr>
              <w:pStyle w:val="TableText"/>
              <w:ind w:left="1577"/>
              <w:spacing w:before="36" w:line="194" w:lineRule="auto"/>
              <w:rPr/>
            </w:pPr>
            <w:r>
              <w:rPr>
                <w:b/>
                <w:bCs/>
                <w:spacing w:val="-5"/>
              </w:rPr>
              <w:t>总计</w:t>
            </w:r>
          </w:p>
        </w:tc>
        <w:tc>
          <w:tcPr>
            <w:shd w:val="clear" w:fill="C7C8C8"/>
            <w:tcW w:w="470" w:type="dxa"/>
            <w:vAlign w:val="top"/>
          </w:tcPr>
          <w:p>
            <w:pPr>
              <w:pStyle w:val="TableText"/>
              <w:ind w:left="148"/>
              <w:spacing w:before="81" w:line="133" w:lineRule="exact"/>
              <w:rPr/>
            </w:pPr>
            <w:r>
              <w:rPr>
                <w:spacing w:val="-2"/>
                <w:position w:val="-2"/>
              </w:rPr>
              <w:t>62</w:t>
            </w:r>
          </w:p>
        </w:tc>
        <w:tc>
          <w:tcPr>
            <w:tcW w:w="1883" w:type="dxa"/>
            <w:vAlign w:val="top"/>
          </w:tcPr>
          <w:p>
            <w:pPr>
              <w:pStyle w:val="TableText"/>
              <w:ind w:right="4"/>
              <w:spacing w:before="61" w:line="167" w:lineRule="auto"/>
              <w:jc w:val="right"/>
              <w:rPr/>
            </w:pPr>
            <w:r>
              <w:rPr>
                <w:spacing w:val="-1"/>
              </w:rPr>
              <w:t>3,021,760.99</w:t>
            </w:r>
          </w:p>
        </w:tc>
      </w:tr>
    </w:tbl>
    <w:p>
      <w:pPr>
        <w:ind w:left="35"/>
        <w:spacing w:before="20" w:line="219" w:lineRule="auto"/>
        <w:rPr>
          <w:rFonts w:ascii="SimSun" w:hAnsi="SimSun" w:eastAsia="SimSun" w:cs="SimSun"/>
          <w:sz w:val="16"/>
          <w:szCs w:val="16"/>
        </w:rPr>
      </w:pPr>
      <w:r>
        <w:rPr>
          <w:rFonts w:ascii="SimSun" w:hAnsi="SimSun" w:eastAsia="SimSun" w:cs="SimSun"/>
          <w:sz w:val="16"/>
          <w:szCs w:val="16"/>
        </w:rPr>
        <w:t>注：本表反映部门本年度的总收支和年末结转结余情况。本套报表金额单位转换时可能存在尾数误</w:t>
      </w:r>
      <w:r>
        <w:rPr>
          <w:rFonts w:ascii="SimSun" w:hAnsi="SimSun" w:eastAsia="SimSun" w:cs="SimSun"/>
          <w:sz w:val="16"/>
          <w:szCs w:val="16"/>
          <w:spacing w:val="-1"/>
        </w:rPr>
        <w:t>差。</w:t>
      </w:r>
    </w:p>
    <w:p>
      <w:pPr>
        <w:spacing w:line="219" w:lineRule="auto"/>
        <w:sectPr>
          <w:headerReference w:type="default" r:id="rId4"/>
          <w:pgSz w:w="16820" w:h="11900"/>
          <w:pgMar w:top="400" w:right="2523" w:bottom="0" w:left="814" w:header="0" w:footer="0" w:gutter="0"/>
        </w:sectPr>
        <w:rPr>
          <w:rFonts w:ascii="SimSun" w:hAnsi="SimSun" w:eastAsia="SimSun" w:cs="SimSun"/>
          <w:sz w:val="16"/>
          <w:szCs w:val="16"/>
        </w:rPr>
      </w:pPr>
    </w:p>
    <w:p>
      <w:pPr>
        <w:pStyle w:val="BodyText"/>
        <w:spacing w:line="261" w:lineRule="auto"/>
        <w:rPr/>
      </w:pPr>
      <w:r/>
    </w:p>
    <w:p>
      <w:pPr>
        <w:pStyle w:val="BodyText"/>
        <w:spacing w:line="261" w:lineRule="auto"/>
        <w:rPr/>
      </w:pPr>
      <w:r/>
    </w:p>
    <w:p>
      <w:pPr>
        <w:pStyle w:val="BodyText"/>
        <w:spacing w:line="261" w:lineRule="auto"/>
        <w:rPr/>
      </w:pPr>
      <w:r/>
    </w:p>
    <w:p>
      <w:pPr>
        <w:pStyle w:val="BodyText"/>
        <w:spacing w:line="262" w:lineRule="auto"/>
        <w:rPr/>
      </w:pPr>
      <w:r/>
    </w:p>
    <w:p>
      <w:pPr>
        <w:ind w:left="6758"/>
        <w:spacing w:before="74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b/>
          <w:bCs/>
          <w:spacing w:val="-2"/>
        </w:rPr>
        <w:t>收入决算表</w:t>
      </w:r>
    </w:p>
    <w:p>
      <w:pPr>
        <w:ind w:right="20"/>
        <w:spacing w:before="48" w:line="178" w:lineRule="auto"/>
        <w:jc w:val="right"/>
        <w:rPr>
          <w:rFonts w:ascii="SimSun" w:hAnsi="SimSun" w:eastAsia="SimSun" w:cs="SimSun"/>
          <w:sz w:val="16"/>
          <w:szCs w:val="16"/>
        </w:rPr>
      </w:pPr>
      <w:r>
        <w:rPr>
          <w:rFonts w:ascii="SimSun" w:hAnsi="SimSun" w:eastAsia="SimSun" w:cs="SimSun"/>
          <w:sz w:val="16"/>
          <w:szCs w:val="16"/>
          <w:spacing w:val="-2"/>
        </w:rPr>
        <w:t>公开02表</w:t>
      </w:r>
    </w:p>
    <w:p>
      <w:pPr>
        <w:spacing w:line="183" w:lineRule="auto"/>
        <w:jc w:val="right"/>
        <w:rPr>
          <w:rFonts w:ascii="SimSun" w:hAnsi="SimSun" w:eastAsia="SimSun" w:cs="SimSun"/>
          <w:sz w:val="16"/>
          <w:szCs w:val="16"/>
        </w:rPr>
      </w:pPr>
      <w:r>
        <w:drawing>
          <wp:anchor distT="0" distB="0" distL="0" distR="0" simplePos="0" relativeHeight="251673600" behindDoc="0" locked="0" layoutInCell="1" allowOverlap="1">
            <wp:simplePos x="0" y="0"/>
            <wp:positionH relativeFrom="column">
              <wp:posOffset>777509</wp:posOffset>
            </wp:positionH>
            <wp:positionV relativeFrom="paragraph">
              <wp:posOffset>-699408</wp:posOffset>
            </wp:positionV>
            <wp:extent cx="1467391" cy="1396951"/>
            <wp:effectExtent l="0" t="0" r="0" b="0"/>
            <wp:wrapNone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67391" cy="13969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16"/>
          <w:szCs w:val="16"/>
        </w:rPr>
        <w:t>部门：古县供销合作社联合社                                                                                                                                             </w:t>
      </w:r>
      <w:r>
        <w:rPr>
          <w:rFonts w:ascii="SimSun" w:hAnsi="SimSun" w:eastAsia="SimSun" w:cs="SimSun"/>
          <w:sz w:val="16"/>
          <w:szCs w:val="16"/>
          <w:spacing w:val="-1"/>
        </w:rPr>
        <w:t xml:space="preserve">   金额单位：元</w:t>
      </w:r>
    </w:p>
    <w:tbl>
      <w:tblPr>
        <w:tblStyle w:val="TableNormal"/>
        <w:tblW w:w="1459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34"/>
        <w:gridCol w:w="3268"/>
        <w:gridCol w:w="1499"/>
        <w:gridCol w:w="1489"/>
        <w:gridCol w:w="1499"/>
        <w:gridCol w:w="1489"/>
        <w:gridCol w:w="1499"/>
        <w:gridCol w:w="1509"/>
        <w:gridCol w:w="1504"/>
      </w:tblGrid>
      <w:tr>
        <w:trPr>
          <w:trHeight w:val="234" w:hRule="atLeast"/>
        </w:trPr>
        <w:tc>
          <w:tcPr>
            <w:tcW w:w="4102" w:type="dxa"/>
            <w:vAlign w:val="top"/>
            <w:gridSpan w:val="2"/>
          </w:tcPr>
          <w:p>
            <w:pPr>
              <w:pStyle w:val="TableText"/>
              <w:ind w:left="1864"/>
              <w:spacing w:before="27" w:line="202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5"/>
              </w:rPr>
              <w:t>项 目</w:t>
            </w:r>
          </w:p>
        </w:tc>
        <w:tc>
          <w:tcPr>
            <w:tcW w:w="1499" w:type="dxa"/>
            <w:vAlign w:val="top"/>
            <w:vMerge w:val="restart"/>
            <w:tcBorders>
              <w:bottom w:val="nil"/>
            </w:tcBorders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58" w:line="21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本年收入合计</w:t>
            </w:r>
          </w:p>
        </w:tc>
        <w:tc>
          <w:tcPr>
            <w:tcW w:w="1489" w:type="dxa"/>
            <w:vAlign w:val="top"/>
            <w:vMerge w:val="restart"/>
            <w:tcBorders>
              <w:bottom w:val="nil"/>
            </w:tcBorders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3"/>
              <w:spacing w:before="58" w:line="21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财政拨款收入</w:t>
            </w:r>
          </w:p>
        </w:tc>
        <w:tc>
          <w:tcPr>
            <w:tcW w:w="1499" w:type="dxa"/>
            <w:vAlign w:val="top"/>
            <w:vMerge w:val="restart"/>
            <w:tcBorders>
              <w:bottom w:val="nil"/>
            </w:tcBorders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4"/>
              <w:spacing w:before="58" w:line="21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上级补助收入</w:t>
            </w:r>
          </w:p>
        </w:tc>
        <w:tc>
          <w:tcPr>
            <w:tcW w:w="1489" w:type="dxa"/>
            <w:vAlign w:val="top"/>
            <w:vMerge w:val="restart"/>
            <w:tcBorders>
              <w:bottom w:val="nil"/>
            </w:tcBorders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5"/>
              <w:spacing w:before="58" w:line="21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事业收入</w:t>
            </w:r>
          </w:p>
        </w:tc>
        <w:tc>
          <w:tcPr>
            <w:tcW w:w="1499" w:type="dxa"/>
            <w:vAlign w:val="top"/>
            <w:vMerge w:val="restart"/>
            <w:tcBorders>
              <w:bottom w:val="nil"/>
            </w:tcBorders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6"/>
              <w:spacing w:before="58" w:line="21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经营收入</w:t>
            </w:r>
          </w:p>
        </w:tc>
        <w:tc>
          <w:tcPr>
            <w:tcW w:w="1509" w:type="dxa"/>
            <w:vAlign w:val="top"/>
            <w:vMerge w:val="restart"/>
            <w:tcBorders>
              <w:bottom w:val="nil"/>
            </w:tcBorders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"/>
              <w:spacing w:before="58" w:line="21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附属单位上缴收入</w:t>
            </w:r>
          </w:p>
        </w:tc>
        <w:tc>
          <w:tcPr>
            <w:tcW w:w="1504" w:type="dxa"/>
            <w:vAlign w:val="top"/>
            <w:vMerge w:val="restart"/>
            <w:tcBorders>
              <w:bottom w:val="nil"/>
            </w:tcBorders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8"/>
              <w:spacing w:before="58" w:line="21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其他收入</w:t>
            </w:r>
          </w:p>
        </w:tc>
      </w:tr>
      <w:tr>
        <w:trPr>
          <w:trHeight w:val="688" w:hRule="atLeast"/>
        </w:trPr>
        <w:tc>
          <w:tcPr>
            <w:tcW w:w="834" w:type="dxa"/>
            <w:vAlign w:val="top"/>
          </w:tcPr>
          <w:p>
            <w:pPr>
              <w:pStyle w:val="TableText"/>
              <w:ind w:left="54" w:right="48" w:firstLine="10"/>
              <w:spacing w:before="152" w:line="222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3"/>
              </w:rPr>
              <w:t>功能分类</w:t>
            </w:r>
            <w:r>
              <w:rPr>
                <w:sz w:val="18"/>
                <w:szCs w:val="18"/>
                <w:spacing w:val="1"/>
              </w:rPr>
              <w:t xml:space="preserve"> </w:t>
            </w:r>
            <w:r>
              <w:rPr>
                <w:sz w:val="18"/>
                <w:szCs w:val="18"/>
                <w:spacing w:val="-2"/>
              </w:rPr>
              <w:t>科目编码</w:t>
            </w:r>
          </w:p>
        </w:tc>
        <w:tc>
          <w:tcPr>
            <w:tcW w:w="3268" w:type="dxa"/>
            <w:vAlign w:val="top"/>
          </w:tcPr>
          <w:p>
            <w:pPr>
              <w:pStyle w:val="TableText"/>
              <w:ind w:left="1301"/>
              <w:spacing w:before="251" w:line="21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科目名称</w:t>
            </w:r>
          </w:p>
        </w:tc>
        <w:tc>
          <w:tcPr>
            <w:tcW w:w="149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0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19" w:hRule="atLeast"/>
        </w:trPr>
        <w:tc>
          <w:tcPr>
            <w:tcW w:w="4102" w:type="dxa"/>
            <w:vAlign w:val="top"/>
            <w:gridSpan w:val="2"/>
          </w:tcPr>
          <w:p>
            <w:pPr>
              <w:pStyle w:val="TableText"/>
              <w:ind w:left="1864"/>
              <w:spacing w:before="14" w:line="19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栏次</w:t>
            </w:r>
          </w:p>
        </w:tc>
        <w:tc>
          <w:tcPr>
            <w:tcW w:w="1499" w:type="dxa"/>
            <w:vAlign w:val="top"/>
          </w:tcPr>
          <w:p>
            <w:pPr>
              <w:pStyle w:val="TableText"/>
              <w:ind w:left="682"/>
              <w:spacing w:before="60" w:line="149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  <w:position w:val="-2"/>
              </w:rPr>
              <w:t>1</w:t>
            </w:r>
          </w:p>
        </w:tc>
        <w:tc>
          <w:tcPr>
            <w:tcW w:w="1489" w:type="dxa"/>
            <w:vAlign w:val="top"/>
          </w:tcPr>
          <w:p>
            <w:pPr>
              <w:pStyle w:val="TableText"/>
              <w:ind w:left="673"/>
              <w:spacing w:before="61" w:line="148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  <w:position w:val="-2"/>
              </w:rPr>
              <w:t>2</w:t>
            </w:r>
          </w:p>
        </w:tc>
        <w:tc>
          <w:tcPr>
            <w:tcW w:w="1499" w:type="dxa"/>
            <w:vAlign w:val="top"/>
          </w:tcPr>
          <w:p>
            <w:pPr>
              <w:pStyle w:val="TableText"/>
              <w:ind w:left="695"/>
              <w:spacing w:before="61" w:line="148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  <w:position w:val="-2"/>
              </w:rPr>
              <w:t>3</w:t>
            </w:r>
          </w:p>
        </w:tc>
        <w:tc>
          <w:tcPr>
            <w:tcW w:w="1489" w:type="dxa"/>
            <w:vAlign w:val="top"/>
          </w:tcPr>
          <w:p>
            <w:pPr>
              <w:pStyle w:val="TableText"/>
              <w:ind w:left="696"/>
              <w:spacing w:before="61" w:line="148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  <w:position w:val="-2"/>
              </w:rPr>
              <w:t>4</w:t>
            </w:r>
          </w:p>
        </w:tc>
        <w:tc>
          <w:tcPr>
            <w:tcW w:w="1499" w:type="dxa"/>
            <w:vAlign w:val="top"/>
          </w:tcPr>
          <w:p>
            <w:pPr>
              <w:pStyle w:val="TableText"/>
              <w:ind w:left="696"/>
              <w:spacing w:before="62" w:line="147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  <w:position w:val="-2"/>
              </w:rPr>
              <w:t>5</w:t>
            </w:r>
          </w:p>
        </w:tc>
        <w:tc>
          <w:tcPr>
            <w:tcW w:w="1509" w:type="dxa"/>
            <w:vAlign w:val="top"/>
          </w:tcPr>
          <w:p>
            <w:pPr>
              <w:pStyle w:val="TableText"/>
              <w:ind w:left="707"/>
              <w:spacing w:before="61" w:line="148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  <w:position w:val="-2"/>
              </w:rPr>
              <w:t>6</w:t>
            </w:r>
          </w:p>
        </w:tc>
        <w:tc>
          <w:tcPr>
            <w:tcW w:w="1504" w:type="dxa"/>
            <w:vAlign w:val="top"/>
          </w:tcPr>
          <w:p>
            <w:pPr>
              <w:pStyle w:val="TableText"/>
              <w:ind w:left="698"/>
              <w:spacing w:before="62" w:line="147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  <w:position w:val="-2"/>
              </w:rPr>
              <w:t>7</w:t>
            </w:r>
          </w:p>
        </w:tc>
      </w:tr>
      <w:tr>
        <w:trPr>
          <w:trHeight w:val="220" w:hRule="atLeast"/>
        </w:trPr>
        <w:tc>
          <w:tcPr>
            <w:tcW w:w="4102" w:type="dxa"/>
            <w:vAlign w:val="top"/>
            <w:gridSpan w:val="2"/>
          </w:tcPr>
          <w:p>
            <w:pPr>
              <w:pStyle w:val="TableText"/>
              <w:ind w:left="1864"/>
              <w:spacing w:before="16" w:line="19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合计</w:t>
            </w:r>
          </w:p>
        </w:tc>
        <w:tc>
          <w:tcPr>
            <w:tcW w:w="1499" w:type="dxa"/>
            <w:vAlign w:val="top"/>
          </w:tcPr>
          <w:p>
            <w:pPr>
              <w:pStyle w:val="TableText"/>
              <w:ind w:right="6"/>
              <w:spacing w:before="40" w:line="174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1"/>
              </w:rPr>
              <w:t>3,021,760.99</w:t>
            </w:r>
          </w:p>
        </w:tc>
        <w:tc>
          <w:tcPr>
            <w:tcW w:w="1489" w:type="dxa"/>
            <w:vAlign w:val="top"/>
          </w:tcPr>
          <w:p>
            <w:pPr>
              <w:pStyle w:val="TableText"/>
              <w:ind w:right="5"/>
              <w:spacing w:before="40" w:line="174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1"/>
              </w:rPr>
              <w:t>3,021,760.99</w:t>
            </w:r>
          </w:p>
        </w:tc>
        <w:tc>
          <w:tcPr>
            <w:tcW w:w="1499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  <w:tc>
          <w:tcPr>
            <w:tcW w:w="1499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  <w:tc>
          <w:tcPr>
            <w:tcW w:w="1509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  <w:tc>
          <w:tcPr>
            <w:tcW w:w="1504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</w:tr>
      <w:tr>
        <w:trPr>
          <w:trHeight w:val="229" w:hRule="atLeast"/>
        </w:trPr>
        <w:tc>
          <w:tcPr>
            <w:tcW w:w="834" w:type="dxa"/>
            <w:vAlign w:val="top"/>
          </w:tcPr>
          <w:p>
            <w:pPr>
              <w:pStyle w:val="TableText"/>
              <w:ind w:left="15"/>
              <w:spacing w:before="72" w:line="147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3"/>
                <w:position w:val="-2"/>
              </w:rPr>
              <w:t>208</w:t>
            </w:r>
          </w:p>
        </w:tc>
        <w:tc>
          <w:tcPr>
            <w:tcW w:w="3268" w:type="dxa"/>
            <w:vAlign w:val="top"/>
          </w:tcPr>
          <w:p>
            <w:pPr>
              <w:pStyle w:val="TableText"/>
              <w:spacing w:before="24" w:line="19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2"/>
              </w:rPr>
              <w:t>社会保障和就业支出</w:t>
            </w:r>
          </w:p>
        </w:tc>
        <w:tc>
          <w:tcPr>
            <w:tcW w:w="1499" w:type="dxa"/>
            <w:vAlign w:val="top"/>
          </w:tcPr>
          <w:p>
            <w:pPr>
              <w:pStyle w:val="TableText"/>
              <w:ind w:right="7"/>
              <w:spacing w:before="51" w:line="172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779,060.79</w:t>
            </w:r>
          </w:p>
        </w:tc>
        <w:tc>
          <w:tcPr>
            <w:tcW w:w="1489" w:type="dxa"/>
            <w:vAlign w:val="top"/>
          </w:tcPr>
          <w:p>
            <w:pPr>
              <w:pStyle w:val="TableText"/>
              <w:ind w:right="6"/>
              <w:spacing w:before="51" w:line="172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779,060.79</w:t>
            </w:r>
          </w:p>
        </w:tc>
        <w:tc>
          <w:tcPr>
            <w:tcW w:w="1499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  <w:tc>
          <w:tcPr>
            <w:tcW w:w="1499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  <w:tc>
          <w:tcPr>
            <w:tcW w:w="1509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  <w:tc>
          <w:tcPr>
            <w:tcW w:w="1504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</w:tr>
      <w:tr>
        <w:trPr>
          <w:trHeight w:val="229" w:hRule="atLeast"/>
        </w:trPr>
        <w:tc>
          <w:tcPr>
            <w:tcW w:w="834" w:type="dxa"/>
            <w:vAlign w:val="top"/>
          </w:tcPr>
          <w:p>
            <w:pPr>
              <w:pStyle w:val="TableText"/>
              <w:ind w:left="15"/>
              <w:spacing w:before="73" w:line="146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  <w:position w:val="-2"/>
              </w:rPr>
              <w:t>20805</w:t>
            </w:r>
          </w:p>
        </w:tc>
        <w:tc>
          <w:tcPr>
            <w:tcW w:w="3268" w:type="dxa"/>
            <w:vAlign w:val="top"/>
          </w:tcPr>
          <w:p>
            <w:pPr>
              <w:pStyle w:val="TableText"/>
              <w:spacing w:before="26" w:line="197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2"/>
              </w:rPr>
              <w:t>行政事业单位养老支出</w:t>
            </w:r>
          </w:p>
        </w:tc>
        <w:tc>
          <w:tcPr>
            <w:tcW w:w="1499" w:type="dxa"/>
            <w:vAlign w:val="top"/>
          </w:tcPr>
          <w:p>
            <w:pPr>
              <w:pStyle w:val="TableText"/>
              <w:ind w:right="5"/>
              <w:spacing w:before="52" w:line="171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1"/>
              </w:rPr>
              <w:t>237,060.79</w:t>
            </w:r>
          </w:p>
        </w:tc>
        <w:tc>
          <w:tcPr>
            <w:tcW w:w="1489" w:type="dxa"/>
            <w:vAlign w:val="top"/>
          </w:tcPr>
          <w:p>
            <w:pPr>
              <w:pStyle w:val="TableText"/>
              <w:ind w:right="4"/>
              <w:spacing w:before="52" w:line="171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1"/>
              </w:rPr>
              <w:t>237,060.79</w:t>
            </w:r>
          </w:p>
        </w:tc>
        <w:tc>
          <w:tcPr>
            <w:tcW w:w="1499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  <w:tc>
          <w:tcPr>
            <w:tcW w:w="1499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  <w:tc>
          <w:tcPr>
            <w:tcW w:w="1509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  <w:tc>
          <w:tcPr>
            <w:tcW w:w="1504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</w:tr>
      <w:tr>
        <w:trPr>
          <w:trHeight w:val="219" w:hRule="atLeast"/>
        </w:trPr>
        <w:tc>
          <w:tcPr>
            <w:tcW w:w="834" w:type="dxa"/>
            <w:vAlign w:val="top"/>
          </w:tcPr>
          <w:p>
            <w:pPr>
              <w:pStyle w:val="TableText"/>
              <w:ind w:left="15"/>
              <w:spacing w:before="63" w:line="146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  <w:position w:val="-2"/>
              </w:rPr>
              <w:t>2080501</w:t>
            </w:r>
          </w:p>
        </w:tc>
        <w:tc>
          <w:tcPr>
            <w:tcW w:w="3268" w:type="dxa"/>
            <w:vAlign w:val="top"/>
          </w:tcPr>
          <w:p>
            <w:pPr>
              <w:pStyle w:val="TableText"/>
              <w:spacing w:before="17" w:line="19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行政单位离退休</w:t>
            </w:r>
          </w:p>
        </w:tc>
        <w:tc>
          <w:tcPr>
            <w:tcW w:w="1499" w:type="dxa"/>
            <w:vAlign w:val="top"/>
          </w:tcPr>
          <w:p>
            <w:pPr>
              <w:pStyle w:val="TableText"/>
              <w:ind w:right="4"/>
              <w:spacing w:before="43" w:line="17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1"/>
              </w:rPr>
              <w:t>65,793.67</w:t>
            </w:r>
          </w:p>
        </w:tc>
        <w:tc>
          <w:tcPr>
            <w:tcW w:w="1489" w:type="dxa"/>
            <w:vAlign w:val="top"/>
          </w:tcPr>
          <w:p>
            <w:pPr>
              <w:pStyle w:val="TableText"/>
              <w:ind w:right="3"/>
              <w:spacing w:before="43" w:line="17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1"/>
              </w:rPr>
              <w:t>65,793.67</w:t>
            </w:r>
          </w:p>
        </w:tc>
        <w:tc>
          <w:tcPr>
            <w:tcW w:w="1499" w:type="dxa"/>
            <w:vAlign w:val="top"/>
          </w:tcPr>
          <w:p>
            <w:pPr>
              <w:spacing w:line="209" w:lineRule="exact"/>
              <w:rPr>
                <w:rFonts w:ascii="Arial"/>
                <w:sz w:val="18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spacing w:line="209" w:lineRule="exact"/>
              <w:rPr>
                <w:rFonts w:ascii="Arial"/>
                <w:sz w:val="18"/>
              </w:rPr>
            </w:pPr>
            <w:r/>
          </w:p>
        </w:tc>
        <w:tc>
          <w:tcPr>
            <w:tcW w:w="1499" w:type="dxa"/>
            <w:vAlign w:val="top"/>
          </w:tcPr>
          <w:p>
            <w:pPr>
              <w:spacing w:line="209" w:lineRule="exact"/>
              <w:rPr>
                <w:rFonts w:ascii="Arial"/>
                <w:sz w:val="18"/>
              </w:rPr>
            </w:pPr>
            <w:r/>
          </w:p>
        </w:tc>
        <w:tc>
          <w:tcPr>
            <w:tcW w:w="1509" w:type="dxa"/>
            <w:vAlign w:val="top"/>
          </w:tcPr>
          <w:p>
            <w:pPr>
              <w:spacing w:line="209" w:lineRule="exact"/>
              <w:rPr>
                <w:rFonts w:ascii="Arial"/>
                <w:sz w:val="18"/>
              </w:rPr>
            </w:pPr>
            <w:r/>
          </w:p>
        </w:tc>
        <w:tc>
          <w:tcPr>
            <w:tcW w:w="1504" w:type="dxa"/>
            <w:vAlign w:val="top"/>
          </w:tcPr>
          <w:p>
            <w:pPr>
              <w:spacing w:line="209" w:lineRule="exact"/>
              <w:rPr>
                <w:rFonts w:ascii="Arial"/>
                <w:sz w:val="18"/>
              </w:rPr>
            </w:pPr>
            <w:r/>
          </w:p>
        </w:tc>
      </w:tr>
      <w:tr>
        <w:trPr>
          <w:trHeight w:val="220" w:hRule="atLeast"/>
        </w:trPr>
        <w:tc>
          <w:tcPr>
            <w:tcW w:w="834" w:type="dxa"/>
            <w:vAlign w:val="top"/>
          </w:tcPr>
          <w:p>
            <w:pPr>
              <w:pStyle w:val="TableText"/>
              <w:ind w:left="15"/>
              <w:spacing w:before="65" w:line="145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  <w:position w:val="-2"/>
              </w:rPr>
              <w:t>2080505</w:t>
            </w:r>
          </w:p>
        </w:tc>
        <w:tc>
          <w:tcPr>
            <w:tcW w:w="3268" w:type="dxa"/>
            <w:vAlign w:val="top"/>
          </w:tcPr>
          <w:p>
            <w:pPr>
              <w:pStyle w:val="TableText"/>
              <w:ind w:left="190"/>
              <w:spacing w:before="17" w:line="197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1"/>
              </w:rPr>
              <w:t>机关事业单位基本养老保险缴费支出</w:t>
            </w:r>
          </w:p>
        </w:tc>
        <w:tc>
          <w:tcPr>
            <w:tcW w:w="1499" w:type="dxa"/>
            <w:vAlign w:val="top"/>
          </w:tcPr>
          <w:p>
            <w:pPr>
              <w:pStyle w:val="TableText"/>
              <w:ind w:right="16"/>
              <w:spacing w:before="43" w:line="171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3"/>
              </w:rPr>
              <w:t>141,453.60</w:t>
            </w:r>
          </w:p>
        </w:tc>
        <w:tc>
          <w:tcPr>
            <w:tcW w:w="1489" w:type="dxa"/>
            <w:vAlign w:val="top"/>
          </w:tcPr>
          <w:p>
            <w:pPr>
              <w:pStyle w:val="TableText"/>
              <w:ind w:right="15"/>
              <w:spacing w:before="43" w:line="171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3"/>
              </w:rPr>
              <w:t>141,453.60</w:t>
            </w:r>
          </w:p>
        </w:tc>
        <w:tc>
          <w:tcPr>
            <w:tcW w:w="1499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  <w:tc>
          <w:tcPr>
            <w:tcW w:w="1499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  <w:tc>
          <w:tcPr>
            <w:tcW w:w="1509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  <w:tc>
          <w:tcPr>
            <w:tcW w:w="1504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</w:tr>
      <w:tr>
        <w:trPr>
          <w:trHeight w:val="229" w:hRule="atLeast"/>
        </w:trPr>
        <w:tc>
          <w:tcPr>
            <w:tcW w:w="834" w:type="dxa"/>
            <w:vAlign w:val="top"/>
          </w:tcPr>
          <w:p>
            <w:pPr>
              <w:pStyle w:val="TableText"/>
              <w:ind w:left="15"/>
              <w:spacing w:before="75" w:line="144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  <w:position w:val="-2"/>
              </w:rPr>
              <w:t>2080506</w:t>
            </w:r>
          </w:p>
        </w:tc>
        <w:tc>
          <w:tcPr>
            <w:tcW w:w="3268" w:type="dxa"/>
            <w:vAlign w:val="top"/>
          </w:tcPr>
          <w:p>
            <w:pPr>
              <w:pStyle w:val="TableText"/>
              <w:spacing w:before="27" w:line="19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1"/>
              </w:rPr>
              <w:t>机关事业单位职业年金缴费支出</w:t>
            </w:r>
          </w:p>
        </w:tc>
        <w:tc>
          <w:tcPr>
            <w:tcW w:w="1499" w:type="dxa"/>
            <w:vAlign w:val="top"/>
          </w:tcPr>
          <w:p>
            <w:pPr>
              <w:pStyle w:val="TableText"/>
              <w:ind w:right="5"/>
              <w:spacing w:before="53" w:line="17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29,813.52</w:t>
            </w:r>
          </w:p>
        </w:tc>
        <w:tc>
          <w:tcPr>
            <w:tcW w:w="1489" w:type="dxa"/>
            <w:vAlign w:val="top"/>
          </w:tcPr>
          <w:p>
            <w:pPr>
              <w:pStyle w:val="TableText"/>
              <w:ind w:right="4"/>
              <w:spacing w:before="53" w:line="17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29,813.52</w:t>
            </w:r>
          </w:p>
        </w:tc>
        <w:tc>
          <w:tcPr>
            <w:tcW w:w="1499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  <w:tc>
          <w:tcPr>
            <w:tcW w:w="1499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  <w:tc>
          <w:tcPr>
            <w:tcW w:w="1509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  <w:tc>
          <w:tcPr>
            <w:tcW w:w="1504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</w:tr>
      <w:tr>
        <w:trPr>
          <w:trHeight w:val="220" w:hRule="atLeast"/>
        </w:trPr>
        <w:tc>
          <w:tcPr>
            <w:tcW w:w="834" w:type="dxa"/>
            <w:vAlign w:val="top"/>
          </w:tcPr>
          <w:p>
            <w:pPr>
              <w:pStyle w:val="TableText"/>
              <w:ind w:left="15"/>
              <w:spacing w:before="66" w:line="143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  <w:position w:val="-2"/>
              </w:rPr>
              <w:t>20806</w:t>
            </w:r>
          </w:p>
        </w:tc>
        <w:tc>
          <w:tcPr>
            <w:tcW w:w="3268" w:type="dxa"/>
            <w:vAlign w:val="top"/>
          </w:tcPr>
          <w:p>
            <w:pPr>
              <w:pStyle w:val="TableText"/>
              <w:spacing w:before="19" w:line="195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1"/>
              </w:rPr>
              <w:t>企业改革补助</w:t>
            </w:r>
          </w:p>
        </w:tc>
        <w:tc>
          <w:tcPr>
            <w:tcW w:w="1499" w:type="dxa"/>
            <w:vAlign w:val="top"/>
          </w:tcPr>
          <w:p>
            <w:pPr>
              <w:pStyle w:val="TableText"/>
              <w:ind w:right="6"/>
              <w:spacing w:before="45" w:line="169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542,000.00</w:t>
            </w:r>
          </w:p>
        </w:tc>
        <w:tc>
          <w:tcPr>
            <w:tcW w:w="1489" w:type="dxa"/>
            <w:vAlign w:val="top"/>
          </w:tcPr>
          <w:p>
            <w:pPr>
              <w:pStyle w:val="TableText"/>
              <w:ind w:right="5"/>
              <w:spacing w:before="45" w:line="169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542,000.00</w:t>
            </w:r>
          </w:p>
        </w:tc>
        <w:tc>
          <w:tcPr>
            <w:tcW w:w="1499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  <w:tc>
          <w:tcPr>
            <w:tcW w:w="1499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  <w:tc>
          <w:tcPr>
            <w:tcW w:w="1509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  <w:tc>
          <w:tcPr>
            <w:tcW w:w="1504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</w:tr>
      <w:tr>
        <w:trPr>
          <w:trHeight w:val="229" w:hRule="atLeast"/>
        </w:trPr>
        <w:tc>
          <w:tcPr>
            <w:tcW w:w="834" w:type="dxa"/>
            <w:vAlign w:val="top"/>
          </w:tcPr>
          <w:p>
            <w:pPr>
              <w:pStyle w:val="TableText"/>
              <w:ind w:left="15"/>
              <w:spacing w:before="75" w:line="144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  <w:position w:val="-2"/>
              </w:rPr>
              <w:t>2080601</w:t>
            </w:r>
          </w:p>
        </w:tc>
        <w:tc>
          <w:tcPr>
            <w:tcW w:w="3268" w:type="dxa"/>
            <w:vAlign w:val="top"/>
          </w:tcPr>
          <w:p>
            <w:pPr>
              <w:pStyle w:val="TableText"/>
              <w:spacing w:before="29" w:line="19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1"/>
              </w:rPr>
              <w:t>企业关闭破产补助</w:t>
            </w:r>
          </w:p>
        </w:tc>
        <w:tc>
          <w:tcPr>
            <w:tcW w:w="1499" w:type="dxa"/>
            <w:vAlign w:val="top"/>
          </w:tcPr>
          <w:p>
            <w:pPr>
              <w:pStyle w:val="TableText"/>
              <w:ind w:right="6"/>
              <w:spacing w:before="55" w:line="168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542,000.00</w:t>
            </w:r>
          </w:p>
        </w:tc>
        <w:tc>
          <w:tcPr>
            <w:tcW w:w="1489" w:type="dxa"/>
            <w:vAlign w:val="top"/>
          </w:tcPr>
          <w:p>
            <w:pPr>
              <w:pStyle w:val="TableText"/>
              <w:ind w:right="5"/>
              <w:spacing w:before="55" w:line="168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542,000.00</w:t>
            </w:r>
          </w:p>
        </w:tc>
        <w:tc>
          <w:tcPr>
            <w:tcW w:w="1499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  <w:tc>
          <w:tcPr>
            <w:tcW w:w="1499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  <w:tc>
          <w:tcPr>
            <w:tcW w:w="1509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  <w:tc>
          <w:tcPr>
            <w:tcW w:w="1504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</w:tr>
      <w:tr>
        <w:trPr>
          <w:trHeight w:val="219" w:hRule="atLeast"/>
        </w:trPr>
        <w:tc>
          <w:tcPr>
            <w:tcW w:w="834" w:type="dxa"/>
            <w:vAlign w:val="top"/>
          </w:tcPr>
          <w:p>
            <w:pPr>
              <w:pStyle w:val="TableText"/>
              <w:ind w:left="15"/>
              <w:spacing w:before="66" w:line="143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3"/>
                <w:position w:val="-2"/>
              </w:rPr>
              <w:t>216</w:t>
            </w:r>
          </w:p>
        </w:tc>
        <w:tc>
          <w:tcPr>
            <w:tcW w:w="3268" w:type="dxa"/>
            <w:vAlign w:val="top"/>
          </w:tcPr>
          <w:p>
            <w:pPr>
              <w:pStyle w:val="TableText"/>
              <w:spacing w:before="20" w:line="193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2"/>
              </w:rPr>
              <w:t>商业服务业等支出</w:t>
            </w:r>
          </w:p>
        </w:tc>
        <w:tc>
          <w:tcPr>
            <w:tcW w:w="1499" w:type="dxa"/>
            <w:vAlign w:val="top"/>
          </w:tcPr>
          <w:p>
            <w:pPr>
              <w:pStyle w:val="TableText"/>
              <w:ind w:right="5"/>
              <w:spacing w:before="45" w:line="168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1"/>
              </w:rPr>
              <w:t>2,124,152.20</w:t>
            </w:r>
          </w:p>
        </w:tc>
        <w:tc>
          <w:tcPr>
            <w:tcW w:w="1489" w:type="dxa"/>
            <w:vAlign w:val="top"/>
          </w:tcPr>
          <w:p>
            <w:pPr>
              <w:pStyle w:val="TableText"/>
              <w:ind w:right="4"/>
              <w:spacing w:before="45" w:line="168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1"/>
              </w:rPr>
              <w:t>2,124,152.20</w:t>
            </w:r>
          </w:p>
        </w:tc>
        <w:tc>
          <w:tcPr>
            <w:tcW w:w="1499" w:type="dxa"/>
            <w:vAlign w:val="top"/>
          </w:tcPr>
          <w:p>
            <w:pPr>
              <w:spacing w:line="209" w:lineRule="exact"/>
              <w:rPr>
                <w:rFonts w:ascii="Arial"/>
                <w:sz w:val="18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spacing w:line="209" w:lineRule="exact"/>
              <w:rPr>
                <w:rFonts w:ascii="Arial"/>
                <w:sz w:val="18"/>
              </w:rPr>
            </w:pPr>
            <w:r/>
          </w:p>
        </w:tc>
        <w:tc>
          <w:tcPr>
            <w:tcW w:w="1499" w:type="dxa"/>
            <w:vAlign w:val="top"/>
          </w:tcPr>
          <w:p>
            <w:pPr>
              <w:spacing w:line="209" w:lineRule="exact"/>
              <w:rPr>
                <w:rFonts w:ascii="Arial"/>
                <w:sz w:val="18"/>
              </w:rPr>
            </w:pPr>
            <w:r/>
          </w:p>
        </w:tc>
        <w:tc>
          <w:tcPr>
            <w:tcW w:w="1509" w:type="dxa"/>
            <w:vAlign w:val="top"/>
          </w:tcPr>
          <w:p>
            <w:pPr>
              <w:spacing w:line="209" w:lineRule="exact"/>
              <w:rPr>
                <w:rFonts w:ascii="Arial"/>
                <w:sz w:val="18"/>
              </w:rPr>
            </w:pPr>
            <w:r/>
          </w:p>
        </w:tc>
        <w:tc>
          <w:tcPr>
            <w:tcW w:w="1504" w:type="dxa"/>
            <w:vAlign w:val="top"/>
          </w:tcPr>
          <w:p>
            <w:pPr>
              <w:spacing w:line="209" w:lineRule="exact"/>
              <w:rPr>
                <w:rFonts w:ascii="Arial"/>
                <w:sz w:val="18"/>
              </w:rPr>
            </w:pPr>
            <w:r/>
          </w:p>
        </w:tc>
      </w:tr>
      <w:tr>
        <w:trPr>
          <w:trHeight w:val="229" w:hRule="atLeast"/>
        </w:trPr>
        <w:tc>
          <w:tcPr>
            <w:tcW w:w="834" w:type="dxa"/>
            <w:vAlign w:val="top"/>
          </w:tcPr>
          <w:p>
            <w:pPr>
              <w:pStyle w:val="TableText"/>
              <w:ind w:left="15"/>
              <w:spacing w:before="77" w:line="142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  <w:position w:val="-2"/>
              </w:rPr>
              <w:t>21602</w:t>
            </w:r>
          </w:p>
        </w:tc>
        <w:tc>
          <w:tcPr>
            <w:tcW w:w="3268" w:type="dxa"/>
            <w:vAlign w:val="top"/>
          </w:tcPr>
          <w:p>
            <w:pPr>
              <w:pStyle w:val="TableText"/>
              <w:spacing w:before="31" w:line="192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商业流通事务</w:t>
            </w:r>
          </w:p>
        </w:tc>
        <w:tc>
          <w:tcPr>
            <w:tcW w:w="1499" w:type="dxa"/>
            <w:vAlign w:val="top"/>
          </w:tcPr>
          <w:p>
            <w:pPr>
              <w:pStyle w:val="TableText"/>
              <w:ind w:right="5"/>
              <w:spacing w:before="56" w:line="167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1"/>
              </w:rPr>
              <w:t>2,124,152.20</w:t>
            </w:r>
          </w:p>
        </w:tc>
        <w:tc>
          <w:tcPr>
            <w:tcW w:w="1489" w:type="dxa"/>
            <w:vAlign w:val="top"/>
          </w:tcPr>
          <w:p>
            <w:pPr>
              <w:pStyle w:val="TableText"/>
              <w:ind w:right="4"/>
              <w:spacing w:before="56" w:line="167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1"/>
              </w:rPr>
              <w:t>2,124,152.20</w:t>
            </w:r>
          </w:p>
        </w:tc>
        <w:tc>
          <w:tcPr>
            <w:tcW w:w="1499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  <w:tc>
          <w:tcPr>
            <w:tcW w:w="1499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  <w:tc>
          <w:tcPr>
            <w:tcW w:w="1509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  <w:tc>
          <w:tcPr>
            <w:tcW w:w="1504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</w:tr>
      <w:tr>
        <w:trPr>
          <w:trHeight w:val="219" w:hRule="atLeast"/>
        </w:trPr>
        <w:tc>
          <w:tcPr>
            <w:tcW w:w="834" w:type="dxa"/>
            <w:vAlign w:val="top"/>
          </w:tcPr>
          <w:p>
            <w:pPr>
              <w:pStyle w:val="TableText"/>
              <w:ind w:left="15"/>
              <w:spacing w:before="68" w:line="141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  <w:position w:val="-2"/>
              </w:rPr>
              <w:t>2160201</w:t>
            </w:r>
          </w:p>
        </w:tc>
        <w:tc>
          <w:tcPr>
            <w:tcW w:w="3268" w:type="dxa"/>
            <w:vAlign w:val="top"/>
          </w:tcPr>
          <w:p>
            <w:pPr>
              <w:pStyle w:val="TableText"/>
              <w:spacing w:before="23" w:line="19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行政运行</w:t>
            </w:r>
          </w:p>
        </w:tc>
        <w:tc>
          <w:tcPr>
            <w:tcW w:w="1499" w:type="dxa"/>
            <w:vAlign w:val="top"/>
          </w:tcPr>
          <w:p>
            <w:pPr>
              <w:pStyle w:val="TableText"/>
              <w:ind w:right="3"/>
              <w:spacing w:before="48" w:line="165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1"/>
              </w:rPr>
              <w:t>921,540.00</w:t>
            </w:r>
          </w:p>
        </w:tc>
        <w:tc>
          <w:tcPr>
            <w:tcW w:w="1489" w:type="dxa"/>
            <w:vAlign w:val="top"/>
          </w:tcPr>
          <w:p>
            <w:pPr>
              <w:pStyle w:val="TableText"/>
              <w:ind w:right="2"/>
              <w:spacing w:before="48" w:line="165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1"/>
              </w:rPr>
              <w:t>921,540.00</w:t>
            </w:r>
          </w:p>
        </w:tc>
        <w:tc>
          <w:tcPr>
            <w:tcW w:w="1499" w:type="dxa"/>
            <w:vAlign w:val="top"/>
          </w:tcPr>
          <w:p>
            <w:pPr>
              <w:spacing w:line="209" w:lineRule="exact"/>
              <w:rPr>
                <w:rFonts w:ascii="Arial"/>
                <w:sz w:val="18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spacing w:line="209" w:lineRule="exact"/>
              <w:rPr>
                <w:rFonts w:ascii="Arial"/>
                <w:sz w:val="18"/>
              </w:rPr>
            </w:pPr>
            <w:r/>
          </w:p>
        </w:tc>
        <w:tc>
          <w:tcPr>
            <w:tcW w:w="1499" w:type="dxa"/>
            <w:vAlign w:val="top"/>
          </w:tcPr>
          <w:p>
            <w:pPr>
              <w:spacing w:line="209" w:lineRule="exact"/>
              <w:rPr>
                <w:rFonts w:ascii="Arial"/>
                <w:sz w:val="18"/>
              </w:rPr>
            </w:pPr>
            <w:r/>
          </w:p>
        </w:tc>
        <w:tc>
          <w:tcPr>
            <w:tcW w:w="1509" w:type="dxa"/>
            <w:vAlign w:val="top"/>
          </w:tcPr>
          <w:p>
            <w:pPr>
              <w:spacing w:line="209" w:lineRule="exact"/>
              <w:rPr>
                <w:rFonts w:ascii="Arial"/>
                <w:sz w:val="18"/>
              </w:rPr>
            </w:pPr>
            <w:r/>
          </w:p>
        </w:tc>
        <w:tc>
          <w:tcPr>
            <w:tcW w:w="1504" w:type="dxa"/>
            <w:vAlign w:val="top"/>
          </w:tcPr>
          <w:p>
            <w:pPr>
              <w:spacing w:line="209" w:lineRule="exact"/>
              <w:rPr>
                <w:rFonts w:ascii="Arial"/>
                <w:sz w:val="18"/>
              </w:rPr>
            </w:pPr>
            <w:r/>
          </w:p>
        </w:tc>
      </w:tr>
      <w:tr>
        <w:trPr>
          <w:trHeight w:val="229" w:hRule="atLeast"/>
        </w:trPr>
        <w:tc>
          <w:tcPr>
            <w:tcW w:w="834" w:type="dxa"/>
            <w:vAlign w:val="top"/>
          </w:tcPr>
          <w:p>
            <w:pPr>
              <w:pStyle w:val="TableText"/>
              <w:ind w:left="15"/>
              <w:spacing w:before="79" w:line="14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  <w:position w:val="-2"/>
              </w:rPr>
              <w:t>2160250</w:t>
            </w:r>
          </w:p>
        </w:tc>
        <w:tc>
          <w:tcPr>
            <w:tcW w:w="3268" w:type="dxa"/>
            <w:vAlign w:val="top"/>
          </w:tcPr>
          <w:p>
            <w:pPr>
              <w:pStyle w:val="TableText"/>
              <w:spacing w:before="34" w:line="18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事业运行</w:t>
            </w:r>
          </w:p>
        </w:tc>
        <w:tc>
          <w:tcPr>
            <w:tcW w:w="1499" w:type="dxa"/>
            <w:vAlign w:val="top"/>
          </w:tcPr>
          <w:p>
            <w:pPr>
              <w:pStyle w:val="TableText"/>
              <w:ind w:right="6"/>
              <w:spacing w:before="59" w:line="164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532,612.20</w:t>
            </w:r>
          </w:p>
        </w:tc>
        <w:tc>
          <w:tcPr>
            <w:tcW w:w="1489" w:type="dxa"/>
            <w:vAlign w:val="top"/>
          </w:tcPr>
          <w:p>
            <w:pPr>
              <w:pStyle w:val="TableText"/>
              <w:ind w:right="5"/>
              <w:spacing w:before="59" w:line="164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532,612.20</w:t>
            </w:r>
          </w:p>
        </w:tc>
        <w:tc>
          <w:tcPr>
            <w:tcW w:w="1499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  <w:tc>
          <w:tcPr>
            <w:tcW w:w="1499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  <w:tc>
          <w:tcPr>
            <w:tcW w:w="1509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  <w:tc>
          <w:tcPr>
            <w:tcW w:w="1504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</w:tr>
      <w:tr>
        <w:trPr>
          <w:trHeight w:val="229" w:hRule="atLeast"/>
        </w:trPr>
        <w:tc>
          <w:tcPr>
            <w:tcW w:w="834" w:type="dxa"/>
            <w:vAlign w:val="top"/>
          </w:tcPr>
          <w:p>
            <w:pPr>
              <w:pStyle w:val="TableText"/>
              <w:ind w:left="15"/>
              <w:spacing w:before="80" w:line="139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  <w:position w:val="-2"/>
              </w:rPr>
              <w:t>2160299</w:t>
            </w:r>
          </w:p>
        </w:tc>
        <w:tc>
          <w:tcPr>
            <w:tcW w:w="3268" w:type="dxa"/>
            <w:vAlign w:val="top"/>
          </w:tcPr>
          <w:p>
            <w:pPr>
              <w:pStyle w:val="TableText"/>
              <w:spacing w:before="34" w:line="18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2"/>
              </w:rPr>
              <w:t>其他商业流通事务支出</w:t>
            </w:r>
          </w:p>
        </w:tc>
        <w:tc>
          <w:tcPr>
            <w:tcW w:w="1499" w:type="dxa"/>
            <w:vAlign w:val="top"/>
          </w:tcPr>
          <w:p>
            <w:pPr>
              <w:pStyle w:val="TableText"/>
              <w:ind w:right="4"/>
              <w:spacing w:before="60" w:line="163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1"/>
              </w:rPr>
              <w:t>670,000.00</w:t>
            </w:r>
          </w:p>
        </w:tc>
        <w:tc>
          <w:tcPr>
            <w:tcW w:w="1489" w:type="dxa"/>
            <w:vAlign w:val="top"/>
          </w:tcPr>
          <w:p>
            <w:pPr>
              <w:pStyle w:val="TableText"/>
              <w:ind w:right="3"/>
              <w:spacing w:before="60" w:line="163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1"/>
              </w:rPr>
              <w:t>670,000.00</w:t>
            </w:r>
          </w:p>
        </w:tc>
        <w:tc>
          <w:tcPr>
            <w:tcW w:w="1499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  <w:tc>
          <w:tcPr>
            <w:tcW w:w="1499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  <w:tc>
          <w:tcPr>
            <w:tcW w:w="1509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  <w:tc>
          <w:tcPr>
            <w:tcW w:w="1504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</w:tr>
      <w:tr>
        <w:trPr>
          <w:trHeight w:val="229" w:hRule="atLeast"/>
        </w:trPr>
        <w:tc>
          <w:tcPr>
            <w:tcW w:w="834" w:type="dxa"/>
            <w:vAlign w:val="top"/>
          </w:tcPr>
          <w:p>
            <w:pPr>
              <w:pStyle w:val="TableText"/>
              <w:ind w:left="15"/>
              <w:spacing w:before="81" w:line="138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3"/>
                <w:position w:val="-2"/>
              </w:rPr>
              <w:t>221</w:t>
            </w:r>
          </w:p>
        </w:tc>
        <w:tc>
          <w:tcPr>
            <w:tcW w:w="3268" w:type="dxa"/>
            <w:vAlign w:val="top"/>
          </w:tcPr>
          <w:p>
            <w:pPr>
              <w:pStyle w:val="TableText"/>
              <w:spacing w:before="35" w:line="1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3"/>
              </w:rPr>
              <w:t>住房保障支出</w:t>
            </w:r>
          </w:p>
        </w:tc>
        <w:tc>
          <w:tcPr>
            <w:tcW w:w="1499" w:type="dxa"/>
            <w:vAlign w:val="top"/>
          </w:tcPr>
          <w:p>
            <w:pPr>
              <w:pStyle w:val="TableText"/>
              <w:ind w:right="16"/>
              <w:spacing w:before="61" w:line="162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3"/>
              </w:rPr>
              <w:t>118,548.00</w:t>
            </w:r>
          </w:p>
        </w:tc>
        <w:tc>
          <w:tcPr>
            <w:tcW w:w="1489" w:type="dxa"/>
            <w:vAlign w:val="top"/>
          </w:tcPr>
          <w:p>
            <w:pPr>
              <w:pStyle w:val="TableText"/>
              <w:ind w:right="15"/>
              <w:spacing w:before="61" w:line="162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3"/>
              </w:rPr>
              <w:t>118,548.00</w:t>
            </w:r>
          </w:p>
        </w:tc>
        <w:tc>
          <w:tcPr>
            <w:tcW w:w="1499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  <w:tc>
          <w:tcPr>
            <w:tcW w:w="1499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  <w:tc>
          <w:tcPr>
            <w:tcW w:w="1509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  <w:tc>
          <w:tcPr>
            <w:tcW w:w="1504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</w:tr>
      <w:tr>
        <w:trPr>
          <w:trHeight w:val="220" w:hRule="atLeast"/>
        </w:trPr>
        <w:tc>
          <w:tcPr>
            <w:tcW w:w="834" w:type="dxa"/>
            <w:vAlign w:val="top"/>
          </w:tcPr>
          <w:p>
            <w:pPr>
              <w:pStyle w:val="TableText"/>
              <w:ind w:left="15"/>
              <w:spacing w:before="72" w:line="138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  <w:position w:val="-2"/>
              </w:rPr>
              <w:t>22102</w:t>
            </w:r>
          </w:p>
        </w:tc>
        <w:tc>
          <w:tcPr>
            <w:tcW w:w="3268" w:type="dxa"/>
            <w:vAlign w:val="top"/>
          </w:tcPr>
          <w:p>
            <w:pPr>
              <w:pStyle w:val="TableText"/>
              <w:spacing w:before="26" w:line="1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3"/>
              </w:rPr>
              <w:t>住房改革支出</w:t>
            </w:r>
          </w:p>
        </w:tc>
        <w:tc>
          <w:tcPr>
            <w:tcW w:w="1499" w:type="dxa"/>
            <w:vAlign w:val="top"/>
          </w:tcPr>
          <w:p>
            <w:pPr>
              <w:pStyle w:val="TableText"/>
              <w:ind w:right="16"/>
              <w:spacing w:before="52" w:line="162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3"/>
              </w:rPr>
              <w:t>118,548.00</w:t>
            </w:r>
          </w:p>
        </w:tc>
        <w:tc>
          <w:tcPr>
            <w:tcW w:w="1489" w:type="dxa"/>
            <w:vAlign w:val="top"/>
          </w:tcPr>
          <w:p>
            <w:pPr>
              <w:pStyle w:val="TableText"/>
              <w:ind w:right="15"/>
              <w:spacing w:before="52" w:line="162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3"/>
              </w:rPr>
              <w:t>118,548.00</w:t>
            </w:r>
          </w:p>
        </w:tc>
        <w:tc>
          <w:tcPr>
            <w:tcW w:w="1499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  <w:tc>
          <w:tcPr>
            <w:tcW w:w="1499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  <w:tc>
          <w:tcPr>
            <w:tcW w:w="1509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  <w:tc>
          <w:tcPr>
            <w:tcW w:w="1504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</w:tr>
      <w:tr>
        <w:trPr>
          <w:trHeight w:val="224" w:hRule="atLeast"/>
        </w:trPr>
        <w:tc>
          <w:tcPr>
            <w:tcW w:w="834" w:type="dxa"/>
            <w:vAlign w:val="top"/>
          </w:tcPr>
          <w:p>
            <w:pPr>
              <w:pStyle w:val="TableText"/>
              <w:ind w:left="15"/>
              <w:spacing w:before="72" w:line="141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  <w:position w:val="-2"/>
              </w:rPr>
              <w:t>2210201</w:t>
            </w:r>
          </w:p>
        </w:tc>
        <w:tc>
          <w:tcPr>
            <w:tcW w:w="3268" w:type="dxa"/>
            <w:vAlign w:val="top"/>
          </w:tcPr>
          <w:p>
            <w:pPr>
              <w:pStyle w:val="TableText"/>
              <w:spacing w:before="27" w:line="191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住房公积金</w:t>
            </w:r>
          </w:p>
        </w:tc>
        <w:tc>
          <w:tcPr>
            <w:tcW w:w="1499" w:type="dxa"/>
            <w:vAlign w:val="top"/>
          </w:tcPr>
          <w:p>
            <w:pPr>
              <w:pStyle w:val="TableText"/>
              <w:ind w:right="16"/>
              <w:spacing w:before="51" w:line="167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3"/>
              </w:rPr>
              <w:t>118,548.00</w:t>
            </w:r>
          </w:p>
        </w:tc>
        <w:tc>
          <w:tcPr>
            <w:tcW w:w="1489" w:type="dxa"/>
            <w:vAlign w:val="top"/>
          </w:tcPr>
          <w:p>
            <w:pPr>
              <w:pStyle w:val="TableText"/>
              <w:ind w:right="15"/>
              <w:spacing w:before="51" w:line="167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3"/>
              </w:rPr>
              <w:t>118,548.00</w:t>
            </w:r>
          </w:p>
        </w:tc>
        <w:tc>
          <w:tcPr>
            <w:tcW w:w="1499" w:type="dxa"/>
            <w:vAlign w:val="top"/>
          </w:tcPr>
          <w:p>
            <w:pPr>
              <w:spacing w:line="213" w:lineRule="exact"/>
              <w:rPr>
                <w:rFonts w:ascii="Arial"/>
                <w:sz w:val="18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spacing w:line="213" w:lineRule="exact"/>
              <w:rPr>
                <w:rFonts w:ascii="Arial"/>
                <w:sz w:val="18"/>
              </w:rPr>
            </w:pPr>
            <w:r/>
          </w:p>
        </w:tc>
        <w:tc>
          <w:tcPr>
            <w:tcW w:w="1499" w:type="dxa"/>
            <w:vAlign w:val="top"/>
          </w:tcPr>
          <w:p>
            <w:pPr>
              <w:spacing w:line="213" w:lineRule="exact"/>
              <w:rPr>
                <w:rFonts w:ascii="Arial"/>
                <w:sz w:val="18"/>
              </w:rPr>
            </w:pPr>
            <w:r/>
          </w:p>
        </w:tc>
        <w:tc>
          <w:tcPr>
            <w:tcW w:w="1509" w:type="dxa"/>
            <w:vAlign w:val="top"/>
          </w:tcPr>
          <w:p>
            <w:pPr>
              <w:spacing w:line="213" w:lineRule="exact"/>
              <w:rPr>
                <w:rFonts w:ascii="Arial"/>
                <w:sz w:val="18"/>
              </w:rPr>
            </w:pPr>
            <w:r/>
          </w:p>
        </w:tc>
        <w:tc>
          <w:tcPr>
            <w:tcW w:w="1504" w:type="dxa"/>
            <w:vAlign w:val="top"/>
          </w:tcPr>
          <w:p>
            <w:pPr>
              <w:spacing w:line="213" w:lineRule="exact"/>
              <w:rPr>
                <w:rFonts w:ascii="Arial"/>
                <w:sz w:val="18"/>
              </w:rPr>
            </w:pPr>
            <w:r/>
          </w:p>
        </w:tc>
      </w:tr>
    </w:tbl>
    <w:p>
      <w:pPr>
        <w:ind w:left="14"/>
        <w:spacing w:before="10" w:line="219" w:lineRule="auto"/>
        <w:rPr>
          <w:rFonts w:ascii="SimSun" w:hAnsi="SimSun" w:eastAsia="SimSun" w:cs="SimSun"/>
          <w:sz w:val="16"/>
          <w:szCs w:val="16"/>
        </w:rPr>
      </w:pPr>
      <w:r>
        <w:rPr>
          <w:rFonts w:ascii="SimSun" w:hAnsi="SimSun" w:eastAsia="SimSun" w:cs="SimSun"/>
          <w:sz w:val="16"/>
          <w:szCs w:val="16"/>
        </w:rPr>
        <w:t>注：本表反映部门本年度取得的各项收入情况。</w:t>
      </w:r>
    </w:p>
    <w:p>
      <w:pPr>
        <w:spacing w:line="219" w:lineRule="auto"/>
        <w:sectPr>
          <w:headerReference w:type="default" r:id="rId6"/>
          <w:pgSz w:w="16820" w:h="11900"/>
          <w:pgMar w:top="400" w:right="1397" w:bottom="0" w:left="805" w:header="0" w:footer="0" w:gutter="0"/>
        </w:sectPr>
        <w:rPr>
          <w:rFonts w:ascii="SimSun" w:hAnsi="SimSun" w:eastAsia="SimSun" w:cs="SimSun"/>
          <w:sz w:val="16"/>
          <w:szCs w:val="16"/>
        </w:rPr>
      </w:pPr>
    </w:p>
    <w:p>
      <w:pPr>
        <w:pStyle w:val="BodyText"/>
        <w:spacing w:line="250" w:lineRule="auto"/>
        <w:rPr/>
      </w:pPr>
      <w:r/>
    </w:p>
    <w:p>
      <w:pPr>
        <w:pStyle w:val="BodyText"/>
        <w:spacing w:line="250" w:lineRule="auto"/>
        <w:rPr/>
      </w:pPr>
      <w:r/>
    </w:p>
    <w:p>
      <w:pPr>
        <w:pStyle w:val="BodyText"/>
        <w:spacing w:line="250" w:lineRule="auto"/>
        <w:rPr/>
      </w:pPr>
      <w:r/>
    </w:p>
    <w:p>
      <w:pPr>
        <w:pStyle w:val="BodyText"/>
        <w:spacing w:line="250" w:lineRule="auto"/>
        <w:rPr/>
      </w:pPr>
      <w:r/>
    </w:p>
    <w:p>
      <w:pPr>
        <w:ind w:left="6664"/>
        <w:spacing w:before="84" w:line="219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6"/>
          <w:szCs w:val="26"/>
          <w:spacing w:val="-2"/>
        </w:rPr>
        <w:t>支出决算表</w:t>
      </w:r>
    </w:p>
    <w:p>
      <w:pPr>
        <w:ind w:left="13894"/>
        <w:spacing w:before="48" w:line="184" w:lineRule="auto"/>
        <w:rPr>
          <w:rFonts w:ascii="SimSun" w:hAnsi="SimSun" w:eastAsia="SimSun" w:cs="SimSun"/>
          <w:sz w:val="17"/>
          <w:szCs w:val="17"/>
        </w:rPr>
      </w:pPr>
      <w:r>
        <w:rPr>
          <w:rFonts w:ascii="SimSun" w:hAnsi="SimSun" w:eastAsia="SimSun" w:cs="SimSun"/>
          <w:sz w:val="17"/>
          <w:szCs w:val="17"/>
          <w:spacing w:val="-2"/>
        </w:rPr>
        <w:t>公开03表</w:t>
      </w:r>
    </w:p>
    <w:p>
      <w:pPr>
        <w:spacing w:line="183" w:lineRule="auto"/>
        <w:jc w:val="right"/>
        <w:rPr>
          <w:rFonts w:ascii="SimSun" w:hAnsi="SimSun" w:eastAsia="SimSun" w:cs="SimSun"/>
          <w:sz w:val="18"/>
          <w:szCs w:val="18"/>
        </w:rPr>
      </w:pPr>
      <w:r>
        <w:drawing>
          <wp:anchor distT="0" distB="0" distL="0" distR="0" simplePos="0" relativeHeight="251674624" behindDoc="0" locked="0" layoutInCell="1" allowOverlap="1">
            <wp:simplePos x="0" y="0"/>
            <wp:positionH relativeFrom="column">
              <wp:posOffset>936325</wp:posOffset>
            </wp:positionH>
            <wp:positionV relativeFrom="paragraph">
              <wp:posOffset>-893920</wp:posOffset>
            </wp:positionV>
            <wp:extent cx="1448121" cy="1435541"/>
            <wp:effectExtent l="0" t="0" r="0" b="0"/>
            <wp:wrapNone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48121" cy="14355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18"/>
          <w:szCs w:val="18"/>
        </w:rPr>
        <w:t>部门：古县供销合作社联合社                                                                                                                            金额单位：元</w:t>
      </w:r>
    </w:p>
    <w:tbl>
      <w:tblPr>
        <w:tblStyle w:val="TableNormal"/>
        <w:tblW w:w="1457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14"/>
        <w:gridCol w:w="3647"/>
        <w:gridCol w:w="1669"/>
        <w:gridCol w:w="1659"/>
        <w:gridCol w:w="1669"/>
        <w:gridCol w:w="1668"/>
        <w:gridCol w:w="1669"/>
        <w:gridCol w:w="1684"/>
      </w:tblGrid>
      <w:tr>
        <w:trPr>
          <w:trHeight w:val="254" w:hRule="atLeast"/>
        </w:trPr>
        <w:tc>
          <w:tcPr>
            <w:shd w:val="clear" w:fill="CBCCCC"/>
            <w:tcW w:w="4561" w:type="dxa"/>
            <w:vAlign w:val="top"/>
            <w:gridSpan w:val="2"/>
          </w:tcPr>
          <w:p>
            <w:pPr>
              <w:pStyle w:val="TableText"/>
              <w:ind w:left="2084"/>
              <w:spacing w:before="31" w:line="20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5"/>
              </w:rPr>
              <w:t>项 目</w:t>
            </w:r>
          </w:p>
        </w:tc>
        <w:tc>
          <w:tcPr>
            <w:shd w:val="clear" w:fill="C8C8C8"/>
            <w:tcW w:w="1669" w:type="dxa"/>
            <w:vAlign w:val="top"/>
            <w:vMerge w:val="restart"/>
            <w:tcBorders>
              <w:bottom w:val="nil"/>
            </w:tcBorders>
          </w:tcPr>
          <w:p>
            <w:pPr>
              <w:spacing w:line="3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3"/>
              <w:spacing w:before="6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本年支出合计</w:t>
            </w:r>
          </w:p>
        </w:tc>
        <w:tc>
          <w:tcPr>
            <w:shd w:val="clear" w:fill="C8C8C9"/>
            <w:tcW w:w="1659" w:type="dxa"/>
            <w:vAlign w:val="top"/>
            <w:vMerge w:val="restart"/>
            <w:tcBorders>
              <w:bottom w:val="nil"/>
            </w:tcBorders>
          </w:tcPr>
          <w:p>
            <w:pPr>
              <w:spacing w:line="3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4"/>
              <w:spacing w:before="6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基本支出</w:t>
            </w:r>
          </w:p>
        </w:tc>
        <w:tc>
          <w:tcPr>
            <w:shd w:val="clear" w:fill="C4C5C5"/>
            <w:tcW w:w="1669" w:type="dxa"/>
            <w:vAlign w:val="top"/>
            <w:vMerge w:val="restart"/>
            <w:tcBorders>
              <w:bottom w:val="nil"/>
            </w:tcBorders>
          </w:tcPr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5"/>
              <w:spacing w:before="6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项目支出</w:t>
            </w:r>
          </w:p>
        </w:tc>
        <w:tc>
          <w:tcPr>
            <w:shd w:val="clear" w:fill="C8C8C9"/>
            <w:tcW w:w="1668" w:type="dxa"/>
            <w:vAlign w:val="top"/>
            <w:vMerge w:val="restart"/>
            <w:tcBorders>
              <w:bottom w:val="nil"/>
            </w:tcBorders>
          </w:tcPr>
          <w:p>
            <w:pPr>
              <w:spacing w:line="3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7"/>
              <w:spacing w:before="6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上缴上级支出</w:t>
            </w:r>
          </w:p>
        </w:tc>
        <w:tc>
          <w:tcPr>
            <w:shd w:val="clear" w:fill="C8C9C9"/>
            <w:tcW w:w="1669" w:type="dxa"/>
            <w:vAlign w:val="top"/>
            <w:vMerge w:val="restart"/>
            <w:tcBorders>
              <w:bottom w:val="nil"/>
            </w:tcBorders>
          </w:tcPr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8"/>
              <w:spacing w:before="6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经营支出</w:t>
            </w:r>
          </w:p>
        </w:tc>
        <w:tc>
          <w:tcPr>
            <w:shd w:val="clear" w:fill="CBCDCD"/>
            <w:tcW w:w="1684" w:type="dxa"/>
            <w:vAlign w:val="top"/>
            <w:vMerge w:val="restart"/>
            <w:tcBorders>
              <w:bottom w:val="nil"/>
            </w:tcBorders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39" w:right="80" w:hanging="660"/>
              <w:spacing w:before="62" w:line="22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对附属单位补助支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出</w:t>
            </w:r>
          </w:p>
        </w:tc>
      </w:tr>
      <w:tr>
        <w:trPr>
          <w:trHeight w:val="768" w:hRule="atLeast"/>
        </w:trPr>
        <w:tc>
          <w:tcPr>
            <w:shd w:val="clear" w:fill="CBCDCC"/>
            <w:tcW w:w="914" w:type="dxa"/>
            <w:vAlign w:val="top"/>
          </w:tcPr>
          <w:p>
            <w:pPr>
              <w:pStyle w:val="TableText"/>
              <w:ind w:left="74" w:right="69" w:firstLine="10"/>
              <w:spacing w:before="20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功能分类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  <w:spacing w:val="-2"/>
              </w:rPr>
              <w:t>科目编码</w:t>
            </w:r>
          </w:p>
        </w:tc>
        <w:tc>
          <w:tcPr>
            <w:shd w:val="clear" w:fill="C8C8C8"/>
            <w:tcW w:w="3647" w:type="dxa"/>
            <w:vAlign w:val="top"/>
          </w:tcPr>
          <w:p>
            <w:pPr>
              <w:pStyle w:val="TableText"/>
              <w:ind w:left="1441"/>
              <w:spacing w:before="28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科目名称</w:t>
            </w:r>
          </w:p>
        </w:tc>
        <w:tc>
          <w:tcPr>
            <w:tcW w:w="166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5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59" w:hRule="atLeast"/>
        </w:trPr>
        <w:tc>
          <w:tcPr>
            <w:shd w:val="clear" w:fill="C7C8C8"/>
            <w:tcW w:w="4561" w:type="dxa"/>
            <w:vAlign w:val="top"/>
            <w:gridSpan w:val="2"/>
          </w:tcPr>
          <w:p>
            <w:pPr>
              <w:pStyle w:val="TableText"/>
              <w:ind w:left="2084"/>
              <w:spacing w:before="40" w:line="20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栏次</w:t>
            </w:r>
          </w:p>
        </w:tc>
        <w:tc>
          <w:tcPr>
            <w:shd w:val="clear" w:fill="C7C8C8"/>
            <w:tcW w:w="1669" w:type="dxa"/>
            <w:vAlign w:val="top"/>
          </w:tcPr>
          <w:p>
            <w:pPr>
              <w:pStyle w:val="TableText"/>
              <w:ind w:left="763"/>
              <w:spacing w:before="88" w:line="161" w:lineRule="exact"/>
              <w:rPr>
                <w:sz w:val="19"/>
                <w:szCs w:val="19"/>
              </w:rPr>
            </w:pPr>
            <w:r>
              <w:rPr>
                <w:sz w:val="19"/>
                <w:szCs w:val="19"/>
                <w:position w:val="-2"/>
              </w:rPr>
              <w:t>1</w:t>
            </w:r>
          </w:p>
        </w:tc>
        <w:tc>
          <w:tcPr>
            <w:shd w:val="clear" w:fill="C7C7C8"/>
            <w:tcW w:w="1659" w:type="dxa"/>
            <w:vAlign w:val="top"/>
          </w:tcPr>
          <w:p>
            <w:pPr>
              <w:pStyle w:val="TableText"/>
              <w:ind w:left="774"/>
              <w:spacing w:before="88" w:line="161" w:lineRule="exact"/>
              <w:rPr>
                <w:sz w:val="19"/>
                <w:szCs w:val="19"/>
              </w:rPr>
            </w:pPr>
            <w:r>
              <w:rPr>
                <w:sz w:val="19"/>
                <w:szCs w:val="19"/>
                <w:position w:val="-2"/>
              </w:rPr>
              <w:t>2</w:t>
            </w:r>
          </w:p>
        </w:tc>
        <w:tc>
          <w:tcPr>
            <w:shd w:val="clear" w:fill="C4C4C5"/>
            <w:tcW w:w="1669" w:type="dxa"/>
            <w:vAlign w:val="top"/>
          </w:tcPr>
          <w:p>
            <w:pPr>
              <w:pStyle w:val="TableText"/>
              <w:ind w:left="775"/>
              <w:spacing w:before="88" w:line="161" w:lineRule="exact"/>
              <w:rPr>
                <w:sz w:val="19"/>
                <w:szCs w:val="19"/>
              </w:rPr>
            </w:pPr>
            <w:r>
              <w:rPr>
                <w:sz w:val="19"/>
                <w:szCs w:val="19"/>
                <w:position w:val="-2"/>
              </w:rPr>
              <w:t>3</w:t>
            </w:r>
          </w:p>
        </w:tc>
        <w:tc>
          <w:tcPr>
            <w:shd w:val="clear" w:fill="C7C8C8"/>
            <w:tcW w:w="1668" w:type="dxa"/>
            <w:vAlign w:val="top"/>
          </w:tcPr>
          <w:p>
            <w:pPr>
              <w:pStyle w:val="TableText"/>
              <w:ind w:left="776"/>
              <w:spacing w:before="88" w:line="161" w:lineRule="exact"/>
              <w:rPr>
                <w:sz w:val="19"/>
                <w:szCs w:val="19"/>
              </w:rPr>
            </w:pPr>
            <w:r>
              <w:rPr>
                <w:sz w:val="19"/>
                <w:szCs w:val="19"/>
                <w:position w:val="-2"/>
              </w:rPr>
              <w:t>4</w:t>
            </w:r>
          </w:p>
        </w:tc>
        <w:tc>
          <w:tcPr>
            <w:shd w:val="clear" w:fill="C7C8C9"/>
            <w:tcW w:w="1669" w:type="dxa"/>
            <w:vAlign w:val="top"/>
          </w:tcPr>
          <w:p>
            <w:pPr>
              <w:pStyle w:val="TableText"/>
              <w:ind w:left="778"/>
              <w:spacing w:before="90" w:line="159" w:lineRule="exact"/>
              <w:rPr>
                <w:sz w:val="19"/>
                <w:szCs w:val="19"/>
              </w:rPr>
            </w:pPr>
            <w:r>
              <w:rPr>
                <w:sz w:val="19"/>
                <w:szCs w:val="19"/>
                <w:position w:val="-2"/>
              </w:rPr>
              <w:t>5</w:t>
            </w:r>
          </w:p>
        </w:tc>
        <w:tc>
          <w:tcPr>
            <w:shd w:val="clear" w:fill="CBCCCC"/>
            <w:tcW w:w="1684" w:type="dxa"/>
            <w:vAlign w:val="top"/>
          </w:tcPr>
          <w:p>
            <w:pPr>
              <w:pStyle w:val="TableText"/>
              <w:ind w:left="789"/>
              <w:spacing w:before="88" w:line="161" w:lineRule="exact"/>
              <w:rPr>
                <w:sz w:val="19"/>
                <w:szCs w:val="19"/>
              </w:rPr>
            </w:pPr>
            <w:r>
              <w:rPr>
                <w:sz w:val="19"/>
                <w:szCs w:val="19"/>
                <w:position w:val="-2"/>
              </w:rPr>
              <w:t>6</w:t>
            </w:r>
          </w:p>
        </w:tc>
      </w:tr>
      <w:tr>
        <w:trPr>
          <w:trHeight w:val="250" w:hRule="atLeast"/>
        </w:trPr>
        <w:tc>
          <w:tcPr>
            <w:shd w:val="clear" w:fill="C8C8C8"/>
            <w:tcW w:w="4561" w:type="dxa"/>
            <w:vAlign w:val="top"/>
            <w:gridSpan w:val="2"/>
          </w:tcPr>
          <w:p>
            <w:pPr>
              <w:pStyle w:val="TableText"/>
              <w:ind w:left="2084"/>
              <w:spacing w:before="32" w:line="20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合计</w:t>
            </w:r>
          </w:p>
        </w:tc>
        <w:tc>
          <w:tcPr>
            <w:tcW w:w="1669" w:type="dxa"/>
            <w:vAlign w:val="top"/>
          </w:tcPr>
          <w:p>
            <w:pPr>
              <w:pStyle w:val="TableText"/>
              <w:ind w:right="6"/>
              <w:spacing w:before="56" w:line="178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3,021,760.99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ind w:right="15"/>
              <w:spacing w:before="56" w:line="178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1,560,442.49</w:t>
            </w:r>
          </w:p>
        </w:tc>
        <w:tc>
          <w:tcPr>
            <w:tcW w:w="1669" w:type="dxa"/>
            <w:vAlign w:val="top"/>
          </w:tcPr>
          <w:p>
            <w:pPr>
              <w:pStyle w:val="TableText"/>
              <w:ind w:right="11"/>
              <w:spacing w:before="54" w:line="180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1,461,318.50</w:t>
            </w:r>
          </w:p>
        </w:tc>
        <w:tc>
          <w:tcPr>
            <w:tcW w:w="1668" w:type="dxa"/>
            <w:vAlign w:val="top"/>
          </w:tcPr>
          <w:p>
            <w:pPr>
              <w:spacing w:line="240" w:lineRule="exact"/>
              <w:rPr>
                <w:rFonts w:ascii="Arial"/>
                <w:sz w:val="20"/>
              </w:rPr>
            </w:pPr>
            <w:r/>
          </w:p>
        </w:tc>
        <w:tc>
          <w:tcPr>
            <w:tcW w:w="1669" w:type="dxa"/>
            <w:vAlign w:val="top"/>
          </w:tcPr>
          <w:p>
            <w:pPr>
              <w:spacing w:line="240" w:lineRule="exact"/>
              <w:rPr>
                <w:rFonts w:ascii="Arial"/>
                <w:sz w:val="20"/>
              </w:rPr>
            </w:pPr>
            <w:r/>
          </w:p>
        </w:tc>
        <w:tc>
          <w:tcPr>
            <w:tcW w:w="1684" w:type="dxa"/>
            <w:vAlign w:val="top"/>
          </w:tcPr>
          <w:p>
            <w:pPr>
              <w:spacing w:line="240" w:lineRule="exact"/>
              <w:rPr>
                <w:rFonts w:ascii="Arial"/>
                <w:sz w:val="20"/>
              </w:rPr>
            </w:pPr>
            <w:r/>
          </w:p>
        </w:tc>
      </w:tr>
      <w:tr>
        <w:trPr>
          <w:trHeight w:val="249" w:hRule="atLeast"/>
        </w:trPr>
        <w:tc>
          <w:tcPr>
            <w:tcW w:w="914" w:type="dxa"/>
            <w:vAlign w:val="top"/>
          </w:tcPr>
          <w:p>
            <w:pPr>
              <w:pStyle w:val="TableText"/>
              <w:ind w:left="15"/>
              <w:spacing w:before="79" w:line="160" w:lineRule="exac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  <w:position w:val="-2"/>
              </w:rPr>
              <w:t>208</w:t>
            </w:r>
          </w:p>
        </w:tc>
        <w:tc>
          <w:tcPr>
            <w:tcW w:w="3647" w:type="dxa"/>
            <w:vAlign w:val="top"/>
          </w:tcPr>
          <w:p>
            <w:pPr>
              <w:pStyle w:val="TableText"/>
              <w:ind w:left="10"/>
              <w:spacing w:before="30" w:line="20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社会保障和就业支出</w:t>
            </w:r>
          </w:p>
        </w:tc>
        <w:tc>
          <w:tcPr>
            <w:tcW w:w="1669" w:type="dxa"/>
            <w:vAlign w:val="top"/>
          </w:tcPr>
          <w:p>
            <w:pPr>
              <w:pStyle w:val="TableText"/>
              <w:ind w:right="7"/>
              <w:spacing w:before="57" w:line="176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779,060.79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ind w:right="3"/>
              <w:spacing w:before="57" w:line="176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237,060.79</w:t>
            </w:r>
          </w:p>
        </w:tc>
        <w:tc>
          <w:tcPr>
            <w:tcW w:w="1669" w:type="dxa"/>
            <w:vAlign w:val="top"/>
          </w:tcPr>
          <w:p>
            <w:pPr>
              <w:pStyle w:val="TableText"/>
              <w:ind w:right="4"/>
              <w:spacing w:before="57" w:line="176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542,000.00</w:t>
            </w:r>
          </w:p>
        </w:tc>
        <w:tc>
          <w:tcPr>
            <w:tcW w:w="1668" w:type="dxa"/>
            <w:vAlign w:val="top"/>
          </w:tcPr>
          <w:p>
            <w:pPr>
              <w:spacing w:line="239" w:lineRule="exact"/>
              <w:rPr>
                <w:rFonts w:ascii="Arial"/>
                <w:sz w:val="20"/>
              </w:rPr>
            </w:pPr>
            <w:r/>
          </w:p>
        </w:tc>
        <w:tc>
          <w:tcPr>
            <w:tcW w:w="1669" w:type="dxa"/>
            <w:vAlign w:val="top"/>
          </w:tcPr>
          <w:p>
            <w:pPr>
              <w:spacing w:line="239" w:lineRule="exact"/>
              <w:rPr>
                <w:rFonts w:ascii="Arial"/>
                <w:sz w:val="20"/>
              </w:rPr>
            </w:pPr>
            <w:r/>
          </w:p>
        </w:tc>
        <w:tc>
          <w:tcPr>
            <w:tcW w:w="1684" w:type="dxa"/>
            <w:vAlign w:val="top"/>
          </w:tcPr>
          <w:p>
            <w:pPr>
              <w:spacing w:line="239" w:lineRule="exact"/>
              <w:rPr>
                <w:rFonts w:ascii="Arial"/>
                <w:sz w:val="20"/>
              </w:rPr>
            </w:pPr>
            <w:r/>
          </w:p>
        </w:tc>
      </w:tr>
      <w:tr>
        <w:trPr>
          <w:trHeight w:val="249" w:hRule="atLeast"/>
        </w:trPr>
        <w:tc>
          <w:tcPr>
            <w:tcW w:w="914" w:type="dxa"/>
            <w:vAlign w:val="top"/>
          </w:tcPr>
          <w:p>
            <w:pPr>
              <w:pStyle w:val="TableText"/>
              <w:ind w:left="15"/>
              <w:spacing w:before="80" w:line="159" w:lineRule="exac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  <w:position w:val="-2"/>
              </w:rPr>
              <w:t>20805</w:t>
            </w:r>
          </w:p>
        </w:tc>
        <w:tc>
          <w:tcPr>
            <w:tcW w:w="3647" w:type="dxa"/>
            <w:vAlign w:val="top"/>
          </w:tcPr>
          <w:p>
            <w:pPr>
              <w:pStyle w:val="TableText"/>
              <w:ind w:left="10"/>
              <w:spacing w:before="31" w:line="20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行政事业单位养老支出</w:t>
            </w:r>
          </w:p>
        </w:tc>
        <w:tc>
          <w:tcPr>
            <w:tcW w:w="1669" w:type="dxa"/>
            <w:vAlign w:val="top"/>
          </w:tcPr>
          <w:p>
            <w:pPr>
              <w:pStyle w:val="TableText"/>
              <w:ind w:right="4"/>
              <w:spacing w:before="58" w:line="175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237,060.79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ind w:right="3"/>
              <w:spacing w:before="58" w:line="175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237,060.79</w:t>
            </w:r>
          </w:p>
        </w:tc>
        <w:tc>
          <w:tcPr>
            <w:tcW w:w="1669" w:type="dxa"/>
            <w:vAlign w:val="top"/>
          </w:tcPr>
          <w:p>
            <w:pPr>
              <w:spacing w:line="239" w:lineRule="exact"/>
              <w:rPr>
                <w:rFonts w:ascii="Arial"/>
                <w:sz w:val="20"/>
              </w:rPr>
            </w:pPr>
            <w:r/>
          </w:p>
        </w:tc>
        <w:tc>
          <w:tcPr>
            <w:tcW w:w="1668" w:type="dxa"/>
            <w:vAlign w:val="top"/>
          </w:tcPr>
          <w:p>
            <w:pPr>
              <w:spacing w:line="239" w:lineRule="exact"/>
              <w:rPr>
                <w:rFonts w:ascii="Arial"/>
                <w:sz w:val="20"/>
              </w:rPr>
            </w:pPr>
            <w:r/>
          </w:p>
        </w:tc>
        <w:tc>
          <w:tcPr>
            <w:tcW w:w="1669" w:type="dxa"/>
            <w:vAlign w:val="top"/>
          </w:tcPr>
          <w:p>
            <w:pPr>
              <w:spacing w:line="239" w:lineRule="exact"/>
              <w:rPr>
                <w:rFonts w:ascii="Arial"/>
                <w:sz w:val="20"/>
              </w:rPr>
            </w:pPr>
            <w:r/>
          </w:p>
        </w:tc>
        <w:tc>
          <w:tcPr>
            <w:tcW w:w="1684" w:type="dxa"/>
            <w:vAlign w:val="top"/>
          </w:tcPr>
          <w:p>
            <w:pPr>
              <w:spacing w:line="239" w:lineRule="exact"/>
              <w:rPr>
                <w:rFonts w:ascii="Arial"/>
                <w:sz w:val="20"/>
              </w:rPr>
            </w:pPr>
            <w:r/>
          </w:p>
        </w:tc>
      </w:tr>
      <w:tr>
        <w:trPr>
          <w:trHeight w:val="250" w:hRule="atLeast"/>
        </w:trPr>
        <w:tc>
          <w:tcPr>
            <w:tcW w:w="914" w:type="dxa"/>
            <w:vAlign w:val="top"/>
          </w:tcPr>
          <w:p>
            <w:pPr>
              <w:pStyle w:val="TableText"/>
              <w:ind w:left="15"/>
              <w:spacing w:before="81" w:line="158" w:lineRule="exac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  <w:position w:val="-2"/>
              </w:rPr>
              <w:t>2080501</w:t>
            </w:r>
          </w:p>
        </w:tc>
        <w:tc>
          <w:tcPr>
            <w:tcW w:w="3647" w:type="dxa"/>
            <w:vAlign w:val="top"/>
          </w:tcPr>
          <w:p>
            <w:pPr>
              <w:pStyle w:val="TableText"/>
              <w:ind w:left="10"/>
              <w:spacing w:before="32" w:line="20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行政单位离退休</w:t>
            </w:r>
          </w:p>
        </w:tc>
        <w:tc>
          <w:tcPr>
            <w:tcW w:w="1669" w:type="dxa"/>
            <w:vAlign w:val="top"/>
          </w:tcPr>
          <w:p>
            <w:pPr>
              <w:pStyle w:val="TableText"/>
              <w:ind w:right="8"/>
              <w:spacing w:before="59" w:line="175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65,793.67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ind w:right="8"/>
              <w:spacing w:before="59" w:line="175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65,793.67</w:t>
            </w:r>
          </w:p>
        </w:tc>
        <w:tc>
          <w:tcPr>
            <w:tcW w:w="1669" w:type="dxa"/>
            <w:vAlign w:val="top"/>
          </w:tcPr>
          <w:p>
            <w:pPr>
              <w:spacing w:line="240" w:lineRule="exact"/>
              <w:rPr>
                <w:rFonts w:ascii="Arial"/>
                <w:sz w:val="20"/>
              </w:rPr>
            </w:pPr>
            <w:r/>
          </w:p>
        </w:tc>
        <w:tc>
          <w:tcPr>
            <w:tcW w:w="1668" w:type="dxa"/>
            <w:vAlign w:val="top"/>
          </w:tcPr>
          <w:p>
            <w:pPr>
              <w:spacing w:line="240" w:lineRule="exact"/>
              <w:rPr>
                <w:rFonts w:ascii="Arial"/>
                <w:sz w:val="20"/>
              </w:rPr>
            </w:pPr>
            <w:r/>
          </w:p>
        </w:tc>
        <w:tc>
          <w:tcPr>
            <w:tcW w:w="1669" w:type="dxa"/>
            <w:vAlign w:val="top"/>
          </w:tcPr>
          <w:p>
            <w:pPr>
              <w:spacing w:line="240" w:lineRule="exact"/>
              <w:rPr>
                <w:rFonts w:ascii="Arial"/>
                <w:sz w:val="20"/>
              </w:rPr>
            </w:pPr>
            <w:r/>
          </w:p>
        </w:tc>
        <w:tc>
          <w:tcPr>
            <w:tcW w:w="1684" w:type="dxa"/>
            <w:vAlign w:val="top"/>
          </w:tcPr>
          <w:p>
            <w:pPr>
              <w:spacing w:line="240" w:lineRule="exact"/>
              <w:rPr>
                <w:rFonts w:ascii="Arial"/>
                <w:sz w:val="20"/>
              </w:rPr>
            </w:pPr>
            <w:r/>
          </w:p>
        </w:tc>
      </w:tr>
      <w:tr>
        <w:trPr>
          <w:trHeight w:val="249" w:hRule="atLeast"/>
        </w:trPr>
        <w:tc>
          <w:tcPr>
            <w:tcW w:w="914" w:type="dxa"/>
            <w:vAlign w:val="top"/>
          </w:tcPr>
          <w:p>
            <w:pPr>
              <w:pStyle w:val="TableText"/>
              <w:ind w:left="15"/>
              <w:spacing w:before="81" w:line="158" w:lineRule="exac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  <w:position w:val="-2"/>
              </w:rPr>
              <w:t>2080505</w:t>
            </w:r>
          </w:p>
        </w:tc>
        <w:tc>
          <w:tcPr>
            <w:tcW w:w="3647" w:type="dxa"/>
            <w:vAlign w:val="top"/>
          </w:tcPr>
          <w:p>
            <w:pPr>
              <w:pStyle w:val="TableText"/>
              <w:ind w:left="230"/>
              <w:spacing w:before="32" w:line="20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机关事业单位基本养老保险缴费支出</w:t>
            </w:r>
          </w:p>
        </w:tc>
        <w:tc>
          <w:tcPr>
            <w:tcW w:w="1669" w:type="dxa"/>
            <w:vAlign w:val="top"/>
          </w:tcPr>
          <w:p>
            <w:pPr>
              <w:pStyle w:val="TableText"/>
              <w:ind w:right="16"/>
              <w:spacing w:before="58" w:line="175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141,453.60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ind w:right="15"/>
              <w:spacing w:before="58" w:line="175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141,453.60</w:t>
            </w:r>
          </w:p>
        </w:tc>
        <w:tc>
          <w:tcPr>
            <w:tcW w:w="1669" w:type="dxa"/>
            <w:vAlign w:val="top"/>
          </w:tcPr>
          <w:p>
            <w:pPr>
              <w:spacing w:line="239" w:lineRule="exact"/>
              <w:rPr>
                <w:rFonts w:ascii="Arial"/>
                <w:sz w:val="20"/>
              </w:rPr>
            </w:pPr>
            <w:r/>
          </w:p>
        </w:tc>
        <w:tc>
          <w:tcPr>
            <w:tcW w:w="1668" w:type="dxa"/>
            <w:vAlign w:val="top"/>
          </w:tcPr>
          <w:p>
            <w:pPr>
              <w:spacing w:line="239" w:lineRule="exact"/>
              <w:rPr>
                <w:rFonts w:ascii="Arial"/>
                <w:sz w:val="20"/>
              </w:rPr>
            </w:pPr>
            <w:r/>
          </w:p>
        </w:tc>
        <w:tc>
          <w:tcPr>
            <w:tcW w:w="1669" w:type="dxa"/>
            <w:vAlign w:val="top"/>
          </w:tcPr>
          <w:p>
            <w:pPr>
              <w:spacing w:line="239" w:lineRule="exact"/>
              <w:rPr>
                <w:rFonts w:ascii="Arial"/>
                <w:sz w:val="20"/>
              </w:rPr>
            </w:pPr>
            <w:r/>
          </w:p>
        </w:tc>
        <w:tc>
          <w:tcPr>
            <w:tcW w:w="1684" w:type="dxa"/>
            <w:vAlign w:val="top"/>
          </w:tcPr>
          <w:p>
            <w:pPr>
              <w:spacing w:line="239" w:lineRule="exact"/>
              <w:rPr>
                <w:rFonts w:ascii="Arial"/>
                <w:sz w:val="20"/>
              </w:rPr>
            </w:pPr>
            <w:r/>
          </w:p>
        </w:tc>
      </w:tr>
      <w:tr>
        <w:trPr>
          <w:trHeight w:val="250" w:hRule="atLeast"/>
        </w:trPr>
        <w:tc>
          <w:tcPr>
            <w:tcW w:w="914" w:type="dxa"/>
            <w:vAlign w:val="top"/>
          </w:tcPr>
          <w:p>
            <w:pPr>
              <w:pStyle w:val="TableText"/>
              <w:ind w:left="15"/>
              <w:spacing w:before="82" w:line="158" w:lineRule="exac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  <w:position w:val="-2"/>
              </w:rPr>
              <w:t>2080506</w:t>
            </w:r>
          </w:p>
        </w:tc>
        <w:tc>
          <w:tcPr>
            <w:tcW w:w="3647" w:type="dxa"/>
            <w:vAlign w:val="top"/>
          </w:tcPr>
          <w:p>
            <w:pPr>
              <w:pStyle w:val="TableText"/>
              <w:ind w:left="10"/>
              <w:spacing w:before="33" w:line="20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机关事业单位职业年金缴费支出</w:t>
            </w:r>
          </w:p>
        </w:tc>
        <w:tc>
          <w:tcPr>
            <w:tcW w:w="1669" w:type="dxa"/>
            <w:vAlign w:val="top"/>
          </w:tcPr>
          <w:p>
            <w:pPr>
              <w:pStyle w:val="TableText"/>
              <w:ind w:right="9"/>
              <w:spacing w:before="59" w:line="175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29,813.52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ind w:right="8"/>
              <w:spacing w:before="59" w:line="175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29,813.52</w:t>
            </w:r>
          </w:p>
        </w:tc>
        <w:tc>
          <w:tcPr>
            <w:tcW w:w="1669" w:type="dxa"/>
            <w:vAlign w:val="top"/>
          </w:tcPr>
          <w:p>
            <w:pPr>
              <w:spacing w:line="240" w:lineRule="exact"/>
              <w:rPr>
                <w:rFonts w:ascii="Arial"/>
                <w:sz w:val="20"/>
              </w:rPr>
            </w:pPr>
            <w:r/>
          </w:p>
        </w:tc>
        <w:tc>
          <w:tcPr>
            <w:tcW w:w="1668" w:type="dxa"/>
            <w:vAlign w:val="top"/>
          </w:tcPr>
          <w:p>
            <w:pPr>
              <w:spacing w:line="240" w:lineRule="exact"/>
              <w:rPr>
                <w:rFonts w:ascii="Arial"/>
                <w:sz w:val="20"/>
              </w:rPr>
            </w:pPr>
            <w:r/>
          </w:p>
        </w:tc>
        <w:tc>
          <w:tcPr>
            <w:tcW w:w="1669" w:type="dxa"/>
            <w:vAlign w:val="top"/>
          </w:tcPr>
          <w:p>
            <w:pPr>
              <w:spacing w:line="240" w:lineRule="exact"/>
              <w:rPr>
                <w:rFonts w:ascii="Arial"/>
                <w:sz w:val="20"/>
              </w:rPr>
            </w:pPr>
            <w:r/>
          </w:p>
        </w:tc>
        <w:tc>
          <w:tcPr>
            <w:tcW w:w="1684" w:type="dxa"/>
            <w:vAlign w:val="top"/>
          </w:tcPr>
          <w:p>
            <w:pPr>
              <w:spacing w:line="240" w:lineRule="exact"/>
              <w:rPr>
                <w:rFonts w:ascii="Arial"/>
                <w:sz w:val="20"/>
              </w:rPr>
            </w:pPr>
            <w:r/>
          </w:p>
        </w:tc>
      </w:tr>
      <w:tr>
        <w:trPr>
          <w:trHeight w:val="259" w:hRule="atLeast"/>
        </w:trPr>
        <w:tc>
          <w:tcPr>
            <w:tcW w:w="914" w:type="dxa"/>
            <w:vAlign w:val="top"/>
          </w:tcPr>
          <w:p>
            <w:pPr>
              <w:pStyle w:val="TableText"/>
              <w:ind w:left="15"/>
              <w:spacing w:before="92" w:line="157" w:lineRule="exac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  <w:position w:val="-2"/>
              </w:rPr>
              <w:t>20806</w:t>
            </w:r>
          </w:p>
        </w:tc>
        <w:tc>
          <w:tcPr>
            <w:tcW w:w="3647" w:type="dxa"/>
            <w:vAlign w:val="top"/>
          </w:tcPr>
          <w:p>
            <w:pPr>
              <w:pStyle w:val="TableText"/>
              <w:ind w:left="10"/>
              <w:spacing w:before="43" w:line="20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企业改革补助</w:t>
            </w:r>
          </w:p>
        </w:tc>
        <w:tc>
          <w:tcPr>
            <w:tcW w:w="1669" w:type="dxa"/>
            <w:vAlign w:val="top"/>
          </w:tcPr>
          <w:p>
            <w:pPr>
              <w:pStyle w:val="TableText"/>
              <w:ind w:right="6"/>
              <w:spacing w:before="70" w:line="173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542,000.00</w:t>
            </w:r>
          </w:p>
        </w:tc>
        <w:tc>
          <w:tcPr>
            <w:tcW w:w="1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9" w:type="dxa"/>
            <w:vAlign w:val="top"/>
          </w:tcPr>
          <w:p>
            <w:pPr>
              <w:pStyle w:val="TableText"/>
              <w:ind w:right="4"/>
              <w:spacing w:before="70" w:line="173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542,000.00</w:t>
            </w:r>
          </w:p>
        </w:tc>
        <w:tc>
          <w:tcPr>
            <w:tcW w:w="16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50" w:hRule="atLeast"/>
        </w:trPr>
        <w:tc>
          <w:tcPr>
            <w:tcW w:w="914" w:type="dxa"/>
            <w:vAlign w:val="top"/>
          </w:tcPr>
          <w:p>
            <w:pPr>
              <w:pStyle w:val="TableText"/>
              <w:ind w:left="15"/>
              <w:spacing w:before="83" w:line="156" w:lineRule="exac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  <w:position w:val="-2"/>
              </w:rPr>
              <w:t>2080601</w:t>
            </w:r>
          </w:p>
        </w:tc>
        <w:tc>
          <w:tcPr>
            <w:tcW w:w="3647" w:type="dxa"/>
            <w:vAlign w:val="top"/>
          </w:tcPr>
          <w:p>
            <w:pPr>
              <w:pStyle w:val="TableText"/>
              <w:ind w:left="10"/>
              <w:spacing w:before="34" w:line="20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企业关闭破产补助</w:t>
            </w:r>
          </w:p>
        </w:tc>
        <w:tc>
          <w:tcPr>
            <w:tcW w:w="1669" w:type="dxa"/>
            <w:vAlign w:val="top"/>
          </w:tcPr>
          <w:p>
            <w:pPr>
              <w:pStyle w:val="TableText"/>
              <w:ind w:right="6"/>
              <w:spacing w:before="61" w:line="173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542,000.00</w:t>
            </w:r>
          </w:p>
        </w:tc>
        <w:tc>
          <w:tcPr>
            <w:tcW w:w="1659" w:type="dxa"/>
            <w:vAlign w:val="top"/>
          </w:tcPr>
          <w:p>
            <w:pPr>
              <w:spacing w:line="240" w:lineRule="exact"/>
              <w:rPr>
                <w:rFonts w:ascii="Arial"/>
                <w:sz w:val="20"/>
              </w:rPr>
            </w:pPr>
            <w:r/>
          </w:p>
        </w:tc>
        <w:tc>
          <w:tcPr>
            <w:tcW w:w="1669" w:type="dxa"/>
            <w:vAlign w:val="top"/>
          </w:tcPr>
          <w:p>
            <w:pPr>
              <w:pStyle w:val="TableText"/>
              <w:ind w:right="4"/>
              <w:spacing w:before="61" w:line="173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542,000.00</w:t>
            </w:r>
          </w:p>
        </w:tc>
        <w:tc>
          <w:tcPr>
            <w:tcW w:w="1668" w:type="dxa"/>
            <w:vAlign w:val="top"/>
          </w:tcPr>
          <w:p>
            <w:pPr>
              <w:spacing w:line="240" w:lineRule="exact"/>
              <w:rPr>
                <w:rFonts w:ascii="Arial"/>
                <w:sz w:val="20"/>
              </w:rPr>
            </w:pPr>
            <w:r/>
          </w:p>
        </w:tc>
        <w:tc>
          <w:tcPr>
            <w:tcW w:w="1669" w:type="dxa"/>
            <w:vAlign w:val="top"/>
          </w:tcPr>
          <w:p>
            <w:pPr>
              <w:spacing w:line="240" w:lineRule="exact"/>
              <w:rPr>
                <w:rFonts w:ascii="Arial"/>
                <w:sz w:val="20"/>
              </w:rPr>
            </w:pPr>
            <w:r/>
          </w:p>
        </w:tc>
        <w:tc>
          <w:tcPr>
            <w:tcW w:w="1684" w:type="dxa"/>
            <w:vAlign w:val="top"/>
          </w:tcPr>
          <w:p>
            <w:pPr>
              <w:spacing w:line="240" w:lineRule="exact"/>
              <w:rPr>
                <w:rFonts w:ascii="Arial"/>
                <w:sz w:val="20"/>
              </w:rPr>
            </w:pPr>
            <w:r/>
          </w:p>
        </w:tc>
      </w:tr>
      <w:tr>
        <w:trPr>
          <w:trHeight w:val="250" w:hRule="atLeast"/>
        </w:trPr>
        <w:tc>
          <w:tcPr>
            <w:tcW w:w="914" w:type="dxa"/>
            <w:vAlign w:val="top"/>
          </w:tcPr>
          <w:p>
            <w:pPr>
              <w:pStyle w:val="TableText"/>
              <w:ind w:left="15"/>
              <w:spacing w:before="83" w:line="156" w:lineRule="exac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  <w:position w:val="-2"/>
              </w:rPr>
              <w:t>216</w:t>
            </w:r>
          </w:p>
        </w:tc>
        <w:tc>
          <w:tcPr>
            <w:tcW w:w="3647" w:type="dxa"/>
            <w:vAlign w:val="top"/>
          </w:tcPr>
          <w:p>
            <w:pPr>
              <w:pStyle w:val="TableText"/>
              <w:ind w:left="10"/>
              <w:spacing w:before="35" w:line="19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商业服务业等支出</w:t>
            </w:r>
          </w:p>
        </w:tc>
        <w:tc>
          <w:tcPr>
            <w:tcW w:w="1669" w:type="dxa"/>
            <w:vAlign w:val="top"/>
          </w:tcPr>
          <w:p>
            <w:pPr>
              <w:pStyle w:val="TableText"/>
              <w:ind w:right="4"/>
              <w:spacing w:before="60" w:line="174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2,124,152.20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ind w:right="15"/>
              <w:spacing w:before="60" w:line="174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1,204,833.70</w:t>
            </w:r>
          </w:p>
        </w:tc>
        <w:tc>
          <w:tcPr>
            <w:tcW w:w="1669" w:type="dxa"/>
            <w:vAlign w:val="top"/>
          </w:tcPr>
          <w:p>
            <w:pPr>
              <w:pStyle w:val="TableText"/>
              <w:ind w:right="1"/>
              <w:spacing w:before="60" w:line="174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919,318.50</w:t>
            </w:r>
          </w:p>
        </w:tc>
        <w:tc>
          <w:tcPr>
            <w:tcW w:w="1668" w:type="dxa"/>
            <w:vAlign w:val="top"/>
          </w:tcPr>
          <w:p>
            <w:pPr>
              <w:spacing w:line="240" w:lineRule="exact"/>
              <w:rPr>
                <w:rFonts w:ascii="Arial"/>
                <w:sz w:val="20"/>
              </w:rPr>
            </w:pPr>
            <w:r/>
          </w:p>
        </w:tc>
        <w:tc>
          <w:tcPr>
            <w:tcW w:w="1669" w:type="dxa"/>
            <w:vAlign w:val="top"/>
          </w:tcPr>
          <w:p>
            <w:pPr>
              <w:spacing w:line="240" w:lineRule="exact"/>
              <w:rPr>
                <w:rFonts w:ascii="Arial"/>
                <w:sz w:val="20"/>
              </w:rPr>
            </w:pPr>
            <w:r/>
          </w:p>
        </w:tc>
        <w:tc>
          <w:tcPr>
            <w:tcW w:w="1684" w:type="dxa"/>
            <w:vAlign w:val="top"/>
          </w:tcPr>
          <w:p>
            <w:pPr>
              <w:spacing w:line="240" w:lineRule="exact"/>
              <w:rPr>
                <w:rFonts w:ascii="Arial"/>
                <w:sz w:val="20"/>
              </w:rPr>
            </w:pPr>
            <w:r/>
          </w:p>
        </w:tc>
      </w:tr>
      <w:tr>
        <w:trPr>
          <w:trHeight w:val="250" w:hRule="atLeast"/>
        </w:trPr>
        <w:tc>
          <w:tcPr>
            <w:tcW w:w="914" w:type="dxa"/>
            <w:vAlign w:val="top"/>
          </w:tcPr>
          <w:p>
            <w:pPr>
              <w:pStyle w:val="TableText"/>
              <w:ind w:left="15"/>
              <w:spacing w:before="83" w:line="156" w:lineRule="exac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  <w:position w:val="-2"/>
              </w:rPr>
              <w:t>21602</w:t>
            </w:r>
          </w:p>
        </w:tc>
        <w:tc>
          <w:tcPr>
            <w:tcW w:w="3647" w:type="dxa"/>
            <w:vAlign w:val="top"/>
          </w:tcPr>
          <w:p>
            <w:pPr>
              <w:pStyle w:val="TableText"/>
              <w:ind w:left="10"/>
              <w:spacing w:before="34" w:line="20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商业流通事务</w:t>
            </w:r>
          </w:p>
        </w:tc>
        <w:tc>
          <w:tcPr>
            <w:tcW w:w="1669" w:type="dxa"/>
            <w:vAlign w:val="top"/>
          </w:tcPr>
          <w:p>
            <w:pPr>
              <w:pStyle w:val="TableText"/>
              <w:ind w:right="4"/>
              <w:spacing w:before="60" w:line="174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2,124,152.20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ind w:right="15"/>
              <w:spacing w:before="60" w:line="174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1,204,833.70</w:t>
            </w:r>
          </w:p>
        </w:tc>
        <w:tc>
          <w:tcPr>
            <w:tcW w:w="1669" w:type="dxa"/>
            <w:vAlign w:val="top"/>
          </w:tcPr>
          <w:p>
            <w:pPr>
              <w:pStyle w:val="TableText"/>
              <w:ind w:right="1"/>
              <w:spacing w:before="60" w:line="174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919,318.50</w:t>
            </w:r>
          </w:p>
        </w:tc>
        <w:tc>
          <w:tcPr>
            <w:tcW w:w="1668" w:type="dxa"/>
            <w:vAlign w:val="top"/>
          </w:tcPr>
          <w:p>
            <w:pPr>
              <w:spacing w:line="240" w:lineRule="exact"/>
              <w:rPr>
                <w:rFonts w:ascii="Arial"/>
                <w:sz w:val="20"/>
              </w:rPr>
            </w:pPr>
            <w:r/>
          </w:p>
        </w:tc>
        <w:tc>
          <w:tcPr>
            <w:tcW w:w="1669" w:type="dxa"/>
            <w:vAlign w:val="top"/>
          </w:tcPr>
          <w:p>
            <w:pPr>
              <w:spacing w:line="240" w:lineRule="exact"/>
              <w:rPr>
                <w:rFonts w:ascii="Arial"/>
                <w:sz w:val="20"/>
              </w:rPr>
            </w:pPr>
            <w:r/>
          </w:p>
        </w:tc>
        <w:tc>
          <w:tcPr>
            <w:tcW w:w="1684" w:type="dxa"/>
            <w:vAlign w:val="top"/>
          </w:tcPr>
          <w:p>
            <w:pPr>
              <w:spacing w:line="240" w:lineRule="exact"/>
              <w:rPr>
                <w:rFonts w:ascii="Arial"/>
                <w:sz w:val="20"/>
              </w:rPr>
            </w:pPr>
            <w:r/>
          </w:p>
        </w:tc>
      </w:tr>
      <w:tr>
        <w:trPr>
          <w:trHeight w:val="259" w:hRule="atLeast"/>
        </w:trPr>
        <w:tc>
          <w:tcPr>
            <w:tcW w:w="914" w:type="dxa"/>
            <w:vAlign w:val="top"/>
          </w:tcPr>
          <w:p>
            <w:pPr>
              <w:pStyle w:val="TableText"/>
              <w:ind w:left="15"/>
              <w:spacing w:before="93" w:line="156" w:lineRule="exac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  <w:position w:val="-2"/>
              </w:rPr>
              <w:t>2160201</w:t>
            </w:r>
          </w:p>
        </w:tc>
        <w:tc>
          <w:tcPr>
            <w:tcW w:w="3647" w:type="dxa"/>
            <w:vAlign w:val="top"/>
          </w:tcPr>
          <w:p>
            <w:pPr>
              <w:pStyle w:val="TableText"/>
              <w:ind w:left="10"/>
              <w:spacing w:before="45" w:line="19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行政运行</w:t>
            </w:r>
          </w:p>
        </w:tc>
        <w:tc>
          <w:tcPr>
            <w:tcW w:w="1669" w:type="dxa"/>
            <w:vAlign w:val="top"/>
          </w:tcPr>
          <w:p>
            <w:pPr>
              <w:pStyle w:val="TableText"/>
              <w:ind w:right="3"/>
              <w:spacing w:before="70" w:line="173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921,540.00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ind w:right="2"/>
              <w:spacing w:before="70" w:line="173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672,221.50</w:t>
            </w:r>
          </w:p>
        </w:tc>
        <w:tc>
          <w:tcPr>
            <w:tcW w:w="1669" w:type="dxa"/>
            <w:vAlign w:val="top"/>
          </w:tcPr>
          <w:p>
            <w:pPr>
              <w:pStyle w:val="TableText"/>
              <w:ind w:right="2"/>
              <w:spacing w:before="70" w:line="173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249,318.50</w:t>
            </w:r>
          </w:p>
        </w:tc>
        <w:tc>
          <w:tcPr>
            <w:tcW w:w="16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40" w:hRule="atLeast"/>
        </w:trPr>
        <w:tc>
          <w:tcPr>
            <w:tcW w:w="914" w:type="dxa"/>
            <w:vAlign w:val="top"/>
          </w:tcPr>
          <w:p>
            <w:pPr>
              <w:pStyle w:val="TableText"/>
              <w:ind w:left="15"/>
              <w:spacing w:before="84" w:line="146" w:lineRule="exac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  <w:position w:val="-2"/>
              </w:rPr>
              <w:t>2160250</w:t>
            </w:r>
          </w:p>
        </w:tc>
        <w:tc>
          <w:tcPr>
            <w:tcW w:w="3647" w:type="dxa"/>
            <w:vAlign w:val="top"/>
          </w:tcPr>
          <w:p>
            <w:pPr>
              <w:pStyle w:val="TableText"/>
              <w:ind w:left="10"/>
              <w:spacing w:before="36" w:line="18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事业运行</w:t>
            </w:r>
          </w:p>
        </w:tc>
        <w:tc>
          <w:tcPr>
            <w:tcW w:w="1669" w:type="dxa"/>
            <w:vAlign w:val="top"/>
          </w:tcPr>
          <w:p>
            <w:pPr>
              <w:pStyle w:val="TableText"/>
              <w:ind w:right="6"/>
              <w:spacing w:before="62" w:line="163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532,612.20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ind w:right="5"/>
              <w:spacing w:before="62" w:line="163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532,612.20</w:t>
            </w:r>
          </w:p>
        </w:tc>
        <w:tc>
          <w:tcPr>
            <w:tcW w:w="1669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  <w:r/>
          </w:p>
        </w:tc>
        <w:tc>
          <w:tcPr>
            <w:tcW w:w="1668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  <w:r/>
          </w:p>
        </w:tc>
        <w:tc>
          <w:tcPr>
            <w:tcW w:w="1669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  <w:r/>
          </w:p>
        </w:tc>
        <w:tc>
          <w:tcPr>
            <w:tcW w:w="1684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  <w:r/>
          </w:p>
        </w:tc>
      </w:tr>
      <w:tr>
        <w:trPr>
          <w:trHeight w:val="259" w:hRule="atLeast"/>
        </w:trPr>
        <w:tc>
          <w:tcPr>
            <w:tcW w:w="914" w:type="dxa"/>
            <w:vAlign w:val="top"/>
          </w:tcPr>
          <w:p>
            <w:pPr>
              <w:pStyle w:val="TableText"/>
              <w:ind w:left="15"/>
              <w:spacing w:before="94" w:line="154" w:lineRule="exac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  <w:position w:val="-2"/>
              </w:rPr>
              <w:t>2160299</w:t>
            </w:r>
          </w:p>
        </w:tc>
        <w:tc>
          <w:tcPr>
            <w:tcW w:w="3647" w:type="dxa"/>
            <w:vAlign w:val="top"/>
          </w:tcPr>
          <w:p>
            <w:pPr>
              <w:pStyle w:val="TableText"/>
              <w:ind w:left="10"/>
              <w:spacing w:before="45" w:line="19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其他商业流通事务支出</w:t>
            </w:r>
          </w:p>
        </w:tc>
        <w:tc>
          <w:tcPr>
            <w:tcW w:w="1669" w:type="dxa"/>
            <w:vAlign w:val="top"/>
          </w:tcPr>
          <w:p>
            <w:pPr>
              <w:pStyle w:val="TableText"/>
              <w:ind w:right="3"/>
              <w:spacing w:before="73" w:line="171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670,000.00</w:t>
            </w:r>
          </w:p>
        </w:tc>
        <w:tc>
          <w:tcPr>
            <w:tcW w:w="1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9" w:type="dxa"/>
            <w:vAlign w:val="top"/>
          </w:tcPr>
          <w:p>
            <w:pPr>
              <w:pStyle w:val="TableText"/>
              <w:ind w:right="1"/>
              <w:spacing w:before="73" w:line="171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670,000.00</w:t>
            </w:r>
          </w:p>
        </w:tc>
        <w:tc>
          <w:tcPr>
            <w:tcW w:w="16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50" w:hRule="atLeast"/>
        </w:trPr>
        <w:tc>
          <w:tcPr>
            <w:tcW w:w="914" w:type="dxa"/>
            <w:vAlign w:val="top"/>
          </w:tcPr>
          <w:p>
            <w:pPr>
              <w:pStyle w:val="TableText"/>
              <w:ind w:left="15"/>
              <w:spacing w:before="85" w:line="155" w:lineRule="exac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  <w:position w:val="-2"/>
              </w:rPr>
              <w:t>221</w:t>
            </w:r>
          </w:p>
        </w:tc>
        <w:tc>
          <w:tcPr>
            <w:tcW w:w="3647" w:type="dxa"/>
            <w:vAlign w:val="top"/>
          </w:tcPr>
          <w:p>
            <w:pPr>
              <w:pStyle w:val="TableText"/>
              <w:ind w:left="10"/>
              <w:spacing w:before="36" w:line="19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住房保障支出</w:t>
            </w:r>
          </w:p>
        </w:tc>
        <w:tc>
          <w:tcPr>
            <w:tcW w:w="1669" w:type="dxa"/>
            <w:vAlign w:val="top"/>
          </w:tcPr>
          <w:p>
            <w:pPr>
              <w:pStyle w:val="TableText"/>
              <w:ind w:right="16"/>
              <w:spacing w:before="62" w:line="172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118,548.00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ind w:right="15"/>
              <w:spacing w:before="62" w:line="172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118,548.00</w:t>
            </w:r>
          </w:p>
        </w:tc>
        <w:tc>
          <w:tcPr>
            <w:tcW w:w="1669" w:type="dxa"/>
            <w:vAlign w:val="top"/>
          </w:tcPr>
          <w:p>
            <w:pPr>
              <w:spacing w:line="240" w:lineRule="exact"/>
              <w:rPr>
                <w:rFonts w:ascii="Arial"/>
                <w:sz w:val="20"/>
              </w:rPr>
            </w:pPr>
            <w:r/>
          </w:p>
        </w:tc>
        <w:tc>
          <w:tcPr>
            <w:tcW w:w="1668" w:type="dxa"/>
            <w:vAlign w:val="top"/>
          </w:tcPr>
          <w:p>
            <w:pPr>
              <w:spacing w:line="240" w:lineRule="exact"/>
              <w:rPr>
                <w:rFonts w:ascii="Arial"/>
                <w:sz w:val="20"/>
              </w:rPr>
            </w:pPr>
            <w:r/>
          </w:p>
        </w:tc>
        <w:tc>
          <w:tcPr>
            <w:tcW w:w="1669" w:type="dxa"/>
            <w:vAlign w:val="top"/>
          </w:tcPr>
          <w:p>
            <w:pPr>
              <w:spacing w:line="240" w:lineRule="exact"/>
              <w:rPr>
                <w:rFonts w:ascii="Arial"/>
                <w:sz w:val="20"/>
              </w:rPr>
            </w:pPr>
            <w:r/>
          </w:p>
        </w:tc>
        <w:tc>
          <w:tcPr>
            <w:tcW w:w="1684" w:type="dxa"/>
            <w:vAlign w:val="top"/>
          </w:tcPr>
          <w:p>
            <w:pPr>
              <w:spacing w:line="240" w:lineRule="exact"/>
              <w:rPr>
                <w:rFonts w:ascii="Arial"/>
                <w:sz w:val="20"/>
              </w:rPr>
            </w:pPr>
            <w:r/>
          </w:p>
        </w:tc>
      </w:tr>
      <w:tr>
        <w:trPr>
          <w:trHeight w:val="250" w:hRule="atLeast"/>
        </w:trPr>
        <w:tc>
          <w:tcPr>
            <w:tcW w:w="914" w:type="dxa"/>
            <w:vAlign w:val="top"/>
          </w:tcPr>
          <w:p>
            <w:pPr>
              <w:pStyle w:val="TableText"/>
              <w:ind w:left="15"/>
              <w:spacing w:before="85" w:line="155" w:lineRule="exac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  <w:position w:val="-2"/>
              </w:rPr>
              <w:t>22102</w:t>
            </w:r>
          </w:p>
        </w:tc>
        <w:tc>
          <w:tcPr>
            <w:tcW w:w="3647" w:type="dxa"/>
            <w:vAlign w:val="top"/>
          </w:tcPr>
          <w:p>
            <w:pPr>
              <w:pStyle w:val="TableText"/>
              <w:ind w:left="10"/>
              <w:spacing w:before="36" w:line="19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住房改革支出</w:t>
            </w:r>
          </w:p>
        </w:tc>
        <w:tc>
          <w:tcPr>
            <w:tcW w:w="1669" w:type="dxa"/>
            <w:vAlign w:val="top"/>
          </w:tcPr>
          <w:p>
            <w:pPr>
              <w:pStyle w:val="TableText"/>
              <w:ind w:right="16"/>
              <w:spacing w:before="62" w:line="172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118,548.00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ind w:right="15"/>
              <w:spacing w:before="62" w:line="172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118,548.00</w:t>
            </w:r>
          </w:p>
        </w:tc>
        <w:tc>
          <w:tcPr>
            <w:tcW w:w="1669" w:type="dxa"/>
            <w:vAlign w:val="top"/>
          </w:tcPr>
          <w:p>
            <w:pPr>
              <w:spacing w:line="240" w:lineRule="exact"/>
              <w:rPr>
                <w:rFonts w:ascii="Arial"/>
                <w:sz w:val="20"/>
              </w:rPr>
            </w:pPr>
            <w:r/>
          </w:p>
        </w:tc>
        <w:tc>
          <w:tcPr>
            <w:tcW w:w="1668" w:type="dxa"/>
            <w:vAlign w:val="top"/>
          </w:tcPr>
          <w:p>
            <w:pPr>
              <w:spacing w:line="240" w:lineRule="exact"/>
              <w:rPr>
                <w:rFonts w:ascii="Arial"/>
                <w:sz w:val="20"/>
              </w:rPr>
            </w:pPr>
            <w:r/>
          </w:p>
        </w:tc>
        <w:tc>
          <w:tcPr>
            <w:tcW w:w="1669" w:type="dxa"/>
            <w:vAlign w:val="top"/>
          </w:tcPr>
          <w:p>
            <w:pPr>
              <w:spacing w:line="240" w:lineRule="exact"/>
              <w:rPr>
                <w:rFonts w:ascii="Arial"/>
                <w:sz w:val="20"/>
              </w:rPr>
            </w:pPr>
            <w:r/>
          </w:p>
        </w:tc>
        <w:tc>
          <w:tcPr>
            <w:tcW w:w="1684" w:type="dxa"/>
            <w:vAlign w:val="top"/>
          </w:tcPr>
          <w:p>
            <w:pPr>
              <w:spacing w:line="240" w:lineRule="exact"/>
              <w:rPr>
                <w:rFonts w:ascii="Arial"/>
                <w:sz w:val="20"/>
              </w:rPr>
            </w:pPr>
            <w:r/>
          </w:p>
        </w:tc>
      </w:tr>
      <w:tr>
        <w:trPr>
          <w:trHeight w:val="254" w:hRule="atLeast"/>
        </w:trPr>
        <w:tc>
          <w:tcPr>
            <w:tcW w:w="914" w:type="dxa"/>
            <w:vAlign w:val="top"/>
          </w:tcPr>
          <w:p>
            <w:pPr>
              <w:pStyle w:val="TableText"/>
              <w:ind w:left="15"/>
              <w:spacing w:before="85" w:line="158" w:lineRule="exac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  <w:position w:val="-2"/>
              </w:rPr>
              <w:t>2210201</w:t>
            </w:r>
          </w:p>
        </w:tc>
        <w:tc>
          <w:tcPr>
            <w:tcW w:w="3647" w:type="dxa"/>
            <w:vAlign w:val="top"/>
          </w:tcPr>
          <w:p>
            <w:pPr>
              <w:pStyle w:val="TableText"/>
              <w:ind w:left="10"/>
              <w:spacing w:before="37" w:line="20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住房公积金</w:t>
            </w:r>
          </w:p>
        </w:tc>
        <w:tc>
          <w:tcPr>
            <w:tcW w:w="1669" w:type="dxa"/>
            <w:vAlign w:val="top"/>
          </w:tcPr>
          <w:p>
            <w:pPr>
              <w:pStyle w:val="TableText"/>
              <w:ind w:right="16"/>
              <w:spacing w:before="62" w:line="176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118,548.00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ind w:right="15"/>
              <w:spacing w:before="62" w:line="176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118,548.00</w:t>
            </w:r>
          </w:p>
        </w:tc>
        <w:tc>
          <w:tcPr>
            <w:tcW w:w="16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14"/>
        <w:spacing w:before="1" w:line="219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</w:rPr>
        <w:t>注：本表反映部门本年度各项支出情况。</w:t>
      </w:r>
    </w:p>
    <w:p>
      <w:pPr>
        <w:spacing w:line="219" w:lineRule="auto"/>
        <w:sectPr>
          <w:pgSz w:w="16820" w:h="11900"/>
          <w:pgMar w:top="400" w:right="1378" w:bottom="0" w:left="805" w:header="0" w:footer="0" w:gutter="0"/>
        </w:sectPr>
        <w:rPr>
          <w:rFonts w:ascii="SimSun" w:hAnsi="SimSun" w:eastAsia="SimSun" w:cs="SimSun"/>
          <w:sz w:val="18"/>
          <w:szCs w:val="18"/>
        </w:rPr>
      </w:pPr>
    </w:p>
    <w:p>
      <w:pPr>
        <w:pStyle w:val="BodyText"/>
        <w:spacing w:line="252" w:lineRule="auto"/>
        <w:rPr/>
      </w:pPr>
      <w:r/>
    </w:p>
    <w:p>
      <w:pPr>
        <w:pStyle w:val="BodyText"/>
        <w:spacing w:line="253" w:lineRule="auto"/>
        <w:rPr/>
      </w:pPr>
      <w:r/>
    </w:p>
    <w:p>
      <w:pPr>
        <w:pStyle w:val="BodyText"/>
        <w:spacing w:line="253" w:lineRule="auto"/>
        <w:rPr/>
      </w:pPr>
      <w:r/>
    </w:p>
    <w:p>
      <w:pPr>
        <w:pStyle w:val="BodyText"/>
        <w:spacing w:line="253" w:lineRule="auto"/>
        <w:rPr/>
      </w:pPr>
      <w:r/>
    </w:p>
    <w:p>
      <w:pPr>
        <w:ind w:left="5185"/>
        <w:spacing w:before="72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财政拨款收入支出决算总表</w:t>
      </w:r>
    </w:p>
    <w:p>
      <w:pPr>
        <w:ind w:left="65"/>
        <w:spacing w:before="135" w:line="190" w:lineRule="auto"/>
        <w:rPr>
          <w:rFonts w:ascii="SimSun" w:hAnsi="SimSun" w:eastAsia="SimSun" w:cs="SimSun"/>
          <w:sz w:val="16"/>
          <w:szCs w:val="16"/>
        </w:rPr>
      </w:pPr>
      <w:r>
        <w:drawing>
          <wp:anchor distT="0" distB="0" distL="0" distR="0" simplePos="0" relativeHeight="251676672" behindDoc="0" locked="0" layoutInCell="1" allowOverlap="1">
            <wp:simplePos x="0" y="0"/>
            <wp:positionH relativeFrom="column">
              <wp:posOffset>663562</wp:posOffset>
            </wp:positionH>
            <wp:positionV relativeFrom="paragraph">
              <wp:posOffset>-730366</wp:posOffset>
            </wp:positionV>
            <wp:extent cx="1466887" cy="1485910"/>
            <wp:effectExtent l="0" t="0" r="0" b="0"/>
            <wp:wrapNone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66887" cy="1485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4" style="position:absolute;margin-left:617.755pt;margin-top:1.32404pt;mso-position-vertical-relative:text;mso-position-horizontal-relative:text;width:30.85pt;height:9pt;z-index:-25164083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84" w:lineRule="auto"/>
                    <w:rPr>
                      <w:rFonts w:ascii="SimSun" w:hAnsi="SimSun" w:eastAsia="SimSun" w:cs="SimSun"/>
                      <w:sz w:val="14"/>
                      <w:szCs w:val="14"/>
                    </w:rPr>
                  </w:pPr>
                  <w:r>
                    <w:rPr>
                      <w:rFonts w:ascii="SimSun" w:hAnsi="SimSun" w:eastAsia="SimSun" w:cs="SimSun"/>
                      <w:sz w:val="14"/>
                      <w:szCs w:val="14"/>
                      <w:spacing w:val="3"/>
                    </w:rPr>
                    <w:t>公开04表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6"/>
          <w:szCs w:val="16"/>
        </w:rPr>
        <w:t>部门：古县供销合作社联合社                                </w:t>
      </w:r>
      <w:r>
        <w:rPr>
          <w:rFonts w:ascii="SimSun" w:hAnsi="SimSun" w:eastAsia="SimSun" w:cs="SimSun"/>
          <w:sz w:val="16"/>
          <w:szCs w:val="16"/>
          <w:spacing w:val="-1"/>
        </w:rPr>
        <w:t xml:space="preserve">                                                                                             </w:t>
      </w:r>
      <w:r>
        <w:rPr>
          <w:rFonts w:ascii="SimSun" w:hAnsi="SimSun" w:eastAsia="SimSun" w:cs="SimSun"/>
          <w:sz w:val="16"/>
          <w:szCs w:val="16"/>
          <w:spacing w:val="-1"/>
          <w:position w:val="-1"/>
        </w:rPr>
        <w:t>金额单位：元</w:t>
      </w:r>
    </w:p>
    <w:tbl>
      <w:tblPr>
        <w:tblStyle w:val="TableNormal"/>
        <w:tblW w:w="1292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543"/>
        <w:gridCol w:w="450"/>
        <w:gridCol w:w="1309"/>
        <w:gridCol w:w="2838"/>
        <w:gridCol w:w="449"/>
        <w:gridCol w:w="1299"/>
        <w:gridCol w:w="1319"/>
        <w:gridCol w:w="1309"/>
        <w:gridCol w:w="1404"/>
      </w:tblGrid>
      <w:tr>
        <w:trPr>
          <w:trHeight w:val="214" w:hRule="atLeast"/>
        </w:trPr>
        <w:tc>
          <w:tcPr>
            <w:shd w:val="clear" w:fill="CFD0D0"/>
            <w:tcW w:w="4302" w:type="dxa"/>
            <w:vAlign w:val="top"/>
            <w:gridSpan w:val="3"/>
          </w:tcPr>
          <w:p>
            <w:pPr>
              <w:pStyle w:val="TableText"/>
              <w:ind w:left="1784"/>
              <w:spacing w:before="25" w:line="20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6"/>
              </w:rPr>
              <w:t>收</w:t>
            </w:r>
            <w:r>
              <w:rPr>
                <w:sz w:val="16"/>
                <w:szCs w:val="16"/>
                <w:spacing w:val="8"/>
              </w:rPr>
              <w:t xml:space="preserve">     </w:t>
            </w:r>
            <w:r>
              <w:rPr>
                <w:sz w:val="16"/>
                <w:szCs w:val="16"/>
                <w:spacing w:val="-6"/>
              </w:rPr>
              <w:t>入</w:t>
            </w:r>
          </w:p>
        </w:tc>
        <w:tc>
          <w:tcPr>
            <w:shd w:val="clear" w:fill="CFD0D0"/>
            <w:tcW w:w="8618" w:type="dxa"/>
            <w:vAlign w:val="top"/>
            <w:gridSpan w:val="6"/>
          </w:tcPr>
          <w:p>
            <w:pPr>
              <w:pStyle w:val="TableText"/>
              <w:ind w:left="3933"/>
              <w:spacing w:before="26" w:line="205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4"/>
              </w:rPr>
              <w:t>支</w:t>
            </w:r>
            <w:r>
              <w:rPr>
                <w:sz w:val="16"/>
                <w:szCs w:val="16"/>
                <w:spacing w:val="11"/>
              </w:rPr>
              <w:t xml:space="preserve">    </w:t>
            </w:r>
            <w:r>
              <w:rPr>
                <w:sz w:val="16"/>
                <w:szCs w:val="16"/>
                <w:spacing w:val="-4"/>
              </w:rPr>
              <w:t>出</w:t>
            </w:r>
          </w:p>
        </w:tc>
      </w:tr>
      <w:tr>
        <w:trPr>
          <w:trHeight w:val="639" w:hRule="atLeast"/>
        </w:trPr>
        <w:tc>
          <w:tcPr>
            <w:shd w:val="clear" w:fill="CFD0D0"/>
            <w:tcW w:w="2543" w:type="dxa"/>
            <w:vAlign w:val="top"/>
          </w:tcPr>
          <w:p>
            <w:pPr>
              <w:pStyle w:val="TableText"/>
              <w:ind w:left="1124"/>
              <w:spacing w:before="232" w:line="22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5"/>
              </w:rPr>
              <w:t>项 目</w:t>
            </w:r>
          </w:p>
        </w:tc>
        <w:tc>
          <w:tcPr>
            <w:tcW w:w="450" w:type="dxa"/>
            <w:vAlign w:val="top"/>
          </w:tcPr>
          <w:p>
            <w:pPr>
              <w:pStyle w:val="TableText"/>
              <w:ind w:left="52"/>
              <w:spacing w:before="232" w:line="21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3"/>
              </w:rPr>
              <w:t>行次</w:t>
            </w:r>
          </w:p>
        </w:tc>
        <w:tc>
          <w:tcPr>
            <w:shd w:val="clear" w:fill="CBCCCC"/>
            <w:tcW w:w="1309" w:type="dxa"/>
            <w:vAlign w:val="top"/>
          </w:tcPr>
          <w:p>
            <w:pPr>
              <w:pStyle w:val="TableText"/>
              <w:ind w:left="511"/>
              <w:spacing w:before="232" w:line="21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2"/>
              </w:rPr>
              <w:t>金额</w:t>
            </w:r>
          </w:p>
        </w:tc>
        <w:tc>
          <w:tcPr>
            <w:shd w:val="clear" w:fill="CCCCCC"/>
            <w:tcW w:w="2838" w:type="dxa"/>
            <w:vAlign w:val="top"/>
          </w:tcPr>
          <w:p>
            <w:pPr>
              <w:pStyle w:val="TableText"/>
              <w:ind w:left="1263"/>
              <w:spacing w:before="232" w:line="22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5"/>
              </w:rPr>
              <w:t>项 目</w:t>
            </w:r>
          </w:p>
        </w:tc>
        <w:tc>
          <w:tcPr>
            <w:shd w:val="clear" w:fill="CCCCCC"/>
            <w:tcW w:w="449" w:type="dxa"/>
            <w:vAlign w:val="top"/>
          </w:tcPr>
          <w:p>
            <w:pPr>
              <w:pStyle w:val="TableText"/>
              <w:ind w:left="54"/>
              <w:spacing w:before="232" w:line="21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3"/>
              </w:rPr>
              <w:t>行次</w:t>
            </w:r>
          </w:p>
        </w:tc>
        <w:tc>
          <w:tcPr>
            <w:shd w:val="clear" w:fill="C8C8C9"/>
            <w:tcW w:w="1299" w:type="dxa"/>
            <w:vAlign w:val="top"/>
          </w:tcPr>
          <w:p>
            <w:pPr>
              <w:pStyle w:val="TableText"/>
              <w:ind w:left="506"/>
              <w:spacing w:before="232" w:line="221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2"/>
              </w:rPr>
              <w:t>合计</w:t>
            </w:r>
          </w:p>
        </w:tc>
        <w:tc>
          <w:tcPr>
            <w:shd w:val="clear" w:fill="C8C8C9"/>
            <w:tcW w:w="1319" w:type="dxa"/>
            <w:vAlign w:val="top"/>
          </w:tcPr>
          <w:p>
            <w:pPr>
              <w:pStyle w:val="TableText"/>
              <w:ind w:left="425" w:right="80" w:hanging="309"/>
              <w:spacing w:before="151" w:line="225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2"/>
              </w:rPr>
              <w:t>一般公共预算财</w:t>
            </w:r>
            <w:r>
              <w:rPr>
                <w:sz w:val="16"/>
                <w:szCs w:val="16"/>
                <w:spacing w:val="4"/>
              </w:rPr>
              <w:t xml:space="preserve"> </w:t>
            </w:r>
            <w:r>
              <w:rPr>
                <w:sz w:val="16"/>
                <w:szCs w:val="16"/>
                <w:spacing w:val="-2"/>
              </w:rPr>
              <w:t>政拨款</w:t>
            </w:r>
          </w:p>
        </w:tc>
        <w:tc>
          <w:tcPr>
            <w:shd w:val="clear" w:fill="CBCCCC"/>
            <w:tcW w:w="1309" w:type="dxa"/>
            <w:vAlign w:val="top"/>
          </w:tcPr>
          <w:p>
            <w:pPr>
              <w:pStyle w:val="TableText"/>
              <w:ind w:left="328" w:right="96" w:hanging="240"/>
              <w:spacing w:before="151" w:line="231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1"/>
              </w:rPr>
              <w:t>政府性基金预算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spacing w:val="-2"/>
              </w:rPr>
              <w:t>财政拨款</w:t>
            </w:r>
          </w:p>
        </w:tc>
        <w:tc>
          <w:tcPr>
            <w:shd w:val="clear" w:fill="CBCCCD"/>
            <w:tcW w:w="1404" w:type="dxa"/>
            <w:vAlign w:val="top"/>
          </w:tcPr>
          <w:p>
            <w:pPr>
              <w:pStyle w:val="TableText"/>
              <w:ind w:left="378" w:right="47" w:hanging="319"/>
              <w:spacing w:before="151" w:line="231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国有资本经营预算</w:t>
            </w:r>
            <w:r>
              <w:rPr>
                <w:sz w:val="16"/>
                <w:szCs w:val="16"/>
                <w:spacing w:val="6"/>
              </w:rPr>
              <w:t xml:space="preserve"> </w:t>
            </w:r>
            <w:r>
              <w:rPr>
                <w:sz w:val="16"/>
                <w:szCs w:val="16"/>
                <w:spacing w:val="-2"/>
              </w:rPr>
              <w:t>财政拨款</w:t>
            </w:r>
          </w:p>
        </w:tc>
      </w:tr>
      <w:tr>
        <w:trPr>
          <w:trHeight w:val="209" w:hRule="atLeast"/>
        </w:trPr>
        <w:tc>
          <w:tcPr>
            <w:shd w:val="clear" w:fill="CBCCCC"/>
            <w:tcW w:w="2543" w:type="dxa"/>
            <w:vAlign w:val="top"/>
          </w:tcPr>
          <w:p>
            <w:pPr>
              <w:pStyle w:val="TableText"/>
              <w:ind w:left="1115"/>
              <w:spacing w:before="23" w:line="203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2"/>
              </w:rPr>
              <w:t>栏次</w:t>
            </w:r>
          </w:p>
        </w:tc>
        <w:tc>
          <w:tcPr>
            <w:shd w:val="clear" w:fill="C8C8C9"/>
            <w:tcW w:w="450" w:type="dxa"/>
            <w:vAlign w:val="top"/>
          </w:tcPr>
          <w:p>
            <w:pPr>
              <w:spacing w:line="199" w:lineRule="exact"/>
              <w:rPr>
                <w:rFonts w:ascii="Arial"/>
                <w:sz w:val="17"/>
              </w:rPr>
            </w:pPr>
            <w:r/>
          </w:p>
        </w:tc>
        <w:tc>
          <w:tcPr>
            <w:shd w:val="clear" w:fill="C8C8C9"/>
            <w:tcW w:w="1309" w:type="dxa"/>
            <w:vAlign w:val="top"/>
          </w:tcPr>
          <w:p>
            <w:pPr>
              <w:pStyle w:val="TableText"/>
              <w:ind w:left="601"/>
              <w:spacing w:before="63" w:line="136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position w:val="-2"/>
              </w:rPr>
              <w:t>1</w:t>
            </w:r>
          </w:p>
        </w:tc>
        <w:tc>
          <w:tcPr>
            <w:shd w:val="clear" w:fill="C8C9C9"/>
            <w:tcW w:w="2838" w:type="dxa"/>
            <w:vAlign w:val="top"/>
          </w:tcPr>
          <w:p>
            <w:pPr>
              <w:pStyle w:val="TableText"/>
              <w:ind w:left="1263"/>
              <w:spacing w:before="23" w:line="203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2"/>
              </w:rPr>
              <w:t>栏次</w:t>
            </w:r>
          </w:p>
        </w:tc>
        <w:tc>
          <w:tcPr>
            <w:shd w:val="clear" w:fill="CCCCCC"/>
            <w:tcW w:w="449" w:type="dxa"/>
            <w:vAlign w:val="top"/>
          </w:tcPr>
          <w:p>
            <w:pPr>
              <w:spacing w:line="199" w:lineRule="exact"/>
              <w:rPr>
                <w:rFonts w:ascii="Arial"/>
                <w:sz w:val="17"/>
              </w:rPr>
            </w:pPr>
            <w:r/>
          </w:p>
        </w:tc>
        <w:tc>
          <w:tcPr>
            <w:shd w:val="clear" w:fill="C8C8C9"/>
            <w:tcW w:w="1299" w:type="dxa"/>
            <w:vAlign w:val="top"/>
          </w:tcPr>
          <w:p>
            <w:pPr>
              <w:pStyle w:val="TableText"/>
              <w:ind w:left="595"/>
              <w:spacing w:before="64" w:line="135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position w:val="-2"/>
              </w:rPr>
              <w:t>2</w:t>
            </w:r>
          </w:p>
        </w:tc>
        <w:tc>
          <w:tcPr>
            <w:shd w:val="clear" w:fill="C8C9C8"/>
            <w:tcW w:w="1319" w:type="dxa"/>
            <w:vAlign w:val="top"/>
          </w:tcPr>
          <w:p>
            <w:pPr>
              <w:pStyle w:val="TableText"/>
              <w:ind w:left="607"/>
              <w:spacing w:before="64" w:line="135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position w:val="-2"/>
              </w:rPr>
              <w:t>3</w:t>
            </w:r>
          </w:p>
        </w:tc>
        <w:tc>
          <w:tcPr>
            <w:shd w:val="clear" w:fill="C8C9C9"/>
            <w:tcW w:w="1309" w:type="dxa"/>
            <w:vAlign w:val="top"/>
          </w:tcPr>
          <w:p>
            <w:pPr>
              <w:pStyle w:val="TableText"/>
              <w:ind w:left="607"/>
              <w:spacing w:before="64" w:line="135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position w:val="-2"/>
              </w:rPr>
              <w:t>4</w:t>
            </w:r>
          </w:p>
        </w:tc>
        <w:tc>
          <w:tcPr>
            <w:shd w:val="clear" w:fill="CCCCCC"/>
            <w:tcW w:w="1404" w:type="dxa"/>
            <w:vAlign w:val="top"/>
          </w:tcPr>
          <w:p>
            <w:pPr>
              <w:pStyle w:val="TableText"/>
              <w:ind w:left="659"/>
              <w:spacing w:before="65" w:line="134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position w:val="-2"/>
              </w:rPr>
              <w:t>5</w:t>
            </w:r>
          </w:p>
        </w:tc>
      </w:tr>
      <w:tr>
        <w:trPr>
          <w:trHeight w:val="209" w:hRule="atLeast"/>
        </w:trPr>
        <w:tc>
          <w:tcPr>
            <w:shd w:val="clear" w:fill="CBCCCC"/>
            <w:tcW w:w="2543" w:type="dxa"/>
            <w:vAlign w:val="top"/>
          </w:tcPr>
          <w:p>
            <w:pPr>
              <w:pStyle w:val="TableText"/>
              <w:ind w:left="15"/>
              <w:spacing w:before="23" w:line="20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1"/>
              </w:rPr>
              <w:t>一、一般公共预算财政拨款</w:t>
            </w:r>
          </w:p>
        </w:tc>
        <w:tc>
          <w:tcPr>
            <w:shd w:val="clear" w:fill="CBCCCC"/>
            <w:tcW w:w="450" w:type="dxa"/>
            <w:vAlign w:val="top"/>
          </w:tcPr>
          <w:p>
            <w:pPr>
              <w:pStyle w:val="TableText"/>
              <w:ind w:left="171"/>
              <w:spacing w:before="64" w:line="135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position w:val="-2"/>
              </w:rPr>
              <w:t>1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right="6"/>
              <w:spacing w:before="45" w:line="177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1"/>
              </w:rPr>
              <w:t>3,021,760.99</w:t>
            </w:r>
          </w:p>
        </w:tc>
        <w:tc>
          <w:tcPr>
            <w:shd w:val="clear" w:fill="CBCCCC"/>
            <w:tcW w:w="2838" w:type="dxa"/>
            <w:vAlign w:val="top"/>
          </w:tcPr>
          <w:p>
            <w:pPr>
              <w:pStyle w:val="TableText"/>
              <w:ind w:left="13"/>
              <w:spacing w:before="23" w:line="20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1"/>
              </w:rPr>
              <w:t>一、一般公共服务支出</w:t>
            </w:r>
          </w:p>
        </w:tc>
        <w:tc>
          <w:tcPr>
            <w:shd w:val="clear" w:fill="CCCCCD"/>
            <w:tcW w:w="449" w:type="dxa"/>
            <w:vAlign w:val="top"/>
          </w:tcPr>
          <w:p>
            <w:pPr>
              <w:pStyle w:val="TableText"/>
              <w:ind w:left="135"/>
              <w:spacing w:before="65" w:line="134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3"/>
                <w:position w:val="-2"/>
              </w:rPr>
              <w:t>33</w:t>
            </w:r>
          </w:p>
        </w:tc>
        <w:tc>
          <w:tcPr>
            <w:tcW w:w="1299" w:type="dxa"/>
            <w:vAlign w:val="top"/>
          </w:tcPr>
          <w:p>
            <w:pPr>
              <w:spacing w:line="199" w:lineRule="exact"/>
              <w:rPr>
                <w:rFonts w:ascii="Arial"/>
                <w:sz w:val="17"/>
              </w:rPr>
            </w:pPr>
            <w:r/>
          </w:p>
        </w:tc>
        <w:tc>
          <w:tcPr>
            <w:tcW w:w="1319" w:type="dxa"/>
            <w:vAlign w:val="top"/>
          </w:tcPr>
          <w:p>
            <w:pPr>
              <w:spacing w:line="199" w:lineRule="exact"/>
              <w:rPr>
                <w:rFonts w:ascii="Arial"/>
                <w:sz w:val="17"/>
              </w:rPr>
            </w:pPr>
            <w:r/>
          </w:p>
        </w:tc>
        <w:tc>
          <w:tcPr>
            <w:tcW w:w="1309" w:type="dxa"/>
            <w:vAlign w:val="top"/>
          </w:tcPr>
          <w:p>
            <w:pPr>
              <w:spacing w:line="199" w:lineRule="exact"/>
              <w:rPr>
                <w:rFonts w:ascii="Arial"/>
                <w:sz w:val="17"/>
              </w:rPr>
            </w:pPr>
            <w:r/>
          </w:p>
        </w:tc>
        <w:tc>
          <w:tcPr>
            <w:tcW w:w="1404" w:type="dxa"/>
            <w:vAlign w:val="top"/>
          </w:tcPr>
          <w:p>
            <w:pPr>
              <w:spacing w:line="199" w:lineRule="exact"/>
              <w:rPr>
                <w:rFonts w:ascii="Arial"/>
                <w:sz w:val="17"/>
              </w:rPr>
            </w:pPr>
            <w:r/>
          </w:p>
        </w:tc>
      </w:tr>
      <w:tr>
        <w:trPr>
          <w:trHeight w:val="210" w:hRule="atLeast"/>
        </w:trPr>
        <w:tc>
          <w:tcPr>
            <w:shd w:val="clear" w:fill="CBCCCC"/>
            <w:tcW w:w="2543" w:type="dxa"/>
            <w:vAlign w:val="top"/>
          </w:tcPr>
          <w:p>
            <w:pPr>
              <w:pStyle w:val="TableText"/>
              <w:ind w:left="15"/>
              <w:spacing w:before="24" w:line="203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1"/>
              </w:rPr>
              <w:t>二、政府性基金预算财政拨款</w:t>
            </w:r>
          </w:p>
        </w:tc>
        <w:tc>
          <w:tcPr>
            <w:shd w:val="clear" w:fill="CBCCCC"/>
            <w:tcW w:w="450" w:type="dxa"/>
            <w:vAlign w:val="top"/>
          </w:tcPr>
          <w:p>
            <w:pPr>
              <w:pStyle w:val="TableText"/>
              <w:ind w:left="171"/>
              <w:spacing w:before="66" w:line="133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position w:val="-2"/>
              </w:rPr>
              <w:t>2</w:t>
            </w:r>
          </w:p>
        </w:tc>
        <w:tc>
          <w:tcPr>
            <w:tcW w:w="130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shd w:val="clear" w:fill="C8C8C9"/>
            <w:tcW w:w="2838" w:type="dxa"/>
            <w:vAlign w:val="top"/>
          </w:tcPr>
          <w:p>
            <w:pPr>
              <w:pStyle w:val="TableText"/>
              <w:ind w:left="13"/>
              <w:spacing w:before="25" w:line="201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3"/>
              </w:rPr>
              <w:t>二、外交支出</w:t>
            </w:r>
          </w:p>
        </w:tc>
        <w:tc>
          <w:tcPr>
            <w:shd w:val="clear" w:fill="CCCCCC"/>
            <w:tcW w:w="449" w:type="dxa"/>
            <w:vAlign w:val="top"/>
          </w:tcPr>
          <w:p>
            <w:pPr>
              <w:pStyle w:val="TableText"/>
              <w:ind w:left="135"/>
              <w:spacing w:before="66" w:line="133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3"/>
                <w:position w:val="-2"/>
              </w:rPr>
              <w:t>34</w:t>
            </w:r>
          </w:p>
        </w:tc>
        <w:tc>
          <w:tcPr>
            <w:tcW w:w="129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tcW w:w="131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tcW w:w="130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tcW w:w="1404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</w:tr>
      <w:tr>
        <w:trPr>
          <w:trHeight w:val="210" w:hRule="atLeast"/>
        </w:trPr>
        <w:tc>
          <w:tcPr>
            <w:shd w:val="clear" w:fill="CBCCCC"/>
            <w:tcW w:w="2543" w:type="dxa"/>
            <w:vAlign w:val="top"/>
          </w:tcPr>
          <w:p>
            <w:pPr>
              <w:pStyle w:val="TableText"/>
              <w:ind w:left="15"/>
              <w:spacing w:before="24" w:line="203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1"/>
              </w:rPr>
              <w:t>三、国有资本经营财政拨款</w:t>
            </w:r>
          </w:p>
        </w:tc>
        <w:tc>
          <w:tcPr>
            <w:shd w:val="clear" w:fill="CBCCCC"/>
            <w:tcW w:w="450" w:type="dxa"/>
            <w:vAlign w:val="top"/>
          </w:tcPr>
          <w:p>
            <w:pPr>
              <w:pStyle w:val="TableText"/>
              <w:ind w:left="171"/>
              <w:spacing w:before="66" w:line="133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position w:val="-2"/>
              </w:rPr>
              <w:t>3</w:t>
            </w:r>
          </w:p>
        </w:tc>
        <w:tc>
          <w:tcPr>
            <w:tcW w:w="130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shd w:val="clear" w:fill="C8C8C9"/>
            <w:tcW w:w="2838" w:type="dxa"/>
            <w:vAlign w:val="top"/>
          </w:tcPr>
          <w:p>
            <w:pPr>
              <w:pStyle w:val="TableText"/>
              <w:ind w:left="13"/>
              <w:spacing w:before="25" w:line="201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3"/>
              </w:rPr>
              <w:t>三、国防支出</w:t>
            </w:r>
          </w:p>
        </w:tc>
        <w:tc>
          <w:tcPr>
            <w:shd w:val="clear" w:fill="CCCCCD"/>
            <w:tcW w:w="449" w:type="dxa"/>
            <w:vAlign w:val="top"/>
          </w:tcPr>
          <w:p>
            <w:pPr>
              <w:pStyle w:val="TableText"/>
              <w:ind w:left="135"/>
              <w:spacing w:before="66" w:line="133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3"/>
                <w:position w:val="-2"/>
              </w:rPr>
              <w:t>35</w:t>
            </w:r>
          </w:p>
        </w:tc>
        <w:tc>
          <w:tcPr>
            <w:tcW w:w="129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tcW w:w="131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tcW w:w="130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tcW w:w="1404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</w:tr>
      <w:tr>
        <w:trPr>
          <w:trHeight w:val="210" w:hRule="atLeast"/>
        </w:trPr>
        <w:tc>
          <w:tcPr>
            <w:shd w:val="clear" w:fill="CBCCCC"/>
            <w:tcW w:w="2543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shd w:val="clear" w:fill="CBCCCC"/>
            <w:tcW w:w="450" w:type="dxa"/>
            <w:vAlign w:val="top"/>
          </w:tcPr>
          <w:p>
            <w:pPr>
              <w:pStyle w:val="TableText"/>
              <w:ind w:left="171"/>
              <w:spacing w:before="66" w:line="133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position w:val="-2"/>
              </w:rPr>
              <w:t>4</w:t>
            </w:r>
          </w:p>
        </w:tc>
        <w:tc>
          <w:tcPr>
            <w:tcW w:w="130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shd w:val="clear" w:fill="C8C8C8"/>
            <w:tcW w:w="2838" w:type="dxa"/>
            <w:vAlign w:val="top"/>
          </w:tcPr>
          <w:p>
            <w:pPr>
              <w:pStyle w:val="TableText"/>
              <w:ind w:left="13"/>
              <w:spacing w:before="24" w:line="20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2"/>
              </w:rPr>
              <w:t>四、公共安全支出</w:t>
            </w:r>
          </w:p>
        </w:tc>
        <w:tc>
          <w:tcPr>
            <w:shd w:val="clear" w:fill="CCCCCD"/>
            <w:tcW w:w="449" w:type="dxa"/>
            <w:vAlign w:val="top"/>
          </w:tcPr>
          <w:p>
            <w:pPr>
              <w:pStyle w:val="TableText"/>
              <w:ind w:left="135"/>
              <w:spacing w:before="66" w:line="133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3"/>
                <w:position w:val="-2"/>
              </w:rPr>
              <w:t>36</w:t>
            </w:r>
          </w:p>
        </w:tc>
        <w:tc>
          <w:tcPr>
            <w:tcW w:w="129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tcW w:w="131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tcW w:w="130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tcW w:w="1404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</w:tr>
      <w:tr>
        <w:trPr>
          <w:trHeight w:val="209" w:hRule="atLeast"/>
        </w:trPr>
        <w:tc>
          <w:tcPr>
            <w:shd w:val="clear" w:fill="CBCCCC"/>
            <w:tcW w:w="2543" w:type="dxa"/>
            <w:vAlign w:val="top"/>
          </w:tcPr>
          <w:p>
            <w:pPr>
              <w:spacing w:line="199" w:lineRule="exact"/>
              <w:rPr>
                <w:rFonts w:ascii="Arial"/>
                <w:sz w:val="17"/>
              </w:rPr>
            </w:pPr>
            <w:r/>
          </w:p>
        </w:tc>
        <w:tc>
          <w:tcPr>
            <w:shd w:val="clear" w:fill="CCCCCC"/>
            <w:tcW w:w="450" w:type="dxa"/>
            <w:vAlign w:val="top"/>
          </w:tcPr>
          <w:p>
            <w:pPr>
              <w:pStyle w:val="TableText"/>
              <w:ind w:left="171"/>
              <w:spacing w:before="67" w:line="132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position w:val="-2"/>
              </w:rPr>
              <w:t>5</w:t>
            </w:r>
          </w:p>
        </w:tc>
        <w:tc>
          <w:tcPr>
            <w:tcW w:w="1309" w:type="dxa"/>
            <w:vAlign w:val="top"/>
          </w:tcPr>
          <w:p>
            <w:pPr>
              <w:spacing w:line="199" w:lineRule="exact"/>
              <w:rPr>
                <w:rFonts w:ascii="Arial"/>
                <w:sz w:val="17"/>
              </w:rPr>
            </w:pPr>
            <w:r/>
          </w:p>
        </w:tc>
        <w:tc>
          <w:tcPr>
            <w:shd w:val="clear" w:fill="C8C8C9"/>
            <w:tcW w:w="2838" w:type="dxa"/>
            <w:vAlign w:val="top"/>
          </w:tcPr>
          <w:p>
            <w:pPr>
              <w:pStyle w:val="TableText"/>
              <w:ind w:left="13"/>
              <w:spacing w:before="24" w:line="201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3"/>
              </w:rPr>
              <w:t>五、教育支出</w:t>
            </w:r>
          </w:p>
        </w:tc>
        <w:tc>
          <w:tcPr>
            <w:shd w:val="clear" w:fill="CCCCCC"/>
            <w:tcW w:w="449" w:type="dxa"/>
            <w:vAlign w:val="top"/>
          </w:tcPr>
          <w:p>
            <w:pPr>
              <w:pStyle w:val="TableText"/>
              <w:ind w:left="135"/>
              <w:spacing w:before="66" w:line="133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3"/>
                <w:position w:val="-2"/>
              </w:rPr>
              <w:t>37</w:t>
            </w:r>
          </w:p>
        </w:tc>
        <w:tc>
          <w:tcPr>
            <w:tcW w:w="1299" w:type="dxa"/>
            <w:vAlign w:val="top"/>
          </w:tcPr>
          <w:p>
            <w:pPr>
              <w:spacing w:line="199" w:lineRule="exact"/>
              <w:rPr>
                <w:rFonts w:ascii="Arial"/>
                <w:sz w:val="17"/>
              </w:rPr>
            </w:pPr>
            <w:r/>
          </w:p>
        </w:tc>
        <w:tc>
          <w:tcPr>
            <w:tcW w:w="1319" w:type="dxa"/>
            <w:vAlign w:val="top"/>
          </w:tcPr>
          <w:p>
            <w:pPr>
              <w:spacing w:line="199" w:lineRule="exact"/>
              <w:rPr>
                <w:rFonts w:ascii="Arial"/>
                <w:sz w:val="17"/>
              </w:rPr>
            </w:pPr>
            <w:r/>
          </w:p>
        </w:tc>
        <w:tc>
          <w:tcPr>
            <w:tcW w:w="1309" w:type="dxa"/>
            <w:vAlign w:val="top"/>
          </w:tcPr>
          <w:p>
            <w:pPr>
              <w:spacing w:line="199" w:lineRule="exact"/>
              <w:rPr>
                <w:rFonts w:ascii="Arial"/>
                <w:sz w:val="17"/>
              </w:rPr>
            </w:pPr>
            <w:r/>
          </w:p>
        </w:tc>
        <w:tc>
          <w:tcPr>
            <w:tcW w:w="1404" w:type="dxa"/>
            <w:vAlign w:val="top"/>
          </w:tcPr>
          <w:p>
            <w:pPr>
              <w:spacing w:line="199" w:lineRule="exact"/>
              <w:rPr>
                <w:rFonts w:ascii="Arial"/>
                <w:sz w:val="17"/>
              </w:rPr>
            </w:pPr>
            <w:r/>
          </w:p>
        </w:tc>
      </w:tr>
      <w:tr>
        <w:trPr>
          <w:trHeight w:val="210" w:hRule="atLeast"/>
        </w:trPr>
        <w:tc>
          <w:tcPr>
            <w:shd w:val="clear" w:fill="CBCCCC"/>
            <w:tcW w:w="2543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shd w:val="clear" w:fill="C8C8C9"/>
            <w:tcW w:w="450" w:type="dxa"/>
            <w:vAlign w:val="top"/>
          </w:tcPr>
          <w:p>
            <w:pPr>
              <w:pStyle w:val="TableText"/>
              <w:ind w:left="171"/>
              <w:spacing w:before="67" w:line="133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position w:val="-2"/>
              </w:rPr>
              <w:t>6</w:t>
            </w:r>
          </w:p>
        </w:tc>
        <w:tc>
          <w:tcPr>
            <w:tcW w:w="130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shd w:val="clear" w:fill="C8C8C8"/>
            <w:tcW w:w="2838" w:type="dxa"/>
            <w:vAlign w:val="top"/>
          </w:tcPr>
          <w:p>
            <w:pPr>
              <w:pStyle w:val="TableText"/>
              <w:ind w:left="13"/>
              <w:spacing w:before="24" w:line="20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2"/>
              </w:rPr>
              <w:t>六、科学技术支出</w:t>
            </w:r>
          </w:p>
        </w:tc>
        <w:tc>
          <w:tcPr>
            <w:shd w:val="clear" w:fill="C8C8C9"/>
            <w:tcW w:w="449" w:type="dxa"/>
            <w:vAlign w:val="top"/>
          </w:tcPr>
          <w:p>
            <w:pPr>
              <w:pStyle w:val="TableText"/>
              <w:ind w:left="135"/>
              <w:spacing w:before="67" w:line="133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3"/>
                <w:position w:val="-2"/>
              </w:rPr>
              <w:t>38</w:t>
            </w:r>
          </w:p>
        </w:tc>
        <w:tc>
          <w:tcPr>
            <w:tcW w:w="129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tcW w:w="131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tcW w:w="130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tcW w:w="1404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</w:tr>
      <w:tr>
        <w:trPr>
          <w:trHeight w:val="219" w:hRule="atLeast"/>
        </w:trPr>
        <w:tc>
          <w:tcPr>
            <w:shd w:val="clear" w:fill="CBCCCC"/>
            <w:tcW w:w="2543" w:type="dxa"/>
            <w:vAlign w:val="top"/>
          </w:tcPr>
          <w:p>
            <w:pPr>
              <w:spacing w:line="209" w:lineRule="exact"/>
              <w:rPr>
                <w:rFonts w:ascii="Arial"/>
                <w:sz w:val="18"/>
              </w:rPr>
            </w:pPr>
            <w:r/>
          </w:p>
        </w:tc>
        <w:tc>
          <w:tcPr>
            <w:shd w:val="clear" w:fill="CBCCCC"/>
            <w:tcW w:w="450" w:type="dxa"/>
            <w:vAlign w:val="top"/>
          </w:tcPr>
          <w:p>
            <w:pPr>
              <w:pStyle w:val="TableText"/>
              <w:ind w:left="171"/>
              <w:spacing w:before="68" w:line="16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309" w:type="dxa"/>
            <w:vAlign w:val="top"/>
          </w:tcPr>
          <w:p>
            <w:pPr>
              <w:spacing w:line="209" w:lineRule="exact"/>
              <w:rPr>
                <w:rFonts w:ascii="Arial"/>
                <w:sz w:val="18"/>
              </w:rPr>
            </w:pPr>
            <w:r/>
          </w:p>
        </w:tc>
        <w:tc>
          <w:tcPr>
            <w:shd w:val="clear" w:fill="C8C8C8"/>
            <w:tcW w:w="2838" w:type="dxa"/>
            <w:vAlign w:val="top"/>
          </w:tcPr>
          <w:p>
            <w:pPr>
              <w:pStyle w:val="TableText"/>
              <w:ind w:left="13"/>
              <w:spacing w:before="25" w:line="21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1"/>
              </w:rPr>
              <w:t>七、文化旅游体育与传媒支出</w:t>
            </w:r>
          </w:p>
        </w:tc>
        <w:tc>
          <w:tcPr>
            <w:shd w:val="clear" w:fill="CBCCCC"/>
            <w:tcW w:w="449" w:type="dxa"/>
            <w:vAlign w:val="top"/>
          </w:tcPr>
          <w:p>
            <w:pPr>
              <w:pStyle w:val="TableText"/>
              <w:ind w:left="135"/>
              <w:spacing w:before="66" w:line="164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3"/>
              </w:rPr>
              <w:t>39</w:t>
            </w:r>
          </w:p>
        </w:tc>
        <w:tc>
          <w:tcPr>
            <w:tcW w:w="1299" w:type="dxa"/>
            <w:vAlign w:val="top"/>
          </w:tcPr>
          <w:p>
            <w:pPr>
              <w:spacing w:line="209" w:lineRule="exact"/>
              <w:rPr>
                <w:rFonts w:ascii="Arial"/>
                <w:sz w:val="18"/>
              </w:rPr>
            </w:pPr>
            <w:r/>
          </w:p>
        </w:tc>
        <w:tc>
          <w:tcPr>
            <w:tcW w:w="1319" w:type="dxa"/>
            <w:vAlign w:val="top"/>
          </w:tcPr>
          <w:p>
            <w:pPr>
              <w:spacing w:line="209" w:lineRule="exact"/>
              <w:rPr>
                <w:rFonts w:ascii="Arial"/>
                <w:sz w:val="18"/>
              </w:rPr>
            </w:pPr>
            <w:r/>
          </w:p>
        </w:tc>
        <w:tc>
          <w:tcPr>
            <w:tcW w:w="1309" w:type="dxa"/>
            <w:vAlign w:val="top"/>
          </w:tcPr>
          <w:p>
            <w:pPr>
              <w:spacing w:line="209" w:lineRule="exact"/>
              <w:rPr>
                <w:rFonts w:ascii="Arial"/>
                <w:sz w:val="18"/>
              </w:rPr>
            </w:pPr>
            <w:r/>
          </w:p>
        </w:tc>
        <w:tc>
          <w:tcPr>
            <w:tcW w:w="1404" w:type="dxa"/>
            <w:vAlign w:val="top"/>
          </w:tcPr>
          <w:p>
            <w:pPr>
              <w:spacing w:line="209" w:lineRule="exact"/>
              <w:rPr>
                <w:rFonts w:ascii="Arial"/>
                <w:sz w:val="18"/>
              </w:rPr>
            </w:pPr>
            <w:r/>
          </w:p>
        </w:tc>
      </w:tr>
      <w:tr>
        <w:trPr>
          <w:trHeight w:val="210" w:hRule="atLeast"/>
        </w:trPr>
        <w:tc>
          <w:tcPr>
            <w:shd w:val="clear" w:fill="CBCCCB"/>
            <w:tcW w:w="2543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shd w:val="clear" w:fill="C8C9C8"/>
            <w:tcW w:w="450" w:type="dxa"/>
            <w:vAlign w:val="top"/>
          </w:tcPr>
          <w:p>
            <w:pPr>
              <w:pStyle w:val="TableText"/>
              <w:ind w:left="171"/>
              <w:spacing w:before="68" w:line="131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position w:val="-2"/>
              </w:rPr>
              <w:t>8</w:t>
            </w:r>
          </w:p>
        </w:tc>
        <w:tc>
          <w:tcPr>
            <w:tcW w:w="130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shd w:val="clear" w:fill="C8C8C8"/>
            <w:tcW w:w="2838" w:type="dxa"/>
            <w:vAlign w:val="top"/>
          </w:tcPr>
          <w:p>
            <w:pPr>
              <w:pStyle w:val="TableText"/>
              <w:ind w:left="13"/>
              <w:spacing w:before="26" w:line="20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1"/>
              </w:rPr>
              <w:t>八、社会保障和就业支出</w:t>
            </w:r>
          </w:p>
        </w:tc>
        <w:tc>
          <w:tcPr>
            <w:shd w:val="clear" w:fill="C8C8C8"/>
            <w:tcW w:w="449" w:type="dxa"/>
            <w:vAlign w:val="top"/>
          </w:tcPr>
          <w:p>
            <w:pPr>
              <w:pStyle w:val="TableText"/>
              <w:ind w:left="135"/>
              <w:spacing w:before="68" w:line="131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2"/>
                <w:position w:val="-2"/>
              </w:rPr>
              <w:t>40</w:t>
            </w:r>
          </w:p>
        </w:tc>
        <w:tc>
          <w:tcPr>
            <w:tcW w:w="1299" w:type="dxa"/>
            <w:vAlign w:val="top"/>
          </w:tcPr>
          <w:p>
            <w:pPr>
              <w:pStyle w:val="TableText"/>
              <w:ind w:right="2"/>
              <w:spacing w:before="49" w:line="174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2"/>
              </w:rPr>
              <w:t>779,060.79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1"/>
              <w:spacing w:before="49" w:line="174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2"/>
              </w:rPr>
              <w:t>779,060.79</w:t>
            </w:r>
          </w:p>
        </w:tc>
        <w:tc>
          <w:tcPr>
            <w:tcW w:w="130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tcW w:w="1404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</w:tr>
      <w:tr>
        <w:trPr>
          <w:trHeight w:val="209" w:hRule="atLeast"/>
        </w:trPr>
        <w:tc>
          <w:tcPr>
            <w:shd w:val="clear" w:fill="CBCCCC"/>
            <w:tcW w:w="2543" w:type="dxa"/>
            <w:vAlign w:val="top"/>
          </w:tcPr>
          <w:p>
            <w:pPr>
              <w:spacing w:line="199" w:lineRule="exact"/>
              <w:rPr>
                <w:rFonts w:ascii="Arial"/>
                <w:sz w:val="17"/>
              </w:rPr>
            </w:pPr>
            <w:r/>
          </w:p>
        </w:tc>
        <w:tc>
          <w:tcPr>
            <w:shd w:val="clear" w:fill="CBCCCC"/>
            <w:tcW w:w="450" w:type="dxa"/>
            <w:vAlign w:val="top"/>
          </w:tcPr>
          <w:p>
            <w:pPr>
              <w:pStyle w:val="TableText"/>
              <w:ind w:left="171"/>
              <w:spacing w:before="68" w:line="131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position w:val="-2"/>
              </w:rPr>
              <w:t>9</w:t>
            </w:r>
          </w:p>
        </w:tc>
        <w:tc>
          <w:tcPr>
            <w:tcW w:w="1309" w:type="dxa"/>
            <w:vAlign w:val="top"/>
          </w:tcPr>
          <w:p>
            <w:pPr>
              <w:spacing w:line="199" w:lineRule="exact"/>
              <w:rPr>
                <w:rFonts w:ascii="Arial"/>
                <w:sz w:val="17"/>
              </w:rPr>
            </w:pPr>
            <w:r/>
          </w:p>
        </w:tc>
        <w:tc>
          <w:tcPr>
            <w:shd w:val="clear" w:fill="C8C8C8"/>
            <w:tcW w:w="2838" w:type="dxa"/>
            <w:vAlign w:val="top"/>
          </w:tcPr>
          <w:p>
            <w:pPr>
              <w:pStyle w:val="TableText"/>
              <w:ind w:left="13"/>
              <w:spacing w:before="26" w:line="19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2"/>
              </w:rPr>
              <w:t>九、卫生健康支出</w:t>
            </w:r>
          </w:p>
        </w:tc>
        <w:tc>
          <w:tcPr>
            <w:shd w:val="clear" w:fill="C9C8C9"/>
            <w:tcW w:w="449" w:type="dxa"/>
            <w:vAlign w:val="top"/>
          </w:tcPr>
          <w:p>
            <w:pPr>
              <w:pStyle w:val="TableText"/>
              <w:ind w:left="135"/>
              <w:spacing w:before="67" w:line="132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2"/>
                <w:position w:val="-2"/>
              </w:rPr>
              <w:t>41</w:t>
            </w:r>
          </w:p>
        </w:tc>
        <w:tc>
          <w:tcPr>
            <w:tcW w:w="1299" w:type="dxa"/>
            <w:vAlign w:val="top"/>
          </w:tcPr>
          <w:p>
            <w:pPr>
              <w:spacing w:line="199" w:lineRule="exact"/>
              <w:rPr>
                <w:rFonts w:ascii="Arial"/>
                <w:sz w:val="17"/>
              </w:rPr>
            </w:pPr>
            <w:r/>
          </w:p>
        </w:tc>
        <w:tc>
          <w:tcPr>
            <w:tcW w:w="1319" w:type="dxa"/>
            <w:vAlign w:val="top"/>
          </w:tcPr>
          <w:p>
            <w:pPr>
              <w:spacing w:line="199" w:lineRule="exact"/>
              <w:rPr>
                <w:rFonts w:ascii="Arial"/>
                <w:sz w:val="17"/>
              </w:rPr>
            </w:pPr>
            <w:r/>
          </w:p>
        </w:tc>
        <w:tc>
          <w:tcPr>
            <w:tcW w:w="1309" w:type="dxa"/>
            <w:vAlign w:val="top"/>
          </w:tcPr>
          <w:p>
            <w:pPr>
              <w:spacing w:line="199" w:lineRule="exact"/>
              <w:rPr>
                <w:rFonts w:ascii="Arial"/>
                <w:sz w:val="17"/>
              </w:rPr>
            </w:pPr>
            <w:r/>
          </w:p>
        </w:tc>
        <w:tc>
          <w:tcPr>
            <w:tcW w:w="1404" w:type="dxa"/>
            <w:vAlign w:val="top"/>
          </w:tcPr>
          <w:p>
            <w:pPr>
              <w:spacing w:line="199" w:lineRule="exact"/>
              <w:rPr>
                <w:rFonts w:ascii="Arial"/>
                <w:sz w:val="17"/>
              </w:rPr>
            </w:pPr>
            <w:r/>
          </w:p>
        </w:tc>
      </w:tr>
      <w:tr>
        <w:trPr>
          <w:trHeight w:val="210" w:hRule="atLeast"/>
        </w:trPr>
        <w:tc>
          <w:tcPr>
            <w:shd w:val="clear" w:fill="CBCCCC"/>
            <w:tcW w:w="2543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shd w:val="clear" w:fill="C7C8C8"/>
            <w:tcW w:w="450" w:type="dxa"/>
            <w:vAlign w:val="top"/>
          </w:tcPr>
          <w:p>
            <w:pPr>
              <w:pStyle w:val="TableText"/>
              <w:ind w:left="132"/>
              <w:spacing w:before="68" w:line="131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5"/>
                <w:position w:val="-2"/>
              </w:rPr>
              <w:t>10</w:t>
            </w:r>
          </w:p>
        </w:tc>
        <w:tc>
          <w:tcPr>
            <w:tcW w:w="130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shd w:val="clear" w:fill="C8C8C8"/>
            <w:tcW w:w="2838" w:type="dxa"/>
            <w:vAlign w:val="top"/>
          </w:tcPr>
          <w:p>
            <w:pPr>
              <w:pStyle w:val="TableText"/>
              <w:ind w:left="13"/>
              <w:spacing w:before="28" w:line="19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2"/>
              </w:rPr>
              <w:t>十、节能环保支出</w:t>
            </w:r>
          </w:p>
        </w:tc>
        <w:tc>
          <w:tcPr>
            <w:shd w:val="clear" w:fill="C8C9C8"/>
            <w:tcW w:w="449" w:type="dxa"/>
            <w:vAlign w:val="top"/>
          </w:tcPr>
          <w:p>
            <w:pPr>
              <w:pStyle w:val="TableText"/>
              <w:ind w:left="135"/>
              <w:spacing w:before="69" w:line="131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2"/>
                <w:position w:val="-2"/>
              </w:rPr>
              <w:t>42</w:t>
            </w:r>
          </w:p>
        </w:tc>
        <w:tc>
          <w:tcPr>
            <w:tcW w:w="129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tcW w:w="131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tcW w:w="130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tcW w:w="1404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</w:tr>
      <w:tr>
        <w:trPr>
          <w:trHeight w:val="210" w:hRule="atLeast"/>
        </w:trPr>
        <w:tc>
          <w:tcPr>
            <w:shd w:val="clear" w:fill="CBCCCC"/>
            <w:tcW w:w="2543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shd w:val="clear" w:fill="CBCCCC"/>
            <w:tcW w:w="450" w:type="dxa"/>
            <w:vAlign w:val="top"/>
          </w:tcPr>
          <w:p>
            <w:pPr>
              <w:pStyle w:val="TableText"/>
              <w:ind w:left="132"/>
              <w:spacing w:before="68" w:line="131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5"/>
                <w:position w:val="-2"/>
              </w:rPr>
              <w:t>11</w:t>
            </w:r>
          </w:p>
        </w:tc>
        <w:tc>
          <w:tcPr>
            <w:tcW w:w="130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shd w:val="clear" w:fill="C8C8C8"/>
            <w:tcW w:w="2838" w:type="dxa"/>
            <w:vAlign w:val="top"/>
          </w:tcPr>
          <w:p>
            <w:pPr>
              <w:pStyle w:val="TableText"/>
              <w:ind w:left="13"/>
              <w:spacing w:before="27" w:line="19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1"/>
              </w:rPr>
              <w:t>十一、城乡社区支出</w:t>
            </w:r>
          </w:p>
        </w:tc>
        <w:tc>
          <w:tcPr>
            <w:shd w:val="clear" w:fill="CBCCCC"/>
            <w:tcW w:w="449" w:type="dxa"/>
            <w:vAlign w:val="top"/>
          </w:tcPr>
          <w:p>
            <w:pPr>
              <w:pStyle w:val="TableText"/>
              <w:ind w:left="135"/>
              <w:spacing w:before="69" w:line="131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2"/>
                <w:position w:val="-2"/>
              </w:rPr>
              <w:t>43</w:t>
            </w:r>
          </w:p>
        </w:tc>
        <w:tc>
          <w:tcPr>
            <w:tcW w:w="129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tcW w:w="131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tcW w:w="130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tcW w:w="1404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</w:tr>
      <w:tr>
        <w:trPr>
          <w:trHeight w:val="209" w:hRule="atLeast"/>
        </w:trPr>
        <w:tc>
          <w:tcPr>
            <w:shd w:val="clear" w:fill="CBCCCC"/>
            <w:tcW w:w="2543" w:type="dxa"/>
            <w:vAlign w:val="top"/>
          </w:tcPr>
          <w:p>
            <w:pPr>
              <w:spacing w:line="199" w:lineRule="exact"/>
              <w:rPr>
                <w:rFonts w:ascii="Arial"/>
                <w:sz w:val="17"/>
              </w:rPr>
            </w:pPr>
            <w:r/>
          </w:p>
        </w:tc>
        <w:tc>
          <w:tcPr>
            <w:shd w:val="clear" w:fill="CBCCCC"/>
            <w:tcW w:w="450" w:type="dxa"/>
            <w:vAlign w:val="top"/>
          </w:tcPr>
          <w:p>
            <w:pPr>
              <w:pStyle w:val="TableText"/>
              <w:ind w:left="132"/>
              <w:spacing w:before="68" w:line="131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5"/>
                <w:position w:val="-2"/>
              </w:rPr>
              <w:t>12</w:t>
            </w:r>
          </w:p>
        </w:tc>
        <w:tc>
          <w:tcPr>
            <w:tcW w:w="1309" w:type="dxa"/>
            <w:vAlign w:val="top"/>
          </w:tcPr>
          <w:p>
            <w:pPr>
              <w:spacing w:line="199" w:lineRule="exact"/>
              <w:rPr>
                <w:rFonts w:ascii="Arial"/>
                <w:sz w:val="17"/>
              </w:rPr>
            </w:pPr>
            <w:r/>
          </w:p>
        </w:tc>
        <w:tc>
          <w:tcPr>
            <w:shd w:val="clear" w:fill="C8C8C8"/>
            <w:tcW w:w="2838" w:type="dxa"/>
            <w:vAlign w:val="top"/>
          </w:tcPr>
          <w:p>
            <w:pPr>
              <w:pStyle w:val="TableText"/>
              <w:ind w:left="13"/>
              <w:spacing w:before="27" w:line="19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2"/>
              </w:rPr>
              <w:t>十二、农林水支出</w:t>
            </w:r>
          </w:p>
        </w:tc>
        <w:tc>
          <w:tcPr>
            <w:shd w:val="clear" w:fill="C8C8C8"/>
            <w:tcW w:w="449" w:type="dxa"/>
            <w:vAlign w:val="top"/>
          </w:tcPr>
          <w:p>
            <w:pPr>
              <w:pStyle w:val="TableText"/>
              <w:ind w:left="135"/>
              <w:spacing w:before="69" w:line="13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2"/>
                <w:position w:val="-2"/>
              </w:rPr>
              <w:t>44</w:t>
            </w:r>
          </w:p>
        </w:tc>
        <w:tc>
          <w:tcPr>
            <w:tcW w:w="1299" w:type="dxa"/>
            <w:vAlign w:val="top"/>
          </w:tcPr>
          <w:p>
            <w:pPr>
              <w:spacing w:line="199" w:lineRule="exact"/>
              <w:rPr>
                <w:rFonts w:ascii="Arial"/>
                <w:sz w:val="17"/>
              </w:rPr>
            </w:pPr>
            <w:r/>
          </w:p>
        </w:tc>
        <w:tc>
          <w:tcPr>
            <w:tcW w:w="1319" w:type="dxa"/>
            <w:vAlign w:val="top"/>
          </w:tcPr>
          <w:p>
            <w:pPr>
              <w:spacing w:line="199" w:lineRule="exact"/>
              <w:rPr>
                <w:rFonts w:ascii="Arial"/>
                <w:sz w:val="17"/>
              </w:rPr>
            </w:pPr>
            <w:r/>
          </w:p>
        </w:tc>
        <w:tc>
          <w:tcPr>
            <w:tcW w:w="1309" w:type="dxa"/>
            <w:vAlign w:val="top"/>
          </w:tcPr>
          <w:p>
            <w:pPr>
              <w:spacing w:line="199" w:lineRule="exact"/>
              <w:rPr>
                <w:rFonts w:ascii="Arial"/>
                <w:sz w:val="17"/>
              </w:rPr>
            </w:pPr>
            <w:r/>
          </w:p>
        </w:tc>
        <w:tc>
          <w:tcPr>
            <w:tcW w:w="1404" w:type="dxa"/>
            <w:vAlign w:val="top"/>
          </w:tcPr>
          <w:p>
            <w:pPr>
              <w:spacing w:line="199" w:lineRule="exact"/>
              <w:rPr>
                <w:rFonts w:ascii="Arial"/>
                <w:sz w:val="17"/>
              </w:rPr>
            </w:pPr>
            <w:r/>
          </w:p>
        </w:tc>
      </w:tr>
      <w:tr>
        <w:trPr>
          <w:trHeight w:val="210" w:hRule="atLeast"/>
        </w:trPr>
        <w:tc>
          <w:tcPr>
            <w:shd w:val="clear" w:fill="CBCCCC"/>
            <w:tcW w:w="2543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shd w:val="clear" w:fill="CBCCCC"/>
            <w:tcW w:w="450" w:type="dxa"/>
            <w:vAlign w:val="top"/>
          </w:tcPr>
          <w:p>
            <w:pPr>
              <w:pStyle w:val="TableText"/>
              <w:ind w:left="132"/>
              <w:spacing w:before="69" w:line="131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5"/>
                <w:position w:val="-2"/>
              </w:rPr>
              <w:t>13</w:t>
            </w:r>
          </w:p>
        </w:tc>
        <w:tc>
          <w:tcPr>
            <w:tcW w:w="130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shd w:val="clear" w:fill="C8C8C9"/>
            <w:tcW w:w="2838" w:type="dxa"/>
            <w:vAlign w:val="top"/>
          </w:tcPr>
          <w:p>
            <w:pPr>
              <w:pStyle w:val="TableText"/>
              <w:ind w:left="13"/>
              <w:spacing w:before="28" w:line="19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2"/>
              </w:rPr>
              <w:t>十三、交通运输支出</w:t>
            </w:r>
          </w:p>
        </w:tc>
        <w:tc>
          <w:tcPr>
            <w:shd w:val="clear" w:fill="C8C8C8"/>
            <w:tcW w:w="449" w:type="dxa"/>
            <w:vAlign w:val="top"/>
          </w:tcPr>
          <w:p>
            <w:pPr>
              <w:pStyle w:val="TableText"/>
              <w:ind w:left="135"/>
              <w:spacing w:before="70" w:line="13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2"/>
                <w:position w:val="-2"/>
              </w:rPr>
              <w:t>45</w:t>
            </w:r>
          </w:p>
        </w:tc>
        <w:tc>
          <w:tcPr>
            <w:tcW w:w="129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tcW w:w="131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tcW w:w="130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tcW w:w="1404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</w:tr>
      <w:tr>
        <w:trPr>
          <w:trHeight w:val="210" w:hRule="atLeast"/>
        </w:trPr>
        <w:tc>
          <w:tcPr>
            <w:shd w:val="clear" w:fill="CBCCCC"/>
            <w:tcW w:w="2543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shd w:val="clear" w:fill="CBCCCC"/>
            <w:tcW w:w="450" w:type="dxa"/>
            <w:vAlign w:val="top"/>
          </w:tcPr>
          <w:p>
            <w:pPr>
              <w:pStyle w:val="TableText"/>
              <w:ind w:left="132"/>
              <w:spacing w:before="69" w:line="131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5"/>
                <w:position w:val="-2"/>
              </w:rPr>
              <w:t>14</w:t>
            </w:r>
          </w:p>
        </w:tc>
        <w:tc>
          <w:tcPr>
            <w:tcW w:w="130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shd w:val="clear" w:fill="C8C8C8"/>
            <w:tcW w:w="2838" w:type="dxa"/>
            <w:vAlign w:val="top"/>
          </w:tcPr>
          <w:p>
            <w:pPr>
              <w:pStyle w:val="TableText"/>
              <w:ind w:left="13"/>
              <w:spacing w:before="28" w:line="19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1"/>
              </w:rPr>
              <w:t>十四、资源勘探工业信息等支出</w:t>
            </w:r>
          </w:p>
        </w:tc>
        <w:tc>
          <w:tcPr>
            <w:shd w:val="clear" w:fill="C8C8C8"/>
            <w:tcW w:w="449" w:type="dxa"/>
            <w:vAlign w:val="top"/>
          </w:tcPr>
          <w:p>
            <w:pPr>
              <w:pStyle w:val="TableText"/>
              <w:ind w:left="135"/>
              <w:spacing w:before="70" w:line="13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2"/>
                <w:position w:val="-2"/>
              </w:rPr>
              <w:t>46</w:t>
            </w:r>
          </w:p>
        </w:tc>
        <w:tc>
          <w:tcPr>
            <w:tcW w:w="129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tcW w:w="131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tcW w:w="130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tcW w:w="1404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</w:tr>
      <w:tr>
        <w:trPr>
          <w:trHeight w:val="210" w:hRule="atLeast"/>
        </w:trPr>
        <w:tc>
          <w:tcPr>
            <w:shd w:val="clear" w:fill="CBCCCC"/>
            <w:tcW w:w="2543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shd w:val="clear" w:fill="C8C9C9"/>
            <w:tcW w:w="450" w:type="dxa"/>
            <w:vAlign w:val="top"/>
          </w:tcPr>
          <w:p>
            <w:pPr>
              <w:pStyle w:val="TableText"/>
              <w:ind w:left="132"/>
              <w:spacing w:before="69" w:line="131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5"/>
                <w:position w:val="-2"/>
              </w:rPr>
              <w:t>15</w:t>
            </w:r>
          </w:p>
        </w:tc>
        <w:tc>
          <w:tcPr>
            <w:tcW w:w="130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shd w:val="clear" w:fill="C8C8C9"/>
            <w:tcW w:w="2838" w:type="dxa"/>
            <w:vAlign w:val="top"/>
          </w:tcPr>
          <w:p>
            <w:pPr>
              <w:pStyle w:val="TableText"/>
              <w:ind w:left="13"/>
              <w:spacing w:before="28" w:line="19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1"/>
              </w:rPr>
              <w:t>十五、商业服务业等支出</w:t>
            </w:r>
          </w:p>
        </w:tc>
        <w:tc>
          <w:tcPr>
            <w:shd w:val="clear" w:fill="C8C8C8"/>
            <w:tcW w:w="449" w:type="dxa"/>
            <w:vAlign w:val="top"/>
          </w:tcPr>
          <w:p>
            <w:pPr>
              <w:pStyle w:val="TableText"/>
              <w:ind w:left="135"/>
              <w:spacing w:before="70" w:line="13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2"/>
                <w:position w:val="-2"/>
              </w:rPr>
              <w:t>47</w:t>
            </w:r>
          </w:p>
        </w:tc>
        <w:tc>
          <w:tcPr>
            <w:tcW w:w="1299" w:type="dxa"/>
            <w:vAlign w:val="top"/>
          </w:tcPr>
          <w:p>
            <w:pPr>
              <w:pStyle w:val="TableText"/>
              <w:ind w:right="1"/>
              <w:spacing w:before="50" w:line="172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1"/>
              </w:rPr>
              <w:t>2,124,152.20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spacing w:before="50" w:line="172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1"/>
              </w:rPr>
              <w:t>2,124,152.20</w:t>
            </w:r>
          </w:p>
        </w:tc>
        <w:tc>
          <w:tcPr>
            <w:tcW w:w="130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tcW w:w="1404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</w:tr>
      <w:tr>
        <w:trPr>
          <w:trHeight w:val="219" w:hRule="atLeast"/>
        </w:trPr>
        <w:tc>
          <w:tcPr>
            <w:shd w:val="clear" w:fill="CBCCCC"/>
            <w:tcW w:w="2543" w:type="dxa"/>
            <w:vAlign w:val="top"/>
          </w:tcPr>
          <w:p>
            <w:pPr>
              <w:spacing w:line="209" w:lineRule="exact"/>
              <w:rPr>
                <w:rFonts w:ascii="Arial"/>
                <w:sz w:val="18"/>
              </w:rPr>
            </w:pPr>
            <w:r/>
          </w:p>
        </w:tc>
        <w:tc>
          <w:tcPr>
            <w:shd w:val="clear" w:fill="CBCCCC"/>
            <w:tcW w:w="450" w:type="dxa"/>
            <w:vAlign w:val="top"/>
          </w:tcPr>
          <w:p>
            <w:pPr>
              <w:pStyle w:val="TableText"/>
              <w:ind w:left="132"/>
              <w:spacing w:before="69" w:line="161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5"/>
              </w:rPr>
              <w:t>16</w:t>
            </w:r>
          </w:p>
        </w:tc>
        <w:tc>
          <w:tcPr>
            <w:tcW w:w="1309" w:type="dxa"/>
            <w:vAlign w:val="top"/>
          </w:tcPr>
          <w:p>
            <w:pPr>
              <w:spacing w:line="209" w:lineRule="exact"/>
              <w:rPr>
                <w:rFonts w:ascii="Arial"/>
                <w:sz w:val="18"/>
              </w:rPr>
            </w:pPr>
            <w:r/>
          </w:p>
        </w:tc>
        <w:tc>
          <w:tcPr>
            <w:shd w:val="clear" w:fill="C8C8C8"/>
            <w:tcW w:w="2838" w:type="dxa"/>
            <w:vAlign w:val="top"/>
          </w:tcPr>
          <w:p>
            <w:pPr>
              <w:pStyle w:val="TableText"/>
              <w:ind w:left="13"/>
              <w:spacing w:before="29" w:line="207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2"/>
              </w:rPr>
              <w:t>十六、金融支出</w:t>
            </w:r>
          </w:p>
        </w:tc>
        <w:tc>
          <w:tcPr>
            <w:shd w:val="clear" w:fill="CBCBCC"/>
            <w:tcW w:w="449" w:type="dxa"/>
            <w:vAlign w:val="top"/>
          </w:tcPr>
          <w:p>
            <w:pPr>
              <w:pStyle w:val="TableText"/>
              <w:ind w:left="135"/>
              <w:spacing w:before="70" w:line="1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2"/>
              </w:rPr>
              <w:t>48</w:t>
            </w:r>
          </w:p>
        </w:tc>
        <w:tc>
          <w:tcPr>
            <w:tcW w:w="1299" w:type="dxa"/>
            <w:vAlign w:val="top"/>
          </w:tcPr>
          <w:p>
            <w:pPr>
              <w:spacing w:line="209" w:lineRule="exact"/>
              <w:rPr>
                <w:rFonts w:ascii="Arial"/>
                <w:sz w:val="18"/>
              </w:rPr>
            </w:pPr>
            <w:r/>
          </w:p>
        </w:tc>
        <w:tc>
          <w:tcPr>
            <w:tcW w:w="1319" w:type="dxa"/>
            <w:vAlign w:val="top"/>
          </w:tcPr>
          <w:p>
            <w:pPr>
              <w:spacing w:line="209" w:lineRule="exact"/>
              <w:rPr>
                <w:rFonts w:ascii="Arial"/>
                <w:sz w:val="18"/>
              </w:rPr>
            </w:pPr>
            <w:r/>
          </w:p>
        </w:tc>
        <w:tc>
          <w:tcPr>
            <w:tcW w:w="1309" w:type="dxa"/>
            <w:vAlign w:val="top"/>
          </w:tcPr>
          <w:p>
            <w:pPr>
              <w:spacing w:line="209" w:lineRule="exact"/>
              <w:rPr>
                <w:rFonts w:ascii="Arial"/>
                <w:sz w:val="18"/>
              </w:rPr>
            </w:pPr>
            <w:r/>
          </w:p>
        </w:tc>
        <w:tc>
          <w:tcPr>
            <w:tcW w:w="1404" w:type="dxa"/>
            <w:vAlign w:val="top"/>
          </w:tcPr>
          <w:p>
            <w:pPr>
              <w:spacing w:line="209" w:lineRule="exact"/>
              <w:rPr>
                <w:rFonts w:ascii="Arial"/>
                <w:sz w:val="18"/>
              </w:rPr>
            </w:pPr>
            <w:r/>
          </w:p>
        </w:tc>
      </w:tr>
      <w:tr>
        <w:trPr>
          <w:trHeight w:val="200" w:hRule="atLeast"/>
        </w:trPr>
        <w:tc>
          <w:tcPr>
            <w:shd w:val="clear" w:fill="CCCDCC"/>
            <w:tcW w:w="2543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  <w:r/>
          </w:p>
        </w:tc>
        <w:tc>
          <w:tcPr>
            <w:shd w:val="clear" w:fill="CCCCCC"/>
            <w:tcW w:w="450" w:type="dxa"/>
            <w:vAlign w:val="top"/>
          </w:tcPr>
          <w:p>
            <w:pPr>
              <w:pStyle w:val="TableText"/>
              <w:ind w:left="132"/>
              <w:spacing w:before="60" w:line="13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5"/>
                <w:position w:val="-2"/>
              </w:rPr>
              <w:t>17</w:t>
            </w:r>
          </w:p>
        </w:tc>
        <w:tc>
          <w:tcPr>
            <w:tcW w:w="130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  <w:r/>
          </w:p>
        </w:tc>
        <w:tc>
          <w:tcPr>
            <w:shd w:val="clear" w:fill="C8C8C8"/>
            <w:tcW w:w="2838" w:type="dxa"/>
            <w:vAlign w:val="top"/>
          </w:tcPr>
          <w:p>
            <w:pPr>
              <w:pStyle w:val="TableText"/>
              <w:ind w:left="13"/>
              <w:spacing w:before="20" w:line="19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1"/>
              </w:rPr>
              <w:t>十七、援助其他地区支出</w:t>
            </w:r>
          </w:p>
        </w:tc>
        <w:tc>
          <w:tcPr>
            <w:shd w:val="clear" w:fill="CBCCCC"/>
            <w:tcW w:w="449" w:type="dxa"/>
            <w:vAlign w:val="top"/>
          </w:tcPr>
          <w:p>
            <w:pPr>
              <w:pStyle w:val="TableText"/>
              <w:ind w:left="135"/>
              <w:spacing w:before="61" w:line="128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2"/>
                <w:position w:val="-2"/>
              </w:rPr>
              <w:t>49</w:t>
            </w:r>
          </w:p>
        </w:tc>
        <w:tc>
          <w:tcPr>
            <w:tcW w:w="129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  <w:r/>
          </w:p>
        </w:tc>
        <w:tc>
          <w:tcPr>
            <w:tcW w:w="131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  <w:r/>
          </w:p>
        </w:tc>
        <w:tc>
          <w:tcPr>
            <w:tcW w:w="130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  <w:r/>
          </w:p>
        </w:tc>
        <w:tc>
          <w:tcPr>
            <w:tcW w:w="1404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  <w:r/>
          </w:p>
        </w:tc>
      </w:tr>
      <w:tr>
        <w:trPr>
          <w:trHeight w:val="219" w:hRule="atLeast"/>
        </w:trPr>
        <w:tc>
          <w:tcPr>
            <w:shd w:val="clear" w:fill="CBCCCC"/>
            <w:tcW w:w="2543" w:type="dxa"/>
            <w:vAlign w:val="top"/>
          </w:tcPr>
          <w:p>
            <w:pPr>
              <w:spacing w:line="208" w:lineRule="exact"/>
              <w:rPr>
                <w:rFonts w:ascii="Arial"/>
                <w:sz w:val="18"/>
              </w:rPr>
            </w:pPr>
            <w:r/>
          </w:p>
        </w:tc>
        <w:tc>
          <w:tcPr>
            <w:shd w:val="clear" w:fill="CBCDCC"/>
            <w:tcW w:w="450" w:type="dxa"/>
            <w:vAlign w:val="top"/>
          </w:tcPr>
          <w:p>
            <w:pPr>
              <w:pStyle w:val="TableText"/>
              <w:ind w:left="132"/>
              <w:spacing w:before="70" w:line="1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5"/>
              </w:rPr>
              <w:t>18</w:t>
            </w:r>
          </w:p>
        </w:tc>
        <w:tc>
          <w:tcPr>
            <w:tcW w:w="1309" w:type="dxa"/>
            <w:vAlign w:val="top"/>
          </w:tcPr>
          <w:p>
            <w:pPr>
              <w:spacing w:line="208" w:lineRule="exact"/>
              <w:rPr>
                <w:rFonts w:ascii="Arial"/>
                <w:sz w:val="18"/>
              </w:rPr>
            </w:pPr>
            <w:r/>
          </w:p>
        </w:tc>
        <w:tc>
          <w:tcPr>
            <w:shd w:val="clear" w:fill="CBCCCC"/>
            <w:tcW w:w="2838" w:type="dxa"/>
            <w:vAlign w:val="top"/>
          </w:tcPr>
          <w:p>
            <w:pPr>
              <w:pStyle w:val="TableText"/>
              <w:ind w:left="13"/>
              <w:spacing w:before="29" w:line="207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1"/>
              </w:rPr>
              <w:t>十八、自然资源海洋气象等支出</w:t>
            </w:r>
          </w:p>
        </w:tc>
        <w:tc>
          <w:tcPr>
            <w:shd w:val="clear" w:fill="CBCCCC"/>
            <w:tcW w:w="449" w:type="dxa"/>
            <w:vAlign w:val="top"/>
          </w:tcPr>
          <w:p>
            <w:pPr>
              <w:pStyle w:val="TableText"/>
              <w:ind w:left="135"/>
              <w:spacing w:before="71" w:line="1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3"/>
              </w:rPr>
              <w:t>50</w:t>
            </w:r>
          </w:p>
        </w:tc>
        <w:tc>
          <w:tcPr>
            <w:tcW w:w="1299" w:type="dxa"/>
            <w:vAlign w:val="top"/>
          </w:tcPr>
          <w:p>
            <w:pPr>
              <w:spacing w:line="208" w:lineRule="exact"/>
              <w:rPr>
                <w:rFonts w:ascii="Arial"/>
                <w:sz w:val="18"/>
              </w:rPr>
            </w:pPr>
            <w:r/>
          </w:p>
        </w:tc>
        <w:tc>
          <w:tcPr>
            <w:tcW w:w="1319" w:type="dxa"/>
            <w:vAlign w:val="top"/>
          </w:tcPr>
          <w:p>
            <w:pPr>
              <w:spacing w:line="208" w:lineRule="exact"/>
              <w:rPr>
                <w:rFonts w:ascii="Arial"/>
                <w:sz w:val="18"/>
              </w:rPr>
            </w:pPr>
            <w:r/>
          </w:p>
        </w:tc>
        <w:tc>
          <w:tcPr>
            <w:tcW w:w="1309" w:type="dxa"/>
            <w:vAlign w:val="top"/>
          </w:tcPr>
          <w:p>
            <w:pPr>
              <w:spacing w:line="208" w:lineRule="exact"/>
              <w:rPr>
                <w:rFonts w:ascii="Arial"/>
                <w:sz w:val="18"/>
              </w:rPr>
            </w:pPr>
            <w:r/>
          </w:p>
        </w:tc>
        <w:tc>
          <w:tcPr>
            <w:tcW w:w="1404" w:type="dxa"/>
            <w:vAlign w:val="top"/>
          </w:tcPr>
          <w:p>
            <w:pPr>
              <w:spacing w:line="208" w:lineRule="exact"/>
              <w:rPr>
                <w:rFonts w:ascii="Arial"/>
                <w:sz w:val="18"/>
              </w:rPr>
            </w:pPr>
            <w:r/>
          </w:p>
        </w:tc>
      </w:tr>
      <w:tr>
        <w:trPr>
          <w:trHeight w:val="210" w:hRule="atLeast"/>
        </w:trPr>
        <w:tc>
          <w:tcPr>
            <w:shd w:val="clear" w:fill="CCCCCC"/>
            <w:tcW w:w="2543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shd w:val="clear" w:fill="CCCCCC"/>
            <w:tcW w:w="450" w:type="dxa"/>
            <w:vAlign w:val="top"/>
          </w:tcPr>
          <w:p>
            <w:pPr>
              <w:pStyle w:val="TableText"/>
              <w:ind w:left="132"/>
              <w:spacing w:before="71" w:line="128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5"/>
                <w:position w:val="-2"/>
              </w:rPr>
              <w:t>19</w:t>
            </w:r>
          </w:p>
        </w:tc>
        <w:tc>
          <w:tcPr>
            <w:tcW w:w="130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shd w:val="clear" w:fill="C8C8C8"/>
            <w:tcW w:w="2838" w:type="dxa"/>
            <w:vAlign w:val="top"/>
          </w:tcPr>
          <w:p>
            <w:pPr>
              <w:pStyle w:val="TableText"/>
              <w:ind w:left="13"/>
              <w:spacing w:before="31" w:line="195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2"/>
              </w:rPr>
              <w:t>十九、住房保障支出</w:t>
            </w:r>
          </w:p>
        </w:tc>
        <w:tc>
          <w:tcPr>
            <w:shd w:val="clear" w:fill="CBCCCC"/>
            <w:tcW w:w="449" w:type="dxa"/>
            <w:vAlign w:val="top"/>
          </w:tcPr>
          <w:p>
            <w:pPr>
              <w:pStyle w:val="TableText"/>
              <w:ind w:left="135"/>
              <w:spacing w:before="71" w:line="128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3"/>
                <w:position w:val="-2"/>
              </w:rPr>
              <w:t>51</w:t>
            </w:r>
          </w:p>
        </w:tc>
        <w:tc>
          <w:tcPr>
            <w:tcW w:w="1299" w:type="dxa"/>
            <w:vAlign w:val="top"/>
          </w:tcPr>
          <w:p>
            <w:pPr>
              <w:pStyle w:val="TableText"/>
              <w:ind w:right="10"/>
              <w:spacing w:before="52" w:line="17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2"/>
              </w:rPr>
              <w:t>118,548.00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9"/>
              <w:spacing w:before="52" w:line="17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2"/>
              </w:rPr>
              <w:t>118,548.00</w:t>
            </w:r>
          </w:p>
        </w:tc>
        <w:tc>
          <w:tcPr>
            <w:tcW w:w="130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tcW w:w="1404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</w:tr>
      <w:tr>
        <w:trPr>
          <w:trHeight w:val="209" w:hRule="atLeast"/>
        </w:trPr>
        <w:tc>
          <w:tcPr>
            <w:shd w:val="clear" w:fill="CCCDCC"/>
            <w:tcW w:w="2543" w:type="dxa"/>
            <w:vAlign w:val="top"/>
          </w:tcPr>
          <w:p>
            <w:pPr>
              <w:spacing w:line="198" w:lineRule="exact"/>
              <w:rPr>
                <w:rFonts w:ascii="Arial"/>
                <w:sz w:val="17"/>
              </w:rPr>
            </w:pPr>
            <w:r/>
          </w:p>
        </w:tc>
        <w:tc>
          <w:tcPr>
            <w:shd w:val="clear" w:fill="CCCCCD"/>
            <w:tcW w:w="450" w:type="dxa"/>
            <w:vAlign w:val="top"/>
          </w:tcPr>
          <w:p>
            <w:pPr>
              <w:pStyle w:val="TableText"/>
              <w:ind w:left="132"/>
              <w:spacing w:before="72" w:line="126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3"/>
                <w:position w:val="-2"/>
              </w:rPr>
              <w:t>20</w:t>
            </w:r>
          </w:p>
        </w:tc>
        <w:tc>
          <w:tcPr>
            <w:tcW w:w="1309" w:type="dxa"/>
            <w:vAlign w:val="top"/>
          </w:tcPr>
          <w:p>
            <w:pPr>
              <w:spacing w:line="198" w:lineRule="exact"/>
              <w:rPr>
                <w:rFonts w:ascii="Arial"/>
                <w:sz w:val="17"/>
              </w:rPr>
            </w:pPr>
            <w:r/>
          </w:p>
        </w:tc>
        <w:tc>
          <w:tcPr>
            <w:shd w:val="clear" w:fill="C8C8C8"/>
            <w:tcW w:w="2838" w:type="dxa"/>
            <w:vAlign w:val="top"/>
          </w:tcPr>
          <w:p>
            <w:pPr>
              <w:pStyle w:val="TableText"/>
              <w:ind w:left="13"/>
              <w:spacing w:before="29" w:line="195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1"/>
              </w:rPr>
              <w:t>二十、粮油物资储备支出</w:t>
            </w:r>
          </w:p>
        </w:tc>
        <w:tc>
          <w:tcPr>
            <w:shd w:val="clear" w:fill="C8C9C9"/>
            <w:tcW w:w="449" w:type="dxa"/>
            <w:vAlign w:val="top"/>
          </w:tcPr>
          <w:p>
            <w:pPr>
              <w:pStyle w:val="TableText"/>
              <w:ind w:left="135"/>
              <w:spacing w:before="72" w:line="126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3"/>
                <w:position w:val="-2"/>
              </w:rPr>
              <w:t>52</w:t>
            </w:r>
          </w:p>
        </w:tc>
        <w:tc>
          <w:tcPr>
            <w:tcW w:w="1299" w:type="dxa"/>
            <w:vAlign w:val="top"/>
          </w:tcPr>
          <w:p>
            <w:pPr>
              <w:spacing w:line="198" w:lineRule="exact"/>
              <w:rPr>
                <w:rFonts w:ascii="Arial"/>
                <w:sz w:val="17"/>
              </w:rPr>
            </w:pPr>
            <w:r/>
          </w:p>
        </w:tc>
        <w:tc>
          <w:tcPr>
            <w:tcW w:w="1319" w:type="dxa"/>
            <w:vAlign w:val="top"/>
          </w:tcPr>
          <w:p>
            <w:pPr>
              <w:spacing w:line="198" w:lineRule="exact"/>
              <w:rPr>
                <w:rFonts w:ascii="Arial"/>
                <w:sz w:val="17"/>
              </w:rPr>
            </w:pPr>
            <w:r/>
          </w:p>
        </w:tc>
        <w:tc>
          <w:tcPr>
            <w:tcW w:w="1309" w:type="dxa"/>
            <w:vAlign w:val="top"/>
          </w:tcPr>
          <w:p>
            <w:pPr>
              <w:spacing w:line="198" w:lineRule="exact"/>
              <w:rPr>
                <w:rFonts w:ascii="Arial"/>
                <w:sz w:val="17"/>
              </w:rPr>
            </w:pPr>
            <w:r/>
          </w:p>
        </w:tc>
        <w:tc>
          <w:tcPr>
            <w:tcW w:w="1404" w:type="dxa"/>
            <w:vAlign w:val="top"/>
          </w:tcPr>
          <w:p>
            <w:pPr>
              <w:spacing w:line="198" w:lineRule="exact"/>
              <w:rPr>
                <w:rFonts w:ascii="Arial"/>
                <w:sz w:val="17"/>
              </w:rPr>
            </w:pPr>
            <w:r/>
          </w:p>
        </w:tc>
      </w:tr>
      <w:tr>
        <w:trPr>
          <w:trHeight w:val="210" w:hRule="atLeast"/>
        </w:trPr>
        <w:tc>
          <w:tcPr>
            <w:shd w:val="clear" w:fill="CCCDCC"/>
            <w:tcW w:w="2543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shd w:val="clear" w:fill="CCCCCC"/>
            <w:tcW w:w="450" w:type="dxa"/>
            <w:vAlign w:val="top"/>
          </w:tcPr>
          <w:p>
            <w:pPr>
              <w:pStyle w:val="TableText"/>
              <w:ind w:left="132"/>
              <w:spacing w:before="72" w:line="128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3"/>
                <w:position w:val="-2"/>
              </w:rPr>
              <w:t>21</w:t>
            </w:r>
          </w:p>
        </w:tc>
        <w:tc>
          <w:tcPr>
            <w:tcW w:w="130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shd w:val="clear" w:fill="CBCCCC"/>
            <w:tcW w:w="2838" w:type="dxa"/>
            <w:vAlign w:val="top"/>
          </w:tcPr>
          <w:p>
            <w:pPr>
              <w:pStyle w:val="TableText"/>
              <w:ind w:left="13"/>
              <w:spacing w:before="31" w:line="195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1"/>
              </w:rPr>
              <w:t>二十一、国有资本经营预算支出</w:t>
            </w:r>
          </w:p>
        </w:tc>
        <w:tc>
          <w:tcPr>
            <w:shd w:val="clear" w:fill="C8C9C8"/>
            <w:tcW w:w="449" w:type="dxa"/>
            <w:vAlign w:val="top"/>
          </w:tcPr>
          <w:p>
            <w:pPr>
              <w:pStyle w:val="TableText"/>
              <w:ind w:left="135"/>
              <w:spacing w:before="73" w:line="126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3"/>
                <w:position w:val="-2"/>
              </w:rPr>
              <w:t>53</w:t>
            </w:r>
          </w:p>
        </w:tc>
        <w:tc>
          <w:tcPr>
            <w:tcW w:w="129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tcW w:w="131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tcW w:w="130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tcW w:w="1404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</w:tr>
      <w:tr>
        <w:trPr>
          <w:trHeight w:val="210" w:hRule="atLeast"/>
        </w:trPr>
        <w:tc>
          <w:tcPr>
            <w:shd w:val="clear" w:fill="CBCCCC"/>
            <w:tcW w:w="2543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shd w:val="clear" w:fill="CBCCCC"/>
            <w:tcW w:w="450" w:type="dxa"/>
            <w:vAlign w:val="top"/>
          </w:tcPr>
          <w:p>
            <w:pPr>
              <w:pStyle w:val="TableText"/>
              <w:ind w:left="132"/>
              <w:spacing w:before="73" w:line="126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3"/>
                <w:position w:val="-2"/>
              </w:rPr>
              <w:t>22</w:t>
            </w:r>
          </w:p>
        </w:tc>
        <w:tc>
          <w:tcPr>
            <w:tcW w:w="130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shd w:val="clear" w:fill="CBCCCC"/>
            <w:tcW w:w="2838" w:type="dxa"/>
            <w:vAlign w:val="top"/>
          </w:tcPr>
          <w:p>
            <w:pPr>
              <w:pStyle w:val="TableText"/>
              <w:ind w:left="13"/>
              <w:spacing w:before="31" w:line="194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1"/>
              </w:rPr>
              <w:t>二十二、灾害防治及应急管理支出</w:t>
            </w:r>
          </w:p>
        </w:tc>
        <w:tc>
          <w:tcPr>
            <w:shd w:val="clear" w:fill="CBCCCB"/>
            <w:tcW w:w="449" w:type="dxa"/>
            <w:vAlign w:val="top"/>
          </w:tcPr>
          <w:p>
            <w:pPr>
              <w:pStyle w:val="TableText"/>
              <w:ind w:left="135"/>
              <w:spacing w:before="73" w:line="126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3"/>
                <w:position w:val="-2"/>
              </w:rPr>
              <w:t>54</w:t>
            </w:r>
          </w:p>
        </w:tc>
        <w:tc>
          <w:tcPr>
            <w:tcW w:w="129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tcW w:w="131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tcW w:w="130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tcW w:w="1404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</w:tr>
      <w:tr>
        <w:trPr>
          <w:trHeight w:val="210" w:hRule="atLeast"/>
        </w:trPr>
        <w:tc>
          <w:tcPr>
            <w:shd w:val="clear" w:fill="CBCCCC"/>
            <w:tcW w:w="2543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shd w:val="clear" w:fill="CCCCCC"/>
            <w:tcW w:w="450" w:type="dxa"/>
            <w:vAlign w:val="top"/>
          </w:tcPr>
          <w:p>
            <w:pPr>
              <w:pStyle w:val="TableText"/>
              <w:ind w:left="132"/>
              <w:spacing w:before="73" w:line="126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3"/>
                <w:position w:val="-2"/>
              </w:rPr>
              <w:t>23</w:t>
            </w:r>
          </w:p>
        </w:tc>
        <w:tc>
          <w:tcPr>
            <w:tcW w:w="130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shd w:val="clear" w:fill="C8C8C8"/>
            <w:tcW w:w="2838" w:type="dxa"/>
            <w:vAlign w:val="top"/>
          </w:tcPr>
          <w:p>
            <w:pPr>
              <w:pStyle w:val="TableText"/>
              <w:ind w:left="13"/>
              <w:spacing w:before="32" w:line="193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2"/>
              </w:rPr>
              <w:t>二十三、其他支出</w:t>
            </w:r>
          </w:p>
        </w:tc>
        <w:tc>
          <w:tcPr>
            <w:shd w:val="clear" w:fill="CBCCCC"/>
            <w:tcW w:w="449" w:type="dxa"/>
            <w:vAlign w:val="top"/>
          </w:tcPr>
          <w:p>
            <w:pPr>
              <w:pStyle w:val="TableText"/>
              <w:ind w:left="135"/>
              <w:spacing w:before="74" w:line="126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3"/>
                <w:position w:val="-2"/>
              </w:rPr>
              <w:t>55</w:t>
            </w:r>
          </w:p>
        </w:tc>
        <w:tc>
          <w:tcPr>
            <w:tcW w:w="129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tcW w:w="131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tcW w:w="130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tcW w:w="1404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</w:tr>
      <w:tr>
        <w:trPr>
          <w:trHeight w:val="209" w:hRule="atLeast"/>
        </w:trPr>
        <w:tc>
          <w:tcPr>
            <w:shd w:val="clear" w:fill="CBCCCC"/>
            <w:tcW w:w="2543" w:type="dxa"/>
            <w:vAlign w:val="top"/>
          </w:tcPr>
          <w:p>
            <w:pPr>
              <w:spacing w:line="198" w:lineRule="exact"/>
              <w:rPr>
                <w:rFonts w:ascii="Arial"/>
                <w:sz w:val="17"/>
              </w:rPr>
            </w:pPr>
            <w:r/>
          </w:p>
        </w:tc>
        <w:tc>
          <w:tcPr>
            <w:shd w:val="clear" w:fill="CCCCCC"/>
            <w:tcW w:w="450" w:type="dxa"/>
            <w:vAlign w:val="top"/>
          </w:tcPr>
          <w:p>
            <w:pPr>
              <w:pStyle w:val="TableText"/>
              <w:ind w:left="132"/>
              <w:spacing w:before="73" w:line="125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3"/>
                <w:position w:val="-2"/>
              </w:rPr>
              <w:t>24</w:t>
            </w:r>
          </w:p>
        </w:tc>
        <w:tc>
          <w:tcPr>
            <w:tcW w:w="1309" w:type="dxa"/>
            <w:vAlign w:val="top"/>
          </w:tcPr>
          <w:p>
            <w:pPr>
              <w:spacing w:line="198" w:lineRule="exact"/>
              <w:rPr>
                <w:rFonts w:ascii="Arial"/>
                <w:sz w:val="17"/>
              </w:rPr>
            </w:pPr>
            <w:r/>
          </w:p>
        </w:tc>
        <w:tc>
          <w:tcPr>
            <w:shd w:val="clear" w:fill="C8C8C8"/>
            <w:tcW w:w="2838" w:type="dxa"/>
            <w:vAlign w:val="top"/>
          </w:tcPr>
          <w:p>
            <w:pPr>
              <w:pStyle w:val="TableText"/>
              <w:ind w:left="13"/>
              <w:spacing w:before="30" w:line="194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1"/>
              </w:rPr>
              <w:t>二十四、债务还本支出</w:t>
            </w:r>
          </w:p>
        </w:tc>
        <w:tc>
          <w:tcPr>
            <w:shd w:val="clear" w:fill="C8C8C9"/>
            <w:tcW w:w="449" w:type="dxa"/>
            <w:vAlign w:val="top"/>
          </w:tcPr>
          <w:p>
            <w:pPr>
              <w:pStyle w:val="TableText"/>
              <w:ind w:left="135"/>
              <w:spacing w:before="73" w:line="125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3"/>
                <w:position w:val="-2"/>
              </w:rPr>
              <w:t>56</w:t>
            </w:r>
          </w:p>
        </w:tc>
        <w:tc>
          <w:tcPr>
            <w:tcW w:w="1299" w:type="dxa"/>
            <w:vAlign w:val="top"/>
          </w:tcPr>
          <w:p>
            <w:pPr>
              <w:spacing w:line="198" w:lineRule="exact"/>
              <w:rPr>
                <w:rFonts w:ascii="Arial"/>
                <w:sz w:val="17"/>
              </w:rPr>
            </w:pPr>
            <w:r/>
          </w:p>
        </w:tc>
        <w:tc>
          <w:tcPr>
            <w:tcW w:w="1319" w:type="dxa"/>
            <w:vAlign w:val="top"/>
          </w:tcPr>
          <w:p>
            <w:pPr>
              <w:spacing w:line="198" w:lineRule="exact"/>
              <w:rPr>
                <w:rFonts w:ascii="Arial"/>
                <w:sz w:val="17"/>
              </w:rPr>
            </w:pPr>
            <w:r/>
          </w:p>
        </w:tc>
        <w:tc>
          <w:tcPr>
            <w:tcW w:w="1309" w:type="dxa"/>
            <w:vAlign w:val="top"/>
          </w:tcPr>
          <w:p>
            <w:pPr>
              <w:spacing w:line="198" w:lineRule="exact"/>
              <w:rPr>
                <w:rFonts w:ascii="Arial"/>
                <w:sz w:val="17"/>
              </w:rPr>
            </w:pPr>
            <w:r/>
          </w:p>
        </w:tc>
        <w:tc>
          <w:tcPr>
            <w:tcW w:w="1404" w:type="dxa"/>
            <w:vAlign w:val="top"/>
          </w:tcPr>
          <w:p>
            <w:pPr>
              <w:spacing w:line="198" w:lineRule="exact"/>
              <w:rPr>
                <w:rFonts w:ascii="Arial"/>
                <w:sz w:val="17"/>
              </w:rPr>
            </w:pPr>
            <w:r/>
          </w:p>
        </w:tc>
      </w:tr>
      <w:tr>
        <w:trPr>
          <w:trHeight w:val="210" w:hRule="atLeast"/>
        </w:trPr>
        <w:tc>
          <w:tcPr>
            <w:shd w:val="clear" w:fill="CCCDCC"/>
            <w:tcW w:w="2543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shd w:val="clear" w:fill="CCCDCC"/>
            <w:tcW w:w="450" w:type="dxa"/>
            <w:vAlign w:val="top"/>
          </w:tcPr>
          <w:p>
            <w:pPr>
              <w:pStyle w:val="TableText"/>
              <w:ind w:left="132"/>
              <w:spacing w:before="74" w:line="126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3"/>
                <w:position w:val="-2"/>
              </w:rPr>
              <w:t>25</w:t>
            </w:r>
          </w:p>
        </w:tc>
        <w:tc>
          <w:tcPr>
            <w:tcW w:w="130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shd w:val="clear" w:fill="C8C8C9"/>
            <w:tcW w:w="2838" w:type="dxa"/>
            <w:vAlign w:val="top"/>
          </w:tcPr>
          <w:p>
            <w:pPr>
              <w:pStyle w:val="TableText"/>
              <w:ind w:left="13"/>
              <w:spacing w:before="32" w:line="193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1"/>
              </w:rPr>
              <w:t>二十五、债务付息支出</w:t>
            </w:r>
          </w:p>
        </w:tc>
        <w:tc>
          <w:tcPr>
            <w:shd w:val="clear" w:fill="CCCCCC"/>
            <w:tcW w:w="449" w:type="dxa"/>
            <w:vAlign w:val="top"/>
          </w:tcPr>
          <w:p>
            <w:pPr>
              <w:pStyle w:val="TableText"/>
              <w:ind w:left="135"/>
              <w:spacing w:before="75" w:line="125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3"/>
                <w:position w:val="-2"/>
              </w:rPr>
              <w:t>57</w:t>
            </w:r>
          </w:p>
        </w:tc>
        <w:tc>
          <w:tcPr>
            <w:tcW w:w="129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tcW w:w="131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tcW w:w="130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tcW w:w="1404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</w:tr>
      <w:tr>
        <w:trPr>
          <w:trHeight w:val="219" w:hRule="atLeast"/>
        </w:trPr>
        <w:tc>
          <w:tcPr>
            <w:shd w:val="clear" w:fill="CBCCCC"/>
            <w:tcW w:w="2543" w:type="dxa"/>
            <w:vAlign w:val="top"/>
          </w:tcPr>
          <w:p>
            <w:pPr>
              <w:spacing w:line="208" w:lineRule="exact"/>
              <w:rPr>
                <w:rFonts w:ascii="Arial"/>
                <w:sz w:val="18"/>
              </w:rPr>
            </w:pPr>
            <w:r/>
          </w:p>
        </w:tc>
        <w:tc>
          <w:tcPr>
            <w:shd w:val="clear" w:fill="CFD0D0"/>
            <w:tcW w:w="450" w:type="dxa"/>
            <w:vAlign w:val="top"/>
          </w:tcPr>
          <w:p>
            <w:pPr>
              <w:pStyle w:val="TableText"/>
              <w:ind w:left="132"/>
              <w:spacing w:before="74" w:line="134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3"/>
                <w:position w:val="-2"/>
              </w:rPr>
              <w:t>26</w:t>
            </w:r>
          </w:p>
        </w:tc>
        <w:tc>
          <w:tcPr>
            <w:tcW w:w="1309" w:type="dxa"/>
            <w:vAlign w:val="top"/>
          </w:tcPr>
          <w:p>
            <w:pPr>
              <w:spacing w:line="208" w:lineRule="exact"/>
              <w:rPr>
                <w:rFonts w:ascii="Arial"/>
                <w:sz w:val="18"/>
              </w:rPr>
            </w:pPr>
            <w:r/>
          </w:p>
        </w:tc>
        <w:tc>
          <w:tcPr>
            <w:shd w:val="clear" w:fill="CBCCCC"/>
            <w:tcW w:w="2838" w:type="dxa"/>
            <w:vAlign w:val="top"/>
          </w:tcPr>
          <w:p>
            <w:pPr>
              <w:pStyle w:val="TableText"/>
              <w:ind w:left="13"/>
              <w:spacing w:before="33" w:line="203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1"/>
              </w:rPr>
              <w:t>二十六、抗疫特别国债安排的支出</w:t>
            </w:r>
          </w:p>
        </w:tc>
        <w:tc>
          <w:tcPr>
            <w:shd w:val="clear" w:fill="C8C9C9"/>
            <w:tcW w:w="449" w:type="dxa"/>
            <w:vAlign w:val="top"/>
          </w:tcPr>
          <w:p>
            <w:pPr>
              <w:pStyle w:val="TableText"/>
              <w:ind w:left="135"/>
              <w:spacing w:before="74" w:line="134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3"/>
                <w:position w:val="-2"/>
              </w:rPr>
              <w:t>58</w:t>
            </w:r>
          </w:p>
        </w:tc>
        <w:tc>
          <w:tcPr>
            <w:tcW w:w="1299" w:type="dxa"/>
            <w:vAlign w:val="top"/>
          </w:tcPr>
          <w:p>
            <w:pPr>
              <w:spacing w:line="208" w:lineRule="exact"/>
              <w:rPr>
                <w:rFonts w:ascii="Arial"/>
                <w:sz w:val="18"/>
              </w:rPr>
            </w:pPr>
            <w:r/>
          </w:p>
        </w:tc>
        <w:tc>
          <w:tcPr>
            <w:tcW w:w="1319" w:type="dxa"/>
            <w:vAlign w:val="top"/>
          </w:tcPr>
          <w:p>
            <w:pPr>
              <w:spacing w:line="208" w:lineRule="exact"/>
              <w:rPr>
                <w:rFonts w:ascii="Arial"/>
                <w:sz w:val="18"/>
              </w:rPr>
            </w:pPr>
            <w:r/>
          </w:p>
        </w:tc>
        <w:tc>
          <w:tcPr>
            <w:tcW w:w="1309" w:type="dxa"/>
            <w:vAlign w:val="top"/>
          </w:tcPr>
          <w:p>
            <w:pPr>
              <w:spacing w:line="208" w:lineRule="exact"/>
              <w:rPr>
                <w:rFonts w:ascii="Arial"/>
                <w:sz w:val="18"/>
              </w:rPr>
            </w:pPr>
            <w:r/>
          </w:p>
        </w:tc>
        <w:tc>
          <w:tcPr>
            <w:tcW w:w="1404" w:type="dxa"/>
            <w:vAlign w:val="top"/>
          </w:tcPr>
          <w:p>
            <w:pPr>
              <w:spacing w:line="208" w:lineRule="exact"/>
              <w:rPr>
                <w:rFonts w:ascii="Arial"/>
                <w:sz w:val="18"/>
              </w:rPr>
            </w:pPr>
            <w:r/>
          </w:p>
        </w:tc>
      </w:tr>
      <w:tr>
        <w:trPr>
          <w:trHeight w:val="210" w:hRule="atLeast"/>
        </w:trPr>
        <w:tc>
          <w:tcPr>
            <w:shd w:val="clear" w:fill="CBCCCC"/>
            <w:tcW w:w="2543" w:type="dxa"/>
            <w:vAlign w:val="top"/>
          </w:tcPr>
          <w:p>
            <w:pPr>
              <w:pStyle w:val="TableText"/>
              <w:ind w:left="797"/>
              <w:spacing w:before="31" w:line="195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b/>
                <w:bCs/>
                <w:spacing w:val="-3"/>
              </w:rPr>
              <w:t>本年收入合计</w:t>
            </w:r>
          </w:p>
        </w:tc>
        <w:tc>
          <w:tcPr>
            <w:shd w:val="clear" w:fill="CBCCCD"/>
            <w:tcW w:w="450" w:type="dxa"/>
            <w:vAlign w:val="top"/>
          </w:tcPr>
          <w:p>
            <w:pPr>
              <w:pStyle w:val="TableText"/>
              <w:ind w:left="132"/>
              <w:spacing w:before="75" w:line="125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3"/>
                <w:position w:val="-2"/>
              </w:rPr>
              <w:t>27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right="6"/>
              <w:spacing w:before="56" w:line="166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1"/>
              </w:rPr>
              <w:t>3,021,760.99</w:t>
            </w:r>
          </w:p>
        </w:tc>
        <w:tc>
          <w:tcPr>
            <w:shd w:val="clear" w:fill="C8C8C9"/>
            <w:tcW w:w="2838" w:type="dxa"/>
            <w:vAlign w:val="top"/>
          </w:tcPr>
          <w:p>
            <w:pPr>
              <w:pStyle w:val="TableText"/>
              <w:ind w:left="955"/>
              <w:spacing w:before="31" w:line="195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b/>
                <w:bCs/>
                <w:spacing w:val="-3"/>
              </w:rPr>
              <w:t>本年支出合计</w:t>
            </w:r>
          </w:p>
        </w:tc>
        <w:tc>
          <w:tcPr>
            <w:shd w:val="clear" w:fill="C8C8C8"/>
            <w:tcW w:w="449" w:type="dxa"/>
            <w:vAlign w:val="top"/>
          </w:tcPr>
          <w:p>
            <w:pPr>
              <w:pStyle w:val="TableText"/>
              <w:ind w:left="135"/>
              <w:spacing w:before="75" w:line="125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3"/>
                <w:position w:val="-2"/>
              </w:rPr>
              <w:t>59</w:t>
            </w:r>
          </w:p>
        </w:tc>
        <w:tc>
          <w:tcPr>
            <w:tcW w:w="1299" w:type="dxa"/>
            <w:vAlign w:val="top"/>
          </w:tcPr>
          <w:p>
            <w:pPr>
              <w:pStyle w:val="TableText"/>
              <w:ind w:right="2"/>
              <w:spacing w:before="56" w:line="166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1"/>
              </w:rPr>
              <w:t>3,021,760.99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1"/>
              <w:spacing w:before="56" w:line="166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1"/>
              </w:rPr>
              <w:t>3,021,760.99</w:t>
            </w:r>
          </w:p>
        </w:tc>
        <w:tc>
          <w:tcPr>
            <w:tcW w:w="130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tcW w:w="1404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</w:tr>
      <w:tr>
        <w:trPr>
          <w:trHeight w:val="209" w:hRule="atLeast"/>
        </w:trPr>
        <w:tc>
          <w:tcPr>
            <w:shd w:val="clear" w:fill="C8C8C8"/>
            <w:tcW w:w="2543" w:type="dxa"/>
            <w:vAlign w:val="top"/>
          </w:tcPr>
          <w:p>
            <w:pPr>
              <w:pStyle w:val="TableText"/>
              <w:ind w:left="15"/>
              <w:spacing w:before="33" w:line="191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1"/>
              </w:rPr>
              <w:t>年初财政拨款结转和结余</w:t>
            </w:r>
          </w:p>
        </w:tc>
        <w:tc>
          <w:tcPr>
            <w:shd w:val="clear" w:fill="CBCCCC"/>
            <w:tcW w:w="450" w:type="dxa"/>
            <w:vAlign w:val="top"/>
          </w:tcPr>
          <w:p>
            <w:pPr>
              <w:pStyle w:val="TableText"/>
              <w:ind w:left="132"/>
              <w:spacing w:before="75" w:line="123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3"/>
                <w:position w:val="-2"/>
              </w:rPr>
              <w:t>28</w:t>
            </w:r>
          </w:p>
        </w:tc>
        <w:tc>
          <w:tcPr>
            <w:tcW w:w="1309" w:type="dxa"/>
            <w:vAlign w:val="top"/>
          </w:tcPr>
          <w:p>
            <w:pPr>
              <w:spacing w:line="198" w:lineRule="exact"/>
              <w:rPr>
                <w:rFonts w:ascii="Arial"/>
                <w:sz w:val="17"/>
              </w:rPr>
            </w:pPr>
            <w:r/>
          </w:p>
        </w:tc>
        <w:tc>
          <w:tcPr>
            <w:shd w:val="clear" w:fill="C8C8C9"/>
            <w:tcW w:w="2838" w:type="dxa"/>
            <w:vAlign w:val="top"/>
          </w:tcPr>
          <w:p>
            <w:pPr>
              <w:pStyle w:val="TableText"/>
              <w:ind w:left="13"/>
              <w:spacing w:before="33" w:line="191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1"/>
              </w:rPr>
              <w:t>年末财政拨款结转和结余</w:t>
            </w:r>
          </w:p>
        </w:tc>
        <w:tc>
          <w:tcPr>
            <w:shd w:val="clear" w:fill="CBCCCC"/>
            <w:tcW w:w="449" w:type="dxa"/>
            <w:vAlign w:val="top"/>
          </w:tcPr>
          <w:p>
            <w:pPr>
              <w:pStyle w:val="TableText"/>
              <w:ind w:left="135"/>
              <w:spacing w:before="75" w:line="123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2"/>
                <w:position w:val="-2"/>
              </w:rPr>
              <w:t>60</w:t>
            </w:r>
          </w:p>
        </w:tc>
        <w:tc>
          <w:tcPr>
            <w:tcW w:w="1299" w:type="dxa"/>
            <w:vAlign w:val="top"/>
          </w:tcPr>
          <w:p>
            <w:pPr>
              <w:spacing w:line="198" w:lineRule="exact"/>
              <w:rPr>
                <w:rFonts w:ascii="Arial"/>
                <w:sz w:val="17"/>
              </w:rPr>
            </w:pPr>
            <w:r/>
          </w:p>
        </w:tc>
        <w:tc>
          <w:tcPr>
            <w:tcW w:w="1319" w:type="dxa"/>
            <w:vAlign w:val="top"/>
          </w:tcPr>
          <w:p>
            <w:pPr>
              <w:spacing w:line="198" w:lineRule="exact"/>
              <w:rPr>
                <w:rFonts w:ascii="Arial"/>
                <w:sz w:val="17"/>
              </w:rPr>
            </w:pPr>
            <w:r/>
          </w:p>
        </w:tc>
        <w:tc>
          <w:tcPr>
            <w:tcW w:w="1309" w:type="dxa"/>
            <w:vAlign w:val="top"/>
          </w:tcPr>
          <w:p>
            <w:pPr>
              <w:spacing w:line="198" w:lineRule="exact"/>
              <w:rPr>
                <w:rFonts w:ascii="Arial"/>
                <w:sz w:val="17"/>
              </w:rPr>
            </w:pPr>
            <w:r/>
          </w:p>
        </w:tc>
        <w:tc>
          <w:tcPr>
            <w:tcW w:w="1404" w:type="dxa"/>
            <w:vAlign w:val="top"/>
          </w:tcPr>
          <w:p>
            <w:pPr>
              <w:spacing w:line="198" w:lineRule="exact"/>
              <w:rPr>
                <w:rFonts w:ascii="Arial"/>
                <w:sz w:val="17"/>
              </w:rPr>
            </w:pPr>
            <w:r/>
          </w:p>
        </w:tc>
      </w:tr>
      <w:tr>
        <w:trPr>
          <w:trHeight w:val="219" w:hRule="atLeast"/>
        </w:trPr>
        <w:tc>
          <w:tcPr>
            <w:shd w:val="clear" w:fill="C8C8C8"/>
            <w:tcW w:w="2543" w:type="dxa"/>
            <w:vAlign w:val="top"/>
          </w:tcPr>
          <w:p>
            <w:pPr>
              <w:pStyle w:val="TableText"/>
              <w:ind w:left="15"/>
              <w:spacing w:before="34" w:line="201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1"/>
              </w:rPr>
              <w:t>一般公共预算财政拨款</w:t>
            </w:r>
          </w:p>
        </w:tc>
        <w:tc>
          <w:tcPr>
            <w:shd w:val="clear" w:fill="C8C9C9"/>
            <w:tcW w:w="450" w:type="dxa"/>
            <w:vAlign w:val="top"/>
          </w:tcPr>
          <w:p>
            <w:pPr>
              <w:pStyle w:val="TableText"/>
              <w:ind w:left="132"/>
              <w:spacing w:before="76" w:line="132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3"/>
                <w:position w:val="-2"/>
              </w:rPr>
              <w:t>29</w:t>
            </w:r>
          </w:p>
        </w:tc>
        <w:tc>
          <w:tcPr>
            <w:tcW w:w="1309" w:type="dxa"/>
            <w:vAlign w:val="top"/>
          </w:tcPr>
          <w:p>
            <w:pPr>
              <w:spacing w:line="208" w:lineRule="exact"/>
              <w:rPr>
                <w:rFonts w:ascii="Arial"/>
                <w:sz w:val="18"/>
              </w:rPr>
            </w:pPr>
            <w:r/>
          </w:p>
        </w:tc>
        <w:tc>
          <w:tcPr>
            <w:shd w:val="clear" w:fill="C8C8C9"/>
            <w:tcW w:w="2838" w:type="dxa"/>
            <w:vAlign w:val="top"/>
          </w:tcPr>
          <w:p>
            <w:pPr>
              <w:spacing w:line="208" w:lineRule="exact"/>
              <w:rPr>
                <w:rFonts w:ascii="Arial"/>
                <w:sz w:val="18"/>
              </w:rPr>
            </w:pPr>
            <w:r/>
          </w:p>
        </w:tc>
        <w:tc>
          <w:tcPr>
            <w:shd w:val="clear" w:fill="CCCCCC"/>
            <w:tcW w:w="449" w:type="dxa"/>
            <w:vAlign w:val="top"/>
          </w:tcPr>
          <w:p>
            <w:pPr>
              <w:pStyle w:val="TableText"/>
              <w:ind w:left="135"/>
              <w:spacing w:before="75" w:line="133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2"/>
                <w:position w:val="-2"/>
              </w:rPr>
              <w:t>61</w:t>
            </w:r>
          </w:p>
        </w:tc>
        <w:tc>
          <w:tcPr>
            <w:tcW w:w="1299" w:type="dxa"/>
            <w:vAlign w:val="top"/>
          </w:tcPr>
          <w:p>
            <w:pPr>
              <w:spacing w:line="208" w:lineRule="exact"/>
              <w:rPr>
                <w:rFonts w:ascii="Arial"/>
                <w:sz w:val="18"/>
              </w:rPr>
            </w:pPr>
            <w:r/>
          </w:p>
        </w:tc>
        <w:tc>
          <w:tcPr>
            <w:tcW w:w="1319" w:type="dxa"/>
            <w:vAlign w:val="top"/>
          </w:tcPr>
          <w:p>
            <w:pPr>
              <w:spacing w:line="208" w:lineRule="exact"/>
              <w:rPr>
                <w:rFonts w:ascii="Arial"/>
                <w:sz w:val="18"/>
              </w:rPr>
            </w:pPr>
            <w:r/>
          </w:p>
        </w:tc>
        <w:tc>
          <w:tcPr>
            <w:tcW w:w="1309" w:type="dxa"/>
            <w:vAlign w:val="top"/>
          </w:tcPr>
          <w:p>
            <w:pPr>
              <w:spacing w:line="208" w:lineRule="exact"/>
              <w:rPr>
                <w:rFonts w:ascii="Arial"/>
                <w:sz w:val="18"/>
              </w:rPr>
            </w:pPr>
            <w:r/>
          </w:p>
        </w:tc>
        <w:tc>
          <w:tcPr>
            <w:tcW w:w="1404" w:type="dxa"/>
            <w:vAlign w:val="top"/>
          </w:tcPr>
          <w:p>
            <w:pPr>
              <w:spacing w:line="208" w:lineRule="exact"/>
              <w:rPr>
                <w:rFonts w:ascii="Arial"/>
                <w:sz w:val="18"/>
              </w:rPr>
            </w:pPr>
            <w:r/>
          </w:p>
        </w:tc>
      </w:tr>
      <w:tr>
        <w:trPr>
          <w:trHeight w:val="210" w:hRule="atLeast"/>
        </w:trPr>
        <w:tc>
          <w:tcPr>
            <w:shd w:val="clear" w:fill="C8C8C8"/>
            <w:tcW w:w="2543" w:type="dxa"/>
            <w:vAlign w:val="top"/>
          </w:tcPr>
          <w:p>
            <w:pPr>
              <w:pStyle w:val="TableText"/>
              <w:ind w:left="15"/>
              <w:spacing w:before="35" w:line="19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1"/>
              </w:rPr>
              <w:t>政府性基金预算财政拨款</w:t>
            </w:r>
          </w:p>
        </w:tc>
        <w:tc>
          <w:tcPr>
            <w:shd w:val="clear" w:fill="CBCCCC"/>
            <w:tcW w:w="450" w:type="dxa"/>
            <w:vAlign w:val="top"/>
          </w:tcPr>
          <w:p>
            <w:pPr>
              <w:pStyle w:val="TableText"/>
              <w:ind w:left="132"/>
              <w:spacing w:before="77" w:line="123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3"/>
                <w:position w:val="-2"/>
              </w:rPr>
              <w:t>30</w:t>
            </w:r>
          </w:p>
        </w:tc>
        <w:tc>
          <w:tcPr>
            <w:tcW w:w="130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shd w:val="clear" w:fill="C8C8C8"/>
            <w:tcW w:w="2838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shd w:val="clear" w:fill="C8C8C9"/>
            <w:tcW w:w="449" w:type="dxa"/>
            <w:vAlign w:val="top"/>
          </w:tcPr>
          <w:p>
            <w:pPr>
              <w:pStyle w:val="TableText"/>
              <w:ind w:left="135"/>
              <w:spacing w:before="77" w:line="123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2"/>
                <w:position w:val="-2"/>
              </w:rPr>
              <w:t>62</w:t>
            </w:r>
          </w:p>
        </w:tc>
        <w:tc>
          <w:tcPr>
            <w:tcW w:w="129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tcW w:w="131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tcW w:w="130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tcW w:w="1404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</w:tr>
      <w:tr>
        <w:trPr>
          <w:trHeight w:val="210" w:hRule="atLeast"/>
        </w:trPr>
        <w:tc>
          <w:tcPr>
            <w:shd w:val="clear" w:fill="C8C8C8"/>
            <w:tcW w:w="2543" w:type="dxa"/>
            <w:vAlign w:val="top"/>
          </w:tcPr>
          <w:p>
            <w:pPr>
              <w:pStyle w:val="TableText"/>
              <w:ind w:left="15"/>
              <w:spacing w:before="35" w:line="19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国有资本经营预算财政拨款</w:t>
            </w:r>
          </w:p>
        </w:tc>
        <w:tc>
          <w:tcPr>
            <w:shd w:val="clear" w:fill="CBCCCC"/>
            <w:tcW w:w="450" w:type="dxa"/>
            <w:vAlign w:val="top"/>
          </w:tcPr>
          <w:p>
            <w:pPr>
              <w:pStyle w:val="TableText"/>
              <w:ind w:left="132"/>
              <w:spacing w:before="76" w:line="123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3"/>
                <w:position w:val="-2"/>
              </w:rPr>
              <w:t>31</w:t>
            </w:r>
          </w:p>
        </w:tc>
        <w:tc>
          <w:tcPr>
            <w:tcW w:w="130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shd w:val="clear" w:fill="C8C8C8"/>
            <w:tcW w:w="2838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shd w:val="clear" w:fill="C8C8C9"/>
            <w:tcW w:w="449" w:type="dxa"/>
            <w:vAlign w:val="top"/>
          </w:tcPr>
          <w:p>
            <w:pPr>
              <w:pStyle w:val="TableText"/>
              <w:ind w:left="135"/>
              <w:spacing w:before="77" w:line="123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2"/>
                <w:position w:val="-2"/>
              </w:rPr>
              <w:t>63</w:t>
            </w:r>
          </w:p>
        </w:tc>
        <w:tc>
          <w:tcPr>
            <w:tcW w:w="129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tcW w:w="131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tcW w:w="130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  <w:tc>
          <w:tcPr>
            <w:tcW w:w="1404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  <w:r/>
          </w:p>
        </w:tc>
      </w:tr>
      <w:tr>
        <w:trPr>
          <w:trHeight w:val="214" w:hRule="atLeast"/>
        </w:trPr>
        <w:tc>
          <w:tcPr>
            <w:shd w:val="clear" w:fill="C8C9C8"/>
            <w:tcW w:w="2543" w:type="dxa"/>
            <w:vAlign w:val="top"/>
          </w:tcPr>
          <w:p>
            <w:pPr>
              <w:pStyle w:val="TableText"/>
              <w:ind w:left="1124"/>
              <w:spacing w:before="36" w:line="193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3"/>
              </w:rPr>
              <w:t>总计</w:t>
            </w:r>
          </w:p>
        </w:tc>
        <w:tc>
          <w:tcPr>
            <w:shd w:val="clear" w:fill="CBCCCC"/>
            <w:tcW w:w="450" w:type="dxa"/>
            <w:vAlign w:val="top"/>
          </w:tcPr>
          <w:p>
            <w:pPr>
              <w:pStyle w:val="TableText"/>
              <w:ind w:left="132"/>
              <w:spacing w:before="77" w:line="126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3"/>
                <w:position w:val="-2"/>
              </w:rPr>
              <w:t>32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right="6"/>
              <w:spacing w:before="58" w:line="168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1"/>
              </w:rPr>
              <w:t>3,021,760.99</w:t>
            </w:r>
          </w:p>
        </w:tc>
        <w:tc>
          <w:tcPr>
            <w:shd w:val="clear" w:fill="C8C8C8"/>
            <w:tcW w:w="2838" w:type="dxa"/>
            <w:vAlign w:val="top"/>
          </w:tcPr>
          <w:p>
            <w:pPr>
              <w:pStyle w:val="TableText"/>
              <w:ind w:left="1273"/>
              <w:spacing w:before="36" w:line="193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3"/>
              </w:rPr>
              <w:t>总计</w:t>
            </w:r>
          </w:p>
        </w:tc>
        <w:tc>
          <w:tcPr>
            <w:shd w:val="clear" w:fill="C8C8C9"/>
            <w:tcW w:w="449" w:type="dxa"/>
            <w:vAlign w:val="top"/>
          </w:tcPr>
          <w:p>
            <w:pPr>
              <w:pStyle w:val="TableText"/>
              <w:ind w:left="135"/>
              <w:spacing w:before="77" w:line="126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2"/>
                <w:position w:val="-2"/>
              </w:rPr>
              <w:t>64</w:t>
            </w:r>
          </w:p>
        </w:tc>
        <w:tc>
          <w:tcPr>
            <w:tcW w:w="1299" w:type="dxa"/>
            <w:vAlign w:val="top"/>
          </w:tcPr>
          <w:p>
            <w:pPr>
              <w:pStyle w:val="TableText"/>
              <w:ind w:right="2"/>
              <w:spacing w:before="58" w:line="168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1"/>
              </w:rPr>
              <w:t>3,021,760.99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right="1"/>
              <w:spacing w:before="58" w:line="168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1"/>
              </w:rPr>
              <w:t>3,021,760.99</w:t>
            </w:r>
          </w:p>
        </w:tc>
        <w:tc>
          <w:tcPr>
            <w:tcW w:w="1309" w:type="dxa"/>
            <w:vAlign w:val="top"/>
          </w:tcPr>
          <w:p>
            <w:pPr>
              <w:spacing w:line="203" w:lineRule="exact"/>
              <w:rPr>
                <w:rFonts w:ascii="Arial"/>
                <w:sz w:val="17"/>
              </w:rPr>
            </w:pPr>
            <w:r/>
          </w:p>
        </w:tc>
        <w:tc>
          <w:tcPr>
            <w:tcW w:w="1404" w:type="dxa"/>
            <w:vAlign w:val="top"/>
          </w:tcPr>
          <w:p>
            <w:pPr>
              <w:spacing w:line="203" w:lineRule="exact"/>
              <w:rPr>
                <w:rFonts w:ascii="Arial"/>
                <w:sz w:val="17"/>
              </w:rPr>
            </w:pPr>
            <w:r/>
          </w:p>
        </w:tc>
      </w:tr>
    </w:tbl>
    <w:p>
      <w:pPr>
        <w:ind w:left="4"/>
        <w:spacing w:line="219" w:lineRule="auto"/>
        <w:rPr>
          <w:rFonts w:ascii="SimSun" w:hAnsi="SimSun" w:eastAsia="SimSun" w:cs="SimSun"/>
          <w:sz w:val="16"/>
          <w:szCs w:val="16"/>
        </w:rPr>
      </w:pPr>
      <w:r>
        <w:rPr>
          <w:rFonts w:ascii="SimSun" w:hAnsi="SimSun" w:eastAsia="SimSun" w:cs="SimSun"/>
          <w:sz w:val="16"/>
          <w:szCs w:val="16"/>
        </w:rPr>
        <w:t>注：本表反映部门本年度一般公共预算财政拨款、政府性基金预算财政拨款和国有资本经营预算财政拨款的总收支和</w:t>
      </w:r>
      <w:r>
        <w:rPr>
          <w:rFonts w:ascii="SimSun" w:hAnsi="SimSun" w:eastAsia="SimSun" w:cs="SimSun"/>
          <w:sz w:val="16"/>
          <w:szCs w:val="16"/>
          <w:spacing w:val="-1"/>
        </w:rPr>
        <w:t>年末结转结余情况</w:t>
      </w:r>
    </w:p>
    <w:p>
      <w:pPr>
        <w:spacing w:line="219" w:lineRule="auto"/>
        <w:sectPr>
          <w:pgSz w:w="16820" w:h="11900"/>
          <w:pgMar w:top="400" w:right="2523" w:bottom="0" w:left="794" w:header="0" w:footer="0" w:gutter="0"/>
        </w:sectPr>
        <w:rPr>
          <w:rFonts w:ascii="SimSun" w:hAnsi="SimSun" w:eastAsia="SimSun" w:cs="SimSun"/>
          <w:sz w:val="16"/>
          <w:szCs w:val="16"/>
        </w:rPr>
      </w:pPr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ind w:left="3959"/>
        <w:spacing w:before="97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一般公共预算财政拨款支出决算表</w:t>
      </w:r>
    </w:p>
    <w:p>
      <w:pPr>
        <w:ind w:left="79"/>
        <w:spacing w:before="60" w:line="200" w:lineRule="auto"/>
        <w:rPr>
          <w:sz w:val="20"/>
          <w:szCs w:val="20"/>
        </w:rPr>
      </w:pPr>
      <w:r>
        <w:drawing>
          <wp:anchor distT="0" distB="0" distL="0" distR="0" simplePos="0" relativeHeight="251677696" behindDoc="0" locked="0" layoutInCell="1" allowOverlap="1">
            <wp:simplePos x="0" y="0"/>
            <wp:positionH relativeFrom="column">
              <wp:posOffset>927084</wp:posOffset>
            </wp:positionH>
            <wp:positionV relativeFrom="paragraph">
              <wp:posOffset>-602539</wp:posOffset>
            </wp:positionV>
            <wp:extent cx="1492200" cy="1523994"/>
            <wp:effectExtent l="0" t="0" r="0" b="0"/>
            <wp:wrapNone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92200" cy="15239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1"/>
          <w:szCs w:val="21"/>
          <w:spacing w:val="-16"/>
          <w:position w:val="-1"/>
        </w:rPr>
        <w:t>部门：古县供销合作社联合社</w:t>
      </w:r>
      <w:r>
        <w:rPr>
          <w:rFonts w:ascii="SimSun" w:hAnsi="SimSun" w:eastAsia="SimSun" w:cs="SimSun"/>
          <w:sz w:val="21"/>
          <w:szCs w:val="21"/>
          <w:spacing w:val="1"/>
          <w:position w:val="-1"/>
        </w:rPr>
        <w:t xml:space="preserve">                                               </w:t>
      </w:r>
      <w:r>
        <w:rPr>
          <w:rFonts w:ascii="SimSun" w:hAnsi="SimSun" w:eastAsia="SimSun" w:cs="SimSun"/>
          <w:sz w:val="21"/>
          <w:szCs w:val="21"/>
          <w:position w:val="-1"/>
        </w:rPr>
        <w:t xml:space="preserve">                                </w:t>
      </w:r>
      <w:r>
        <w:rPr>
          <w:rFonts w:ascii="SimSun" w:hAnsi="SimSun" w:eastAsia="SimSun" w:cs="SimSun"/>
          <w:sz w:val="21"/>
          <w:szCs w:val="21"/>
          <w:spacing w:val="-16"/>
          <w:position w:val="-1"/>
        </w:rPr>
        <w:t>金额</w:t>
      </w:r>
      <w:r>
        <w:rPr>
          <w:sz w:val="21"/>
          <w:szCs w:val="21"/>
          <w:position w:val="-4"/>
        </w:rPr>
        <w:drawing>
          <wp:inline distT="0" distB="0" distL="0" distR="0">
            <wp:extent cx="131552" cy="194912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1552" cy="194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  <w:position w:val="-4"/>
        </w:rPr>
        <w:drawing>
          <wp:inline distT="0" distB="0" distL="0" distR="0">
            <wp:extent cx="134594" cy="194912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4594" cy="194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0"/>
          <w:szCs w:val="20"/>
          <w:spacing w:val="-16"/>
          <w:position w:val="1"/>
        </w:rPr>
        <w:t>0</w:t>
      </w:r>
      <w:r>
        <w:rPr>
          <w:rFonts w:ascii="SimSun" w:hAnsi="SimSun" w:eastAsia="SimSun" w:cs="SimSun"/>
          <w:sz w:val="21"/>
          <w:szCs w:val="21"/>
          <w:spacing w:val="-16"/>
          <w:position w:val="1"/>
        </w:rPr>
        <w:t>：</w:t>
      </w:r>
      <w:r>
        <w:rPr>
          <w:rFonts w:ascii="SimSun" w:hAnsi="SimSun" w:eastAsia="SimSun" w:cs="SimSun"/>
          <w:sz w:val="20"/>
          <w:szCs w:val="20"/>
          <w:spacing w:val="-16"/>
          <w:position w:val="8"/>
        </w:rPr>
        <w:t>5</w:t>
      </w:r>
      <w:r>
        <w:rPr>
          <w:sz w:val="20"/>
          <w:szCs w:val="20"/>
          <w:position w:val="-4"/>
        </w:rPr>
        <w:drawing>
          <wp:inline distT="0" distB="0" distL="0" distR="0">
            <wp:extent cx="135164" cy="194912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5164" cy="194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12279" w:type="dxa"/>
        <w:tblInd w:w="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34"/>
        <w:gridCol w:w="4146"/>
        <w:gridCol w:w="2358"/>
        <w:gridCol w:w="2368"/>
        <w:gridCol w:w="2373"/>
      </w:tblGrid>
      <w:tr>
        <w:trPr>
          <w:trHeight w:val="294" w:hRule="atLeast"/>
        </w:trPr>
        <w:tc>
          <w:tcPr>
            <w:shd w:val="clear" w:fill="C8C8C9"/>
            <w:tcW w:w="5180" w:type="dxa"/>
            <w:vAlign w:val="top"/>
            <w:gridSpan w:val="2"/>
          </w:tcPr>
          <w:p>
            <w:pPr>
              <w:pStyle w:val="TableText"/>
              <w:ind w:left="2364"/>
              <w:spacing w:before="43" w:line="20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项 目</w:t>
            </w:r>
          </w:p>
        </w:tc>
        <w:tc>
          <w:tcPr>
            <w:shd w:val="clear" w:fill="C8C8C9"/>
            <w:tcW w:w="7099" w:type="dxa"/>
            <w:vAlign w:val="top"/>
            <w:gridSpan w:val="3"/>
          </w:tcPr>
          <w:p>
            <w:pPr>
              <w:pStyle w:val="TableText"/>
              <w:ind w:left="3155"/>
              <w:spacing w:before="42" w:line="20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6"/>
              </w:rPr>
              <w:t>本年支出</w:t>
            </w:r>
          </w:p>
        </w:tc>
      </w:tr>
      <w:tr>
        <w:trPr>
          <w:trHeight w:val="848" w:hRule="atLeast"/>
        </w:trPr>
        <w:tc>
          <w:tcPr>
            <w:shd w:val="clear" w:fill="CBCCCC"/>
            <w:tcW w:w="1034" w:type="dxa"/>
            <w:vAlign w:val="top"/>
          </w:tcPr>
          <w:p>
            <w:pPr>
              <w:pStyle w:val="TableText"/>
              <w:ind w:left="84" w:right="39" w:firstLine="10"/>
              <w:spacing w:before="228" w:line="21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功能分类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spacing w:val="-2"/>
              </w:rPr>
              <w:t>科目编码</w:t>
            </w:r>
          </w:p>
        </w:tc>
        <w:tc>
          <w:tcPr>
            <w:shd w:val="clear" w:fill="C8C8C8"/>
            <w:tcW w:w="4146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1"/>
              <w:spacing w:before="71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科目名称</w:t>
            </w:r>
          </w:p>
        </w:tc>
        <w:tc>
          <w:tcPr>
            <w:shd w:val="clear" w:fill="C7C7C8"/>
            <w:tcW w:w="2358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5"/>
              <w:spacing w:before="72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4"/>
              </w:rPr>
              <w:t>小计</w:t>
            </w:r>
          </w:p>
        </w:tc>
        <w:tc>
          <w:tcPr>
            <w:shd w:val="clear" w:fill="C7C8C8"/>
            <w:tcW w:w="2368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6"/>
              <w:spacing w:before="71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6"/>
              </w:rPr>
              <w:t>基本支出</w:t>
            </w:r>
          </w:p>
        </w:tc>
        <w:tc>
          <w:tcPr>
            <w:shd w:val="clear" w:fill="C8C8C9"/>
            <w:tcW w:w="2373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9"/>
              <w:spacing w:before="71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6"/>
              </w:rPr>
              <w:t>项目支出</w:t>
            </w:r>
          </w:p>
        </w:tc>
      </w:tr>
      <w:tr>
        <w:trPr>
          <w:trHeight w:val="280" w:hRule="atLeast"/>
        </w:trPr>
        <w:tc>
          <w:tcPr>
            <w:shd w:val="clear" w:fill="C8C8C9"/>
            <w:tcW w:w="5180" w:type="dxa"/>
            <w:vAlign w:val="top"/>
            <w:gridSpan w:val="2"/>
          </w:tcPr>
          <w:p>
            <w:pPr>
              <w:pStyle w:val="TableText"/>
              <w:ind w:left="2364"/>
              <w:spacing w:before="30" w:line="20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栏次</w:t>
            </w:r>
          </w:p>
        </w:tc>
        <w:tc>
          <w:tcPr>
            <w:shd w:val="clear" w:fill="C8C8C8"/>
            <w:tcW w:w="2358" w:type="dxa"/>
            <w:vAlign w:val="top"/>
          </w:tcPr>
          <w:p>
            <w:pPr>
              <w:pStyle w:val="TableText"/>
              <w:ind w:left="1125"/>
              <w:spacing w:before="86" w:line="183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  <w:position w:val="-2"/>
              </w:rPr>
              <w:t>1</w:t>
            </w:r>
          </w:p>
        </w:tc>
        <w:tc>
          <w:tcPr>
            <w:shd w:val="clear" w:fill="C7C8C8"/>
            <w:tcW w:w="2368" w:type="dxa"/>
            <w:vAlign w:val="top"/>
          </w:tcPr>
          <w:p>
            <w:pPr>
              <w:pStyle w:val="TableText"/>
              <w:ind w:left="1127"/>
              <w:spacing w:before="87" w:line="182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  <w:position w:val="-2"/>
              </w:rPr>
              <w:t>2</w:t>
            </w:r>
          </w:p>
        </w:tc>
        <w:tc>
          <w:tcPr>
            <w:shd w:val="clear" w:fill="C8C8C9"/>
            <w:tcW w:w="2373" w:type="dxa"/>
            <w:vAlign w:val="top"/>
          </w:tcPr>
          <w:p>
            <w:pPr>
              <w:pStyle w:val="TableText"/>
              <w:ind w:left="1128"/>
              <w:spacing w:before="87" w:line="182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  <w:position w:val="-2"/>
              </w:rPr>
              <w:t>3</w:t>
            </w:r>
          </w:p>
        </w:tc>
      </w:tr>
      <w:tr>
        <w:trPr>
          <w:trHeight w:val="289" w:hRule="atLeast"/>
        </w:trPr>
        <w:tc>
          <w:tcPr>
            <w:shd w:val="clear" w:fill="CBCCCC"/>
            <w:tcW w:w="5180" w:type="dxa"/>
            <w:vAlign w:val="top"/>
            <w:gridSpan w:val="2"/>
          </w:tcPr>
          <w:p>
            <w:pPr>
              <w:pStyle w:val="TableText"/>
              <w:ind w:left="2364"/>
              <w:spacing w:before="41" w:line="19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合计</w:t>
            </w:r>
          </w:p>
        </w:tc>
        <w:tc>
          <w:tcPr>
            <w:tcW w:w="2358" w:type="dxa"/>
            <w:vAlign w:val="top"/>
          </w:tcPr>
          <w:p>
            <w:pPr>
              <w:pStyle w:val="TableText"/>
              <w:ind w:right="2"/>
              <w:spacing w:before="68" w:line="177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4"/>
              </w:rPr>
              <w:t>3,021,760.99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right="22"/>
              <w:spacing w:before="68" w:line="177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5"/>
              </w:rPr>
              <w:t>1,560,442.49</w:t>
            </w:r>
          </w:p>
        </w:tc>
        <w:tc>
          <w:tcPr>
            <w:tcW w:w="2373" w:type="dxa"/>
            <w:vAlign w:val="top"/>
          </w:tcPr>
          <w:p>
            <w:pPr>
              <w:pStyle w:val="TableText"/>
              <w:ind w:right="15"/>
              <w:spacing w:before="68" w:line="177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5"/>
              </w:rPr>
              <w:t>1,461,318.50</w:t>
            </w:r>
          </w:p>
        </w:tc>
      </w:tr>
      <w:tr>
        <w:trPr>
          <w:trHeight w:val="289" w:hRule="atLeast"/>
        </w:trPr>
        <w:tc>
          <w:tcPr>
            <w:tcW w:w="1034" w:type="dxa"/>
            <w:vAlign w:val="top"/>
          </w:tcPr>
          <w:p>
            <w:pPr>
              <w:pStyle w:val="TableText"/>
              <w:ind w:left="15"/>
              <w:spacing w:before="98" w:line="181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  <w:position w:val="-2"/>
              </w:rPr>
              <w:t>208</w:t>
            </w:r>
          </w:p>
        </w:tc>
        <w:tc>
          <w:tcPr>
            <w:tcW w:w="4146" w:type="dxa"/>
            <w:vAlign w:val="top"/>
          </w:tcPr>
          <w:p>
            <w:pPr>
              <w:pStyle w:val="TableText"/>
              <w:ind w:left="50"/>
              <w:spacing w:before="40" w:line="20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社会保障和就业支出</w:t>
            </w:r>
          </w:p>
        </w:tc>
        <w:tc>
          <w:tcPr>
            <w:tcW w:w="2358" w:type="dxa"/>
            <w:vAlign w:val="top"/>
          </w:tcPr>
          <w:p>
            <w:pPr>
              <w:pStyle w:val="TableText"/>
              <w:ind w:right="6"/>
              <w:spacing w:before="72" w:line="173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779,060.79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right="12"/>
              <w:spacing w:before="72" w:line="173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237,060.79</w:t>
            </w:r>
          </w:p>
        </w:tc>
        <w:tc>
          <w:tcPr>
            <w:tcW w:w="2373" w:type="dxa"/>
            <w:vAlign w:val="top"/>
          </w:tcPr>
          <w:p>
            <w:pPr>
              <w:pStyle w:val="TableText"/>
              <w:ind w:right="6"/>
              <w:spacing w:before="72" w:line="173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542,000.00</w:t>
            </w:r>
          </w:p>
        </w:tc>
      </w:tr>
      <w:tr>
        <w:trPr>
          <w:trHeight w:val="280" w:hRule="atLeast"/>
        </w:trPr>
        <w:tc>
          <w:tcPr>
            <w:tcW w:w="1034" w:type="dxa"/>
            <w:vAlign w:val="top"/>
          </w:tcPr>
          <w:p>
            <w:pPr>
              <w:pStyle w:val="TableText"/>
              <w:ind w:left="15"/>
              <w:spacing w:before="89" w:line="181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  <w:position w:val="-2"/>
              </w:rPr>
              <w:t>20805</w:t>
            </w:r>
          </w:p>
        </w:tc>
        <w:tc>
          <w:tcPr>
            <w:tcW w:w="4146" w:type="dxa"/>
            <w:vAlign w:val="top"/>
          </w:tcPr>
          <w:p>
            <w:pPr>
              <w:pStyle w:val="TableText"/>
              <w:ind w:left="50"/>
              <w:spacing w:before="31" w:line="20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行政事业单位养老支出</w:t>
            </w:r>
          </w:p>
        </w:tc>
        <w:tc>
          <w:tcPr>
            <w:tcW w:w="2358" w:type="dxa"/>
            <w:vAlign w:val="top"/>
          </w:tcPr>
          <w:p>
            <w:pPr>
              <w:pStyle w:val="TableText"/>
              <w:ind w:right="4"/>
              <w:spacing w:before="63" w:line="173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237,060.79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right="12"/>
              <w:spacing w:before="63" w:line="173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237,060.79</w:t>
            </w:r>
          </w:p>
        </w:tc>
        <w:tc>
          <w:tcPr>
            <w:tcW w:w="23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89" w:hRule="atLeast"/>
        </w:trPr>
        <w:tc>
          <w:tcPr>
            <w:tcW w:w="1034" w:type="dxa"/>
            <w:vAlign w:val="top"/>
          </w:tcPr>
          <w:p>
            <w:pPr>
              <w:pStyle w:val="TableText"/>
              <w:ind w:left="15"/>
              <w:spacing w:before="98" w:line="181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  <w:position w:val="-2"/>
              </w:rPr>
              <w:t>2080501</w:t>
            </w:r>
          </w:p>
        </w:tc>
        <w:tc>
          <w:tcPr>
            <w:tcW w:w="4146" w:type="dxa"/>
            <w:vAlign w:val="top"/>
          </w:tcPr>
          <w:p>
            <w:pPr>
              <w:pStyle w:val="TableText"/>
              <w:ind w:left="50"/>
              <w:spacing w:before="41" w:line="19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行政单位离退休</w:t>
            </w:r>
          </w:p>
        </w:tc>
        <w:tc>
          <w:tcPr>
            <w:tcW w:w="2358" w:type="dxa"/>
            <w:vAlign w:val="top"/>
          </w:tcPr>
          <w:p>
            <w:pPr>
              <w:pStyle w:val="TableText"/>
              <w:ind w:right="3"/>
              <w:spacing w:before="74" w:line="172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65,793.67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right="11"/>
              <w:spacing w:before="74" w:line="172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65,793.67</w:t>
            </w:r>
          </w:p>
        </w:tc>
        <w:tc>
          <w:tcPr>
            <w:tcW w:w="23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89" w:hRule="atLeast"/>
        </w:trPr>
        <w:tc>
          <w:tcPr>
            <w:tcW w:w="1034" w:type="dxa"/>
            <w:vAlign w:val="top"/>
          </w:tcPr>
          <w:p>
            <w:pPr>
              <w:pStyle w:val="TableText"/>
              <w:ind w:left="15"/>
              <w:spacing w:before="100" w:line="179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  <w:position w:val="-2"/>
              </w:rPr>
              <w:t>2080505</w:t>
            </w:r>
          </w:p>
        </w:tc>
        <w:tc>
          <w:tcPr>
            <w:tcW w:w="4146" w:type="dxa"/>
            <w:vAlign w:val="top"/>
          </w:tcPr>
          <w:p>
            <w:pPr>
              <w:pStyle w:val="TableText"/>
              <w:ind w:left="270"/>
              <w:spacing w:before="43" w:line="19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机关事业单位基本养老保险缴费支出</w:t>
            </w:r>
          </w:p>
        </w:tc>
        <w:tc>
          <w:tcPr>
            <w:tcW w:w="2358" w:type="dxa"/>
            <w:vAlign w:val="top"/>
          </w:tcPr>
          <w:p>
            <w:pPr>
              <w:pStyle w:val="TableText"/>
              <w:ind w:right="17"/>
              <w:spacing w:before="74" w:line="172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141,453.60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right="25"/>
              <w:spacing w:before="74" w:line="172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141,453.60</w:t>
            </w:r>
          </w:p>
        </w:tc>
        <w:tc>
          <w:tcPr>
            <w:tcW w:w="23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89" w:hRule="atLeast"/>
        </w:trPr>
        <w:tc>
          <w:tcPr>
            <w:tcW w:w="1034" w:type="dxa"/>
            <w:vAlign w:val="top"/>
          </w:tcPr>
          <w:p>
            <w:pPr>
              <w:pStyle w:val="TableText"/>
              <w:ind w:left="15"/>
              <w:spacing w:before="101" w:line="178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  <w:position w:val="-2"/>
              </w:rPr>
              <w:t>2080506</w:t>
            </w:r>
          </w:p>
        </w:tc>
        <w:tc>
          <w:tcPr>
            <w:tcW w:w="4146" w:type="dxa"/>
            <w:vAlign w:val="top"/>
          </w:tcPr>
          <w:p>
            <w:pPr>
              <w:pStyle w:val="TableText"/>
              <w:ind w:left="50"/>
              <w:spacing w:before="43" w:line="19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机关事业单位职业年金缴费支出</w:t>
            </w:r>
          </w:p>
        </w:tc>
        <w:tc>
          <w:tcPr>
            <w:tcW w:w="2358" w:type="dxa"/>
            <w:vAlign w:val="top"/>
          </w:tcPr>
          <w:p>
            <w:pPr>
              <w:pStyle w:val="TableText"/>
              <w:ind w:right="4"/>
              <w:spacing w:before="75" w:line="171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29,813.52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right="12"/>
              <w:spacing w:before="75" w:line="171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29,813.52</w:t>
            </w:r>
          </w:p>
        </w:tc>
        <w:tc>
          <w:tcPr>
            <w:tcW w:w="23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034" w:type="dxa"/>
            <w:vAlign w:val="top"/>
          </w:tcPr>
          <w:p>
            <w:pPr>
              <w:pStyle w:val="TableText"/>
              <w:ind w:left="15"/>
              <w:spacing w:before="102" w:line="177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  <w:position w:val="-2"/>
              </w:rPr>
              <w:t>20806</w:t>
            </w:r>
          </w:p>
        </w:tc>
        <w:tc>
          <w:tcPr>
            <w:tcW w:w="4146" w:type="dxa"/>
            <w:vAlign w:val="top"/>
          </w:tcPr>
          <w:p>
            <w:pPr>
              <w:pStyle w:val="TableText"/>
              <w:ind w:left="50"/>
              <w:spacing w:before="45" w:line="19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企业改革补助</w:t>
            </w:r>
          </w:p>
        </w:tc>
        <w:tc>
          <w:tcPr>
            <w:tcW w:w="2358" w:type="dxa"/>
            <w:vAlign w:val="top"/>
          </w:tcPr>
          <w:p>
            <w:pPr>
              <w:pStyle w:val="TableText"/>
              <w:ind w:right="5"/>
              <w:spacing w:before="76" w:line="171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542,000.00</w:t>
            </w:r>
          </w:p>
        </w:tc>
        <w:tc>
          <w:tcPr>
            <w:tcW w:w="23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73" w:type="dxa"/>
            <w:vAlign w:val="top"/>
          </w:tcPr>
          <w:p>
            <w:pPr>
              <w:pStyle w:val="TableText"/>
              <w:ind w:right="6"/>
              <w:spacing w:before="76" w:line="171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542,000.00</w:t>
            </w:r>
          </w:p>
        </w:tc>
      </w:tr>
      <w:tr>
        <w:trPr>
          <w:trHeight w:val="280" w:hRule="atLeast"/>
        </w:trPr>
        <w:tc>
          <w:tcPr>
            <w:tcW w:w="1034" w:type="dxa"/>
            <w:vAlign w:val="top"/>
          </w:tcPr>
          <w:p>
            <w:pPr>
              <w:pStyle w:val="TableText"/>
              <w:ind w:left="15"/>
              <w:spacing w:before="91" w:line="178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  <w:position w:val="-2"/>
              </w:rPr>
              <w:t>2080601</w:t>
            </w:r>
          </w:p>
        </w:tc>
        <w:tc>
          <w:tcPr>
            <w:tcW w:w="4146" w:type="dxa"/>
            <w:vAlign w:val="top"/>
          </w:tcPr>
          <w:p>
            <w:pPr>
              <w:pStyle w:val="TableText"/>
              <w:ind w:left="50"/>
              <w:spacing w:before="35" w:line="19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企业关闭破产补助</w:t>
            </w:r>
          </w:p>
        </w:tc>
        <w:tc>
          <w:tcPr>
            <w:tcW w:w="2358" w:type="dxa"/>
            <w:vAlign w:val="top"/>
          </w:tcPr>
          <w:p>
            <w:pPr>
              <w:pStyle w:val="TableText"/>
              <w:ind w:right="5"/>
              <w:spacing w:before="66" w:line="171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542,000.00</w:t>
            </w:r>
          </w:p>
        </w:tc>
        <w:tc>
          <w:tcPr>
            <w:tcW w:w="23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73" w:type="dxa"/>
            <w:vAlign w:val="top"/>
          </w:tcPr>
          <w:p>
            <w:pPr>
              <w:pStyle w:val="TableText"/>
              <w:ind w:right="6"/>
              <w:spacing w:before="66" w:line="171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542,000.00</w:t>
            </w:r>
          </w:p>
        </w:tc>
      </w:tr>
      <w:tr>
        <w:trPr>
          <w:trHeight w:val="290" w:hRule="atLeast"/>
        </w:trPr>
        <w:tc>
          <w:tcPr>
            <w:tcW w:w="1034" w:type="dxa"/>
            <w:vAlign w:val="top"/>
          </w:tcPr>
          <w:p>
            <w:pPr>
              <w:pStyle w:val="TableText"/>
              <w:ind w:left="15"/>
              <w:spacing w:before="101" w:line="178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  <w:position w:val="-2"/>
              </w:rPr>
              <w:t>216</w:t>
            </w:r>
          </w:p>
        </w:tc>
        <w:tc>
          <w:tcPr>
            <w:tcW w:w="4146" w:type="dxa"/>
            <w:vAlign w:val="top"/>
          </w:tcPr>
          <w:p>
            <w:pPr>
              <w:pStyle w:val="TableText"/>
              <w:ind w:left="50"/>
              <w:spacing w:before="45" w:line="19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3"/>
              </w:rPr>
              <w:t>商业服务业等支出</w:t>
            </w:r>
          </w:p>
        </w:tc>
        <w:tc>
          <w:tcPr>
            <w:tcW w:w="2358" w:type="dxa"/>
            <w:vAlign w:val="top"/>
          </w:tcPr>
          <w:p>
            <w:pPr>
              <w:pStyle w:val="TableText"/>
              <w:ind w:right="4"/>
              <w:spacing w:before="76" w:line="171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2,124,152.20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right="25"/>
              <w:spacing w:before="76" w:line="171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1,204,833.70</w:t>
            </w:r>
          </w:p>
        </w:tc>
        <w:tc>
          <w:tcPr>
            <w:tcW w:w="2373" w:type="dxa"/>
            <w:vAlign w:val="top"/>
          </w:tcPr>
          <w:p>
            <w:pPr>
              <w:pStyle w:val="TableText"/>
              <w:ind w:right="3"/>
              <w:spacing w:before="76" w:line="171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919,318.50</w:t>
            </w:r>
          </w:p>
        </w:tc>
      </w:tr>
      <w:tr>
        <w:trPr>
          <w:trHeight w:val="289" w:hRule="atLeast"/>
        </w:trPr>
        <w:tc>
          <w:tcPr>
            <w:tcW w:w="1034" w:type="dxa"/>
            <w:vAlign w:val="top"/>
          </w:tcPr>
          <w:p>
            <w:pPr>
              <w:pStyle w:val="TableText"/>
              <w:ind w:left="15"/>
              <w:spacing w:before="101" w:line="178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  <w:position w:val="-2"/>
              </w:rPr>
              <w:t>21602</w:t>
            </w:r>
          </w:p>
        </w:tc>
        <w:tc>
          <w:tcPr>
            <w:tcW w:w="4146" w:type="dxa"/>
            <w:vAlign w:val="top"/>
          </w:tcPr>
          <w:p>
            <w:pPr>
              <w:pStyle w:val="TableText"/>
              <w:ind w:left="50"/>
              <w:spacing w:before="45" w:line="19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商业流通事务</w:t>
            </w:r>
          </w:p>
        </w:tc>
        <w:tc>
          <w:tcPr>
            <w:tcW w:w="2358" w:type="dxa"/>
            <w:vAlign w:val="top"/>
          </w:tcPr>
          <w:p>
            <w:pPr>
              <w:pStyle w:val="TableText"/>
              <w:ind w:right="4"/>
              <w:spacing w:before="75" w:line="171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2,124,152.20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right="25"/>
              <w:spacing w:before="75" w:line="171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1,204,833.70</w:t>
            </w:r>
          </w:p>
        </w:tc>
        <w:tc>
          <w:tcPr>
            <w:tcW w:w="2373" w:type="dxa"/>
            <w:vAlign w:val="top"/>
          </w:tcPr>
          <w:p>
            <w:pPr>
              <w:pStyle w:val="TableText"/>
              <w:ind w:right="3"/>
              <w:spacing w:before="75" w:line="171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919,318.50</w:t>
            </w:r>
          </w:p>
        </w:tc>
      </w:tr>
      <w:tr>
        <w:trPr>
          <w:trHeight w:val="289" w:hRule="atLeast"/>
        </w:trPr>
        <w:tc>
          <w:tcPr>
            <w:tcW w:w="1034" w:type="dxa"/>
            <w:vAlign w:val="top"/>
          </w:tcPr>
          <w:p>
            <w:pPr>
              <w:pStyle w:val="TableText"/>
              <w:ind w:left="15"/>
              <w:spacing w:before="102" w:line="176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  <w:position w:val="-2"/>
              </w:rPr>
              <w:t>2160201</w:t>
            </w:r>
          </w:p>
        </w:tc>
        <w:tc>
          <w:tcPr>
            <w:tcW w:w="4146" w:type="dxa"/>
            <w:vAlign w:val="top"/>
          </w:tcPr>
          <w:p>
            <w:pPr>
              <w:pStyle w:val="TableText"/>
              <w:ind w:left="50"/>
              <w:spacing w:before="46" w:line="195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行政运行</w:t>
            </w:r>
          </w:p>
        </w:tc>
        <w:tc>
          <w:tcPr>
            <w:tcW w:w="2358" w:type="dxa"/>
            <w:vAlign w:val="top"/>
          </w:tcPr>
          <w:p>
            <w:pPr>
              <w:pStyle w:val="TableText"/>
              <w:ind w:right="2"/>
              <w:spacing w:before="76" w:line="17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921,540.00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right="11"/>
              <w:spacing w:before="76" w:line="17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672,221.50</w:t>
            </w:r>
          </w:p>
        </w:tc>
        <w:tc>
          <w:tcPr>
            <w:tcW w:w="2373" w:type="dxa"/>
            <w:vAlign w:val="top"/>
          </w:tcPr>
          <w:p>
            <w:pPr>
              <w:pStyle w:val="TableText"/>
              <w:ind w:right="5"/>
              <w:spacing w:before="76" w:line="17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249,318.50</w:t>
            </w:r>
          </w:p>
        </w:tc>
      </w:tr>
      <w:tr>
        <w:trPr>
          <w:trHeight w:val="280" w:hRule="atLeast"/>
        </w:trPr>
        <w:tc>
          <w:tcPr>
            <w:tcW w:w="1034" w:type="dxa"/>
            <w:vAlign w:val="top"/>
          </w:tcPr>
          <w:p>
            <w:pPr>
              <w:pStyle w:val="TableText"/>
              <w:ind w:left="15"/>
              <w:spacing w:before="93" w:line="177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  <w:position w:val="-2"/>
              </w:rPr>
              <w:t>2160250</w:t>
            </w:r>
          </w:p>
        </w:tc>
        <w:tc>
          <w:tcPr>
            <w:tcW w:w="4146" w:type="dxa"/>
            <w:vAlign w:val="top"/>
          </w:tcPr>
          <w:p>
            <w:pPr>
              <w:pStyle w:val="TableText"/>
              <w:ind w:left="50"/>
              <w:spacing w:before="37" w:line="195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事业运行</w:t>
            </w:r>
          </w:p>
        </w:tc>
        <w:tc>
          <w:tcPr>
            <w:tcW w:w="2358" w:type="dxa"/>
            <w:vAlign w:val="top"/>
          </w:tcPr>
          <w:p>
            <w:pPr>
              <w:pStyle w:val="TableText"/>
              <w:ind w:right="5"/>
              <w:spacing w:before="67" w:line="17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532,612.20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right="13"/>
              <w:spacing w:before="67" w:line="17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532,612.20</w:t>
            </w:r>
          </w:p>
        </w:tc>
        <w:tc>
          <w:tcPr>
            <w:tcW w:w="23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034" w:type="dxa"/>
            <w:vAlign w:val="top"/>
          </w:tcPr>
          <w:p>
            <w:pPr>
              <w:pStyle w:val="TableText"/>
              <w:ind w:left="15"/>
              <w:spacing w:before="103" w:line="177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  <w:position w:val="-2"/>
              </w:rPr>
              <w:t>2160299</w:t>
            </w:r>
          </w:p>
        </w:tc>
        <w:tc>
          <w:tcPr>
            <w:tcW w:w="4146" w:type="dxa"/>
            <w:vAlign w:val="top"/>
          </w:tcPr>
          <w:p>
            <w:pPr>
              <w:pStyle w:val="TableText"/>
              <w:ind w:left="50"/>
              <w:spacing w:before="47" w:line="195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其他商业流通事务支出</w:t>
            </w:r>
          </w:p>
        </w:tc>
        <w:tc>
          <w:tcPr>
            <w:tcW w:w="2358" w:type="dxa"/>
            <w:vAlign w:val="top"/>
          </w:tcPr>
          <w:p>
            <w:pPr>
              <w:pStyle w:val="TableText"/>
              <w:ind w:right="3"/>
              <w:spacing w:before="78" w:line="169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670,000.00</w:t>
            </w:r>
          </w:p>
        </w:tc>
        <w:tc>
          <w:tcPr>
            <w:tcW w:w="23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73" w:type="dxa"/>
            <w:vAlign w:val="top"/>
          </w:tcPr>
          <w:p>
            <w:pPr>
              <w:pStyle w:val="TableText"/>
              <w:ind w:right="4"/>
              <w:spacing w:before="78" w:line="169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670,000.00</w:t>
            </w:r>
          </w:p>
        </w:tc>
      </w:tr>
      <w:tr>
        <w:trPr>
          <w:trHeight w:val="289" w:hRule="atLeast"/>
        </w:trPr>
        <w:tc>
          <w:tcPr>
            <w:tcW w:w="1034" w:type="dxa"/>
            <w:vAlign w:val="top"/>
          </w:tcPr>
          <w:p>
            <w:pPr>
              <w:pStyle w:val="TableText"/>
              <w:ind w:left="15"/>
              <w:spacing w:before="103" w:line="175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  <w:position w:val="-3"/>
              </w:rPr>
              <w:t>221</w:t>
            </w:r>
          </w:p>
        </w:tc>
        <w:tc>
          <w:tcPr>
            <w:tcW w:w="4146" w:type="dxa"/>
            <w:vAlign w:val="top"/>
          </w:tcPr>
          <w:p>
            <w:pPr>
              <w:pStyle w:val="TableText"/>
              <w:ind w:left="50"/>
              <w:spacing w:before="47" w:line="19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4"/>
              </w:rPr>
              <w:t>住房保障支出</w:t>
            </w:r>
          </w:p>
        </w:tc>
        <w:tc>
          <w:tcPr>
            <w:tcW w:w="2358" w:type="dxa"/>
            <w:vAlign w:val="top"/>
          </w:tcPr>
          <w:p>
            <w:pPr>
              <w:pStyle w:val="TableText"/>
              <w:ind w:right="17"/>
              <w:spacing w:before="77" w:line="169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118,548.00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right="25"/>
              <w:spacing w:before="77" w:line="169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118,548.00</w:t>
            </w:r>
          </w:p>
        </w:tc>
        <w:tc>
          <w:tcPr>
            <w:tcW w:w="23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80" w:hRule="atLeast"/>
        </w:trPr>
        <w:tc>
          <w:tcPr>
            <w:tcW w:w="1034" w:type="dxa"/>
            <w:vAlign w:val="top"/>
          </w:tcPr>
          <w:p>
            <w:pPr>
              <w:pStyle w:val="TableText"/>
              <w:ind w:left="15"/>
              <w:spacing w:before="94" w:line="176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  <w:position w:val="-2"/>
              </w:rPr>
              <w:t>22102</w:t>
            </w:r>
          </w:p>
        </w:tc>
        <w:tc>
          <w:tcPr>
            <w:tcW w:w="4146" w:type="dxa"/>
            <w:vAlign w:val="top"/>
          </w:tcPr>
          <w:p>
            <w:pPr>
              <w:pStyle w:val="TableText"/>
              <w:ind w:left="50"/>
              <w:spacing w:before="38" w:line="19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4"/>
              </w:rPr>
              <w:t>住房改革支出</w:t>
            </w:r>
          </w:p>
        </w:tc>
        <w:tc>
          <w:tcPr>
            <w:tcW w:w="2358" w:type="dxa"/>
            <w:vAlign w:val="top"/>
          </w:tcPr>
          <w:p>
            <w:pPr>
              <w:pStyle w:val="TableText"/>
              <w:ind w:right="17"/>
              <w:spacing w:before="68" w:line="169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118,548.00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right="25"/>
              <w:spacing w:before="68" w:line="169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118,548.00</w:t>
            </w:r>
          </w:p>
        </w:tc>
        <w:tc>
          <w:tcPr>
            <w:tcW w:w="23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4" w:hRule="atLeast"/>
        </w:trPr>
        <w:tc>
          <w:tcPr>
            <w:tcW w:w="1034" w:type="dxa"/>
            <w:vAlign w:val="top"/>
          </w:tcPr>
          <w:p>
            <w:pPr>
              <w:pStyle w:val="TableText"/>
              <w:ind w:left="15"/>
              <w:spacing w:before="104" w:line="179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  <w:position w:val="-2"/>
              </w:rPr>
              <w:t>2210201</w:t>
            </w:r>
          </w:p>
        </w:tc>
        <w:tc>
          <w:tcPr>
            <w:tcW w:w="4146" w:type="dxa"/>
            <w:vAlign w:val="top"/>
          </w:tcPr>
          <w:p>
            <w:pPr>
              <w:pStyle w:val="TableText"/>
              <w:ind w:left="50"/>
              <w:spacing w:before="49" w:line="19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住房公积金</w:t>
            </w:r>
          </w:p>
        </w:tc>
        <w:tc>
          <w:tcPr>
            <w:tcW w:w="2358" w:type="dxa"/>
            <w:vAlign w:val="top"/>
          </w:tcPr>
          <w:p>
            <w:pPr>
              <w:pStyle w:val="TableText"/>
              <w:ind w:right="17"/>
              <w:spacing w:before="79" w:line="172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118,548.00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right="25"/>
              <w:spacing w:before="79" w:line="172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118,548.00</w:t>
            </w:r>
          </w:p>
        </w:tc>
        <w:tc>
          <w:tcPr>
            <w:tcW w:w="23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spacing w:before="22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</w:rPr>
        <w:t>注：本表反映部门本年度一般公共预算财政拨</w:t>
      </w:r>
      <w:r>
        <w:rPr>
          <w:rFonts w:ascii="SimSun" w:hAnsi="SimSun" w:eastAsia="SimSun" w:cs="SimSun"/>
          <w:sz w:val="21"/>
          <w:szCs w:val="21"/>
          <w:spacing w:val="-1"/>
        </w:rPr>
        <w:t>款支出情况。</w:t>
      </w:r>
    </w:p>
    <w:p>
      <w:pPr>
        <w:spacing w:line="219" w:lineRule="auto"/>
        <w:sectPr>
          <w:pgSz w:w="16820" w:h="11900"/>
          <w:pgMar w:top="400" w:right="2523" w:bottom="0" w:left="830" w:header="0" w:footer="0" w:gutter="0"/>
        </w:sectPr>
        <w:rPr>
          <w:rFonts w:ascii="SimSun" w:hAnsi="SimSun" w:eastAsia="SimSun" w:cs="SimSun"/>
          <w:sz w:val="21"/>
          <w:szCs w:val="21"/>
        </w:rPr>
      </w:pPr>
    </w:p>
    <w:p>
      <w:pPr>
        <w:pStyle w:val="BodyText"/>
        <w:spacing w:line="254" w:lineRule="auto"/>
        <w:rPr/>
      </w:pPr>
      <w:r/>
    </w:p>
    <w:p>
      <w:pPr>
        <w:pStyle w:val="BodyText"/>
        <w:spacing w:line="254" w:lineRule="auto"/>
        <w:rPr/>
      </w:pPr>
      <w:r/>
    </w:p>
    <w:p>
      <w:pPr>
        <w:pStyle w:val="BodyText"/>
        <w:spacing w:line="254" w:lineRule="auto"/>
        <w:rPr/>
      </w:pPr>
      <w:r/>
    </w:p>
    <w:p>
      <w:pPr>
        <w:pStyle w:val="BodyText"/>
        <w:spacing w:line="254" w:lineRule="auto"/>
        <w:rPr/>
      </w:pPr>
      <w:r/>
    </w:p>
    <w:p>
      <w:pPr>
        <w:ind w:left="6279"/>
        <w:spacing w:before="42" w:line="211" w:lineRule="auto"/>
        <w:rPr>
          <w:rFonts w:ascii="SimSun" w:hAnsi="SimSun" w:eastAsia="SimSun" w:cs="SimSun"/>
          <w:sz w:val="13"/>
          <w:szCs w:val="13"/>
        </w:rPr>
      </w:pPr>
      <w:r>
        <w:rPr>
          <w:rFonts w:ascii="SimSun" w:hAnsi="SimSun" w:eastAsia="SimSun" w:cs="SimSun"/>
          <w:sz w:val="13"/>
          <w:szCs w:val="13"/>
          <w:spacing w:val="-3"/>
        </w:rPr>
        <w:t>般公共预算财政拨款基本支出决算表</w:t>
      </w:r>
    </w:p>
    <w:p>
      <w:pPr>
        <w:ind w:left="14019" w:right="129" w:firstLine="130"/>
        <w:spacing w:line="186" w:lineRule="auto"/>
        <w:rPr>
          <w:rFonts w:ascii="SimSun" w:hAnsi="SimSun" w:eastAsia="SimSun" w:cs="SimSun"/>
          <w:sz w:val="7"/>
          <w:szCs w:val="7"/>
        </w:rPr>
      </w:pPr>
      <w:r>
        <w:pict>
          <v:shape id="_x0000_s6" style="position:absolute;margin-left:12.498pt;margin-top:2.01256pt;mso-position-vertical-relative:text;mso-position-horizontal-relative:text;width:11.6pt;height:6.2pt;z-index:25167974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21" w:lineRule="auto"/>
                    <w:rPr>
                      <w:rFonts w:ascii="SimSun" w:hAnsi="SimSun" w:eastAsia="SimSun" w:cs="SimSun"/>
                      <w:sz w:val="7"/>
                      <w:szCs w:val="7"/>
                    </w:rPr>
                  </w:pPr>
                  <w:r>
                    <w:rPr>
                      <w:rFonts w:ascii="SimSun" w:hAnsi="SimSun" w:eastAsia="SimSun" w:cs="SimSun"/>
                      <w:sz w:val="7"/>
                      <w:szCs w:val="7"/>
                      <w:spacing w:val="-3"/>
                    </w:rPr>
                    <w:t>吉</w:t>
                  </w:r>
                  <w:r>
                    <w:rPr>
                      <w:rFonts w:ascii="SimSun" w:hAnsi="SimSun" w:eastAsia="SimSun" w:cs="SimSun"/>
                      <w:sz w:val="7"/>
                      <w:szCs w:val="7"/>
                      <w:spacing w:val="24"/>
                      <w:w w:val="101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7"/>
                      <w:szCs w:val="7"/>
                      <w:spacing w:val="-3"/>
                    </w:rPr>
                    <w:t>县</w:t>
                  </w:r>
                </w:p>
              </w:txbxContent>
            </v:textbox>
          </v:shape>
        </w:pict>
      </w:r>
      <w:r>
        <w:pict>
          <v:shape id="_x0000_s8" style="position:absolute;margin-left:25.2985pt;margin-top:2.01256pt;mso-position-vertical-relative:text;mso-position-horizontal-relative:text;width:30.35pt;height:6.2pt;z-index:25167872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20" w:lineRule="auto"/>
                    <w:rPr>
                      <w:rFonts w:ascii="SimSun" w:hAnsi="SimSun" w:eastAsia="SimSun" w:cs="SimSun"/>
                      <w:sz w:val="7"/>
                      <w:szCs w:val="7"/>
                    </w:rPr>
                  </w:pPr>
                  <w:r>
                    <w:rPr>
                      <w:rFonts w:ascii="SimSun" w:hAnsi="SimSun" w:eastAsia="SimSun" w:cs="SimSun"/>
                      <w:sz w:val="7"/>
                      <w:szCs w:val="7"/>
                      <w:spacing w:val="-4"/>
                    </w:rPr>
                    <w:t>的</w:t>
                  </w:r>
                  <w:r>
                    <w:rPr>
                      <w:rFonts w:ascii="SimSun" w:hAnsi="SimSun" w:eastAsia="SimSun" w:cs="SimSun"/>
                      <w:sz w:val="7"/>
                      <w:szCs w:val="7"/>
                      <w:spacing w:val="26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7"/>
                      <w:szCs w:val="7"/>
                      <w:spacing w:val="-4"/>
                    </w:rPr>
                    <w:t>合</w:t>
                  </w:r>
                  <w:r>
                    <w:rPr>
                      <w:rFonts w:ascii="SimSun" w:hAnsi="SimSun" w:eastAsia="SimSun" w:cs="SimSun"/>
                      <w:sz w:val="7"/>
                      <w:szCs w:val="7"/>
                      <w:spacing w:val="24"/>
                      <w:w w:val="101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7"/>
                      <w:szCs w:val="7"/>
                      <w:spacing w:val="-4"/>
                    </w:rPr>
                    <w:t>作</w:t>
                  </w:r>
                  <w:r>
                    <w:rPr>
                      <w:rFonts w:ascii="SimSun" w:hAnsi="SimSun" w:eastAsia="SimSun" w:cs="SimSun"/>
                      <w:sz w:val="7"/>
                      <w:szCs w:val="7"/>
                      <w:spacing w:val="24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7"/>
                      <w:szCs w:val="7"/>
                      <w:spacing w:val="-4"/>
                    </w:rPr>
                    <w:t>注</w:t>
                  </w:r>
                  <w:r>
                    <w:rPr>
                      <w:rFonts w:ascii="SimSun" w:hAnsi="SimSun" w:eastAsia="SimSun" w:cs="SimSun"/>
                      <w:sz w:val="7"/>
                      <w:szCs w:val="7"/>
                      <w:spacing w:val="24"/>
                      <w:w w:val="101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7"/>
                      <w:szCs w:val="7"/>
                      <w:spacing w:val="-4"/>
                    </w:rPr>
                    <w:t>合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7"/>
          <w:szCs w:val="7"/>
          <w:spacing w:val="-2"/>
        </w:rPr>
        <w:t>公开ok</w:t>
      </w:r>
      <w:r>
        <w:rPr>
          <w:rFonts w:ascii="SimSun" w:hAnsi="SimSun" w:eastAsia="SimSun" w:cs="SimSun"/>
          <w:sz w:val="7"/>
          <w:szCs w:val="7"/>
          <w:spacing w:val="2"/>
        </w:rPr>
        <w:t xml:space="preserve"> </w:t>
      </w:r>
      <w:r>
        <w:rPr>
          <w:rFonts w:ascii="SimSun" w:hAnsi="SimSun" w:eastAsia="SimSun" w:cs="SimSun"/>
          <w:sz w:val="7"/>
          <w:szCs w:val="7"/>
          <w:spacing w:val="-1"/>
        </w:rPr>
        <w:t>全胞平位</w:t>
      </w:r>
    </w:p>
    <w:tbl>
      <w:tblPr>
        <w:tblStyle w:val="TableNormal"/>
        <w:tblW w:w="14459" w:type="dxa"/>
        <w:tblInd w:w="20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325"/>
        <w:gridCol w:w="1549"/>
        <w:gridCol w:w="799"/>
        <w:gridCol w:w="799"/>
        <w:gridCol w:w="330"/>
        <w:gridCol w:w="1219"/>
        <w:gridCol w:w="800"/>
        <w:gridCol w:w="799"/>
        <w:gridCol w:w="320"/>
        <w:gridCol w:w="1989"/>
        <w:gridCol w:w="789"/>
        <w:gridCol w:w="799"/>
        <w:gridCol w:w="360"/>
        <w:gridCol w:w="1978"/>
        <w:gridCol w:w="800"/>
        <w:gridCol w:w="804"/>
      </w:tblGrid>
      <w:tr>
        <w:trPr>
          <w:trHeight w:val="129" w:hRule="atLeast"/>
        </w:trPr>
        <w:tc>
          <w:tcPr>
            <w:tcW w:w="3472" w:type="dxa"/>
            <w:vAlign w:val="top"/>
            <w:gridSpan w:val="4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515"/>
              <w:spacing w:before="14" w:line="193" w:lineRule="auto"/>
              <w:rPr>
                <w:sz w:val="10"/>
                <w:szCs w:val="10"/>
              </w:rPr>
            </w:pPr>
            <w:r>
              <w:drawing>
                <wp:anchor distT="0" distB="0" distL="0" distR="0" simplePos="0" relativeHeight="251680768" behindDoc="0" locked="0" layoutInCell="1" allowOverlap="1">
                  <wp:simplePos x="0" y="0"/>
                  <wp:positionH relativeFrom="column">
                    <wp:posOffset>301588</wp:posOffset>
                  </wp:positionH>
                  <wp:positionV relativeFrom="paragraph">
                    <wp:posOffset>-864398</wp:posOffset>
                  </wp:positionV>
                  <wp:extent cx="1466909" cy="1435963"/>
                  <wp:effectExtent l="0" t="0" r="0" b="0"/>
                  <wp:wrapNone/>
                  <wp:docPr id="24" name="IM 2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4" name="IM 24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466909" cy="14359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0"/>
                <w:szCs w:val="10"/>
                <w:spacing w:val="-1"/>
              </w:rPr>
              <w:t>人员经费</w:t>
            </w:r>
          </w:p>
        </w:tc>
        <w:tc>
          <w:tcPr>
            <w:tcW w:w="10987" w:type="dxa"/>
            <w:vAlign w:val="top"/>
            <w:gridSpan w:val="12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5292"/>
              <w:spacing w:before="14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公用经费</w:t>
            </w:r>
          </w:p>
        </w:tc>
      </w:tr>
      <w:tr>
        <w:trPr>
          <w:trHeight w:val="244" w:hRule="atLeast"/>
        </w:trPr>
        <w:tc>
          <w:tcPr>
            <w:shd w:val="clear" w:fill="CCCCCE"/>
            <w:tcW w:w="32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5"/>
              <w:spacing w:before="9" w:line="20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科自编</w:t>
            </w:r>
          </w:p>
          <w:p>
            <w:pPr>
              <w:pStyle w:val="TableText"/>
              <w:ind w:left="74"/>
              <w:spacing w:line="20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码</w:t>
            </w:r>
          </w:p>
        </w:tc>
        <w:tc>
          <w:tcPr>
            <w:shd w:val="clear" w:fill="CCCCCD"/>
            <w:tcW w:w="154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499"/>
              <w:spacing w:before="70" w:line="21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什日名你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234" w:lineRule="exact"/>
              <w:rPr>
                <w:rFonts w:ascii="Arial"/>
                <w:sz w:val="20"/>
              </w:rPr>
            </w:pPr>
            <w:r/>
          </w:p>
        </w:tc>
        <w:tc>
          <w:tcPr>
            <w:shd w:val="clear" w:fill="CBCCCC"/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41"/>
              <w:spacing w:before="69" w:line="21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其中：指本支出</w:t>
            </w:r>
          </w:p>
        </w:tc>
        <w:tc>
          <w:tcPr>
            <w:shd w:val="clear" w:fill="CBCCCB"/>
            <w:tcW w:w="33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2"/>
              <w:spacing w:before="9" w:line="20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科日编</w:t>
            </w:r>
          </w:p>
          <w:p>
            <w:pPr>
              <w:pStyle w:val="TableText"/>
              <w:ind w:left="62"/>
              <w:spacing w:line="20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码</w:t>
            </w:r>
          </w:p>
        </w:tc>
        <w:tc>
          <w:tcPr>
            <w:shd w:val="clear" w:fill="C9C9C9"/>
            <w:tcW w:w="121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442"/>
              <w:spacing w:before="71" w:line="22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1"/>
              </w:rPr>
              <w:t>目名称</w:t>
            </w:r>
          </w:p>
        </w:tc>
        <w:tc>
          <w:tcPr>
            <w:shd w:val="clear" w:fill="C8C9C8"/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314"/>
              <w:spacing w:before="70" w:line="21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金额</w:t>
            </w:r>
          </w:p>
        </w:tc>
        <w:tc>
          <w:tcPr>
            <w:shd w:val="clear" w:fill="C8C8C9"/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64"/>
              <w:spacing w:before="69" w:line="21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其中：基本支出</w:t>
            </w:r>
          </w:p>
        </w:tc>
        <w:tc>
          <w:tcPr>
            <w:shd w:val="clear" w:fill="CBCCCC"/>
            <w:tcW w:w="32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34" w:hanging="19"/>
              <w:spacing w:before="9" w:line="20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科目编</w:t>
            </w:r>
            <w:r>
              <w:rPr>
                <w:sz w:val="10"/>
                <w:szCs w:val="10"/>
              </w:rPr>
              <w:t xml:space="preserve"> </w:t>
            </w:r>
            <w:r>
              <w:rPr>
                <w:sz w:val="10"/>
                <w:szCs w:val="10"/>
              </w:rPr>
              <w:t>码</w:t>
            </w:r>
          </w:p>
        </w:tc>
        <w:tc>
          <w:tcPr>
            <w:shd w:val="clear" w:fill="C8C8C8"/>
            <w:tcW w:w="19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14"/>
              <w:spacing w:before="71" w:line="22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1日名称</w:t>
            </w:r>
          </w:p>
        </w:tc>
        <w:tc>
          <w:tcPr>
            <w:shd w:val="clear" w:fill="C7C8C8"/>
            <w:tcW w:w="7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305"/>
              <w:spacing w:before="70" w:line="21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金额</w:t>
            </w:r>
          </w:p>
        </w:tc>
        <w:tc>
          <w:tcPr>
            <w:shd w:val="clear" w:fill="C8C8C8"/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56"/>
              <w:spacing w:before="69" w:line="21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其中：基本文出</w:t>
            </w:r>
          </w:p>
        </w:tc>
        <w:tc>
          <w:tcPr>
            <w:shd w:val="clear" w:fill="CBCCCC"/>
            <w:tcW w:w="36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right="4"/>
              <w:spacing w:before="9" w:line="207" w:lineRule="auto"/>
              <w:jc w:val="righ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科口编</w:t>
            </w:r>
          </w:p>
          <w:p>
            <w:pPr>
              <w:pStyle w:val="TableText"/>
              <w:ind w:left="107"/>
              <w:spacing w:line="20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码</w:t>
            </w:r>
          </w:p>
        </w:tc>
        <w:tc>
          <w:tcPr>
            <w:shd w:val="clear" w:fill="C8C8C9"/>
            <w:tcW w:w="197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797"/>
              <w:spacing w:before="69" w:line="21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科日名称</w:t>
            </w:r>
          </w:p>
        </w:tc>
        <w:tc>
          <w:tcPr>
            <w:shd w:val="clear" w:fill="CBCDCC"/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329"/>
              <w:spacing w:before="70" w:line="21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金票</w:t>
            </w:r>
          </w:p>
        </w:tc>
        <w:tc>
          <w:tcPr>
            <w:shd w:val="clear" w:fill="CFD0D0"/>
            <w:tcW w:w="80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79"/>
              <w:spacing w:before="69" w:line="21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其中：基本支出</w:t>
            </w:r>
          </w:p>
        </w:tc>
      </w:tr>
      <w:tr>
        <w:trPr>
          <w:trHeight w:val="115" w:hRule="atLeast"/>
        </w:trPr>
        <w:tc>
          <w:tcPr>
            <w:shd w:val="clear" w:fill="CFD0D1"/>
            <w:tcW w:w="32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5"/>
              <w:spacing w:before="26" w:line="79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  <w:position w:val="-1"/>
              </w:rPr>
              <w:t>301</w:t>
            </w:r>
          </w:p>
        </w:tc>
        <w:tc>
          <w:tcPr>
            <w:shd w:val="clear" w:fill="C7CAC9"/>
            <w:tcW w:w="154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9"/>
              <w:spacing w:before="1" w:line="19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工资福利支出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right="4"/>
              <w:spacing w:before="26" w:line="79" w:lineRule="exact"/>
              <w:jc w:val="righ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.0.50M.37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91"/>
              <w:spacing w:before="15" w:line="16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1,34,809.37</w:t>
            </w:r>
          </w:p>
        </w:tc>
        <w:tc>
          <w:tcPr>
            <w:shd w:val="clear" w:fill="CCCCCC"/>
            <w:tcW w:w="33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3"/>
              <w:spacing w:before="26" w:line="79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  <w:position w:val="-1"/>
              </w:rPr>
              <w:t>302</w:t>
            </w:r>
          </w:p>
        </w:tc>
        <w:tc>
          <w:tcPr>
            <w:shd w:val="clear" w:fill="CBCCCC"/>
            <w:tcW w:w="121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2"/>
              <w:spacing w:line="192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商品和服务支出</w:t>
            </w:r>
          </w:p>
        </w:tc>
        <w:tc>
          <w:tcPr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spacing w:before="26" w:line="79" w:lineRule="exact"/>
              <w:jc w:val="righ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205.087.95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right="6"/>
              <w:spacing w:before="15" w:line="166" w:lineRule="auto"/>
              <w:jc w:val="righ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133,727.45</w:t>
            </w:r>
          </w:p>
        </w:tc>
        <w:tc>
          <w:tcPr>
            <w:shd w:val="clear" w:fill="CBCCCC"/>
            <w:tcW w:w="32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5"/>
              <w:spacing w:before="26" w:line="79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  <w:position w:val="-1"/>
              </w:rPr>
              <w:t>307</w:t>
            </w:r>
          </w:p>
        </w:tc>
        <w:tc>
          <w:tcPr>
            <w:shd w:val="clear" w:fill="C8C8C8"/>
            <w:tcW w:w="19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4"/>
              <w:spacing w:line="192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债务利息及费用支出</w:t>
            </w:r>
          </w:p>
        </w:tc>
        <w:tc>
          <w:tcPr>
            <w:tcW w:w="7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shd w:val="clear" w:fill="CCCCCC"/>
            <w:tcW w:w="36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7"/>
              <w:spacing w:before="26" w:line="79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  <w:position w:val="-1"/>
              </w:rPr>
              <w:t>3101</w:t>
            </w:r>
          </w:p>
        </w:tc>
        <w:tc>
          <w:tcPr>
            <w:shd w:val="clear" w:fill="CBCCCC"/>
            <w:tcW w:w="197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8"/>
              <w:spacing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地上附若物和背苗补缩</w:t>
            </w:r>
          </w:p>
        </w:tc>
        <w:tc>
          <w:tcPr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tcW w:w="80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</w:tr>
      <w:tr>
        <w:trPr>
          <w:trHeight w:val="124" w:hRule="atLeast"/>
        </w:trPr>
        <w:tc>
          <w:tcPr>
            <w:shd w:val="clear" w:fill="D3D4D4"/>
            <w:tcW w:w="32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4"/>
              <w:spacing w:before="36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30101</w:t>
            </w:r>
          </w:p>
        </w:tc>
        <w:tc>
          <w:tcPr>
            <w:shd w:val="clear" w:fill="CBCDCC"/>
            <w:tcW w:w="154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9"/>
              <w:spacing w:before="10" w:line="19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基本工资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right="9"/>
              <w:spacing w:before="24" w:line="165" w:lineRule="auto"/>
              <w:jc w:val="righ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152,458.0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41"/>
              <w:spacing w:before="36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552.458.02</w:t>
            </w:r>
          </w:p>
        </w:tc>
        <w:tc>
          <w:tcPr>
            <w:shd w:val="clear" w:fill="CDCCCC"/>
            <w:tcW w:w="33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3"/>
              <w:spacing w:before="36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color w:val="FFFFFF"/>
                <w:spacing w:val="-1"/>
                <w:position w:val="-1"/>
              </w:rPr>
              <w:t>0201</w:t>
            </w:r>
          </w:p>
        </w:tc>
        <w:tc>
          <w:tcPr>
            <w:shd w:val="clear" w:fill="C8C9C9"/>
            <w:tcW w:w="121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2"/>
              <w:spacing w:before="11" w:line="19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办公费</w:t>
            </w:r>
          </w:p>
        </w:tc>
        <w:tc>
          <w:tcPr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right="1"/>
              <w:spacing w:before="36" w:line="78" w:lineRule="exact"/>
              <w:jc w:val="righ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55.849.50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right="4"/>
              <w:spacing w:before="36" w:line="78" w:lineRule="exact"/>
              <w:jc w:val="righ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  <w:position w:val="-1"/>
              </w:rPr>
              <w:t>17.600.5</w:t>
            </w:r>
          </w:p>
        </w:tc>
        <w:tc>
          <w:tcPr>
            <w:shd w:val="clear" w:fill="CCCCCD"/>
            <w:tcW w:w="32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4"/>
              <w:spacing w:before="36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30701</w:t>
            </w:r>
          </w:p>
        </w:tc>
        <w:tc>
          <w:tcPr>
            <w:shd w:val="clear" w:fill="C8C8C9"/>
            <w:tcW w:w="19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4"/>
              <w:spacing w:before="11" w:line="19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1"/>
              </w:rPr>
              <w:t>国内须务付息</w:t>
            </w:r>
          </w:p>
        </w:tc>
        <w:tc>
          <w:tcPr>
            <w:tcW w:w="7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4" w:lineRule="exact"/>
              <w:rPr>
                <w:rFonts w:ascii="Arial"/>
                <w:sz w:val="9"/>
              </w:rPr>
            </w:pPr>
            <w:r/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4" w:lineRule="exact"/>
              <w:rPr>
                <w:rFonts w:ascii="Arial"/>
                <w:sz w:val="9"/>
              </w:rPr>
            </w:pPr>
            <w:r/>
          </w:p>
        </w:tc>
        <w:tc>
          <w:tcPr>
            <w:shd w:val="clear" w:fill="CBCCCE"/>
            <w:tcW w:w="36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7"/>
              <w:spacing w:before="36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31012</w:t>
            </w:r>
          </w:p>
        </w:tc>
        <w:tc>
          <w:tcPr>
            <w:shd w:val="clear" w:fill="CBCCCC"/>
            <w:tcW w:w="197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8"/>
              <w:spacing w:before="11" w:line="19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拆迁补偿</w:t>
            </w:r>
          </w:p>
        </w:tc>
        <w:tc>
          <w:tcPr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4" w:lineRule="exact"/>
              <w:rPr>
                <w:rFonts w:ascii="Arial"/>
                <w:sz w:val="9"/>
              </w:rPr>
            </w:pPr>
            <w:r/>
          </w:p>
        </w:tc>
        <w:tc>
          <w:tcPr>
            <w:tcW w:w="80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4" w:lineRule="exact"/>
              <w:rPr>
                <w:rFonts w:ascii="Arial"/>
                <w:sz w:val="9"/>
              </w:rPr>
            </w:pPr>
            <w:r/>
          </w:p>
        </w:tc>
      </w:tr>
      <w:tr>
        <w:trPr>
          <w:trHeight w:val="115" w:hRule="atLeast"/>
        </w:trPr>
        <w:tc>
          <w:tcPr>
            <w:shd w:val="clear" w:fill="D3D4D3"/>
            <w:tcW w:w="32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4"/>
              <w:spacing w:before="27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30102</w:t>
            </w:r>
          </w:p>
        </w:tc>
        <w:tc>
          <w:tcPr>
            <w:shd w:val="clear" w:fill="CFD1D0"/>
            <w:tcW w:w="154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9"/>
              <w:spacing w:before="3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4"/>
              </w:rPr>
              <w:t>的站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right="2"/>
              <w:spacing w:before="27" w:line="78" w:lineRule="exact"/>
              <w:jc w:val="righ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241.934.00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41"/>
              <w:spacing w:before="27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244.934.00</w:t>
            </w:r>
          </w:p>
        </w:tc>
        <w:tc>
          <w:tcPr>
            <w:shd w:val="clear" w:fill="CCCCCE"/>
            <w:tcW w:w="33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3"/>
              <w:spacing w:before="27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40202</w:t>
            </w:r>
          </w:p>
        </w:tc>
        <w:tc>
          <w:tcPr>
            <w:shd w:val="clear" w:fill="CBCCCC"/>
            <w:tcW w:w="121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2"/>
              <w:spacing w:before="2" w:line="19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印刷费</w:t>
            </w:r>
          </w:p>
        </w:tc>
        <w:tc>
          <w:tcPr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right="1"/>
              <w:spacing w:before="16" w:line="164" w:lineRule="auto"/>
              <w:jc w:val="righ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37,800.00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spacing w:before="27" w:line="78" w:lineRule="exact"/>
              <w:jc w:val="righ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8.500.0</w:t>
            </w:r>
          </w:p>
        </w:tc>
        <w:tc>
          <w:tcPr>
            <w:shd w:val="clear" w:fill="D0D0D1"/>
            <w:tcW w:w="32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4"/>
              <w:spacing w:before="27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color w:val="FFFFFF"/>
                <w:spacing w:val="-1"/>
                <w:position w:val="-1"/>
              </w:rPr>
              <w:t>30702</w:t>
            </w:r>
          </w:p>
        </w:tc>
        <w:tc>
          <w:tcPr>
            <w:shd w:val="clear" w:fill="C8C8C9"/>
            <w:tcW w:w="19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4"/>
              <w:spacing w:before="2" w:line="19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1"/>
              </w:rPr>
              <w:t>国外债务付思</w:t>
            </w:r>
          </w:p>
        </w:tc>
        <w:tc>
          <w:tcPr>
            <w:tcW w:w="7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shd w:val="clear" w:fill="CCCCCC"/>
            <w:tcW w:w="36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7"/>
              <w:spacing w:before="27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color w:val="FFFFFF"/>
                <w:spacing w:val="-1"/>
                <w:position w:val="-1"/>
              </w:rPr>
              <w:t>31013</w:t>
            </w:r>
          </w:p>
        </w:tc>
        <w:tc>
          <w:tcPr>
            <w:shd w:val="clear" w:fill="CBCCCC"/>
            <w:tcW w:w="197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8"/>
              <w:spacing w:before="2" w:line="19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公务用车购置</w:t>
            </w:r>
          </w:p>
        </w:tc>
        <w:tc>
          <w:tcPr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tcW w:w="80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</w:tr>
      <w:tr>
        <w:trPr>
          <w:trHeight w:val="125" w:hRule="atLeast"/>
        </w:trPr>
        <w:tc>
          <w:tcPr>
            <w:shd w:val="clear" w:fill="D7D8D8"/>
            <w:tcW w:w="32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4"/>
              <w:spacing w:before="37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color w:val="FFFFFF"/>
                <w:spacing w:val="-1"/>
                <w:position w:val="-1"/>
              </w:rPr>
              <w:t>30103</w:t>
            </w:r>
          </w:p>
        </w:tc>
        <w:tc>
          <w:tcPr>
            <w:shd w:val="clear" w:fill="D0D0D1"/>
            <w:tcW w:w="154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9"/>
              <w:spacing w:before="12" w:line="19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奖金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right="3"/>
              <w:spacing w:before="25" w:line="165" w:lineRule="auto"/>
              <w:jc w:val="righ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21,055.00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91"/>
              <w:spacing w:before="37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24.055.00</w:t>
            </w:r>
          </w:p>
        </w:tc>
        <w:tc>
          <w:tcPr>
            <w:shd w:val="clear" w:fill="CFD0D0"/>
            <w:tcW w:w="33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3"/>
              <w:spacing w:before="37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30203</w:t>
            </w:r>
          </w:p>
        </w:tc>
        <w:tc>
          <w:tcPr>
            <w:shd w:val="clear" w:fill="CCCCCC"/>
            <w:tcW w:w="121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2"/>
              <w:spacing w:before="12" w:line="19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查潮费</w:t>
            </w:r>
          </w:p>
        </w:tc>
        <w:tc>
          <w:tcPr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  <w:tc>
          <w:tcPr>
            <w:shd w:val="clear" w:fill="D0D0D0"/>
            <w:tcW w:w="32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4"/>
              <w:spacing w:before="37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30703</w:t>
            </w:r>
          </w:p>
        </w:tc>
        <w:tc>
          <w:tcPr>
            <w:shd w:val="clear" w:fill="CBCCCC"/>
            <w:tcW w:w="19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4"/>
              <w:spacing w:before="12" w:line="19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1"/>
              </w:rPr>
              <w:t>国内债务发行费用</w:t>
            </w:r>
          </w:p>
        </w:tc>
        <w:tc>
          <w:tcPr>
            <w:tcW w:w="7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  <w:tc>
          <w:tcPr>
            <w:shd w:val="clear" w:fill="C8C8C9"/>
            <w:tcW w:w="36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7"/>
              <w:spacing w:before="37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color w:val="FFFFFF"/>
                <w:spacing w:val="-3"/>
                <w:position w:val="-1"/>
              </w:rPr>
              <w:t>1019</w:t>
            </w:r>
          </w:p>
        </w:tc>
        <w:tc>
          <w:tcPr>
            <w:shd w:val="clear" w:fill="CBCCCC"/>
            <w:tcW w:w="197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8"/>
              <w:spacing w:before="12" w:line="19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其他交通工具的置</w:t>
            </w:r>
          </w:p>
        </w:tc>
        <w:tc>
          <w:tcPr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  <w:tc>
          <w:tcPr>
            <w:tcW w:w="80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</w:tr>
      <w:tr>
        <w:trPr>
          <w:trHeight w:val="115" w:hRule="atLeast"/>
        </w:trPr>
        <w:tc>
          <w:tcPr>
            <w:shd w:val="clear" w:fill="D7D9D8"/>
            <w:tcW w:w="32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4"/>
              <w:spacing w:before="27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30106</w:t>
            </w:r>
          </w:p>
        </w:tc>
        <w:tc>
          <w:tcPr>
            <w:shd w:val="clear" w:fill="CCCDCC"/>
            <w:tcW w:w="154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9"/>
              <w:spacing w:before="2" w:line="19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伙女补助费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shd w:val="clear" w:fill="CCCCCD"/>
            <w:tcW w:w="33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3"/>
              <w:spacing w:before="27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S0204</w:t>
            </w:r>
          </w:p>
        </w:tc>
        <w:tc>
          <w:tcPr>
            <w:shd w:val="clear" w:fill="CCCCCC"/>
            <w:tcW w:w="121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2"/>
              <w:spacing w:before="2" w:line="19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手续费</w:t>
            </w:r>
          </w:p>
        </w:tc>
        <w:tc>
          <w:tcPr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shd w:val="clear" w:fill="D0CFD1"/>
            <w:tcW w:w="32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54"/>
              <w:spacing w:before="27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0704</w:t>
            </w:r>
          </w:p>
        </w:tc>
        <w:tc>
          <w:tcPr>
            <w:shd w:val="clear" w:fill="C8C9C9"/>
            <w:tcW w:w="19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4"/>
              <w:spacing w:before="2" w:line="19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外债务发行费用</w:t>
            </w:r>
          </w:p>
        </w:tc>
        <w:tc>
          <w:tcPr>
            <w:tcW w:w="7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shd w:val="clear" w:fill="CCCCCC"/>
            <w:tcW w:w="36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7"/>
              <w:spacing w:before="27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31021</w:t>
            </w:r>
          </w:p>
        </w:tc>
        <w:tc>
          <w:tcPr>
            <w:shd w:val="clear" w:fill="CCCCCC"/>
            <w:tcW w:w="197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8"/>
              <w:spacing w:before="1" w:line="19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文物相陈列品购置</w:t>
            </w:r>
          </w:p>
        </w:tc>
        <w:tc>
          <w:tcPr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tcW w:w="80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</w:tr>
      <w:tr>
        <w:trPr>
          <w:trHeight w:val="125" w:hRule="atLeast"/>
        </w:trPr>
        <w:tc>
          <w:tcPr>
            <w:shd w:val="clear" w:fill="CFD0D2"/>
            <w:tcW w:w="32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55"/>
              <w:spacing w:before="37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0107</w:t>
            </w:r>
          </w:p>
        </w:tc>
        <w:tc>
          <w:tcPr>
            <w:shd w:val="clear" w:fill="CBCCCC"/>
            <w:tcW w:w="154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9"/>
              <w:spacing w:before="12" w:line="19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绣做工贷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right="8"/>
              <w:spacing w:before="37" w:line="78" w:lineRule="exact"/>
              <w:jc w:val="righ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  <w:position w:val="-1"/>
              </w:rPr>
              <w:t>168.093.58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41"/>
              <w:spacing w:before="37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  <w:position w:val="-1"/>
              </w:rPr>
              <w:t>168.093.58</w:t>
            </w:r>
          </w:p>
        </w:tc>
        <w:tc>
          <w:tcPr>
            <w:shd w:val="clear" w:fill="CCCCCC"/>
            <w:tcW w:w="33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3"/>
              <w:spacing w:before="37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30205</w:t>
            </w:r>
          </w:p>
        </w:tc>
        <w:tc>
          <w:tcPr>
            <w:shd w:val="clear" w:fill="CCCCCC"/>
            <w:tcW w:w="121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2"/>
              <w:spacing w:before="12" w:line="19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水费</w:t>
            </w:r>
          </w:p>
        </w:tc>
        <w:tc>
          <w:tcPr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right="5"/>
              <w:spacing w:before="37" w:line="78" w:lineRule="exact"/>
              <w:jc w:val="righ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  <w:position w:val="-1"/>
              </w:rPr>
              <w:t>198.85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right="4"/>
              <w:spacing w:before="37" w:line="78" w:lineRule="exact"/>
              <w:jc w:val="righ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  <w:position w:val="-1"/>
              </w:rPr>
              <w:t>198.85</w:t>
            </w:r>
          </w:p>
        </w:tc>
        <w:tc>
          <w:tcPr>
            <w:shd w:val="clear" w:fill="CCCCCC"/>
            <w:tcW w:w="32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5"/>
              <w:spacing w:before="37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  <w:position w:val="-1"/>
              </w:rPr>
              <w:t>309</w:t>
            </w:r>
          </w:p>
        </w:tc>
        <w:tc>
          <w:tcPr>
            <w:shd w:val="clear" w:fill="C8C8C8"/>
            <w:tcW w:w="19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4"/>
              <w:spacing w:before="11" w:line="19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2"/>
              </w:rPr>
              <w:t>资本性支出(基本建设)</w:t>
            </w:r>
          </w:p>
        </w:tc>
        <w:tc>
          <w:tcPr>
            <w:tcW w:w="7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  <w:tc>
          <w:tcPr>
            <w:shd w:val="clear" w:fill="D0CFD1"/>
            <w:tcW w:w="36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7"/>
              <w:spacing w:before="37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color w:val="FFFFFF"/>
                <w:spacing w:val="-2"/>
                <w:position w:val="-1"/>
              </w:rPr>
              <w:t>310</w:t>
            </w:r>
          </w:p>
        </w:tc>
        <w:tc>
          <w:tcPr>
            <w:shd w:val="clear" w:fill="CCCCCC"/>
            <w:tcW w:w="197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8"/>
              <w:spacing w:before="12" w:line="19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无形资产购置</w:t>
            </w:r>
          </w:p>
        </w:tc>
        <w:tc>
          <w:tcPr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  <w:tc>
          <w:tcPr>
            <w:tcW w:w="80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</w:tr>
      <w:tr>
        <w:trPr>
          <w:trHeight w:val="115" w:hRule="atLeast"/>
        </w:trPr>
        <w:tc>
          <w:tcPr>
            <w:shd w:val="clear" w:fill="D4D5D4"/>
            <w:tcW w:w="32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55"/>
              <w:spacing w:before="27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0108</w:t>
            </w:r>
          </w:p>
        </w:tc>
        <w:tc>
          <w:tcPr>
            <w:shd w:val="clear" w:fill="CCCCCC"/>
            <w:tcW w:w="154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79"/>
              <w:spacing w:before="1" w:line="19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机关事业单位基本暴老保险费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right="1"/>
              <w:spacing w:before="15" w:line="165" w:lineRule="auto"/>
              <w:jc w:val="righ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41,453.60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91"/>
              <w:spacing w:before="27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  <w:position w:val="-1"/>
              </w:rPr>
              <w:t>141.453.0</w:t>
            </w:r>
          </w:p>
        </w:tc>
        <w:tc>
          <w:tcPr>
            <w:shd w:val="clear" w:fill="D0D1D0"/>
            <w:tcW w:w="33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3"/>
              <w:spacing w:before="27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30206</w:t>
            </w:r>
          </w:p>
        </w:tc>
        <w:tc>
          <w:tcPr>
            <w:shd w:val="clear" w:fill="CCCDCC"/>
            <w:tcW w:w="121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2"/>
              <w:spacing w:before="2" w:line="19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3"/>
              </w:rPr>
              <w:t>电费</w:t>
            </w:r>
          </w:p>
        </w:tc>
        <w:tc>
          <w:tcPr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right="6"/>
              <w:spacing w:before="27" w:line="78" w:lineRule="exact"/>
              <w:jc w:val="righ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  <w:position w:val="-1"/>
              </w:rPr>
              <w:t>10.000.00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right="5"/>
              <w:spacing w:before="27" w:line="78" w:lineRule="exact"/>
              <w:jc w:val="righ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  <w:position w:val="-1"/>
              </w:rPr>
              <w:t>10.000.00</w:t>
            </w:r>
          </w:p>
        </w:tc>
        <w:tc>
          <w:tcPr>
            <w:shd w:val="clear" w:fill="D3D4D4"/>
            <w:tcW w:w="32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54"/>
              <w:spacing w:before="27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  <w:position w:val="-1"/>
              </w:rPr>
              <w:t>s001</w:t>
            </w:r>
          </w:p>
        </w:tc>
        <w:tc>
          <w:tcPr>
            <w:shd w:val="clear" w:fill="C8C8C8"/>
            <w:tcW w:w="19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4"/>
              <w:spacing w:before="2" w:line="19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房屋构筑物构建</w:t>
            </w:r>
          </w:p>
        </w:tc>
        <w:tc>
          <w:tcPr>
            <w:tcW w:w="7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shd w:val="clear" w:fill="CBCCCC"/>
            <w:tcW w:w="36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7"/>
              <w:spacing w:before="27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31099</w:t>
            </w:r>
          </w:p>
        </w:tc>
        <w:tc>
          <w:tcPr>
            <w:shd w:val="clear" w:fill="CBCCCC"/>
            <w:tcW w:w="197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8"/>
              <w:spacing w:before="1" w:line="19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其他资本性支出</w:t>
            </w:r>
          </w:p>
        </w:tc>
        <w:tc>
          <w:tcPr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tcW w:w="80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</w:tr>
      <w:tr>
        <w:trPr>
          <w:trHeight w:val="125" w:hRule="atLeast"/>
        </w:trPr>
        <w:tc>
          <w:tcPr>
            <w:shd w:val="clear" w:fill="D0D0D1"/>
            <w:tcW w:w="32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4"/>
              <w:spacing w:before="37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30109</w:t>
            </w:r>
          </w:p>
        </w:tc>
        <w:tc>
          <w:tcPr>
            <w:shd w:val="clear" w:fill="CCCDCC"/>
            <w:tcW w:w="154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9"/>
              <w:spacing w:before="11" w:line="19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业年金级费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right="2"/>
              <w:spacing w:before="37" w:line="78" w:lineRule="exact"/>
              <w:jc w:val="righ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29.813.52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342"/>
              <w:spacing w:before="37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29.813.5</w:t>
            </w:r>
          </w:p>
        </w:tc>
        <w:tc>
          <w:tcPr>
            <w:shd w:val="clear" w:fill="CBCCCC"/>
            <w:tcW w:w="33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3"/>
              <w:spacing w:before="37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30207</w:t>
            </w:r>
          </w:p>
        </w:tc>
        <w:tc>
          <w:tcPr>
            <w:shd w:val="clear" w:fill="CCCCCC"/>
            <w:tcW w:w="121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2"/>
              <w:spacing w:before="12" w:line="19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邮电费</w:t>
            </w:r>
          </w:p>
        </w:tc>
        <w:tc>
          <w:tcPr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spacing w:before="37" w:line="78" w:lineRule="exact"/>
              <w:jc w:val="righ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4.630.00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spacing w:before="37" w:line="78" w:lineRule="exact"/>
              <w:jc w:val="righ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4.500.00</w:t>
            </w:r>
          </w:p>
        </w:tc>
        <w:tc>
          <w:tcPr>
            <w:shd w:val="clear" w:fill="D3D3D3"/>
            <w:tcW w:w="32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4"/>
              <w:spacing w:before="37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30902</w:t>
            </w:r>
          </w:p>
        </w:tc>
        <w:tc>
          <w:tcPr>
            <w:shd w:val="clear" w:fill="C8C8C9"/>
            <w:tcW w:w="19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4"/>
              <w:spacing w:before="11" w:line="19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办公设备股置</w:t>
            </w:r>
          </w:p>
        </w:tc>
        <w:tc>
          <w:tcPr>
            <w:tcW w:w="7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  <w:tc>
          <w:tcPr>
            <w:shd w:val="clear" w:fill="CBCCCC"/>
            <w:tcW w:w="36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7"/>
              <w:spacing w:before="37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  <w:position w:val="-1"/>
              </w:rPr>
              <w:t>311</w:t>
            </w:r>
          </w:p>
        </w:tc>
        <w:tc>
          <w:tcPr>
            <w:shd w:val="clear" w:fill="CCCCCD"/>
            <w:tcW w:w="197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8"/>
              <w:spacing w:before="11" w:line="19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1"/>
              </w:rPr>
              <w:t>对企业补助(基本建设)</w:t>
            </w:r>
          </w:p>
        </w:tc>
        <w:tc>
          <w:tcPr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  <w:tc>
          <w:tcPr>
            <w:tcW w:w="80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</w:tr>
      <w:tr>
        <w:trPr>
          <w:trHeight w:val="115" w:hRule="atLeast"/>
        </w:trPr>
        <w:tc>
          <w:tcPr>
            <w:shd w:val="clear" w:fill="CFD1D0"/>
            <w:tcW w:w="32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74"/>
              <w:spacing w:before="27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  <w:position w:val="-1"/>
              </w:rPr>
              <w:t>010</w:t>
            </w:r>
          </w:p>
        </w:tc>
        <w:tc>
          <w:tcPr>
            <w:shd w:val="clear" w:fill="CCCDCC"/>
            <w:tcW w:w="154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9"/>
              <w:spacing w:before="1" w:line="19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工基本国疗能险微费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right="3"/>
              <w:spacing w:before="15" w:line="165" w:lineRule="auto"/>
              <w:jc w:val="righ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,419.00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342"/>
              <w:spacing w:before="27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2.419.00</w:t>
            </w:r>
          </w:p>
        </w:tc>
        <w:tc>
          <w:tcPr>
            <w:shd w:val="clear" w:fill="D0D0D0"/>
            <w:tcW w:w="33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3"/>
              <w:spacing w:before="27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30209</w:t>
            </w:r>
          </w:p>
        </w:tc>
        <w:tc>
          <w:tcPr>
            <w:shd w:val="clear" w:fill="CCCCCC"/>
            <w:tcW w:w="121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2"/>
              <w:spacing w:before="2" w:line="19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取暖费</w:t>
            </w:r>
          </w:p>
        </w:tc>
        <w:tc>
          <w:tcPr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shd w:val="clear" w:fill="D3D4D4"/>
            <w:tcW w:w="32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4"/>
              <w:spacing w:before="27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30903</w:t>
            </w:r>
          </w:p>
        </w:tc>
        <w:tc>
          <w:tcPr>
            <w:shd w:val="clear" w:fill="C8C8C9"/>
            <w:tcW w:w="19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4"/>
              <w:spacing w:before="2" w:line="19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专用没备购置</w:t>
            </w:r>
          </w:p>
        </w:tc>
        <w:tc>
          <w:tcPr>
            <w:tcW w:w="7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shd w:val="clear" w:fill="C8C9C9"/>
            <w:tcW w:w="36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7"/>
              <w:spacing w:before="27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31101</w:t>
            </w:r>
          </w:p>
        </w:tc>
        <w:tc>
          <w:tcPr>
            <w:shd w:val="clear" w:fill="CBCCCC"/>
            <w:tcW w:w="197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8"/>
              <w:spacing w:before="1" w:line="19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资本金注入</w:t>
            </w:r>
          </w:p>
        </w:tc>
        <w:tc>
          <w:tcPr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tcW w:w="80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</w:tr>
      <w:tr>
        <w:trPr>
          <w:trHeight w:val="125" w:hRule="atLeast"/>
        </w:trPr>
        <w:tc>
          <w:tcPr>
            <w:shd w:val="clear" w:fill="D3D4D5"/>
            <w:tcW w:w="32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4"/>
              <w:spacing w:before="37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30111</w:t>
            </w:r>
          </w:p>
        </w:tc>
        <w:tc>
          <w:tcPr>
            <w:shd w:val="clear" w:fill="CBCDCC"/>
            <w:tcW w:w="154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9"/>
              <w:spacing w:before="11" w:line="19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公务员医疗补助缴费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  <w:tc>
          <w:tcPr>
            <w:shd w:val="clear" w:fill="D0D0D0"/>
            <w:tcW w:w="33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2"/>
              <w:spacing w:before="37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0209</w:t>
            </w:r>
          </w:p>
        </w:tc>
        <w:tc>
          <w:tcPr>
            <w:shd w:val="clear" w:fill="CFD0D0"/>
            <w:tcW w:w="121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2"/>
              <w:spacing w:before="11" w:line="19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物业管理费</w:t>
            </w:r>
          </w:p>
        </w:tc>
        <w:tc>
          <w:tcPr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  <w:tc>
          <w:tcPr>
            <w:shd w:val="clear" w:fill="D4D4D4"/>
            <w:tcW w:w="32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4"/>
              <w:spacing w:before="37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30405</w:t>
            </w:r>
          </w:p>
        </w:tc>
        <w:tc>
          <w:tcPr>
            <w:shd w:val="clear" w:fill="CBCCCC"/>
            <w:tcW w:w="19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4"/>
              <w:spacing w:before="12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基础设能建设</w:t>
            </w:r>
          </w:p>
        </w:tc>
        <w:tc>
          <w:tcPr>
            <w:tcW w:w="7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  <w:tc>
          <w:tcPr>
            <w:shd w:val="clear" w:fill="CBCCCC"/>
            <w:tcW w:w="36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7"/>
              <w:spacing w:before="37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31199</w:t>
            </w:r>
          </w:p>
        </w:tc>
        <w:tc>
          <w:tcPr>
            <w:shd w:val="clear" w:fill="CBCCCD"/>
            <w:tcW w:w="197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8"/>
              <w:spacing w:before="11" w:line="19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其能寸全业补助</w:t>
            </w:r>
          </w:p>
        </w:tc>
        <w:tc>
          <w:tcPr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  <w:tc>
          <w:tcPr>
            <w:tcW w:w="80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</w:tr>
      <w:tr>
        <w:trPr>
          <w:trHeight w:val="115" w:hRule="atLeast"/>
        </w:trPr>
        <w:tc>
          <w:tcPr>
            <w:shd w:val="clear" w:fill="D3D4D4"/>
            <w:tcW w:w="32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4"/>
              <w:spacing w:before="27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30112</w:t>
            </w:r>
          </w:p>
        </w:tc>
        <w:tc>
          <w:tcPr>
            <w:shd w:val="clear" w:fill="CCCCCC"/>
            <w:tcW w:w="154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9"/>
              <w:spacing w:before="1" w:line="19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其他社会像障缴费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right="2"/>
              <w:spacing w:before="27" w:line="78" w:lineRule="exact"/>
              <w:jc w:val="righ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5.034.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342"/>
              <w:spacing w:before="27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5.034.65</w:t>
            </w:r>
          </w:p>
        </w:tc>
        <w:tc>
          <w:tcPr>
            <w:shd w:val="clear" w:fill="CCCCCC"/>
            <w:tcW w:w="33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3"/>
              <w:spacing w:before="27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  <w:position w:val="-1"/>
              </w:rPr>
              <w:t>302n</w:t>
            </w:r>
          </w:p>
        </w:tc>
        <w:tc>
          <w:tcPr>
            <w:shd w:val="clear" w:fill="CBCCCC"/>
            <w:tcW w:w="121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2"/>
              <w:spacing w:before="2" w:line="19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互旅费</w:t>
            </w:r>
          </w:p>
        </w:tc>
        <w:tc>
          <w:tcPr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right="1"/>
              <w:spacing w:before="27" w:line="78" w:lineRule="exact"/>
              <w:jc w:val="righ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7.745.50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spacing w:before="16" w:line="164" w:lineRule="auto"/>
              <w:jc w:val="righ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5,000.0c</w:t>
            </w:r>
          </w:p>
        </w:tc>
        <w:tc>
          <w:tcPr>
            <w:shd w:val="clear" w:fill="D0D0D0"/>
            <w:tcW w:w="32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5"/>
              <w:spacing w:before="27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  <w:position w:val="-1"/>
              </w:rPr>
              <w:t>3040</w:t>
            </w:r>
          </w:p>
        </w:tc>
        <w:tc>
          <w:tcPr>
            <w:shd w:val="clear" w:fill="C8C8C9"/>
            <w:tcW w:w="19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4"/>
              <w:spacing w:before="1" w:line="19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大想修绘</w:t>
            </w:r>
          </w:p>
        </w:tc>
        <w:tc>
          <w:tcPr>
            <w:tcW w:w="7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shd w:val="clear" w:fill="CBCCCC"/>
            <w:tcW w:w="36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7"/>
              <w:spacing w:before="27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  <w:position w:val="-1"/>
              </w:rPr>
              <w:t>312</w:t>
            </w:r>
          </w:p>
        </w:tc>
        <w:tc>
          <w:tcPr>
            <w:shd w:val="clear" w:fill="CCCCCC"/>
            <w:tcW w:w="197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8"/>
              <w:spacing w:before="2" w:line="19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对全业补助</w:t>
            </w:r>
          </w:p>
        </w:tc>
        <w:tc>
          <w:tcPr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tcW w:w="80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</w:tr>
      <w:tr>
        <w:trPr>
          <w:trHeight w:val="115" w:hRule="atLeast"/>
        </w:trPr>
        <w:tc>
          <w:tcPr>
            <w:shd w:val="clear" w:fill="D3D4D4"/>
            <w:tcW w:w="32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55"/>
              <w:spacing w:before="27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0113</w:t>
            </w:r>
          </w:p>
        </w:tc>
        <w:tc>
          <w:tcPr>
            <w:shd w:val="clear" w:fill="CFD0D0"/>
            <w:tcW w:w="154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9"/>
              <w:spacing w:before="2" w:line="19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住房公租金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right="8"/>
              <w:spacing w:before="27" w:line="78" w:lineRule="exact"/>
              <w:jc w:val="righ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  <w:position w:val="-1"/>
              </w:rPr>
              <w:t>118.548.00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41"/>
              <w:spacing w:before="27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  <w:position w:val="-1"/>
              </w:rPr>
              <w:t>118.548.00</w:t>
            </w:r>
          </w:p>
        </w:tc>
        <w:tc>
          <w:tcPr>
            <w:shd w:val="clear" w:fill="CFD0CF"/>
            <w:tcW w:w="33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2"/>
              <w:spacing w:before="27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0212</w:t>
            </w:r>
          </w:p>
        </w:tc>
        <w:tc>
          <w:tcPr>
            <w:shd w:val="clear" w:fill="CCCCCC"/>
            <w:tcW w:w="121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2"/>
              <w:spacing w:before="2" w:line="19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1"/>
              </w:rPr>
              <w:t>四公出面(境》费用</w:t>
            </w:r>
          </w:p>
        </w:tc>
        <w:tc>
          <w:tcPr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shd w:val="clear" w:fill="D4D3D5"/>
            <w:tcW w:w="32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74"/>
              <w:spacing w:before="27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807</w:t>
            </w:r>
          </w:p>
        </w:tc>
        <w:tc>
          <w:tcPr>
            <w:shd w:val="clear" w:fill="C8C8C8"/>
            <w:tcW w:w="19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4"/>
              <w:spacing w:before="1" w:line="19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信思网络及软件购贸更新</w:t>
            </w:r>
          </w:p>
        </w:tc>
        <w:tc>
          <w:tcPr>
            <w:tcW w:w="7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shd w:val="clear" w:fill="CACCCC"/>
            <w:tcW w:w="36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7"/>
              <w:spacing w:before="27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  <w:position w:val="-1"/>
              </w:rPr>
              <w:t>1201</w:t>
            </w:r>
          </w:p>
        </w:tc>
        <w:tc>
          <w:tcPr>
            <w:shd w:val="clear" w:fill="CBCCCC"/>
            <w:tcW w:w="197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8"/>
              <w:spacing w:before="1" w:line="19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资本金注入</w:t>
            </w:r>
          </w:p>
        </w:tc>
        <w:tc>
          <w:tcPr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tcW w:w="80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</w:tr>
      <w:tr>
        <w:trPr>
          <w:trHeight w:val="125" w:hRule="atLeast"/>
        </w:trPr>
        <w:tc>
          <w:tcPr>
            <w:shd w:val="clear" w:fill="D3D4D4"/>
            <w:tcW w:w="32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4"/>
              <w:spacing w:before="37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20114</w:t>
            </w:r>
          </w:p>
        </w:tc>
        <w:tc>
          <w:tcPr>
            <w:shd w:val="clear" w:fill="CBCCCC"/>
            <w:tcW w:w="154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9"/>
              <w:spacing w:before="12" w:line="19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医疗费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  <w:tc>
          <w:tcPr>
            <w:shd w:val="clear" w:fill="CFD0CF"/>
            <w:tcW w:w="33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3"/>
              <w:spacing w:before="37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30213</w:t>
            </w:r>
          </w:p>
        </w:tc>
        <w:tc>
          <w:tcPr>
            <w:shd w:val="clear" w:fill="CBCCCC"/>
            <w:tcW w:w="121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2"/>
              <w:spacing w:before="11" w:line="19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维修(护)费</w:t>
            </w:r>
          </w:p>
        </w:tc>
        <w:tc>
          <w:tcPr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spacing w:before="37" w:line="78" w:lineRule="exact"/>
              <w:jc w:val="righ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2.715.00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spacing w:before="37" w:line="78" w:lineRule="exact"/>
              <w:jc w:val="righ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800.00</w:t>
            </w:r>
          </w:p>
        </w:tc>
        <w:tc>
          <w:tcPr>
            <w:shd w:val="clear" w:fill="CBCCCC"/>
            <w:tcW w:w="32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05"/>
              <w:spacing w:before="37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  <w:position w:val="-1"/>
              </w:rPr>
              <w:t>08</w:t>
            </w:r>
          </w:p>
        </w:tc>
        <w:tc>
          <w:tcPr>
            <w:shd w:val="clear" w:fill="C8C8C8"/>
            <w:tcW w:w="19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4"/>
              <w:spacing w:before="12" w:line="19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物资储备</w:t>
            </w:r>
          </w:p>
        </w:tc>
        <w:tc>
          <w:tcPr>
            <w:tcW w:w="7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  <w:tc>
          <w:tcPr>
            <w:shd w:val="clear" w:fill="CDCCCD"/>
            <w:tcW w:w="36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7"/>
              <w:spacing w:before="37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31203</w:t>
            </w:r>
          </w:p>
        </w:tc>
        <w:tc>
          <w:tcPr>
            <w:shd w:val="clear" w:fill="CBCCCC"/>
            <w:tcW w:w="197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8"/>
              <w:spacing w:before="11" w:line="19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改府控资基会股权投签</w:t>
            </w:r>
          </w:p>
        </w:tc>
        <w:tc>
          <w:tcPr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  <w:tc>
          <w:tcPr>
            <w:tcW w:w="80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</w:tr>
      <w:tr>
        <w:trPr>
          <w:trHeight w:val="115" w:hRule="atLeast"/>
        </w:trPr>
        <w:tc>
          <w:tcPr>
            <w:shd w:val="clear" w:fill="D7D8D8"/>
            <w:tcW w:w="32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4"/>
              <w:spacing w:before="27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  <w:position w:val="-1"/>
              </w:rPr>
              <w:t>199</w:t>
            </w:r>
          </w:p>
        </w:tc>
        <w:tc>
          <w:tcPr>
            <w:shd w:val="clear" w:fill="CCCDCD"/>
            <w:tcW w:w="154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9"/>
              <w:spacing w:before="2" w:line="19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其他工资福利支出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shd w:val="clear" w:fill="D3D4D5"/>
            <w:tcW w:w="33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3"/>
              <w:spacing w:before="27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30214</w:t>
            </w:r>
          </w:p>
        </w:tc>
        <w:tc>
          <w:tcPr>
            <w:shd w:val="clear" w:fill="CCCCCC"/>
            <w:tcW w:w="121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2"/>
              <w:spacing w:before="2" w:line="19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租赁费</w:t>
            </w:r>
          </w:p>
        </w:tc>
        <w:tc>
          <w:tcPr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shd w:val="clear" w:fill="CFD0D0"/>
            <w:tcW w:w="32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4"/>
              <w:spacing w:before="27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30913</w:t>
            </w:r>
          </w:p>
        </w:tc>
        <w:tc>
          <w:tcPr>
            <w:shd w:val="clear" w:fill="CBCCCC"/>
            <w:tcW w:w="19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4"/>
              <w:spacing w:before="1" w:line="19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公务用车购置</w:t>
            </w:r>
          </w:p>
        </w:tc>
        <w:tc>
          <w:tcPr>
            <w:tcW w:w="7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shd w:val="clear" w:fill="CCCBCD"/>
            <w:tcW w:w="36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7"/>
              <w:spacing w:before="27" w:line="78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31204</w:t>
            </w:r>
          </w:p>
        </w:tc>
        <w:tc>
          <w:tcPr>
            <w:shd w:val="clear" w:fill="CBCCCC"/>
            <w:tcW w:w="197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8"/>
              <w:spacing w:before="1" w:line="19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费用补临</w:t>
            </w:r>
          </w:p>
        </w:tc>
        <w:tc>
          <w:tcPr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tcW w:w="80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</w:tr>
      <w:tr>
        <w:trPr>
          <w:trHeight w:val="124" w:hRule="atLeast"/>
        </w:trPr>
        <w:tc>
          <w:tcPr>
            <w:shd w:val="clear" w:fill="CFD1D0"/>
            <w:tcW w:w="32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5"/>
              <w:spacing w:before="37" w:line="77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  <w:position w:val="-1"/>
              </w:rPr>
              <w:t>303</w:t>
            </w:r>
          </w:p>
        </w:tc>
        <w:tc>
          <w:tcPr>
            <w:shd w:val="clear" w:fill="CFD0CF"/>
            <w:tcW w:w="154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9"/>
              <w:spacing w:before="11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对个人和家庭的补助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right="2"/>
              <w:spacing w:before="25" w:line="163" w:lineRule="auto"/>
              <w:jc w:val="righ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61,905.67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91"/>
              <w:spacing w:before="37" w:line="77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79.905.67</w:t>
            </w:r>
          </w:p>
        </w:tc>
        <w:tc>
          <w:tcPr>
            <w:shd w:val="clear" w:fill="D4D4D4"/>
            <w:tcW w:w="33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3"/>
              <w:spacing w:before="37" w:line="77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0215</w:t>
            </w:r>
          </w:p>
        </w:tc>
        <w:tc>
          <w:tcPr>
            <w:shd w:val="clear" w:fill="CBCCCC"/>
            <w:tcW w:w="121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2"/>
              <w:spacing w:before="12" w:line="188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金议费</w:t>
            </w:r>
          </w:p>
        </w:tc>
        <w:tc>
          <w:tcPr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4" w:lineRule="exact"/>
              <w:rPr>
                <w:rFonts w:ascii="Arial"/>
                <w:sz w:val="9"/>
              </w:rPr>
            </w:pPr>
            <w:r/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4" w:lineRule="exact"/>
              <w:rPr>
                <w:rFonts w:ascii="Arial"/>
                <w:sz w:val="9"/>
              </w:rPr>
            </w:pPr>
            <w:r/>
          </w:p>
        </w:tc>
        <w:tc>
          <w:tcPr>
            <w:shd w:val="clear" w:fill="CCCCCE"/>
            <w:tcW w:w="32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4"/>
              <w:spacing w:before="37" w:line="77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30919</w:t>
            </w:r>
          </w:p>
        </w:tc>
        <w:tc>
          <w:tcPr>
            <w:shd w:val="clear" w:fill="C8C8C8"/>
            <w:tcW w:w="19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4"/>
              <w:spacing w:before="11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其他交通工共购置</w:t>
            </w:r>
          </w:p>
        </w:tc>
        <w:tc>
          <w:tcPr>
            <w:tcW w:w="7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4" w:lineRule="exact"/>
              <w:rPr>
                <w:rFonts w:ascii="Arial"/>
                <w:sz w:val="9"/>
              </w:rPr>
            </w:pPr>
            <w:r/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4" w:lineRule="exact"/>
              <w:rPr>
                <w:rFonts w:ascii="Arial"/>
                <w:sz w:val="9"/>
              </w:rPr>
            </w:pPr>
            <w:r/>
          </w:p>
        </w:tc>
        <w:tc>
          <w:tcPr>
            <w:shd w:val="clear" w:fill="CBCDCC"/>
            <w:tcW w:w="36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7"/>
              <w:spacing w:before="37" w:line="77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31205</w:t>
            </w:r>
          </w:p>
        </w:tc>
        <w:tc>
          <w:tcPr>
            <w:shd w:val="clear" w:fill="CBCCCC"/>
            <w:tcW w:w="197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8"/>
              <w:spacing w:before="11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付息补贴</w:t>
            </w:r>
          </w:p>
        </w:tc>
        <w:tc>
          <w:tcPr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4" w:lineRule="exact"/>
              <w:rPr>
                <w:rFonts w:ascii="Arial"/>
                <w:sz w:val="9"/>
              </w:rPr>
            </w:pPr>
            <w:r/>
          </w:p>
        </w:tc>
        <w:tc>
          <w:tcPr>
            <w:tcW w:w="80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4" w:lineRule="exact"/>
              <w:rPr>
                <w:rFonts w:ascii="Arial"/>
                <w:sz w:val="9"/>
              </w:rPr>
            </w:pPr>
            <w:r/>
          </w:p>
        </w:tc>
      </w:tr>
      <w:tr>
        <w:trPr>
          <w:trHeight w:val="115" w:hRule="atLeast"/>
        </w:trPr>
        <w:tc>
          <w:tcPr>
            <w:shd w:val="clear" w:fill="D0D0D1"/>
            <w:tcW w:w="32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5"/>
              <w:spacing w:before="28" w:line="76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80X301</w:t>
            </w:r>
          </w:p>
        </w:tc>
        <w:tc>
          <w:tcPr>
            <w:shd w:val="clear" w:fill="CCCDCD"/>
            <w:tcW w:w="154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9"/>
              <w:spacing w:before="3" w:line="188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离体费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shd w:val="clear" w:fill="CBCCCC"/>
            <w:tcW w:w="33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3"/>
              <w:spacing w:before="28" w:line="76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0216</w:t>
            </w:r>
          </w:p>
        </w:tc>
        <w:tc>
          <w:tcPr>
            <w:shd w:val="clear" w:fill="CCCDCC"/>
            <w:tcW w:w="121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2"/>
              <w:spacing w:before="2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格训费</w:t>
            </w:r>
          </w:p>
        </w:tc>
        <w:tc>
          <w:tcPr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shd w:val="clear" w:fill="CBCCCC"/>
            <w:tcW w:w="32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5"/>
              <w:spacing w:before="28" w:line="76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30921</w:t>
            </w:r>
          </w:p>
        </w:tc>
        <w:tc>
          <w:tcPr>
            <w:shd w:val="clear" w:fill="C8C8C9"/>
            <w:tcW w:w="19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4"/>
              <w:spacing w:before="2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文物和陈列品你置</w:t>
            </w:r>
          </w:p>
        </w:tc>
        <w:tc>
          <w:tcPr>
            <w:tcW w:w="7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shd w:val="clear" w:fill="C7C8C8"/>
            <w:tcW w:w="36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7"/>
              <w:spacing w:before="28" w:line="76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  <w:position w:val="-1"/>
              </w:rPr>
              <w:t>32</w:t>
            </w:r>
          </w:p>
        </w:tc>
        <w:tc>
          <w:tcPr>
            <w:shd w:val="clear" w:fill="CBCCCC"/>
            <w:tcW w:w="197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8"/>
              <w:spacing w:before="2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其他列金业补励</w:t>
            </w:r>
          </w:p>
        </w:tc>
        <w:tc>
          <w:tcPr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tcW w:w="80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</w:tr>
      <w:tr>
        <w:trPr>
          <w:trHeight w:val="125" w:hRule="atLeast"/>
        </w:trPr>
        <w:tc>
          <w:tcPr>
            <w:shd w:val="clear" w:fill="D4D4D5"/>
            <w:tcW w:w="32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4"/>
              <w:spacing w:before="38" w:line="76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30302</w:t>
            </w:r>
          </w:p>
        </w:tc>
        <w:tc>
          <w:tcPr>
            <w:shd w:val="clear" w:fill="CFD0D0"/>
            <w:tcW w:w="154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9"/>
              <w:spacing w:before="13" w:line="188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退体费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right="3"/>
              <w:spacing w:before="26" w:line="163" w:lineRule="auto"/>
              <w:jc w:val="righ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,793.67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91"/>
              <w:spacing w:before="38" w:line="76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65.793.67</w:t>
            </w:r>
          </w:p>
        </w:tc>
        <w:tc>
          <w:tcPr>
            <w:shd w:val="clear" w:fill="D4D4D4"/>
            <w:tcW w:w="33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3"/>
              <w:spacing w:before="38" w:line="76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20217</w:t>
            </w:r>
          </w:p>
        </w:tc>
        <w:tc>
          <w:tcPr>
            <w:shd w:val="clear" w:fill="CCCDCD"/>
            <w:tcW w:w="121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2"/>
              <w:spacing w:before="12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公务接待费</w:t>
            </w:r>
          </w:p>
        </w:tc>
        <w:tc>
          <w:tcPr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  <w:tc>
          <w:tcPr>
            <w:shd w:val="clear" w:fill="D0D1D0"/>
            <w:tcW w:w="32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05"/>
              <w:spacing w:before="13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汉</w:t>
            </w:r>
          </w:p>
        </w:tc>
        <w:tc>
          <w:tcPr>
            <w:shd w:val="clear" w:fill="CCCCCC"/>
            <w:tcW w:w="19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4"/>
              <w:spacing w:before="12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无形资产购7</w:t>
            </w:r>
          </w:p>
        </w:tc>
        <w:tc>
          <w:tcPr>
            <w:tcW w:w="7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  <w:tc>
          <w:tcPr>
            <w:shd w:val="clear" w:fill="C9C9CA"/>
            <w:tcW w:w="36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7"/>
              <w:spacing w:before="38" w:line="76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  <w:position w:val="-1"/>
              </w:rPr>
              <w:t>313</w:t>
            </w:r>
          </w:p>
        </w:tc>
        <w:tc>
          <w:tcPr>
            <w:shd w:val="clear" w:fill="CFD0D0"/>
            <w:tcW w:w="197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8"/>
              <w:spacing w:before="12" w:line="19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对社会保障基金补助</w:t>
            </w:r>
          </w:p>
        </w:tc>
        <w:tc>
          <w:tcPr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  <w:tc>
          <w:tcPr>
            <w:tcW w:w="80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</w:tr>
      <w:tr>
        <w:trPr>
          <w:trHeight w:val="125" w:hRule="atLeast"/>
        </w:trPr>
        <w:tc>
          <w:tcPr>
            <w:shd w:val="clear" w:fill="CFD0D1"/>
            <w:tcW w:w="32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5"/>
              <w:spacing w:before="38" w:line="76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color w:val="FFFFFF"/>
                <w:spacing w:val="-2"/>
                <w:position w:val="-1"/>
              </w:rPr>
              <w:t>3030</w:t>
            </w:r>
          </w:p>
        </w:tc>
        <w:tc>
          <w:tcPr>
            <w:shd w:val="clear" w:fill="D0D0D0"/>
            <w:tcW w:w="154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9"/>
              <w:spacing w:before="13" w:line="188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山职了没)费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  <w:tc>
          <w:tcPr>
            <w:shd w:val="clear" w:fill="D3D4D3"/>
            <w:tcW w:w="33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3"/>
              <w:spacing w:before="38" w:line="76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30218</w:t>
            </w:r>
          </w:p>
        </w:tc>
        <w:tc>
          <w:tcPr>
            <w:shd w:val="clear" w:fill="CCCCCD"/>
            <w:tcW w:w="121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2"/>
              <w:spacing w:before="12" w:line="19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专用材料费</w:t>
            </w:r>
          </w:p>
        </w:tc>
        <w:tc>
          <w:tcPr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  <w:tc>
          <w:tcPr>
            <w:shd w:val="clear" w:fill="CBCDCD"/>
            <w:tcW w:w="32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4"/>
              <w:spacing w:before="38" w:line="76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30969</w:t>
            </w:r>
          </w:p>
        </w:tc>
        <w:tc>
          <w:tcPr>
            <w:shd w:val="clear" w:fill="CBCBCC"/>
            <w:tcW w:w="19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4"/>
              <w:spacing w:before="12" w:line="19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其他资本性支出</w:t>
            </w:r>
          </w:p>
        </w:tc>
        <w:tc>
          <w:tcPr>
            <w:tcW w:w="7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  <w:tc>
          <w:tcPr>
            <w:shd w:val="clear" w:fill="CFD0D0"/>
            <w:tcW w:w="36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7"/>
              <w:spacing w:before="38" w:line="76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color w:val="FFFFFF"/>
                <w:spacing w:val="-1"/>
                <w:position w:val="-1"/>
              </w:rPr>
              <w:t>31302</w:t>
            </w:r>
          </w:p>
        </w:tc>
        <w:tc>
          <w:tcPr>
            <w:shd w:val="clear" w:fill="CFD0D0"/>
            <w:tcW w:w="197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8"/>
              <w:spacing w:before="12" w:line="19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对社会深阳基金孙功</w:t>
            </w:r>
          </w:p>
        </w:tc>
        <w:tc>
          <w:tcPr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  <w:tc>
          <w:tcPr>
            <w:tcW w:w="80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</w:tr>
      <w:tr>
        <w:trPr>
          <w:trHeight w:val="115" w:hRule="atLeast"/>
        </w:trPr>
        <w:tc>
          <w:tcPr>
            <w:shd w:val="clear" w:fill="D3D4D3"/>
            <w:tcW w:w="32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74"/>
              <w:spacing w:before="28" w:line="76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404</w:t>
            </w:r>
          </w:p>
        </w:tc>
        <w:tc>
          <w:tcPr>
            <w:shd w:val="clear" w:fill="CCCDCD"/>
            <w:tcW w:w="154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9"/>
              <w:spacing w:before="2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抚恤全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shd w:val="clear" w:fill="CFD0D0"/>
            <w:tcW w:w="33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3"/>
              <w:spacing w:before="28" w:line="76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30224</w:t>
            </w:r>
          </w:p>
        </w:tc>
        <w:tc>
          <w:tcPr>
            <w:shd w:val="clear" w:fill="CCCCCC"/>
            <w:tcW w:w="121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2"/>
              <w:spacing w:before="2" w:line="19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边装脚置费</w:t>
            </w:r>
          </w:p>
        </w:tc>
        <w:tc>
          <w:tcPr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shd w:val="clear" w:fill="CCCCCD"/>
            <w:tcW w:w="32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5"/>
              <w:spacing w:before="28" w:line="76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  <w:position w:val="-1"/>
              </w:rPr>
              <w:t>310</w:t>
            </w:r>
          </w:p>
        </w:tc>
        <w:tc>
          <w:tcPr>
            <w:shd w:val="clear" w:fill="C8C9C9"/>
            <w:tcW w:w="19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4"/>
              <w:spacing w:before="2" w:line="19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2"/>
              </w:rPr>
              <w:t>资本性支出</w:t>
            </w:r>
          </w:p>
        </w:tc>
        <w:tc>
          <w:tcPr>
            <w:tcW w:w="7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spacing w:before="28" w:line="76" w:lineRule="exact"/>
              <w:jc w:val="righ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757.358.00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shd w:val="clear" w:fill="CBCCCC"/>
            <w:tcW w:w="36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7"/>
              <w:spacing w:before="28" w:line="76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color w:val="FFFFFF"/>
                <w:spacing w:val="-2"/>
                <w:position w:val="-1"/>
              </w:rPr>
              <w:t>3130</w:t>
            </w:r>
          </w:p>
        </w:tc>
        <w:tc>
          <w:tcPr>
            <w:shd w:val="clear" w:fill="CBCCCC"/>
            <w:tcW w:w="197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8"/>
              <w:spacing w:before="2" w:line="19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扑充全国社会保险基金</w:t>
            </w:r>
          </w:p>
        </w:tc>
        <w:tc>
          <w:tcPr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tcW w:w="80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</w:tr>
      <w:tr>
        <w:trPr>
          <w:trHeight w:val="125" w:hRule="atLeast"/>
        </w:trPr>
        <w:tc>
          <w:tcPr>
            <w:shd w:val="clear" w:fill="D7D8D8"/>
            <w:tcW w:w="32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4"/>
              <w:spacing w:before="38" w:line="76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color w:val="FFFFFF"/>
                <w:spacing w:val="-1"/>
                <w:position w:val="-1"/>
              </w:rPr>
              <w:t>30305</w:t>
            </w:r>
          </w:p>
        </w:tc>
        <w:tc>
          <w:tcPr>
            <w:shd w:val="clear" w:fill="CFD0D0"/>
            <w:tcW w:w="154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9"/>
              <w:spacing w:before="13" w:line="188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生活补助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right="3"/>
              <w:spacing w:before="38" w:line="76" w:lineRule="exact"/>
              <w:jc w:val="righ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55i.118.00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91"/>
              <w:spacing w:before="38" w:line="76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  <w:position w:val="-1"/>
              </w:rPr>
              <w:t>14.112.00</w:t>
            </w:r>
          </w:p>
        </w:tc>
        <w:tc>
          <w:tcPr>
            <w:shd w:val="clear" w:fill="D0D0D1"/>
            <w:tcW w:w="33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08"/>
              <w:spacing w:before="39" w:line="75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position w:val="-1"/>
              </w:rPr>
              <w:t>5</w:t>
            </w:r>
          </w:p>
        </w:tc>
        <w:tc>
          <w:tcPr>
            <w:shd w:val="clear" w:fill="CCCCCC"/>
            <w:tcW w:w="121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2"/>
              <w:spacing w:before="13" w:line="188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专用燃料费</w:t>
            </w:r>
          </w:p>
        </w:tc>
        <w:tc>
          <w:tcPr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  <w:tc>
          <w:tcPr>
            <w:shd w:val="clear" w:fill="CCCCCC"/>
            <w:tcW w:w="32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5"/>
              <w:spacing w:before="38" w:line="76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  <w:position w:val="-1"/>
              </w:rPr>
              <w:t>3100</w:t>
            </w:r>
          </w:p>
        </w:tc>
        <w:tc>
          <w:tcPr>
            <w:shd w:val="clear" w:fill="CBCCCC"/>
            <w:tcW w:w="19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4"/>
              <w:spacing w:before="13" w:line="188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房屋构筑物构建</w:t>
            </w:r>
          </w:p>
        </w:tc>
        <w:tc>
          <w:tcPr>
            <w:tcW w:w="7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  <w:tc>
          <w:tcPr>
            <w:shd w:val="clear" w:fill="CBCCCC"/>
            <w:tcW w:w="36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7"/>
              <w:spacing w:before="12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d</w:t>
            </w:r>
            <w:r>
              <w:rPr>
                <w:rFonts w:ascii="Calibri" w:hAnsi="Calibri" w:eastAsia="Calibri" w:cs="Calibri"/>
                <w:sz w:val="10"/>
                <w:szCs w:val="10"/>
                <w:spacing w:val="-2"/>
              </w:rPr>
              <w:t>₁</w:t>
            </w:r>
            <w:r>
              <w:rPr>
                <w:sz w:val="10"/>
                <w:szCs w:val="10"/>
                <w:spacing w:val="-2"/>
              </w:rPr>
              <w:t>304</w:t>
            </w:r>
          </w:p>
        </w:tc>
        <w:tc>
          <w:tcPr>
            <w:shd w:val="clear" w:fill="CCCCCC"/>
            <w:tcW w:w="197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8"/>
              <w:spacing w:before="12" w:line="19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机关业单位职业年金的料助</w:t>
            </w:r>
          </w:p>
        </w:tc>
        <w:tc>
          <w:tcPr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  <w:tc>
          <w:tcPr>
            <w:tcW w:w="80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</w:tr>
      <w:tr>
        <w:trPr>
          <w:trHeight w:val="115" w:hRule="atLeast"/>
        </w:trPr>
        <w:tc>
          <w:tcPr>
            <w:shd w:val="clear" w:fill="CFD0D1"/>
            <w:tcW w:w="32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5"/>
              <w:spacing w:before="28" w:line="76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  <w:position w:val="-1"/>
              </w:rPr>
              <w:t>3030</w:t>
            </w:r>
          </w:p>
        </w:tc>
        <w:tc>
          <w:tcPr>
            <w:shd w:val="clear" w:fill="CFD0D0"/>
            <w:tcW w:w="154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9"/>
              <w:spacing w:before="2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救清费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shd w:val="clear" w:fill="D0D0D0"/>
            <w:tcW w:w="33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3"/>
              <w:spacing w:before="28" w:line="76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30205</w:t>
            </w:r>
          </w:p>
        </w:tc>
        <w:tc>
          <w:tcPr>
            <w:shd w:val="clear" w:fill="CCCCCC"/>
            <w:tcW w:w="121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2"/>
              <w:spacing w:before="2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劳务费</w:t>
            </w:r>
          </w:p>
        </w:tc>
        <w:tc>
          <w:tcPr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right="1"/>
              <w:spacing w:before="28" w:line="76" w:lineRule="exact"/>
              <w:jc w:val="righ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79.823.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right="5"/>
              <w:spacing w:before="28" w:line="76" w:lineRule="exact"/>
              <w:jc w:val="righ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  <w:position w:val="-1"/>
              </w:rPr>
              <w:t>12.892.04</w:t>
            </w:r>
          </w:p>
        </w:tc>
        <w:tc>
          <w:tcPr>
            <w:shd w:val="clear" w:fill="CFD0D0"/>
            <w:tcW w:w="32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5"/>
              <w:spacing w:before="28" w:line="76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31002</w:t>
            </w:r>
          </w:p>
        </w:tc>
        <w:tc>
          <w:tcPr>
            <w:shd w:val="clear" w:fill="C8C9C9"/>
            <w:tcW w:w="19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4"/>
              <w:spacing w:before="2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办公设备购度</w:t>
            </w:r>
          </w:p>
        </w:tc>
        <w:tc>
          <w:tcPr>
            <w:tcW w:w="7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spacing w:before="28" w:line="76" w:lineRule="exact"/>
              <w:jc w:val="righ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87.358.00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shd w:val="clear" w:fill="CBCCCB"/>
            <w:tcW w:w="36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7"/>
              <w:spacing w:before="28" w:line="76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  <w:position w:val="-1"/>
              </w:rPr>
              <w:t>399</w:t>
            </w:r>
          </w:p>
        </w:tc>
        <w:tc>
          <w:tcPr>
            <w:shd w:val="clear" w:fill="CBCCCC"/>
            <w:tcW w:w="197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8"/>
              <w:spacing w:before="3" w:line="188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其他支出</w:t>
            </w:r>
          </w:p>
        </w:tc>
        <w:tc>
          <w:tcPr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tcW w:w="80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</w:tr>
      <w:tr>
        <w:trPr>
          <w:trHeight w:val="124" w:hRule="atLeast"/>
        </w:trPr>
        <w:tc>
          <w:tcPr>
            <w:shd w:val="clear" w:fill="CCCCCD"/>
            <w:tcW w:w="32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4"/>
              <w:spacing w:before="38" w:line="76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30307</w:t>
            </w:r>
          </w:p>
        </w:tc>
        <w:tc>
          <w:tcPr>
            <w:shd w:val="clear" w:fill="CCCDCD"/>
            <w:tcW w:w="154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9"/>
              <w:spacing w:before="12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医疗费补动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4" w:lineRule="exact"/>
              <w:rPr>
                <w:rFonts w:ascii="Arial"/>
                <w:sz w:val="9"/>
              </w:rPr>
            </w:pPr>
            <w:r/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4" w:lineRule="exact"/>
              <w:rPr>
                <w:rFonts w:ascii="Arial"/>
                <w:sz w:val="9"/>
              </w:rPr>
            </w:pPr>
            <w:r/>
          </w:p>
        </w:tc>
        <w:tc>
          <w:tcPr>
            <w:shd w:val="clear" w:fill="D0D0D0"/>
            <w:tcW w:w="33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3"/>
              <w:spacing w:before="38" w:line="76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  <w:position w:val="-1"/>
              </w:rPr>
              <w:t>3027</w:t>
            </w:r>
          </w:p>
        </w:tc>
        <w:tc>
          <w:tcPr>
            <w:shd w:val="clear" w:fill="CCCCCD"/>
            <w:tcW w:w="121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2"/>
              <w:spacing w:before="12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委任业务费</w:t>
            </w:r>
          </w:p>
        </w:tc>
        <w:tc>
          <w:tcPr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right="1"/>
              <w:spacing w:before="37" w:line="77" w:lineRule="exact"/>
              <w:jc w:val="righ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.749.10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4" w:lineRule="exact"/>
              <w:rPr>
                <w:rFonts w:ascii="Arial"/>
                <w:sz w:val="9"/>
              </w:rPr>
            </w:pPr>
            <w:r/>
          </w:p>
        </w:tc>
        <w:tc>
          <w:tcPr>
            <w:shd w:val="clear" w:fill="CFD0D0"/>
            <w:tcW w:w="32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5"/>
              <w:spacing w:before="37" w:line="77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31008</w:t>
            </w:r>
          </w:p>
        </w:tc>
        <w:tc>
          <w:tcPr>
            <w:shd w:val="clear" w:fill="C8C9C9"/>
            <w:tcW w:w="19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4"/>
              <w:spacing w:before="12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专用设各购2</w:t>
            </w:r>
          </w:p>
        </w:tc>
        <w:tc>
          <w:tcPr>
            <w:tcW w:w="7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spacing w:before="38" w:line="76" w:lineRule="exact"/>
              <w:jc w:val="righ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575.000.00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4" w:lineRule="exact"/>
              <w:rPr>
                <w:rFonts w:ascii="Arial"/>
                <w:sz w:val="9"/>
              </w:rPr>
            </w:pPr>
            <w:r/>
          </w:p>
        </w:tc>
        <w:tc>
          <w:tcPr>
            <w:shd w:val="clear" w:fill="CCCCCD"/>
            <w:tcW w:w="36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7"/>
              <w:spacing w:before="38" w:line="76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0906</w:t>
            </w:r>
          </w:p>
        </w:tc>
        <w:tc>
          <w:tcPr>
            <w:shd w:val="clear" w:fill="CBCCCC"/>
            <w:tcW w:w="197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8"/>
              <w:spacing w:before="12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峰与</w:t>
            </w:r>
          </w:p>
        </w:tc>
        <w:tc>
          <w:tcPr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4" w:lineRule="exact"/>
              <w:rPr>
                <w:rFonts w:ascii="Arial"/>
                <w:sz w:val="9"/>
              </w:rPr>
            </w:pPr>
            <w:r/>
          </w:p>
        </w:tc>
        <w:tc>
          <w:tcPr>
            <w:tcW w:w="80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4" w:lineRule="exact"/>
              <w:rPr>
                <w:rFonts w:ascii="Arial"/>
                <w:sz w:val="9"/>
              </w:rPr>
            </w:pPr>
            <w:r/>
          </w:p>
        </w:tc>
      </w:tr>
      <w:tr>
        <w:trPr>
          <w:trHeight w:val="115" w:hRule="atLeast"/>
        </w:trPr>
        <w:tc>
          <w:tcPr>
            <w:shd w:val="clear" w:fill="D7D9D8"/>
            <w:tcW w:w="32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4"/>
              <w:spacing w:before="29" w:line="75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30008</w:t>
            </w:r>
          </w:p>
        </w:tc>
        <w:tc>
          <w:tcPr>
            <w:shd w:val="clear" w:fill="CCCDCD"/>
            <w:tcW w:w="154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9"/>
              <w:spacing w:before="3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助学金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shd w:val="clear" w:fill="D0D0D1"/>
            <w:tcW w:w="33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3"/>
              <w:spacing w:before="29" w:line="75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0228</w:t>
            </w:r>
          </w:p>
        </w:tc>
        <w:tc>
          <w:tcPr>
            <w:shd w:val="clear" w:fill="CCCCCD"/>
            <w:tcW w:w="121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2"/>
              <w:spacing w:before="3" w:line="188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工会经费</w:t>
            </w:r>
          </w:p>
        </w:tc>
        <w:tc>
          <w:tcPr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right="6"/>
              <w:spacing w:before="29" w:line="75" w:lineRule="exact"/>
              <w:jc w:val="righ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  <w:position w:val="-1"/>
              </w:rPr>
              <w:t>18.721.00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right="5"/>
              <w:spacing w:before="29" w:line="75" w:lineRule="exact"/>
              <w:jc w:val="righ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  <w:position w:val="-1"/>
              </w:rPr>
              <w:t>18.721:00</w:t>
            </w:r>
          </w:p>
        </w:tc>
        <w:tc>
          <w:tcPr>
            <w:shd w:val="clear" w:fill="CCCCCD"/>
            <w:tcW w:w="32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5"/>
              <w:spacing w:before="29" w:line="75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color w:val="FFFFFF"/>
                <w:spacing w:val="-1"/>
                <w:position w:val="-1"/>
              </w:rPr>
              <w:t>31005</w:t>
            </w:r>
          </w:p>
        </w:tc>
        <w:tc>
          <w:tcPr>
            <w:shd w:val="clear" w:fill="CBCBCC"/>
            <w:tcW w:w="19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4"/>
              <w:spacing w:before="4" w:line="18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基础设施理设</w:t>
            </w:r>
          </w:p>
        </w:tc>
        <w:tc>
          <w:tcPr>
            <w:tcW w:w="7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shd w:val="clear" w:fill="CBCBCB"/>
            <w:tcW w:w="36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7"/>
              <w:spacing w:before="29" w:line="75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39607</w:t>
            </w:r>
          </w:p>
        </w:tc>
        <w:tc>
          <w:tcPr>
            <w:shd w:val="clear" w:fill="CFD0D0"/>
            <w:tcW w:w="197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8"/>
              <w:spacing w:before="3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切家湘临费讲支出</w:t>
            </w:r>
          </w:p>
        </w:tc>
        <w:tc>
          <w:tcPr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tcW w:w="80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</w:tr>
      <w:tr>
        <w:trPr>
          <w:trHeight w:val="125" w:hRule="atLeast"/>
        </w:trPr>
        <w:tc>
          <w:tcPr>
            <w:shd w:val="clear" w:fill="CFD1D0"/>
            <w:tcW w:w="32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74"/>
              <w:spacing w:before="39" w:line="75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  <w:position w:val="-1"/>
              </w:rPr>
              <w:t>009</w:t>
            </w:r>
          </w:p>
        </w:tc>
        <w:tc>
          <w:tcPr>
            <w:shd w:val="clear" w:fill="CBCCCD"/>
            <w:tcW w:w="154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9"/>
              <w:spacing w:before="13" w:line="188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奖验会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  <w:tc>
          <w:tcPr>
            <w:shd w:val="clear" w:fill="CCCCCD"/>
            <w:tcW w:w="33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3"/>
              <w:spacing w:before="39" w:line="75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30229</w:t>
            </w:r>
          </w:p>
        </w:tc>
        <w:tc>
          <w:tcPr>
            <w:shd w:val="clear" w:fill="CBCCCC"/>
            <w:tcW w:w="121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2"/>
              <w:spacing w:before="13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福利费</w:t>
            </w:r>
          </w:p>
        </w:tc>
        <w:tc>
          <w:tcPr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right="1"/>
              <w:spacing w:before="39" w:line="75" w:lineRule="exact"/>
              <w:jc w:val="righ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32.955.00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spacing w:before="39" w:line="75" w:lineRule="exact"/>
              <w:jc w:val="righ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2.965.00</w:t>
            </w:r>
          </w:p>
        </w:tc>
        <w:tc>
          <w:tcPr>
            <w:shd w:val="clear" w:fill="D4D4D4"/>
            <w:tcW w:w="32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4"/>
              <w:spacing w:before="38" w:line="76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21006</w:t>
            </w:r>
          </w:p>
        </w:tc>
        <w:tc>
          <w:tcPr>
            <w:shd w:val="clear" w:fill="C8C8C8"/>
            <w:tcW w:w="19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4"/>
              <w:spacing w:before="13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大醒修结</w:t>
            </w:r>
          </w:p>
        </w:tc>
        <w:tc>
          <w:tcPr>
            <w:tcW w:w="7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spacing w:before="39" w:line="75" w:lineRule="exact"/>
              <w:jc w:val="righ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55.000.00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  <w:tc>
          <w:tcPr>
            <w:shd w:val="clear" w:fill="D3D4D4"/>
            <w:tcW w:w="36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7"/>
              <w:spacing w:before="39" w:line="75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  <w:position w:val="-1"/>
              </w:rPr>
              <w:t>08</w:t>
            </w:r>
          </w:p>
        </w:tc>
        <w:tc>
          <w:tcPr>
            <w:shd w:val="clear" w:fill="D0D0D0"/>
            <w:tcW w:w="197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8"/>
              <w:spacing w:before="13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对民间非营利颜织和群众性自治准织扑贴</w:t>
            </w:r>
          </w:p>
        </w:tc>
        <w:tc>
          <w:tcPr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  <w:tc>
          <w:tcPr>
            <w:tcW w:w="80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</w:tr>
      <w:tr>
        <w:trPr>
          <w:trHeight w:val="115" w:hRule="atLeast"/>
        </w:trPr>
        <w:tc>
          <w:tcPr>
            <w:shd w:val="clear" w:fill="CFD0D0"/>
            <w:tcW w:w="32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4"/>
              <w:spacing w:before="29" w:line="75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30310</w:t>
            </w:r>
          </w:p>
        </w:tc>
        <w:tc>
          <w:tcPr>
            <w:shd w:val="clear" w:fill="CCCCCC"/>
            <w:tcW w:w="154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9"/>
              <w:spacing w:before="3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个人衣业生产补贴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shd w:val="clear" w:fill="CBCCCC"/>
            <w:tcW w:w="33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3"/>
              <w:spacing w:before="29" w:line="75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  <w:position w:val="-1"/>
              </w:rPr>
              <w:t>023</w:t>
            </w:r>
          </w:p>
        </w:tc>
        <w:tc>
          <w:tcPr>
            <w:shd w:val="clear" w:fill="CCCCCD"/>
            <w:tcW w:w="121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2"/>
              <w:spacing w:before="3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公务出车行维护费</w:t>
            </w:r>
          </w:p>
        </w:tc>
        <w:tc>
          <w:tcPr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shd w:val="clear" w:fill="CFD0D0"/>
            <w:tcW w:w="32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4"/>
              <w:spacing w:before="29" w:line="75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21007</w:t>
            </w:r>
          </w:p>
        </w:tc>
        <w:tc>
          <w:tcPr>
            <w:shd w:val="clear" w:fill="CBCBCC"/>
            <w:tcW w:w="19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4"/>
              <w:spacing w:before="3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信息网络及软付购改更新</w:t>
            </w:r>
          </w:p>
        </w:tc>
        <w:tc>
          <w:tcPr>
            <w:tcW w:w="7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shd w:val="clear" w:fill="CBCCCD"/>
            <w:tcW w:w="36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7"/>
              <w:spacing w:before="29" w:line="75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29969</w:t>
            </w:r>
          </w:p>
        </w:tc>
        <w:tc>
          <w:tcPr>
            <w:shd w:val="clear" w:fill="CBCCCD"/>
            <w:tcW w:w="197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8"/>
              <w:spacing w:before="3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其地支出</w:t>
            </w:r>
          </w:p>
        </w:tc>
        <w:tc>
          <w:tcPr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tcW w:w="80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</w:tr>
      <w:tr>
        <w:trPr>
          <w:trHeight w:val="124" w:hRule="atLeast"/>
        </w:trPr>
        <w:tc>
          <w:tcPr>
            <w:shd w:val="clear" w:fill="D4D4D4"/>
            <w:tcW w:w="32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4"/>
              <w:spacing w:before="38" w:line="76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30311</w:t>
            </w:r>
          </w:p>
        </w:tc>
        <w:tc>
          <w:tcPr>
            <w:shd w:val="clear" w:fill="CCCDCD"/>
            <w:tcW w:w="154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9"/>
              <w:spacing w:before="13" w:line="18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代缴社会保险费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4" w:lineRule="exact"/>
              <w:rPr>
                <w:rFonts w:ascii="Arial"/>
                <w:sz w:val="9"/>
              </w:rPr>
            </w:pPr>
            <w:r/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4" w:lineRule="exact"/>
              <w:rPr>
                <w:rFonts w:ascii="Arial"/>
                <w:sz w:val="9"/>
              </w:rPr>
            </w:pPr>
            <w:r/>
          </w:p>
        </w:tc>
        <w:tc>
          <w:tcPr>
            <w:shd w:val="clear" w:fill="CFD0D0"/>
            <w:tcW w:w="33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3"/>
              <w:spacing w:before="39" w:line="75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color w:val="FFFFFF"/>
                <w:spacing w:val="-1"/>
                <w:position w:val="-1"/>
              </w:rPr>
              <w:t>30239</w:t>
            </w:r>
          </w:p>
        </w:tc>
        <w:tc>
          <w:tcPr>
            <w:shd w:val="clear" w:fill="CBCCCC"/>
            <w:tcW w:w="121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2"/>
              <w:spacing w:before="13" w:line="185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其他交通费用</w:t>
            </w:r>
          </w:p>
        </w:tc>
        <w:tc>
          <w:tcPr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spacing w:before="39" w:line="75" w:lineRule="exact"/>
              <w:jc w:val="righ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22.500.00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spacing w:before="18" w:line="177" w:lineRule="auto"/>
              <w:jc w:val="righ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监，500.00</w:t>
            </w:r>
          </w:p>
        </w:tc>
        <w:tc>
          <w:tcPr>
            <w:shd w:val="clear" w:fill="D0D0D1"/>
            <w:tcW w:w="32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5"/>
              <w:spacing w:before="38" w:line="76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31008</w:t>
            </w:r>
          </w:p>
        </w:tc>
        <w:tc>
          <w:tcPr>
            <w:shd w:val="clear" w:fill="C8C8C8"/>
            <w:tcW w:w="19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4"/>
              <w:spacing w:before="13" w:line="185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物资储各</w:t>
            </w:r>
          </w:p>
        </w:tc>
        <w:tc>
          <w:tcPr>
            <w:tcW w:w="7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4" w:lineRule="exact"/>
              <w:rPr>
                <w:rFonts w:ascii="Arial"/>
                <w:sz w:val="9"/>
              </w:rPr>
            </w:pPr>
            <w:r/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4" w:lineRule="exact"/>
              <w:rPr>
                <w:rFonts w:ascii="Arial"/>
                <w:sz w:val="9"/>
              </w:rPr>
            </w:pPr>
            <w:r/>
          </w:p>
        </w:tc>
        <w:tc>
          <w:tcPr>
            <w:shd w:val="clear" w:fill="CFD0D0"/>
            <w:tcW w:w="36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4" w:lineRule="exact"/>
              <w:rPr>
                <w:rFonts w:ascii="Arial"/>
                <w:sz w:val="9"/>
              </w:rPr>
            </w:pPr>
            <w:r/>
          </w:p>
        </w:tc>
        <w:tc>
          <w:tcPr>
            <w:shd w:val="clear" w:fill="CCCDCC"/>
            <w:tcW w:w="197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4" w:lineRule="exact"/>
              <w:rPr>
                <w:rFonts w:ascii="Arial"/>
                <w:sz w:val="9"/>
              </w:rPr>
            </w:pPr>
            <w:r/>
          </w:p>
        </w:tc>
        <w:tc>
          <w:tcPr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4" w:lineRule="exact"/>
              <w:rPr>
                <w:rFonts w:ascii="Arial"/>
                <w:sz w:val="9"/>
              </w:rPr>
            </w:pPr>
            <w:r/>
          </w:p>
        </w:tc>
        <w:tc>
          <w:tcPr>
            <w:tcW w:w="80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4" w:lineRule="exact"/>
              <w:rPr>
                <w:rFonts w:ascii="Arial"/>
                <w:sz w:val="9"/>
              </w:rPr>
            </w:pPr>
            <w:r/>
          </w:p>
        </w:tc>
      </w:tr>
      <w:tr>
        <w:trPr>
          <w:trHeight w:val="125" w:hRule="atLeast"/>
        </w:trPr>
        <w:tc>
          <w:tcPr>
            <w:shd w:val="clear" w:fill="D3D5D4"/>
            <w:tcW w:w="32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5"/>
              <w:spacing w:before="39" w:line="75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20316</w:t>
            </w:r>
          </w:p>
        </w:tc>
        <w:tc>
          <w:tcPr>
            <w:shd w:val="clear" w:fill="CFD0D0"/>
            <w:tcW w:w="154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9"/>
              <w:spacing w:before="14" w:line="18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其他对个人和家脏的补助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  <w:tc>
          <w:tcPr>
            <w:shd w:val="clear" w:fill="D0D0D0"/>
            <w:tcW w:w="33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3"/>
              <w:spacing w:before="40" w:line="75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20240</w:t>
            </w:r>
          </w:p>
        </w:tc>
        <w:tc>
          <w:tcPr>
            <w:shd w:val="clear" w:fill="CCCCCD"/>
            <w:tcW w:w="121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2"/>
              <w:spacing w:before="14" w:line="18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税金及附加费用</w:t>
            </w:r>
          </w:p>
        </w:tc>
        <w:tc>
          <w:tcPr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  <w:tc>
          <w:tcPr>
            <w:shd w:val="clear" w:fill="D4D4D4"/>
            <w:tcW w:w="32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4"/>
              <w:spacing w:before="39" w:line="75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31009</w:t>
            </w:r>
          </w:p>
        </w:tc>
        <w:tc>
          <w:tcPr>
            <w:shd w:val="clear" w:fill="C8C8C9"/>
            <w:tcW w:w="19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4"/>
              <w:spacing w:before="14" w:line="185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土地补偿</w:t>
            </w:r>
          </w:p>
        </w:tc>
        <w:tc>
          <w:tcPr>
            <w:tcW w:w="7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  <w:tc>
          <w:tcPr>
            <w:shd w:val="clear" w:fill="CBCCCC"/>
            <w:tcW w:w="36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  <w:tc>
          <w:tcPr>
            <w:shd w:val="clear" w:fill="CBCCCC"/>
            <w:tcW w:w="197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  <w:tc>
          <w:tcPr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  <w:tc>
          <w:tcPr>
            <w:tcW w:w="80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15" w:lineRule="exact"/>
              <w:rPr>
                <w:rFonts w:ascii="Arial"/>
                <w:sz w:val="10"/>
              </w:rPr>
            </w:pPr>
            <w:r/>
          </w:p>
        </w:tc>
      </w:tr>
      <w:tr>
        <w:trPr>
          <w:trHeight w:val="115" w:hRule="atLeast"/>
        </w:trPr>
        <w:tc>
          <w:tcPr>
            <w:shd w:val="clear" w:fill="D3D4D4"/>
            <w:tcW w:w="325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shd w:val="clear" w:fill="CFD0D0"/>
            <w:tcW w:w="154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shd w:val="clear" w:fill="CFD0D0"/>
            <w:tcW w:w="33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3"/>
              <w:spacing w:before="30" w:line="75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  <w:position w:val="-1"/>
              </w:rPr>
              <w:t>5026</w:t>
            </w:r>
          </w:p>
        </w:tc>
        <w:tc>
          <w:tcPr>
            <w:shd w:val="clear" w:fill="CFD0D0"/>
            <w:tcW w:w="121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2"/>
              <w:spacing w:before="4" w:line="18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其他商品和服务支出</w:t>
            </w:r>
          </w:p>
        </w:tc>
        <w:tc>
          <w:tcPr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shd w:val="clear" w:fill="CFD0D0"/>
            <w:tcW w:w="32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4"/>
              <w:spacing w:before="29" w:line="75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31010</w:t>
            </w:r>
          </w:p>
        </w:tc>
        <w:tc>
          <w:tcPr>
            <w:shd w:val="clear" w:fill="C8C9C9"/>
            <w:tcW w:w="19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4"/>
              <w:spacing w:before="4" w:line="185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安置补助</w:t>
            </w:r>
          </w:p>
        </w:tc>
        <w:tc>
          <w:tcPr>
            <w:tcW w:w="78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shd w:val="clear" w:fill="CBCCCC"/>
            <w:tcW w:w="36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shd w:val="clear" w:fill="C8C9C8"/>
            <w:tcW w:w="1978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  <w:tc>
          <w:tcPr>
            <w:tcW w:w="80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spacing w:line="105" w:lineRule="exact"/>
              <w:rPr>
                <w:rFonts w:ascii="Arial"/>
                <w:sz w:val="9"/>
              </w:rPr>
            </w:pPr>
            <w:r/>
          </w:p>
        </w:tc>
      </w:tr>
      <w:tr>
        <w:trPr>
          <w:trHeight w:val="120" w:hRule="atLeast"/>
        </w:trPr>
        <w:tc>
          <w:tcPr>
            <w:shd w:val="clear" w:fill="CCCDCD"/>
            <w:tcW w:w="1874" w:type="dxa"/>
            <w:vAlign w:val="top"/>
            <w:gridSpan w:val="2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624"/>
              <w:spacing w:before="4" w:line="19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人员经费合计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right="9"/>
              <w:spacing w:before="18" w:line="169" w:lineRule="auto"/>
              <w:jc w:val="righ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1,98.715.04</w:t>
            </w:r>
          </w:p>
        </w:tc>
        <w:tc>
          <w:tcPr>
            <w:tcW w:w="799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91"/>
              <w:spacing w:before="29" w:line="81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  <w:position w:val="-1"/>
              </w:rPr>
              <w:t>1.425.715.0</w:t>
            </w:r>
          </w:p>
        </w:tc>
        <w:tc>
          <w:tcPr>
            <w:tcW w:w="9383" w:type="dxa"/>
            <w:vAlign w:val="top"/>
            <w:gridSpan w:val="10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4392"/>
              <w:spacing w:before="4" w:line="19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公用经费合计</w:t>
            </w:r>
          </w:p>
        </w:tc>
        <w:tc>
          <w:tcPr>
            <w:tcW w:w="8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19"/>
              <w:spacing w:before="29" w:line="81" w:lineRule="exac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  <w:position w:val="-1"/>
              </w:rPr>
              <w:t>1.053.015.</w:t>
            </w:r>
          </w:p>
        </w:tc>
        <w:tc>
          <w:tcPr>
            <w:tcW w:w="804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right="4"/>
              <w:spacing w:before="29" w:line="81" w:lineRule="exact"/>
              <w:jc w:val="righ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  <w:position w:val="-1"/>
              </w:rPr>
              <w:t>133.797.45</w:t>
            </w:r>
          </w:p>
        </w:tc>
      </w:tr>
    </w:tbl>
    <w:p>
      <w:pPr>
        <w:spacing w:line="217" w:lineRule="auto"/>
        <w:rPr>
          <w:rFonts w:ascii="SimSun" w:hAnsi="SimSun" w:eastAsia="SimSun" w:cs="SimSun"/>
          <w:sz w:val="10"/>
          <w:szCs w:val="10"/>
        </w:rPr>
      </w:pPr>
      <w:r>
        <w:rPr>
          <w:rFonts w:ascii="SimSun" w:hAnsi="SimSun" w:eastAsia="SimSun" w:cs="SimSun"/>
          <w:sz w:val="10"/>
          <w:szCs w:val="10"/>
          <w:spacing w:val="1"/>
        </w:rPr>
        <w:t>注：本表反晓部门本年度一般公共预算啊政拨</w:t>
      </w:r>
      <w:r>
        <w:rPr>
          <w:rFonts w:ascii="SimSun" w:hAnsi="SimSun" w:eastAsia="SimSun" w:cs="SimSun"/>
          <w:sz w:val="10"/>
          <w:szCs w:val="10"/>
        </w:rPr>
        <w:t>款支出明缩情况(其中包括基本支出明细情况)</w:t>
      </w:r>
    </w:p>
    <w:p>
      <w:pPr>
        <w:spacing w:line="217" w:lineRule="auto"/>
        <w:sectPr>
          <w:pgSz w:w="16820" w:h="11900"/>
          <w:pgMar w:top="400" w:right="1474" w:bottom="0" w:left="860" w:header="0" w:footer="0" w:gutter="0"/>
        </w:sectPr>
        <w:rPr>
          <w:rFonts w:ascii="SimSun" w:hAnsi="SimSun" w:eastAsia="SimSun" w:cs="SimSun"/>
          <w:sz w:val="10"/>
          <w:szCs w:val="10"/>
        </w:rPr>
      </w:pPr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ind w:left="3550"/>
        <w:spacing w:before="117" w:line="219" w:lineRule="auto"/>
        <w:rPr>
          <w:rFonts w:ascii="SimSun" w:hAnsi="SimSun" w:eastAsia="SimSun" w:cs="SimSun"/>
          <w:sz w:val="36"/>
          <w:szCs w:val="36"/>
        </w:rPr>
      </w:pPr>
      <w:r>
        <w:rPr>
          <w:rFonts w:ascii="SimSun" w:hAnsi="SimSun" w:eastAsia="SimSun" w:cs="SimSun"/>
          <w:sz w:val="36"/>
          <w:szCs w:val="36"/>
          <w:b/>
          <w:bCs/>
          <w:spacing w:val="-5"/>
        </w:rPr>
        <w:t>一般公共预算财政拨款“三公”经费支出决算表</w:t>
      </w:r>
    </w:p>
    <w:p>
      <w:pPr>
        <w:spacing w:before="21" w:line="193" w:lineRule="auto"/>
        <w:jc w:val="right"/>
        <w:rPr>
          <w:sz w:val="17"/>
          <w:szCs w:val="17"/>
        </w:rPr>
      </w:pPr>
      <w:r>
        <w:pict>
          <v:shape id="_x0000_s10" style="position:absolute;margin-left:0.747021pt;margin-top:1.9618pt;mso-position-vertical-relative:text;mso-position-horizontal-relative:text;width:112.1pt;height:12.1pt;z-index:25168179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219" w:lineRule="auto"/>
                    <w:rPr>
                      <w:rFonts w:ascii="SimSun" w:hAnsi="SimSun" w:eastAsia="SimSun" w:cs="SimSun"/>
                      <w:sz w:val="17"/>
                      <w:szCs w:val="17"/>
                    </w:rPr>
                  </w:pPr>
                  <w:r>
                    <w:rPr>
                      <w:rFonts w:ascii="SimSun" w:hAnsi="SimSun" w:eastAsia="SimSun" w:cs="SimSun"/>
                      <w:sz w:val="17"/>
                      <w:szCs w:val="17"/>
                      <w:spacing w:val="-1"/>
                    </w:rPr>
                    <w:t>部门：古县供销合作社联合社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7"/>
          <w:szCs w:val="17"/>
          <w:spacing w:val="-17"/>
          <w:w w:val="81"/>
          <w:position w:val="-3"/>
        </w:rPr>
        <w:t>金额</w:t>
      </w:r>
      <w:r>
        <w:rPr>
          <w:sz w:val="17"/>
          <w:szCs w:val="17"/>
          <w:position w:val="-5"/>
        </w:rPr>
        <w:drawing>
          <wp:inline distT="0" distB="0" distL="0" distR="0">
            <wp:extent cx="113060" cy="157240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3060" cy="15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7"/>
          <w:szCs w:val="17"/>
          <w:position w:val="-5"/>
        </w:rPr>
        <w:drawing>
          <wp:inline distT="0" distB="0" distL="0" distR="0">
            <wp:extent cx="115763" cy="157240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5763" cy="15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17"/>
          <w:szCs w:val="17"/>
          <w:spacing w:val="-17"/>
          <w:w w:val="81"/>
          <w:position w:val="4"/>
        </w:rPr>
        <w:t>0</w:t>
      </w:r>
      <w:r>
        <w:rPr>
          <w:rFonts w:ascii="SimSun" w:hAnsi="SimSun" w:eastAsia="SimSun" w:cs="SimSun"/>
          <w:sz w:val="17"/>
          <w:szCs w:val="17"/>
          <w:spacing w:val="-17"/>
          <w:w w:val="81"/>
          <w:position w:val="-3"/>
        </w:rPr>
        <w:t>：</w:t>
      </w:r>
      <w:r>
        <w:rPr>
          <w:rFonts w:ascii="SimSun" w:hAnsi="SimSun" w:eastAsia="SimSun" w:cs="SimSun"/>
          <w:sz w:val="17"/>
          <w:szCs w:val="17"/>
          <w:spacing w:val="-17"/>
          <w:w w:val="81"/>
          <w:position w:val="4"/>
        </w:rPr>
        <w:t>7</w:t>
      </w:r>
      <w:r>
        <w:rPr>
          <w:sz w:val="17"/>
          <w:szCs w:val="17"/>
          <w:position w:val="-5"/>
        </w:rPr>
        <w:drawing>
          <wp:inline distT="0" distB="0" distL="0" distR="0">
            <wp:extent cx="116564" cy="157240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6564" cy="15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1461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194"/>
        <w:gridCol w:w="955"/>
        <w:gridCol w:w="275"/>
        <w:gridCol w:w="1229"/>
        <w:gridCol w:w="1200"/>
        <w:gridCol w:w="1229"/>
        <w:gridCol w:w="1209"/>
        <w:gridCol w:w="1229"/>
        <w:gridCol w:w="1199"/>
        <w:gridCol w:w="1229"/>
        <w:gridCol w:w="1229"/>
        <w:gridCol w:w="1219"/>
        <w:gridCol w:w="1214"/>
      </w:tblGrid>
      <w:tr>
        <w:trPr>
          <w:trHeight w:val="233" w:hRule="atLeast"/>
        </w:trPr>
        <w:tc>
          <w:tcPr>
            <w:shd w:val="clear" w:fill="C8C8C9"/>
            <w:tcW w:w="7291" w:type="dxa"/>
            <w:vAlign w:val="top"/>
            <w:gridSpan w:val="7"/>
          </w:tcPr>
          <w:p>
            <w:pPr>
              <w:pStyle w:val="TableText"/>
              <w:ind w:left="3405"/>
              <w:spacing w:before="31" w:line="19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预算数</w:t>
            </w:r>
          </w:p>
        </w:tc>
        <w:tc>
          <w:tcPr>
            <w:shd w:val="clear" w:fill="CBCCCC"/>
            <w:tcW w:w="7319" w:type="dxa"/>
            <w:vAlign w:val="top"/>
            <w:gridSpan w:val="6"/>
          </w:tcPr>
          <w:p>
            <w:pPr>
              <w:pStyle w:val="TableText"/>
              <w:ind w:left="3424"/>
              <w:spacing w:before="31" w:line="19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2"/>
              </w:rPr>
              <w:t>决算数</w:t>
            </w:r>
          </w:p>
        </w:tc>
      </w:tr>
      <w:tr>
        <w:trPr>
          <w:trHeight w:val="228" w:hRule="atLeast"/>
        </w:trPr>
        <w:tc>
          <w:tcPr>
            <w:shd w:val="clear" w:fill="CBCCCC"/>
            <w:tcW w:w="11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05"/>
              <w:spacing w:before="269" w:line="221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合计</w:t>
            </w:r>
          </w:p>
        </w:tc>
        <w:tc>
          <w:tcPr>
            <w:tcW w:w="1230" w:type="dxa"/>
            <w:vAlign w:val="top"/>
            <w:gridSpan w:val="2"/>
            <w:vMerge w:val="restart"/>
            <w:tcBorders>
              <w:bottom w:val="nil"/>
            </w:tcBorders>
          </w:tcPr>
          <w:p>
            <w:pPr>
              <w:pStyle w:val="TableText"/>
              <w:ind w:left="271"/>
              <w:spacing w:before="201" w:line="179" w:lineRule="auto"/>
              <w:rPr>
                <w:sz w:val="18"/>
                <w:szCs w:val="18"/>
              </w:rPr>
            </w:pPr>
            <w:r>
              <w:drawing>
                <wp:anchor distT="0" distB="0" distL="0" distR="0" simplePos="0" relativeHeight="251682816" behindDoc="0" locked="0" layoutInCell="1" allowOverlap="1">
                  <wp:simplePos x="0" y="0"/>
                  <wp:positionH relativeFrom="column">
                    <wp:posOffset>-94568</wp:posOffset>
                  </wp:positionH>
                  <wp:positionV relativeFrom="paragraph">
                    <wp:posOffset>-1053151</wp:posOffset>
                  </wp:positionV>
                  <wp:extent cx="1498609" cy="1498604"/>
                  <wp:effectExtent l="0" t="0" r="0" b="0"/>
                  <wp:wrapNone/>
                  <wp:docPr id="32" name="IM 3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2" name="IM 32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498609" cy="14986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8"/>
                <w:szCs w:val="18"/>
                <w:spacing w:val="4"/>
              </w:rPr>
              <w:t>因公出国</w:t>
            </w:r>
          </w:p>
        </w:tc>
        <w:tc>
          <w:tcPr>
            <w:shd w:val="clear" w:fill="C4C4C5"/>
            <w:tcW w:w="3658" w:type="dxa"/>
            <w:vAlign w:val="top"/>
            <w:gridSpan w:val="3"/>
          </w:tcPr>
          <w:p>
            <w:pPr>
              <w:pStyle w:val="TableText"/>
              <w:ind w:left="941"/>
              <w:spacing w:before="28" w:line="19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1"/>
              </w:rPr>
              <w:t>公务用车购置及运行费</w:t>
            </w:r>
          </w:p>
        </w:tc>
        <w:tc>
          <w:tcPr>
            <w:shd w:val="clear" w:fill="C7C7C8"/>
            <w:tcW w:w="120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2"/>
              <w:spacing w:before="268" w:line="21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2"/>
              </w:rPr>
              <w:t>公务接待费</w:t>
            </w:r>
          </w:p>
        </w:tc>
        <w:tc>
          <w:tcPr>
            <w:shd w:val="clear" w:fill="C7C8C9"/>
            <w:tcW w:w="122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24"/>
              <w:spacing w:before="269" w:line="221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合计</w:t>
            </w:r>
          </w:p>
        </w:tc>
        <w:tc>
          <w:tcPr>
            <w:shd w:val="clear" w:fill="C4C4C5"/>
            <w:tcW w:w="119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35"/>
              <w:spacing w:before="201" w:line="203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4"/>
              </w:rPr>
              <w:t>因公出国</w:t>
            </w:r>
          </w:p>
          <w:p>
            <w:pPr>
              <w:pStyle w:val="TableText"/>
              <w:ind w:left="325"/>
              <w:spacing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2"/>
              </w:rPr>
              <w:t>(境)费</w:t>
            </w:r>
          </w:p>
        </w:tc>
        <w:tc>
          <w:tcPr>
            <w:shd w:val="clear" w:fill="C8C8C9"/>
            <w:tcW w:w="3677" w:type="dxa"/>
            <w:vAlign w:val="top"/>
            <w:gridSpan w:val="3"/>
          </w:tcPr>
          <w:p>
            <w:pPr>
              <w:pStyle w:val="TableText"/>
              <w:ind w:left="936"/>
              <w:spacing w:before="28" w:line="19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1"/>
              </w:rPr>
              <w:t>公务用车购置及运行费</w:t>
            </w:r>
          </w:p>
        </w:tc>
        <w:tc>
          <w:tcPr>
            <w:shd w:val="clear" w:fill="CBCDCD"/>
            <w:tcW w:w="121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9"/>
              <w:spacing w:before="268" w:line="21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2"/>
              </w:rPr>
              <w:t>公务接待费</w:t>
            </w:r>
          </w:p>
        </w:tc>
      </w:tr>
      <w:tr>
        <w:trPr>
          <w:trHeight w:val="148" w:hRule="atLeast"/>
        </w:trPr>
        <w:tc>
          <w:tcPr>
            <w:tcW w:w="119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0" w:type="dxa"/>
            <w:vAlign w:val="top"/>
            <w:gridSpan w:val="2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shd w:val="clear" w:fill="C7C8C9"/>
            <w:tcW w:w="122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20"/>
              <w:spacing w:before="151" w:line="221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3"/>
              </w:rPr>
              <w:t>小计</w:t>
            </w:r>
          </w:p>
        </w:tc>
        <w:tc>
          <w:tcPr>
            <w:shd w:val="clear" w:fill="C7C7C8"/>
            <w:tcW w:w="120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501" w:right="70" w:hanging="450"/>
              <w:spacing w:before="51" w:line="20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3"/>
              </w:rPr>
              <w:t>公务用车购置</w:t>
            </w:r>
            <w:r>
              <w:rPr>
                <w:sz w:val="18"/>
                <w:szCs w:val="18"/>
                <w:spacing w:val="4"/>
              </w:rPr>
              <w:t xml:space="preserve"> </w:t>
            </w:r>
            <w:r>
              <w:rPr>
                <w:sz w:val="18"/>
                <w:szCs w:val="18"/>
              </w:rPr>
              <w:t>费</w:t>
            </w:r>
          </w:p>
        </w:tc>
        <w:tc>
          <w:tcPr>
            <w:shd w:val="clear" w:fill="C4C4C5"/>
            <w:tcW w:w="122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511" w:right="67" w:hanging="449"/>
              <w:spacing w:before="70" w:line="19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1"/>
              </w:rPr>
              <w:t>公务用车运行</w:t>
            </w:r>
            <w:r>
              <w:rPr>
                <w:sz w:val="18"/>
                <w:szCs w:val="18"/>
                <w:spacing w:val="2"/>
              </w:rPr>
              <w:t xml:space="preserve"> </w:t>
            </w:r>
            <w:r>
              <w:rPr>
                <w:sz w:val="18"/>
                <w:szCs w:val="18"/>
              </w:rPr>
              <w:t>费</w:t>
            </w:r>
          </w:p>
        </w:tc>
        <w:tc>
          <w:tcPr>
            <w:tcW w:w="120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9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shd w:val="clear" w:fill="C7C7C8"/>
            <w:tcW w:w="122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26"/>
              <w:spacing w:before="151" w:line="221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3"/>
              </w:rPr>
              <w:t>小计</w:t>
            </w:r>
          </w:p>
        </w:tc>
        <w:tc>
          <w:tcPr>
            <w:shd w:val="clear" w:fill="C7C8C8"/>
            <w:tcW w:w="122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516" w:right="84" w:hanging="450"/>
              <w:spacing w:before="61" w:line="203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3"/>
              </w:rPr>
              <w:t>公务用车购置</w:t>
            </w:r>
            <w:r>
              <w:rPr>
                <w:sz w:val="18"/>
                <w:szCs w:val="18"/>
                <w:spacing w:val="4"/>
              </w:rPr>
              <w:t xml:space="preserve"> </w:t>
            </w:r>
            <w:r>
              <w:rPr>
                <w:sz w:val="18"/>
                <w:szCs w:val="18"/>
              </w:rPr>
              <w:t>费</w:t>
            </w:r>
          </w:p>
        </w:tc>
        <w:tc>
          <w:tcPr>
            <w:shd w:val="clear" w:fill="CBCCCC"/>
            <w:tcW w:w="12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517" w:right="51" w:hanging="449"/>
              <w:spacing w:before="61" w:line="203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1"/>
              </w:rPr>
              <w:t>公务用车运行</w:t>
            </w:r>
            <w:r>
              <w:rPr>
                <w:sz w:val="18"/>
                <w:szCs w:val="18"/>
                <w:spacing w:val="2"/>
              </w:rPr>
              <w:t xml:space="preserve"> </w:t>
            </w:r>
            <w:r>
              <w:rPr>
                <w:sz w:val="18"/>
                <w:szCs w:val="18"/>
              </w:rPr>
              <w:t>费</w:t>
            </w:r>
          </w:p>
        </w:tc>
        <w:tc>
          <w:tcPr>
            <w:tcW w:w="12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11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5" w:type="dxa"/>
            <w:vAlign w:val="top"/>
            <w:tcBorders>
              <w:right w:val="nil"/>
              <w:top w:val="nil"/>
            </w:tcBorders>
          </w:tcPr>
          <w:p>
            <w:pPr>
              <w:pStyle w:val="TableText"/>
              <w:ind w:left="350"/>
              <w:spacing w:before="13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2"/>
              </w:rPr>
              <w:t>(境)费</w:t>
            </w:r>
          </w:p>
        </w:tc>
        <w:tc>
          <w:tcPr>
            <w:tcW w:w="275" w:type="dxa"/>
            <w:vAlign w:val="top"/>
            <w:tcBorders>
              <w:left w:val="nil"/>
              <w:top w:val="nil"/>
            </w:tcBorders>
          </w:tcPr>
          <w:p>
            <w:pPr>
              <w:pStyle w:val="TableText"/>
              <w:ind w:left="40"/>
              <w:spacing w:before="168" w:line="141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3"/>
                <w:position w:val="-2"/>
              </w:rPr>
              <w:t>00</w:t>
            </w:r>
          </w:p>
        </w:tc>
        <w:tc>
          <w:tcPr>
            <w:tcW w:w="122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9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28" w:hRule="atLeast"/>
        </w:trPr>
        <w:tc>
          <w:tcPr>
            <w:shd w:val="clear" w:fill="CBCCCC"/>
            <w:tcW w:w="1194" w:type="dxa"/>
            <w:vAlign w:val="top"/>
          </w:tcPr>
          <w:p>
            <w:pPr>
              <w:pStyle w:val="TableText"/>
              <w:ind w:left="545"/>
              <w:spacing w:before="79" w:line="138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  <w:position w:val="-2"/>
              </w:rPr>
              <w:t>1</w:t>
            </w:r>
          </w:p>
        </w:tc>
        <w:tc>
          <w:tcPr>
            <w:shd w:val="clear" w:fill="C7C8C8"/>
            <w:tcW w:w="1230" w:type="dxa"/>
            <w:vAlign w:val="top"/>
            <w:gridSpan w:val="2"/>
          </w:tcPr>
          <w:p>
            <w:pPr>
              <w:pStyle w:val="TableText"/>
              <w:ind w:left="561"/>
              <w:spacing w:before="80" w:line="137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  <w:position w:val="-2"/>
              </w:rPr>
              <w:t>2</w:t>
            </w:r>
          </w:p>
        </w:tc>
        <w:tc>
          <w:tcPr>
            <w:shd w:val="clear" w:fill="C7C8C8"/>
            <w:tcW w:w="1229" w:type="dxa"/>
            <w:vAlign w:val="top"/>
          </w:tcPr>
          <w:p>
            <w:pPr>
              <w:pStyle w:val="TableText"/>
              <w:ind w:left="561"/>
              <w:spacing w:before="80" w:line="137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  <w:position w:val="-2"/>
              </w:rPr>
              <w:t>3</w:t>
            </w:r>
          </w:p>
        </w:tc>
        <w:tc>
          <w:tcPr>
            <w:shd w:val="clear" w:fill="C5C5C5"/>
            <w:tcW w:w="1200" w:type="dxa"/>
            <w:vAlign w:val="top"/>
          </w:tcPr>
          <w:p>
            <w:pPr>
              <w:pStyle w:val="TableText"/>
              <w:ind w:left="541"/>
              <w:spacing w:before="80" w:line="137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  <w:position w:val="-2"/>
              </w:rPr>
              <w:t>4</w:t>
            </w:r>
          </w:p>
        </w:tc>
        <w:tc>
          <w:tcPr>
            <w:shd w:val="clear" w:fill="C4C4C4"/>
            <w:tcW w:w="1229" w:type="dxa"/>
            <w:vAlign w:val="top"/>
          </w:tcPr>
          <w:p>
            <w:pPr>
              <w:pStyle w:val="TableText"/>
              <w:ind w:left="562"/>
              <w:spacing w:before="81" w:line="136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  <w:position w:val="-2"/>
              </w:rPr>
              <w:t>5</w:t>
            </w:r>
          </w:p>
        </w:tc>
        <w:tc>
          <w:tcPr>
            <w:shd w:val="clear" w:fill="C4C4C5"/>
            <w:tcW w:w="1209" w:type="dxa"/>
            <w:vAlign w:val="top"/>
          </w:tcPr>
          <w:p>
            <w:pPr>
              <w:pStyle w:val="TableText"/>
              <w:ind w:left="553"/>
              <w:spacing w:before="80" w:line="137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  <w:position w:val="-2"/>
              </w:rPr>
              <w:t>6</w:t>
            </w:r>
          </w:p>
        </w:tc>
        <w:tc>
          <w:tcPr>
            <w:shd w:val="clear" w:fill="C4C4C5"/>
            <w:tcW w:w="1229" w:type="dxa"/>
            <w:vAlign w:val="top"/>
          </w:tcPr>
          <w:p>
            <w:pPr>
              <w:pStyle w:val="TableText"/>
              <w:ind w:left="563"/>
              <w:spacing w:before="81" w:line="136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  <w:position w:val="-2"/>
              </w:rPr>
              <w:t>7</w:t>
            </w:r>
          </w:p>
        </w:tc>
        <w:tc>
          <w:tcPr>
            <w:shd w:val="clear" w:fill="C3C4C4"/>
            <w:tcW w:w="1199" w:type="dxa"/>
            <w:vAlign w:val="top"/>
          </w:tcPr>
          <w:p>
            <w:pPr>
              <w:pStyle w:val="TableText"/>
              <w:ind w:left="545"/>
              <w:spacing w:before="80" w:line="137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  <w:position w:val="-2"/>
              </w:rPr>
              <w:t>8</w:t>
            </w:r>
          </w:p>
        </w:tc>
        <w:tc>
          <w:tcPr>
            <w:shd w:val="clear" w:fill="C4C5C5"/>
            <w:tcW w:w="1229" w:type="dxa"/>
            <w:vAlign w:val="top"/>
          </w:tcPr>
          <w:p>
            <w:pPr>
              <w:pStyle w:val="TableText"/>
              <w:ind w:left="565"/>
              <w:spacing w:before="80" w:line="137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  <w:position w:val="-2"/>
              </w:rPr>
              <w:t>9</w:t>
            </w:r>
          </w:p>
        </w:tc>
        <w:tc>
          <w:tcPr>
            <w:shd w:val="clear" w:fill="C7C8C8"/>
            <w:tcW w:w="1229" w:type="dxa"/>
            <w:vAlign w:val="top"/>
          </w:tcPr>
          <w:p>
            <w:pPr>
              <w:pStyle w:val="TableText"/>
              <w:ind w:left="517"/>
              <w:spacing w:before="79" w:line="138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6"/>
                <w:position w:val="-2"/>
              </w:rPr>
              <w:t>10</w:t>
            </w:r>
          </w:p>
        </w:tc>
        <w:tc>
          <w:tcPr>
            <w:shd w:val="clear" w:fill="C8C9C9"/>
            <w:tcW w:w="1219" w:type="dxa"/>
            <w:vAlign w:val="top"/>
          </w:tcPr>
          <w:p>
            <w:pPr>
              <w:pStyle w:val="TableText"/>
              <w:ind w:left="517"/>
              <w:spacing w:before="79" w:line="138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6"/>
                <w:position w:val="-2"/>
              </w:rPr>
              <w:t>11</w:t>
            </w:r>
          </w:p>
        </w:tc>
        <w:tc>
          <w:tcPr>
            <w:shd w:val="clear" w:fill="CBCCCC"/>
            <w:tcW w:w="1214" w:type="dxa"/>
            <w:vAlign w:val="top"/>
          </w:tcPr>
          <w:p>
            <w:pPr>
              <w:pStyle w:val="TableText"/>
              <w:ind w:left="508"/>
              <w:spacing w:before="79" w:line="138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6"/>
                <w:position w:val="-2"/>
              </w:rPr>
              <w:t>12</w:t>
            </w:r>
          </w:p>
        </w:tc>
      </w:tr>
      <w:tr>
        <w:trPr>
          <w:trHeight w:val="233" w:hRule="atLeast"/>
        </w:trPr>
        <w:tc>
          <w:tcPr>
            <w:tcW w:w="1194" w:type="dxa"/>
            <w:vAlign w:val="top"/>
          </w:tcPr>
          <w:p>
            <w:pPr>
              <w:spacing w:line="222" w:lineRule="exact"/>
              <w:rPr>
                <w:rFonts w:ascii="Arial"/>
                <w:sz w:val="19"/>
              </w:rPr>
            </w:pPr>
            <w:r/>
          </w:p>
        </w:tc>
        <w:tc>
          <w:tcPr>
            <w:tcW w:w="1230" w:type="dxa"/>
            <w:vAlign w:val="top"/>
            <w:gridSpan w:val="2"/>
          </w:tcPr>
          <w:p>
            <w:pPr>
              <w:spacing w:line="222" w:lineRule="exact"/>
              <w:rPr>
                <w:rFonts w:ascii="Arial"/>
                <w:sz w:val="19"/>
              </w:rPr>
            </w:pPr>
            <w:r/>
          </w:p>
        </w:tc>
        <w:tc>
          <w:tcPr>
            <w:tcW w:w="1229" w:type="dxa"/>
            <w:vAlign w:val="top"/>
          </w:tcPr>
          <w:p>
            <w:pPr>
              <w:spacing w:line="222" w:lineRule="exact"/>
              <w:rPr>
                <w:rFonts w:ascii="Arial"/>
                <w:sz w:val="19"/>
              </w:rPr>
            </w:pPr>
            <w:r/>
          </w:p>
        </w:tc>
        <w:tc>
          <w:tcPr>
            <w:tcW w:w="1200" w:type="dxa"/>
            <w:vAlign w:val="top"/>
          </w:tcPr>
          <w:p>
            <w:pPr>
              <w:spacing w:line="222" w:lineRule="exact"/>
              <w:rPr>
                <w:rFonts w:ascii="Arial"/>
                <w:sz w:val="19"/>
              </w:rPr>
            </w:pPr>
            <w:r/>
          </w:p>
        </w:tc>
        <w:tc>
          <w:tcPr>
            <w:tcW w:w="1229" w:type="dxa"/>
            <w:vAlign w:val="top"/>
          </w:tcPr>
          <w:p>
            <w:pPr>
              <w:spacing w:line="222" w:lineRule="exact"/>
              <w:rPr>
                <w:rFonts w:ascii="Arial"/>
                <w:sz w:val="19"/>
              </w:rPr>
            </w:pPr>
            <w:r/>
          </w:p>
        </w:tc>
        <w:tc>
          <w:tcPr>
            <w:tcW w:w="1209" w:type="dxa"/>
            <w:vAlign w:val="top"/>
          </w:tcPr>
          <w:p>
            <w:pPr>
              <w:spacing w:line="222" w:lineRule="exact"/>
              <w:rPr>
                <w:rFonts w:ascii="Arial"/>
                <w:sz w:val="19"/>
              </w:rPr>
            </w:pPr>
            <w:r/>
          </w:p>
        </w:tc>
        <w:tc>
          <w:tcPr>
            <w:tcW w:w="1229" w:type="dxa"/>
            <w:vAlign w:val="top"/>
          </w:tcPr>
          <w:p>
            <w:pPr>
              <w:spacing w:line="222" w:lineRule="exact"/>
              <w:rPr>
                <w:rFonts w:ascii="Arial"/>
                <w:sz w:val="19"/>
              </w:rPr>
            </w:pPr>
            <w:r/>
          </w:p>
        </w:tc>
        <w:tc>
          <w:tcPr>
            <w:tcW w:w="1199" w:type="dxa"/>
            <w:vAlign w:val="top"/>
          </w:tcPr>
          <w:p>
            <w:pPr>
              <w:spacing w:line="222" w:lineRule="exact"/>
              <w:rPr>
                <w:rFonts w:ascii="Arial"/>
                <w:sz w:val="19"/>
              </w:rPr>
            </w:pPr>
            <w:r/>
          </w:p>
        </w:tc>
        <w:tc>
          <w:tcPr>
            <w:tcW w:w="1229" w:type="dxa"/>
            <w:vAlign w:val="top"/>
          </w:tcPr>
          <w:p>
            <w:pPr>
              <w:spacing w:line="222" w:lineRule="exact"/>
              <w:rPr>
                <w:rFonts w:ascii="Arial"/>
                <w:sz w:val="19"/>
              </w:rPr>
            </w:pPr>
            <w:r/>
          </w:p>
        </w:tc>
        <w:tc>
          <w:tcPr>
            <w:tcW w:w="1229" w:type="dxa"/>
            <w:vAlign w:val="top"/>
          </w:tcPr>
          <w:p>
            <w:pPr>
              <w:spacing w:line="222" w:lineRule="exact"/>
              <w:rPr>
                <w:rFonts w:ascii="Arial"/>
                <w:sz w:val="19"/>
              </w:rPr>
            </w:pPr>
            <w:r/>
          </w:p>
        </w:tc>
        <w:tc>
          <w:tcPr>
            <w:tcW w:w="1219" w:type="dxa"/>
            <w:vAlign w:val="top"/>
          </w:tcPr>
          <w:p>
            <w:pPr>
              <w:spacing w:line="222" w:lineRule="exact"/>
              <w:rPr>
                <w:rFonts w:ascii="Arial"/>
                <w:sz w:val="19"/>
              </w:rPr>
            </w:pPr>
            <w:r/>
          </w:p>
        </w:tc>
        <w:tc>
          <w:tcPr>
            <w:tcW w:w="1214" w:type="dxa"/>
            <w:vAlign w:val="top"/>
          </w:tcPr>
          <w:p>
            <w:pPr>
              <w:spacing w:line="222" w:lineRule="exact"/>
              <w:rPr>
                <w:rFonts w:ascii="Arial"/>
                <w:sz w:val="19"/>
              </w:rPr>
            </w:pPr>
            <w:r/>
          </w:p>
        </w:tc>
      </w:tr>
    </w:tbl>
    <w:p>
      <w:pPr>
        <w:ind w:left="15" w:right="1088" w:hanging="10"/>
        <w:spacing w:before="11" w:line="324" w:lineRule="auto"/>
        <w:rPr>
          <w:rFonts w:ascii="SimSun" w:hAnsi="SimSun" w:eastAsia="SimSun" w:cs="SimSun"/>
          <w:sz w:val="17"/>
          <w:szCs w:val="17"/>
        </w:rPr>
      </w:pPr>
      <w:r>
        <w:rPr>
          <w:rFonts w:ascii="SimSun" w:hAnsi="SimSun" w:eastAsia="SimSun" w:cs="SimSun"/>
          <w:sz w:val="17"/>
          <w:szCs w:val="17"/>
        </w:rPr>
        <w:t>注：本表反映部门本年度“三公”经费支出预决算情况。其中，预算数为“三公”经费全年预算数，反映按规定程序调整后的预算数：决算数是包括当年一般公共预</w:t>
      </w:r>
      <w:r>
        <w:rPr>
          <w:rFonts w:ascii="SimSun" w:hAnsi="SimSun" w:eastAsia="SimSun" w:cs="SimSun"/>
          <w:sz w:val="17"/>
          <w:szCs w:val="17"/>
          <w:spacing w:val="-1"/>
        </w:rPr>
        <w:t>算财政拨款和以前</w:t>
      </w:r>
      <w:r>
        <w:rPr>
          <w:rFonts w:ascii="SimSun" w:hAnsi="SimSun" w:eastAsia="SimSun" w:cs="SimSun"/>
          <w:sz w:val="17"/>
          <w:szCs w:val="17"/>
        </w:rPr>
        <w:t xml:space="preserve"> </w:t>
      </w:r>
      <w:r>
        <w:rPr>
          <w:rFonts w:ascii="SimSun" w:hAnsi="SimSun" w:eastAsia="SimSun" w:cs="SimSun"/>
          <w:sz w:val="17"/>
          <w:szCs w:val="17"/>
          <w:spacing w:val="7"/>
        </w:rPr>
        <w:t>年度结转资金安排的实际支出。</w:t>
      </w:r>
    </w:p>
    <w:p>
      <w:pPr>
        <w:spacing w:line="324" w:lineRule="auto"/>
        <w:sectPr>
          <w:pgSz w:w="16820" w:h="11900"/>
          <w:pgMar w:top="400" w:right="1298" w:bottom="0" w:left="834" w:header="0" w:footer="0" w:gutter="0"/>
        </w:sectPr>
        <w:rPr>
          <w:rFonts w:ascii="SimSun" w:hAnsi="SimSun" w:eastAsia="SimSun" w:cs="SimSun"/>
          <w:sz w:val="17"/>
          <w:szCs w:val="17"/>
        </w:rPr>
      </w:pPr>
    </w:p>
    <w:p>
      <w:pPr>
        <w:pStyle w:val="BodyText"/>
        <w:spacing w:line="252" w:lineRule="auto"/>
        <w:rPr/>
      </w:pPr>
      <w:r/>
    </w:p>
    <w:p>
      <w:pPr>
        <w:pStyle w:val="BodyText"/>
        <w:spacing w:line="253" w:lineRule="auto"/>
        <w:rPr/>
      </w:pPr>
      <w:r/>
    </w:p>
    <w:p>
      <w:pPr>
        <w:pStyle w:val="BodyText"/>
        <w:spacing w:line="253" w:lineRule="auto"/>
        <w:rPr/>
      </w:pPr>
      <w:r/>
    </w:p>
    <w:p>
      <w:pPr>
        <w:pStyle w:val="BodyText"/>
        <w:spacing w:line="253" w:lineRule="auto"/>
        <w:rPr/>
      </w:pPr>
      <w:r/>
    </w:p>
    <w:p>
      <w:pPr>
        <w:ind w:left="4808"/>
        <w:spacing w:before="88" w:line="219" w:lineRule="auto"/>
        <w:rPr>
          <w:rFonts w:ascii="SimSun" w:hAnsi="SimSun" w:eastAsia="SimSun" w:cs="SimSun"/>
          <w:sz w:val="27"/>
          <w:szCs w:val="27"/>
        </w:rPr>
      </w:pPr>
      <w:r>
        <w:rPr>
          <w:rFonts w:ascii="SimSun" w:hAnsi="SimSun" w:eastAsia="SimSun" w:cs="SimSun"/>
          <w:sz w:val="27"/>
          <w:szCs w:val="27"/>
          <w:b/>
          <w:bCs/>
          <w:spacing w:val="1"/>
        </w:rPr>
        <w:t>政府性基金预算财政拨款收入支出决算表</w:t>
      </w:r>
    </w:p>
    <w:p>
      <w:pPr>
        <w:ind w:left="13814"/>
        <w:spacing w:before="52" w:line="173" w:lineRule="auto"/>
        <w:rPr>
          <w:rFonts w:ascii="SimSun" w:hAnsi="SimSun" w:eastAsia="SimSun" w:cs="SimSun"/>
          <w:sz w:val="17"/>
          <w:szCs w:val="17"/>
        </w:rPr>
      </w:pPr>
      <w:r>
        <w:rPr>
          <w:rFonts w:ascii="SimSun" w:hAnsi="SimSun" w:eastAsia="SimSun" w:cs="SimSun"/>
          <w:sz w:val="17"/>
          <w:szCs w:val="17"/>
          <w:spacing w:val="5"/>
        </w:rPr>
        <w:t>公开08表</w:t>
      </w:r>
    </w:p>
    <w:p>
      <w:pPr>
        <w:spacing w:line="174" w:lineRule="auto"/>
        <w:jc w:val="right"/>
        <w:rPr>
          <w:rFonts w:ascii="SimSun" w:hAnsi="SimSun" w:eastAsia="SimSun" w:cs="SimSun"/>
          <w:sz w:val="20"/>
          <w:szCs w:val="20"/>
        </w:rPr>
      </w:pPr>
      <w:r>
        <w:drawing>
          <wp:anchor distT="0" distB="0" distL="0" distR="0" simplePos="0" relativeHeight="251684864" behindDoc="0" locked="0" layoutInCell="1" allowOverlap="1">
            <wp:simplePos x="0" y="0"/>
            <wp:positionH relativeFrom="column">
              <wp:posOffset>453942</wp:posOffset>
            </wp:positionH>
            <wp:positionV relativeFrom="paragraph">
              <wp:posOffset>-837053</wp:posOffset>
            </wp:positionV>
            <wp:extent cx="1454263" cy="1460923"/>
            <wp:effectExtent l="0" t="0" r="0" b="0"/>
            <wp:wrapNone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54263" cy="14609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0"/>
          <w:szCs w:val="20"/>
          <w:spacing w:val="-3"/>
        </w:rPr>
        <w:t>部门：古县供销合作社联合社                                                                                                               金额单位：元</w:t>
      </w:r>
    </w:p>
    <w:tbl>
      <w:tblPr>
        <w:tblStyle w:val="TableNormal"/>
        <w:tblW w:w="1453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54"/>
        <w:gridCol w:w="3807"/>
        <w:gridCol w:w="1629"/>
        <w:gridCol w:w="1619"/>
        <w:gridCol w:w="1628"/>
        <w:gridCol w:w="1629"/>
        <w:gridCol w:w="1629"/>
        <w:gridCol w:w="1644"/>
      </w:tblGrid>
      <w:tr>
        <w:trPr>
          <w:trHeight w:val="264" w:hRule="atLeast"/>
        </w:trPr>
        <w:tc>
          <w:tcPr>
            <w:shd w:val="clear" w:fill="CCCCCC"/>
            <w:tcW w:w="4761" w:type="dxa"/>
            <w:vAlign w:val="top"/>
            <w:gridSpan w:val="2"/>
          </w:tcPr>
          <w:p>
            <w:pPr>
              <w:pStyle w:val="TableText"/>
              <w:ind w:left="2174"/>
              <w:spacing w:before="31" w:line="20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6"/>
              </w:rPr>
              <w:t>项 目</w:t>
            </w:r>
          </w:p>
        </w:tc>
        <w:tc>
          <w:tcPr>
            <w:shd w:val="clear" w:fill="C8C8C9"/>
            <w:tcW w:w="1629" w:type="dxa"/>
            <w:vAlign w:val="top"/>
            <w:vMerge w:val="restart"/>
            <w:tcBorders>
              <w:bottom w:val="nil"/>
            </w:tcBorders>
          </w:tcPr>
          <w:p>
            <w:pPr>
              <w:spacing w:line="3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3"/>
              <w:spacing w:before="65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年初结转和结余</w:t>
            </w:r>
          </w:p>
        </w:tc>
        <w:tc>
          <w:tcPr>
            <w:shd w:val="clear" w:fill="CCCCCC"/>
            <w:tcW w:w="1619" w:type="dxa"/>
            <w:vAlign w:val="top"/>
            <w:vMerge w:val="restart"/>
            <w:tcBorders>
              <w:bottom w:val="nil"/>
            </w:tcBorders>
          </w:tcPr>
          <w:p>
            <w:pPr>
              <w:spacing w:line="3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4"/>
              <w:spacing w:before="65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本年收入</w:t>
            </w:r>
          </w:p>
        </w:tc>
        <w:tc>
          <w:tcPr>
            <w:shd w:val="clear" w:fill="CBCCCC"/>
            <w:tcW w:w="4886" w:type="dxa"/>
            <w:vAlign w:val="top"/>
            <w:gridSpan w:val="3"/>
          </w:tcPr>
          <w:p>
            <w:pPr>
              <w:pStyle w:val="TableText"/>
              <w:ind w:left="2055"/>
              <w:spacing w:before="30" w:line="20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本年支出</w:t>
            </w:r>
          </w:p>
        </w:tc>
        <w:tc>
          <w:tcPr>
            <w:shd w:val="clear" w:fill="CFD0D0"/>
            <w:tcW w:w="1644" w:type="dxa"/>
            <w:vAlign w:val="top"/>
            <w:vMerge w:val="restart"/>
            <w:tcBorders>
              <w:bottom w:val="nil"/>
            </w:tcBorders>
          </w:tcPr>
          <w:p>
            <w:pPr>
              <w:spacing w:line="3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"/>
              <w:spacing w:before="65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年末结转和结余</w:t>
            </w:r>
          </w:p>
        </w:tc>
      </w:tr>
      <w:tr>
        <w:trPr>
          <w:trHeight w:val="807" w:hRule="atLeast"/>
        </w:trPr>
        <w:tc>
          <w:tcPr>
            <w:shd w:val="clear" w:fill="CFD0D0"/>
            <w:tcW w:w="954" w:type="dxa"/>
            <w:vAlign w:val="top"/>
          </w:tcPr>
          <w:p>
            <w:pPr>
              <w:pStyle w:val="TableText"/>
              <w:ind w:left="64" w:right="86"/>
              <w:spacing w:before="198" w:line="22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功能分类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-2"/>
              </w:rPr>
              <w:t>科目编码</w:t>
            </w:r>
          </w:p>
        </w:tc>
        <w:tc>
          <w:tcPr>
            <w:shd w:val="clear" w:fill="CBCCCC"/>
            <w:tcW w:w="38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0"/>
              <w:spacing w:before="65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科目名称</w:t>
            </w:r>
          </w:p>
        </w:tc>
        <w:tc>
          <w:tcPr>
            <w:tcW w:w="162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shd w:val="clear" w:fill="C8C8C8"/>
            <w:tcW w:w="1628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5"/>
              <w:spacing w:before="65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4"/>
              </w:rPr>
              <w:t>小计</w:t>
            </w:r>
          </w:p>
        </w:tc>
        <w:tc>
          <w:tcPr>
            <w:shd w:val="clear" w:fill="C8C8C9"/>
            <w:tcW w:w="16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7"/>
              <w:spacing w:before="65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基本支出</w:t>
            </w:r>
          </w:p>
        </w:tc>
        <w:tc>
          <w:tcPr>
            <w:shd w:val="clear" w:fill="CBCCCC"/>
            <w:tcW w:w="1629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8"/>
              <w:spacing w:before="65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项目支出</w:t>
            </w:r>
          </w:p>
        </w:tc>
        <w:tc>
          <w:tcPr>
            <w:tcW w:w="164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69" w:hRule="atLeast"/>
        </w:trPr>
        <w:tc>
          <w:tcPr>
            <w:shd w:val="clear" w:fill="C8C9C9"/>
            <w:tcW w:w="4761" w:type="dxa"/>
            <w:vAlign w:val="top"/>
            <w:gridSpan w:val="2"/>
          </w:tcPr>
          <w:p>
            <w:pPr>
              <w:pStyle w:val="TableText"/>
              <w:ind w:left="2174"/>
              <w:spacing w:before="40" w:line="20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栏次</w:t>
            </w:r>
          </w:p>
        </w:tc>
        <w:tc>
          <w:tcPr>
            <w:shd w:val="clear" w:fill="C8C8C8"/>
            <w:tcW w:w="1629" w:type="dxa"/>
            <w:vAlign w:val="top"/>
          </w:tcPr>
          <w:p>
            <w:pPr>
              <w:pStyle w:val="TableText"/>
              <w:ind w:left="753"/>
              <w:spacing w:before="91" w:line="168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  <w:position w:val="-2"/>
              </w:rPr>
              <w:t>1</w:t>
            </w:r>
          </w:p>
        </w:tc>
        <w:tc>
          <w:tcPr>
            <w:shd w:val="clear" w:fill="C8C9C9"/>
            <w:tcW w:w="1619" w:type="dxa"/>
            <w:vAlign w:val="top"/>
          </w:tcPr>
          <w:p>
            <w:pPr>
              <w:pStyle w:val="TableText"/>
              <w:ind w:left="755"/>
              <w:spacing w:before="92" w:line="167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  <w:position w:val="-2"/>
              </w:rPr>
              <w:t>2</w:t>
            </w:r>
          </w:p>
        </w:tc>
        <w:tc>
          <w:tcPr>
            <w:shd w:val="clear" w:fill="C7C8C8"/>
            <w:tcW w:w="1628" w:type="dxa"/>
            <w:vAlign w:val="top"/>
          </w:tcPr>
          <w:p>
            <w:pPr>
              <w:pStyle w:val="TableText"/>
              <w:ind w:left="755"/>
              <w:spacing w:before="92" w:line="167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  <w:position w:val="-2"/>
              </w:rPr>
              <w:t>3</w:t>
            </w:r>
          </w:p>
        </w:tc>
        <w:tc>
          <w:tcPr>
            <w:shd w:val="clear" w:fill="C8C8C8"/>
            <w:tcW w:w="1629" w:type="dxa"/>
            <w:vAlign w:val="top"/>
          </w:tcPr>
          <w:p>
            <w:pPr>
              <w:pStyle w:val="TableText"/>
              <w:ind w:left="757"/>
              <w:spacing w:before="92" w:line="167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  <w:position w:val="-2"/>
              </w:rPr>
              <w:t>4</w:t>
            </w:r>
          </w:p>
        </w:tc>
        <w:tc>
          <w:tcPr>
            <w:shd w:val="clear" w:fill="C8C9C9"/>
            <w:tcW w:w="1629" w:type="dxa"/>
            <w:vAlign w:val="top"/>
          </w:tcPr>
          <w:p>
            <w:pPr>
              <w:pStyle w:val="TableText"/>
              <w:ind w:left="758"/>
              <w:spacing w:before="93" w:line="166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  <w:position w:val="-2"/>
              </w:rPr>
              <w:t>5</w:t>
            </w:r>
          </w:p>
        </w:tc>
        <w:tc>
          <w:tcPr>
            <w:shd w:val="clear" w:fill="CBCDCD"/>
            <w:tcW w:w="1644" w:type="dxa"/>
            <w:vAlign w:val="top"/>
          </w:tcPr>
          <w:p>
            <w:pPr>
              <w:pStyle w:val="TableText"/>
              <w:ind w:left="769"/>
              <w:spacing w:before="92" w:line="167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  <w:position w:val="-2"/>
              </w:rPr>
              <w:t>6</w:t>
            </w:r>
          </w:p>
        </w:tc>
      </w:tr>
      <w:tr>
        <w:trPr>
          <w:trHeight w:val="259" w:hRule="atLeast"/>
        </w:trPr>
        <w:tc>
          <w:tcPr>
            <w:shd w:val="clear" w:fill="C8C9C9"/>
            <w:tcW w:w="4761" w:type="dxa"/>
            <w:vAlign w:val="top"/>
            <w:gridSpan w:val="2"/>
          </w:tcPr>
          <w:p>
            <w:pPr>
              <w:pStyle w:val="TableText"/>
              <w:ind w:left="2174"/>
              <w:spacing w:before="33" w:line="19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合计</w:t>
            </w:r>
          </w:p>
        </w:tc>
        <w:tc>
          <w:tcPr>
            <w:tcW w:w="16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69" w:hRule="atLeast"/>
        </w:trPr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8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59" w:hRule="atLeast"/>
        </w:trPr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8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69" w:hRule="atLeast"/>
        </w:trPr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8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59" w:hRule="atLeast"/>
        </w:trPr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8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59" w:hRule="atLeast"/>
        </w:trPr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8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64" w:hRule="atLeast"/>
        </w:trPr>
        <w:tc>
          <w:tcPr>
            <w:tcW w:w="9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8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4"/>
        <w:spacing w:before="11" w:line="219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</w:rPr>
        <w:t>注：本表反映部门本年度政府性基金预算财政拨款收入、支出及结转和结余情</w:t>
      </w:r>
      <w:r>
        <w:rPr>
          <w:rFonts w:ascii="SimSun" w:hAnsi="SimSun" w:eastAsia="SimSun" w:cs="SimSun"/>
          <w:sz w:val="20"/>
          <w:szCs w:val="20"/>
          <w:spacing w:val="-1"/>
        </w:rPr>
        <w:t>况。</w:t>
      </w:r>
    </w:p>
    <w:p>
      <w:pPr>
        <w:spacing w:line="219" w:lineRule="auto"/>
        <w:sectPr>
          <w:pgSz w:w="16820" w:h="11900"/>
          <w:pgMar w:top="400" w:right="1442" w:bottom="0" w:left="805" w:header="0" w:footer="0" w:gutter="0"/>
        </w:sectPr>
        <w:rPr>
          <w:rFonts w:ascii="SimSun" w:hAnsi="SimSun" w:eastAsia="SimSun" w:cs="SimSun"/>
          <w:sz w:val="20"/>
          <w:szCs w:val="20"/>
        </w:rPr>
      </w:pPr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ind w:left="2724"/>
        <w:spacing w:before="97" w:line="219" w:lineRule="auto"/>
        <w:rPr>
          <w:rFonts w:ascii="SimSun" w:hAnsi="SimSun" w:eastAsia="SimSun" w:cs="SimSun"/>
          <w:sz w:val="30"/>
          <w:szCs w:val="30"/>
        </w:rPr>
      </w:pPr>
      <w:r>
        <w:drawing>
          <wp:anchor distT="0" distB="0" distL="0" distR="0" simplePos="0" relativeHeight="251687936" behindDoc="0" locked="0" layoutInCell="1" allowOverlap="1">
            <wp:simplePos x="0" y="0"/>
            <wp:positionH relativeFrom="column">
              <wp:posOffset>536348</wp:posOffset>
            </wp:positionH>
            <wp:positionV relativeFrom="paragraph">
              <wp:posOffset>-440542</wp:posOffset>
            </wp:positionV>
            <wp:extent cx="1454533" cy="1460924"/>
            <wp:effectExtent l="0" t="0" r="0" b="0"/>
            <wp:wrapNone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54533" cy="14609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30"/>
          <w:szCs w:val="30"/>
          <w:spacing w:val="-3"/>
        </w:rPr>
        <w:t>国有资本经营预算财政拨款支出决算表</w:t>
      </w:r>
    </w:p>
    <w:p>
      <w:pPr>
        <w:ind w:left="9674"/>
        <w:spacing w:before="23" w:line="192" w:lineRule="auto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spacing w:val="5"/>
        </w:rPr>
        <w:t>公开09表</w:t>
      </w:r>
    </w:p>
    <w:p>
      <w:pPr>
        <w:ind w:left="44"/>
        <w:spacing w:line="202" w:lineRule="auto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spacing w:val="1"/>
        </w:rPr>
        <w:t>部门：古县供销合作社联合社             </w:t>
      </w:r>
      <w:r>
        <w:rPr>
          <w:rFonts w:ascii="SimSun" w:hAnsi="SimSun" w:eastAsia="SimSun" w:cs="SimSun"/>
          <w:sz w:val="19"/>
          <w:szCs w:val="19"/>
        </w:rPr>
        <w:t xml:space="preserve">                                                          金额单位：元</w:t>
      </w:r>
    </w:p>
    <w:tbl>
      <w:tblPr>
        <w:tblStyle w:val="TableNormal"/>
        <w:tblW w:w="1047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44"/>
        <w:gridCol w:w="4136"/>
        <w:gridCol w:w="1768"/>
        <w:gridCol w:w="1758"/>
        <w:gridCol w:w="1773"/>
      </w:tblGrid>
      <w:tr>
        <w:trPr>
          <w:trHeight w:val="294" w:hRule="atLeast"/>
        </w:trPr>
        <w:tc>
          <w:tcPr>
            <w:shd w:val="clear" w:fill="CCCDCD"/>
            <w:tcW w:w="5180" w:type="dxa"/>
            <w:vAlign w:val="top"/>
            <w:gridSpan w:val="2"/>
          </w:tcPr>
          <w:p>
            <w:pPr>
              <w:pStyle w:val="TableText"/>
              <w:ind w:left="2374"/>
              <w:spacing w:before="43" w:line="211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6"/>
              </w:rPr>
              <w:t>项 目</w:t>
            </w:r>
          </w:p>
        </w:tc>
        <w:tc>
          <w:tcPr>
            <w:shd w:val="clear" w:fill="CBCCCC"/>
            <w:tcW w:w="5299" w:type="dxa"/>
            <w:vAlign w:val="top"/>
            <w:gridSpan w:val="3"/>
          </w:tcPr>
          <w:p>
            <w:pPr>
              <w:pStyle w:val="TableText"/>
              <w:ind w:left="2244"/>
              <w:spacing w:before="42" w:line="21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6"/>
              </w:rPr>
              <w:t>本年支出</w:t>
            </w:r>
          </w:p>
        </w:tc>
      </w:tr>
      <w:tr>
        <w:trPr>
          <w:trHeight w:val="878" w:hRule="atLeast"/>
        </w:trPr>
        <w:tc>
          <w:tcPr>
            <w:shd w:val="clear" w:fill="CFD0D0"/>
            <w:tcW w:w="1044" w:type="dxa"/>
            <w:vAlign w:val="top"/>
          </w:tcPr>
          <w:p>
            <w:pPr>
              <w:pStyle w:val="TableText"/>
              <w:ind w:left="94" w:right="89"/>
              <w:spacing w:before="218" w:line="228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2"/>
              </w:rPr>
              <w:t>功能分类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  <w:spacing w:val="-2"/>
              </w:rPr>
              <w:t>科目编码</w:t>
            </w:r>
          </w:p>
        </w:tc>
        <w:tc>
          <w:tcPr>
            <w:shd w:val="clear" w:fill="CBCCCC"/>
            <w:tcW w:w="413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50"/>
              <w:spacing w:before="68" w:line="219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2"/>
              </w:rPr>
              <w:t>科目名称</w:t>
            </w:r>
          </w:p>
        </w:tc>
        <w:tc>
          <w:tcPr>
            <w:shd w:val="clear" w:fill="C8C9C9"/>
            <w:tcW w:w="1768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4"/>
              <w:spacing w:before="69" w:line="221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3"/>
              </w:rPr>
              <w:t>合计</w:t>
            </w:r>
          </w:p>
        </w:tc>
        <w:tc>
          <w:tcPr>
            <w:shd w:val="clear" w:fill="CBCBCC"/>
            <w:tcW w:w="1758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6"/>
              <w:spacing w:before="68" w:line="219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6"/>
              </w:rPr>
              <w:t>基本支出</w:t>
            </w:r>
          </w:p>
        </w:tc>
        <w:tc>
          <w:tcPr>
            <w:shd w:val="clear" w:fill="CBCCCC"/>
            <w:tcW w:w="1773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8"/>
              <w:spacing w:before="68" w:line="22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6"/>
              </w:rPr>
              <w:t>项目支出</w:t>
            </w:r>
          </w:p>
        </w:tc>
      </w:tr>
      <w:tr>
        <w:trPr>
          <w:trHeight w:val="289" w:hRule="atLeast"/>
        </w:trPr>
        <w:tc>
          <w:tcPr>
            <w:shd w:val="clear" w:fill="C8C9C9"/>
            <w:tcW w:w="5180" w:type="dxa"/>
            <w:vAlign w:val="top"/>
            <w:gridSpan w:val="2"/>
          </w:tcPr>
          <w:p>
            <w:pPr>
              <w:pStyle w:val="TableText"/>
              <w:ind w:left="2374"/>
              <w:spacing w:before="41" w:line="209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3"/>
              </w:rPr>
              <w:t>栏次</w:t>
            </w:r>
          </w:p>
        </w:tc>
        <w:tc>
          <w:tcPr>
            <w:shd w:val="clear" w:fill="C8C9C9"/>
            <w:tcW w:w="1768" w:type="dxa"/>
            <w:vAlign w:val="top"/>
          </w:tcPr>
          <w:p>
            <w:pPr>
              <w:pStyle w:val="TableText"/>
              <w:ind w:left="824"/>
              <w:spacing w:before="94" w:line="16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shd w:val="clear" w:fill="C8C8C9"/>
            <w:tcW w:w="1758" w:type="dxa"/>
            <w:vAlign w:val="top"/>
          </w:tcPr>
          <w:p>
            <w:pPr>
              <w:pStyle w:val="TableText"/>
              <w:ind w:left="816"/>
              <w:spacing w:before="95" w:line="161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shd w:val="clear" w:fill="C8C8C9"/>
            <w:tcW w:w="1773" w:type="dxa"/>
            <w:vAlign w:val="top"/>
          </w:tcPr>
          <w:p>
            <w:pPr>
              <w:pStyle w:val="TableText"/>
              <w:ind w:left="828"/>
              <w:spacing w:before="95" w:line="161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</w:tr>
      <w:tr>
        <w:trPr>
          <w:trHeight w:val="289" w:hRule="atLeast"/>
        </w:trPr>
        <w:tc>
          <w:tcPr>
            <w:shd w:val="clear" w:fill="CBCCCC"/>
            <w:tcW w:w="5180" w:type="dxa"/>
            <w:vAlign w:val="top"/>
            <w:gridSpan w:val="2"/>
          </w:tcPr>
          <w:p>
            <w:pPr>
              <w:pStyle w:val="TableText"/>
              <w:ind w:left="2374"/>
              <w:spacing w:before="43" w:line="207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3"/>
              </w:rPr>
              <w:t>合计</w:t>
            </w:r>
          </w:p>
        </w:tc>
        <w:tc>
          <w:tcPr>
            <w:tcW w:w="17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79" w:hRule="atLeast"/>
        </w:trPr>
        <w:tc>
          <w:tcPr>
            <w:tcW w:w="1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1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89" w:hRule="atLeast"/>
        </w:trPr>
        <w:tc>
          <w:tcPr>
            <w:tcW w:w="1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1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89" w:hRule="atLeast"/>
        </w:trPr>
        <w:tc>
          <w:tcPr>
            <w:tcW w:w="1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1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89" w:hRule="atLeast"/>
        </w:trPr>
        <w:tc>
          <w:tcPr>
            <w:tcW w:w="1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1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80" w:hRule="atLeast"/>
        </w:trPr>
        <w:tc>
          <w:tcPr>
            <w:tcW w:w="1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1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4" w:hRule="atLeast"/>
        </w:trPr>
        <w:tc>
          <w:tcPr>
            <w:tcW w:w="1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1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44"/>
        <w:spacing w:before="51" w:line="219" w:lineRule="auto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</w:rPr>
        <w:t>注：本表反映部门本年度国有资本经营预算财政</w:t>
      </w:r>
      <w:r>
        <w:rPr>
          <w:rFonts w:ascii="SimSun" w:hAnsi="SimSun" w:eastAsia="SimSun" w:cs="SimSun"/>
          <w:sz w:val="19"/>
          <w:szCs w:val="19"/>
          <w:spacing w:val="-1"/>
        </w:rPr>
        <w:t>拨款支出情况。</w:t>
      </w:r>
    </w:p>
    <w:p>
      <w:pPr>
        <w:spacing w:line="219" w:lineRule="auto"/>
        <w:sectPr>
          <w:pgSz w:w="16940" w:h="12080"/>
          <w:pgMar w:top="400" w:right="2541" w:bottom="0" w:left="825" w:header="0" w:footer="0" w:gutter="0"/>
        </w:sectPr>
        <w:rPr>
          <w:rFonts w:ascii="SimSun" w:hAnsi="SimSun" w:eastAsia="SimSun" w:cs="SimSun"/>
          <w:sz w:val="19"/>
          <w:szCs w:val="19"/>
        </w:rPr>
      </w:pPr>
    </w:p>
    <w:p>
      <w:pPr>
        <w:pStyle w:val="BodyText"/>
        <w:spacing w:line="305" w:lineRule="auto"/>
        <w:rPr/>
      </w:pPr>
      <w:r/>
    </w:p>
    <w:p>
      <w:pPr>
        <w:pStyle w:val="BodyText"/>
        <w:spacing w:line="305" w:lineRule="auto"/>
        <w:rPr/>
      </w:pPr>
      <w:r/>
    </w:p>
    <w:p>
      <w:pPr>
        <w:pStyle w:val="BodyText"/>
        <w:spacing w:line="306" w:lineRule="auto"/>
        <w:rPr/>
      </w:pPr>
      <w:r/>
    </w:p>
    <w:p>
      <w:pPr>
        <w:ind w:left="1261"/>
        <w:spacing w:before="140" w:line="219" w:lineRule="auto"/>
        <w:rPr>
          <w:rFonts w:ascii="SimSun" w:hAnsi="SimSun" w:eastAsia="SimSun" w:cs="SimSun"/>
          <w:sz w:val="43"/>
          <w:szCs w:val="43"/>
        </w:rPr>
      </w:pPr>
      <w:r>
        <w:drawing>
          <wp:anchor distT="0" distB="0" distL="0" distR="0" simplePos="0" relativeHeight="251691008" behindDoc="0" locked="0" layoutInCell="1" allowOverlap="1">
            <wp:simplePos x="0" y="0"/>
            <wp:positionH relativeFrom="column">
              <wp:posOffset>923851</wp:posOffset>
            </wp:positionH>
            <wp:positionV relativeFrom="paragraph">
              <wp:posOffset>-51363</wp:posOffset>
            </wp:positionV>
            <wp:extent cx="1485899" cy="1485909"/>
            <wp:effectExtent l="0" t="0" r="0" b="0"/>
            <wp:wrapNone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85899" cy="14859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43"/>
          <w:szCs w:val="43"/>
          <w:b/>
          <w:bCs/>
          <w:spacing w:val="1"/>
        </w:rPr>
        <w:t>部门决算公开相关信息统计表</w:t>
      </w:r>
    </w:p>
    <w:p>
      <w:pPr>
        <w:ind w:left="7274"/>
        <w:spacing w:before="7" w:line="175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spacing w:val="-8"/>
        </w:rPr>
        <w:t>公开10表</w:t>
      </w:r>
    </w:p>
    <w:p>
      <w:pPr>
        <w:ind w:left="74"/>
        <w:spacing w:line="182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-1"/>
        </w:rPr>
        <w:t>编制单位：古县供销合作社联合社</w:t>
      </w:r>
      <w:r>
        <w:rPr>
          <w:rFonts w:ascii="SimSun" w:hAnsi="SimSun" w:eastAsia="SimSun" w:cs="SimSun"/>
          <w:sz w:val="20"/>
          <w:szCs w:val="20"/>
          <w:spacing w:val="3"/>
        </w:rPr>
        <w:t xml:space="preserve">                       </w:t>
      </w:r>
      <w:r>
        <w:rPr>
          <w:rFonts w:ascii="SimSun" w:hAnsi="SimSun" w:eastAsia="SimSun" w:cs="SimSun"/>
          <w:sz w:val="20"/>
          <w:szCs w:val="20"/>
          <w:spacing w:val="-1"/>
        </w:rPr>
        <w:t>022年10</w:t>
      </w:r>
      <w:r>
        <w:rPr>
          <w:rFonts w:ascii="SimSun" w:hAnsi="SimSun" w:eastAsia="SimSun" w:cs="SimSun"/>
          <w:sz w:val="20"/>
          <w:szCs w:val="20"/>
          <w:spacing w:val="8"/>
        </w:rPr>
        <w:t xml:space="preserve">       </w:t>
      </w:r>
      <w:r>
        <w:rPr>
          <w:rFonts w:ascii="SimSun" w:hAnsi="SimSun" w:eastAsia="SimSun" w:cs="SimSun"/>
          <w:sz w:val="20"/>
          <w:szCs w:val="20"/>
          <w:spacing w:val="-1"/>
          <w:position w:val="2"/>
        </w:rPr>
        <w:t>金额单位：元</w:t>
      </w:r>
    </w:p>
    <w:tbl>
      <w:tblPr>
        <w:tblStyle w:val="TableNormal"/>
        <w:tblW w:w="805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5398"/>
        <w:gridCol w:w="769"/>
        <w:gridCol w:w="1892"/>
      </w:tblGrid>
      <w:tr>
        <w:trPr>
          <w:trHeight w:val="294" w:hRule="atLeast"/>
        </w:trPr>
        <w:tc>
          <w:tcPr>
            <w:shd w:val="clear" w:fill="C8C8C9"/>
            <w:tcW w:w="8059" w:type="dxa"/>
            <w:vAlign w:val="top"/>
            <w:gridSpan w:val="3"/>
          </w:tcPr>
          <w:p>
            <w:pPr>
              <w:pStyle w:val="TableText"/>
              <w:ind w:left="44"/>
              <w:spacing w:before="42" w:line="20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一、政府采购情况</w:t>
            </w:r>
          </w:p>
        </w:tc>
      </w:tr>
      <w:tr>
        <w:trPr>
          <w:trHeight w:val="280" w:hRule="atLeast"/>
        </w:trPr>
        <w:tc>
          <w:tcPr>
            <w:shd w:val="clear" w:fill="C8C8C8"/>
            <w:tcW w:w="5398" w:type="dxa"/>
            <w:vAlign w:val="top"/>
          </w:tcPr>
          <w:p>
            <w:pPr>
              <w:pStyle w:val="TableText"/>
              <w:ind w:left="2494"/>
              <w:spacing w:before="29" w:line="20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项 目</w:t>
            </w:r>
          </w:p>
        </w:tc>
        <w:tc>
          <w:tcPr>
            <w:shd w:val="clear" w:fill="C4C4C4"/>
            <w:tcW w:w="769" w:type="dxa"/>
            <w:vAlign w:val="top"/>
          </w:tcPr>
          <w:p>
            <w:pPr>
              <w:pStyle w:val="TableText"/>
              <w:ind w:left="156"/>
              <w:spacing w:before="28" w:line="20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4"/>
              </w:rPr>
              <w:t>行次</w:t>
            </w:r>
          </w:p>
        </w:tc>
        <w:tc>
          <w:tcPr>
            <w:shd w:val="clear" w:fill="C8C8C8"/>
            <w:tcW w:w="1892" w:type="dxa"/>
            <w:vAlign w:val="top"/>
          </w:tcPr>
          <w:p>
            <w:pPr>
              <w:pStyle w:val="TableText"/>
              <w:ind w:left="537"/>
              <w:spacing w:before="28" w:line="20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采购金额</w:t>
            </w:r>
          </w:p>
        </w:tc>
      </w:tr>
      <w:tr>
        <w:trPr>
          <w:trHeight w:val="289" w:hRule="atLeast"/>
        </w:trPr>
        <w:tc>
          <w:tcPr>
            <w:shd w:val="clear" w:fill="C8C8C8"/>
            <w:tcW w:w="5398" w:type="dxa"/>
            <w:vAlign w:val="top"/>
          </w:tcPr>
          <w:p>
            <w:pPr>
              <w:pStyle w:val="TableText"/>
              <w:ind w:left="2514"/>
              <w:spacing w:before="40" w:line="20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合计</w:t>
            </w:r>
          </w:p>
        </w:tc>
        <w:tc>
          <w:tcPr>
            <w:shd w:val="clear" w:fill="C8C8C8"/>
            <w:tcW w:w="769" w:type="dxa"/>
            <w:vAlign w:val="top"/>
          </w:tcPr>
          <w:p>
            <w:pPr>
              <w:pStyle w:val="TableText"/>
              <w:ind w:left="326"/>
              <w:spacing w:before="94" w:line="185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  <w:position w:val="-2"/>
              </w:rPr>
              <w:t>1</w:t>
            </w:r>
          </w:p>
        </w:tc>
        <w:tc>
          <w:tcPr>
            <w:tcW w:w="1892" w:type="dxa"/>
            <w:vAlign w:val="top"/>
          </w:tcPr>
          <w:p>
            <w:pPr>
              <w:pStyle w:val="TableText"/>
              <w:ind w:right="3"/>
              <w:spacing w:before="70" w:line="175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87,500.00</w:t>
            </w:r>
          </w:p>
        </w:tc>
      </w:tr>
      <w:tr>
        <w:trPr>
          <w:trHeight w:val="280" w:hRule="atLeast"/>
        </w:trPr>
        <w:tc>
          <w:tcPr>
            <w:shd w:val="clear" w:fill="C8C8C9"/>
            <w:tcW w:w="5398" w:type="dxa"/>
            <w:vAlign w:val="top"/>
          </w:tcPr>
          <w:p>
            <w:pPr>
              <w:pStyle w:val="TableText"/>
              <w:ind w:left="2484"/>
              <w:spacing w:before="29" w:line="20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5"/>
              </w:rPr>
              <w:t>货物</w:t>
            </w:r>
          </w:p>
        </w:tc>
        <w:tc>
          <w:tcPr>
            <w:shd w:val="clear" w:fill="C7C8C8"/>
            <w:tcW w:w="769" w:type="dxa"/>
            <w:vAlign w:val="top"/>
          </w:tcPr>
          <w:p>
            <w:pPr>
              <w:pStyle w:val="TableText"/>
              <w:ind w:left="326"/>
              <w:spacing w:before="86" w:line="183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  <w:position w:val="-2"/>
              </w:rPr>
              <w:t>2</w:t>
            </w:r>
          </w:p>
        </w:tc>
        <w:tc>
          <w:tcPr>
            <w:tcW w:w="1892" w:type="dxa"/>
            <w:vAlign w:val="top"/>
          </w:tcPr>
          <w:p>
            <w:pPr>
              <w:pStyle w:val="TableText"/>
              <w:ind w:right="3"/>
              <w:spacing w:before="61" w:line="175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87,500.00</w:t>
            </w:r>
          </w:p>
        </w:tc>
      </w:tr>
      <w:tr>
        <w:trPr>
          <w:trHeight w:val="289" w:hRule="atLeast"/>
        </w:trPr>
        <w:tc>
          <w:tcPr>
            <w:shd w:val="clear" w:fill="C8C8C8"/>
            <w:tcW w:w="5398" w:type="dxa"/>
            <w:vAlign w:val="top"/>
          </w:tcPr>
          <w:p>
            <w:pPr>
              <w:pStyle w:val="TableText"/>
              <w:ind w:left="2524"/>
              <w:spacing w:before="40" w:line="20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工程</w:t>
            </w:r>
          </w:p>
        </w:tc>
        <w:tc>
          <w:tcPr>
            <w:shd w:val="clear" w:fill="C8C8C8"/>
            <w:tcW w:w="769" w:type="dxa"/>
            <w:vAlign w:val="top"/>
          </w:tcPr>
          <w:p>
            <w:pPr>
              <w:pStyle w:val="TableText"/>
              <w:ind w:left="326"/>
              <w:spacing w:before="96" w:line="183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  <w:position w:val="-2"/>
              </w:rPr>
              <w:t>3</w:t>
            </w:r>
          </w:p>
        </w:tc>
        <w:tc>
          <w:tcPr>
            <w:tcW w:w="18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89" w:hRule="atLeast"/>
        </w:trPr>
        <w:tc>
          <w:tcPr>
            <w:shd w:val="clear" w:fill="C8C9C9"/>
            <w:tcW w:w="5398" w:type="dxa"/>
            <w:vAlign w:val="top"/>
          </w:tcPr>
          <w:p>
            <w:pPr>
              <w:pStyle w:val="TableText"/>
              <w:ind w:left="2494"/>
              <w:spacing w:before="40" w:line="20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服务</w:t>
            </w:r>
          </w:p>
        </w:tc>
        <w:tc>
          <w:tcPr>
            <w:shd w:val="clear" w:fill="C8C8C8"/>
            <w:tcW w:w="769" w:type="dxa"/>
            <w:vAlign w:val="top"/>
          </w:tcPr>
          <w:p>
            <w:pPr>
              <w:pStyle w:val="TableText"/>
              <w:ind w:left="326"/>
              <w:spacing w:before="97" w:line="182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  <w:position w:val="-2"/>
              </w:rPr>
              <w:t>4</w:t>
            </w:r>
          </w:p>
        </w:tc>
        <w:tc>
          <w:tcPr>
            <w:tcW w:w="18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80" w:hRule="atLeast"/>
        </w:trPr>
        <w:tc>
          <w:tcPr>
            <w:shd w:val="clear" w:fill="C8C8C9"/>
            <w:tcW w:w="8059" w:type="dxa"/>
            <w:vAlign w:val="top"/>
            <w:gridSpan w:val="3"/>
          </w:tcPr>
          <w:p>
            <w:pPr>
              <w:pStyle w:val="TableText"/>
              <w:ind w:left="48"/>
              <w:spacing w:before="28" w:line="203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4"/>
              </w:rPr>
              <w:t>二、机关运行经费</w:t>
            </w:r>
          </w:p>
        </w:tc>
      </w:tr>
      <w:tr>
        <w:trPr>
          <w:trHeight w:val="289" w:hRule="atLeast"/>
        </w:trPr>
        <w:tc>
          <w:tcPr>
            <w:shd w:val="clear" w:fill="C8C9C8"/>
            <w:tcW w:w="5398" w:type="dxa"/>
            <w:vAlign w:val="top"/>
          </w:tcPr>
          <w:p>
            <w:pPr>
              <w:pStyle w:val="TableText"/>
              <w:ind w:left="2494"/>
              <w:spacing w:before="41" w:line="19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6"/>
              </w:rPr>
              <w:t>项 目</w:t>
            </w:r>
          </w:p>
        </w:tc>
        <w:tc>
          <w:tcPr>
            <w:shd w:val="clear" w:fill="C5C5C6"/>
            <w:tcW w:w="7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shd w:val="clear" w:fill="C8C8C8"/>
            <w:tcW w:w="1892" w:type="dxa"/>
            <w:vAlign w:val="top"/>
          </w:tcPr>
          <w:p>
            <w:pPr>
              <w:pStyle w:val="TableText"/>
              <w:ind w:left="637"/>
              <w:spacing w:before="41" w:line="19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3"/>
              </w:rPr>
              <w:t>统计数</w:t>
            </w:r>
          </w:p>
        </w:tc>
      </w:tr>
      <w:tr>
        <w:trPr>
          <w:trHeight w:val="289" w:hRule="atLeast"/>
        </w:trPr>
        <w:tc>
          <w:tcPr>
            <w:shd w:val="clear" w:fill="C8C8C8"/>
            <w:tcW w:w="5398" w:type="dxa"/>
            <w:vAlign w:val="top"/>
          </w:tcPr>
          <w:p>
            <w:pPr>
              <w:pStyle w:val="TableText"/>
              <w:ind w:left="24"/>
              <w:spacing w:before="43" w:line="19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(一)行政单位</w:t>
            </w:r>
          </w:p>
        </w:tc>
        <w:tc>
          <w:tcPr>
            <w:shd w:val="clear" w:fill="C8C8C8"/>
            <w:tcW w:w="769" w:type="dxa"/>
            <w:vAlign w:val="top"/>
          </w:tcPr>
          <w:p>
            <w:pPr>
              <w:pStyle w:val="TableText"/>
              <w:ind w:left="326"/>
              <w:spacing w:before="100" w:line="179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  <w:position w:val="-2"/>
              </w:rPr>
              <w:t>5</w:t>
            </w:r>
          </w:p>
        </w:tc>
        <w:tc>
          <w:tcPr>
            <w:tcW w:w="18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80" w:hRule="atLeast"/>
        </w:trPr>
        <w:tc>
          <w:tcPr>
            <w:shd w:val="clear" w:fill="C8C8C8"/>
            <w:tcW w:w="5398" w:type="dxa"/>
            <w:vAlign w:val="top"/>
          </w:tcPr>
          <w:p>
            <w:pPr>
              <w:pStyle w:val="TableText"/>
              <w:ind w:left="24"/>
              <w:spacing w:before="32" w:line="19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(二)参照公务员法管理事业单位</w:t>
            </w:r>
          </w:p>
        </w:tc>
        <w:tc>
          <w:tcPr>
            <w:shd w:val="clear" w:fill="C8C8C8"/>
            <w:tcW w:w="769" w:type="dxa"/>
            <w:vAlign w:val="top"/>
          </w:tcPr>
          <w:p>
            <w:pPr>
              <w:pStyle w:val="TableText"/>
              <w:ind w:left="326"/>
              <w:spacing w:before="90" w:line="18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  <w:position w:val="-2"/>
              </w:rPr>
              <w:t>6</w:t>
            </w:r>
          </w:p>
        </w:tc>
        <w:tc>
          <w:tcPr>
            <w:tcW w:w="1892" w:type="dxa"/>
            <w:vAlign w:val="top"/>
          </w:tcPr>
          <w:p>
            <w:pPr>
              <w:pStyle w:val="TableText"/>
              <w:ind w:right="18"/>
              <w:spacing w:before="63" w:line="173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133,727.45</w:t>
            </w:r>
          </w:p>
        </w:tc>
      </w:tr>
      <w:tr>
        <w:trPr>
          <w:trHeight w:val="289" w:hRule="atLeast"/>
        </w:trPr>
        <w:tc>
          <w:tcPr>
            <w:shd w:val="clear" w:fill="C8C8C8"/>
            <w:tcW w:w="8059" w:type="dxa"/>
            <w:vAlign w:val="top"/>
            <w:gridSpan w:val="3"/>
          </w:tcPr>
          <w:p>
            <w:pPr>
              <w:pStyle w:val="TableText"/>
              <w:ind w:left="48"/>
              <w:spacing w:before="40" w:line="20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4"/>
              </w:rPr>
              <w:t>三、国有资产占用情况</w:t>
            </w:r>
          </w:p>
        </w:tc>
      </w:tr>
      <w:tr>
        <w:trPr>
          <w:trHeight w:val="289" w:hRule="atLeast"/>
        </w:trPr>
        <w:tc>
          <w:tcPr>
            <w:shd w:val="clear" w:fill="C7C8C8"/>
            <w:tcW w:w="5398" w:type="dxa"/>
            <w:vAlign w:val="top"/>
          </w:tcPr>
          <w:p>
            <w:pPr>
              <w:pStyle w:val="TableText"/>
              <w:ind w:left="24"/>
              <w:spacing w:before="44" w:line="19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4"/>
              </w:rPr>
              <w:t>(一)车辆数合计(辆)</w:t>
            </w:r>
          </w:p>
        </w:tc>
        <w:tc>
          <w:tcPr>
            <w:shd w:val="clear" w:fill="C8C8C8"/>
            <w:tcW w:w="769" w:type="dxa"/>
            <w:vAlign w:val="top"/>
          </w:tcPr>
          <w:p>
            <w:pPr>
              <w:pStyle w:val="TableText"/>
              <w:ind w:left="326"/>
              <w:spacing w:before="102" w:line="177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  <w:position w:val="-2"/>
              </w:rPr>
              <w:t>7</w:t>
            </w:r>
          </w:p>
        </w:tc>
        <w:tc>
          <w:tcPr>
            <w:tcW w:w="18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80" w:hRule="atLeast"/>
        </w:trPr>
        <w:tc>
          <w:tcPr>
            <w:shd w:val="clear" w:fill="C7C8C8"/>
            <w:tcW w:w="5398" w:type="dxa"/>
            <w:vAlign w:val="top"/>
          </w:tcPr>
          <w:p>
            <w:pPr>
              <w:pStyle w:val="TableText"/>
              <w:ind w:left="24"/>
              <w:spacing w:before="35" w:line="19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1.副部(省)级及以上领导用车</w:t>
            </w:r>
          </w:p>
        </w:tc>
        <w:tc>
          <w:tcPr>
            <w:shd w:val="clear" w:fill="C7C8C8"/>
            <w:tcW w:w="769" w:type="dxa"/>
            <w:vAlign w:val="top"/>
          </w:tcPr>
          <w:p>
            <w:pPr>
              <w:pStyle w:val="TableText"/>
              <w:ind w:left="326"/>
              <w:spacing w:before="92" w:line="177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  <w:position w:val="-2"/>
              </w:rPr>
              <w:t>8</w:t>
            </w:r>
          </w:p>
        </w:tc>
        <w:tc>
          <w:tcPr>
            <w:tcW w:w="18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shd w:val="clear" w:fill="C7C8C8"/>
            <w:tcW w:w="5398" w:type="dxa"/>
            <w:vAlign w:val="top"/>
          </w:tcPr>
          <w:p>
            <w:pPr>
              <w:pStyle w:val="TableText"/>
              <w:ind w:left="24"/>
              <w:spacing w:before="45" w:line="19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2.主要领导干部用车</w:t>
            </w:r>
          </w:p>
        </w:tc>
        <w:tc>
          <w:tcPr>
            <w:shd w:val="clear" w:fill="C7C7C8"/>
            <w:tcW w:w="769" w:type="dxa"/>
            <w:vAlign w:val="top"/>
          </w:tcPr>
          <w:p>
            <w:pPr>
              <w:pStyle w:val="TableText"/>
              <w:ind w:left="326"/>
              <w:spacing w:before="102" w:line="177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  <w:position w:val="-2"/>
              </w:rPr>
              <w:t>9</w:t>
            </w:r>
          </w:p>
        </w:tc>
        <w:tc>
          <w:tcPr>
            <w:tcW w:w="18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89" w:hRule="atLeast"/>
        </w:trPr>
        <w:tc>
          <w:tcPr>
            <w:shd w:val="clear" w:fill="C4C5C4"/>
            <w:tcW w:w="5398" w:type="dxa"/>
            <w:vAlign w:val="top"/>
          </w:tcPr>
          <w:p>
            <w:pPr>
              <w:pStyle w:val="TableText"/>
              <w:ind w:left="24"/>
              <w:spacing w:before="44" w:line="19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3.机要通信用车</w:t>
            </w:r>
          </w:p>
        </w:tc>
        <w:tc>
          <w:tcPr>
            <w:shd w:val="clear" w:fill="C4C5C5"/>
            <w:tcW w:w="769" w:type="dxa"/>
            <w:vAlign w:val="top"/>
          </w:tcPr>
          <w:p>
            <w:pPr>
              <w:pStyle w:val="TableText"/>
              <w:ind w:left="266"/>
              <w:spacing w:before="101" w:line="177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  <w:position w:val="-2"/>
              </w:rPr>
              <w:t>10</w:t>
            </w:r>
          </w:p>
        </w:tc>
        <w:tc>
          <w:tcPr>
            <w:tcW w:w="18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shd w:val="clear" w:fill="C4C5C4"/>
            <w:tcW w:w="5398" w:type="dxa"/>
            <w:vAlign w:val="top"/>
          </w:tcPr>
          <w:p>
            <w:pPr>
              <w:pStyle w:val="TableText"/>
              <w:ind w:left="24"/>
              <w:spacing w:before="46" w:line="19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1"/>
              </w:rPr>
              <w:t>4.应急保障用车</w:t>
            </w:r>
          </w:p>
        </w:tc>
        <w:tc>
          <w:tcPr>
            <w:shd w:val="clear" w:fill="C4C4C5"/>
            <w:tcW w:w="769" w:type="dxa"/>
            <w:vAlign w:val="top"/>
          </w:tcPr>
          <w:p>
            <w:pPr>
              <w:pStyle w:val="TableText"/>
              <w:ind w:left="266"/>
              <w:spacing w:before="102" w:line="177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  <w:position w:val="-2"/>
              </w:rPr>
              <w:t>11</w:t>
            </w:r>
          </w:p>
        </w:tc>
        <w:tc>
          <w:tcPr>
            <w:tcW w:w="18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shd w:val="clear" w:fill="C4C5C5"/>
            <w:tcW w:w="5398" w:type="dxa"/>
            <w:vAlign w:val="top"/>
          </w:tcPr>
          <w:p>
            <w:pPr>
              <w:pStyle w:val="TableText"/>
              <w:ind w:left="24"/>
              <w:spacing w:before="45" w:line="197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5.执法执勤用车</w:t>
            </w:r>
          </w:p>
        </w:tc>
        <w:tc>
          <w:tcPr>
            <w:shd w:val="clear" w:fill="C7C8C7"/>
            <w:tcW w:w="769" w:type="dxa"/>
            <w:vAlign w:val="top"/>
          </w:tcPr>
          <w:p>
            <w:pPr>
              <w:pStyle w:val="TableText"/>
              <w:ind w:left="266"/>
              <w:spacing w:before="102" w:line="177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  <w:position w:val="-2"/>
              </w:rPr>
              <w:t>12</w:t>
            </w:r>
          </w:p>
        </w:tc>
        <w:tc>
          <w:tcPr>
            <w:tcW w:w="18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80" w:hRule="atLeast"/>
        </w:trPr>
        <w:tc>
          <w:tcPr>
            <w:shd w:val="clear" w:fill="C7C8C8"/>
            <w:tcW w:w="5398" w:type="dxa"/>
            <w:vAlign w:val="top"/>
          </w:tcPr>
          <w:p>
            <w:pPr>
              <w:pStyle w:val="TableText"/>
              <w:ind w:left="24"/>
              <w:spacing w:before="36" w:line="19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6.特种专业技术用车</w:t>
            </w:r>
          </w:p>
        </w:tc>
        <w:tc>
          <w:tcPr>
            <w:shd w:val="clear" w:fill="C4C4C4"/>
            <w:tcW w:w="769" w:type="dxa"/>
            <w:vAlign w:val="top"/>
          </w:tcPr>
          <w:p>
            <w:pPr>
              <w:pStyle w:val="TableText"/>
              <w:ind w:left="266"/>
              <w:spacing w:before="92" w:line="177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  <w:position w:val="-2"/>
              </w:rPr>
              <w:t>13</w:t>
            </w:r>
          </w:p>
        </w:tc>
        <w:tc>
          <w:tcPr>
            <w:tcW w:w="18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89" w:hRule="atLeast"/>
        </w:trPr>
        <w:tc>
          <w:tcPr>
            <w:shd w:val="clear" w:fill="C7C8C7"/>
            <w:tcW w:w="5398" w:type="dxa"/>
            <w:vAlign w:val="top"/>
          </w:tcPr>
          <w:p>
            <w:pPr>
              <w:pStyle w:val="TableText"/>
              <w:ind w:left="24"/>
              <w:spacing w:before="45" w:line="19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1"/>
              </w:rPr>
              <w:t>7.离退休干部用车</w:t>
            </w:r>
          </w:p>
        </w:tc>
        <w:tc>
          <w:tcPr>
            <w:shd w:val="clear" w:fill="C7C7C7"/>
            <w:tcW w:w="769" w:type="dxa"/>
            <w:vAlign w:val="top"/>
          </w:tcPr>
          <w:p>
            <w:pPr>
              <w:pStyle w:val="TableText"/>
              <w:ind w:left="266"/>
              <w:spacing w:before="102" w:line="176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  <w:position w:val="-3"/>
              </w:rPr>
              <w:t>14</w:t>
            </w:r>
          </w:p>
        </w:tc>
        <w:tc>
          <w:tcPr>
            <w:tcW w:w="18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80" w:hRule="atLeast"/>
        </w:trPr>
        <w:tc>
          <w:tcPr>
            <w:shd w:val="clear" w:fill="C7C8C8"/>
            <w:tcW w:w="5398" w:type="dxa"/>
            <w:vAlign w:val="top"/>
          </w:tcPr>
          <w:p>
            <w:pPr>
              <w:pStyle w:val="TableText"/>
              <w:ind w:left="24"/>
              <w:spacing w:before="37" w:line="195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8.其他用车</w:t>
            </w:r>
          </w:p>
        </w:tc>
        <w:tc>
          <w:tcPr>
            <w:shd w:val="clear" w:fill="C8C8C8"/>
            <w:tcW w:w="769" w:type="dxa"/>
            <w:vAlign w:val="top"/>
          </w:tcPr>
          <w:p>
            <w:pPr>
              <w:pStyle w:val="TableText"/>
              <w:ind w:left="266"/>
              <w:spacing w:before="93" w:line="177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  <w:position w:val="-2"/>
              </w:rPr>
              <w:t>15</w:t>
            </w:r>
          </w:p>
        </w:tc>
        <w:tc>
          <w:tcPr>
            <w:tcW w:w="18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shd w:val="clear" w:fill="C7C8C8"/>
            <w:tcW w:w="5398" w:type="dxa"/>
            <w:vAlign w:val="top"/>
          </w:tcPr>
          <w:p>
            <w:pPr>
              <w:pStyle w:val="TableText"/>
              <w:ind w:left="24"/>
              <w:spacing w:before="46" w:line="19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(二)单价50万元以上通用设备(台、套)</w:t>
            </w:r>
          </w:p>
        </w:tc>
        <w:tc>
          <w:tcPr>
            <w:shd w:val="clear" w:fill="C4C4C5"/>
            <w:tcW w:w="769" w:type="dxa"/>
            <w:vAlign w:val="top"/>
          </w:tcPr>
          <w:p>
            <w:pPr>
              <w:pStyle w:val="TableText"/>
              <w:ind w:left="266"/>
              <w:spacing w:before="103" w:line="177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  <w:position w:val="-2"/>
              </w:rPr>
              <w:t>16</w:t>
            </w:r>
          </w:p>
        </w:tc>
        <w:tc>
          <w:tcPr>
            <w:tcW w:w="18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9" w:hRule="atLeast"/>
        </w:trPr>
        <w:tc>
          <w:tcPr>
            <w:shd w:val="clear" w:fill="C7C8C8"/>
            <w:tcW w:w="5398" w:type="dxa"/>
            <w:vAlign w:val="top"/>
          </w:tcPr>
          <w:p>
            <w:pPr>
              <w:pStyle w:val="TableText"/>
              <w:ind w:left="24"/>
              <w:spacing w:before="55" w:line="20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2"/>
              </w:rPr>
              <w:t>(三)单价100万元以上专用设备(台、套)</w:t>
            </w:r>
          </w:p>
        </w:tc>
        <w:tc>
          <w:tcPr>
            <w:shd w:val="clear" w:fill="C7C7C8"/>
            <w:tcW w:w="769" w:type="dxa"/>
            <w:vAlign w:val="top"/>
          </w:tcPr>
          <w:p>
            <w:pPr>
              <w:pStyle w:val="TableText"/>
              <w:ind w:left="266"/>
              <w:spacing w:before="113" w:line="185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7"/>
                <w:position w:val="-2"/>
              </w:rPr>
              <w:t>17</w:t>
            </w:r>
          </w:p>
        </w:tc>
        <w:tc>
          <w:tcPr>
            <w:tcW w:w="18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4" w:hRule="atLeast"/>
        </w:trPr>
        <w:tc>
          <w:tcPr>
            <w:tcW w:w="8059" w:type="dxa"/>
            <w:vAlign w:val="top"/>
            <w:gridSpan w:val="3"/>
          </w:tcPr>
          <w:p>
            <w:pPr>
              <w:pStyle w:val="TableText"/>
              <w:ind w:left="44"/>
              <w:spacing w:before="48" w:line="19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注：本表反映部门本年度政府采购及机关运行经费和国有资产占用情</w:t>
            </w:r>
            <w:r>
              <w:rPr>
                <w:sz w:val="22"/>
                <w:szCs w:val="22"/>
                <w:spacing w:val="-1"/>
              </w:rPr>
              <w:t>况。</w:t>
            </w:r>
          </w:p>
        </w:tc>
      </w:tr>
    </w:tbl>
    <w:p>
      <w:pPr>
        <w:pStyle w:val="BodyText"/>
        <w:spacing w:line="279" w:lineRule="auto"/>
        <w:rPr/>
      </w:pPr>
      <w:r/>
    </w:p>
    <w:p>
      <w:pPr>
        <w:ind w:left="5364"/>
        <w:spacing w:before="60" w:line="192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—%d—</w:t>
      </w:r>
    </w:p>
    <w:p>
      <w:pPr>
        <w:spacing w:line="192" w:lineRule="auto"/>
        <w:sectPr>
          <w:pgSz w:w="16820" w:h="11900"/>
          <w:pgMar w:top="400" w:right="2523" w:bottom="0" w:left="845" w:header="0" w:footer="0" w:gutter="0"/>
        </w:sectPr>
        <w:rPr>
          <w:rFonts w:ascii="Times New Roman" w:hAnsi="Times New Roman" w:eastAsia="Times New Roman" w:cs="Times New Roman"/>
          <w:sz w:val="21"/>
          <w:szCs w:val="21"/>
        </w:rPr>
      </w:pPr>
    </w:p>
    <w:p>
      <w:pPr>
        <w:pStyle w:val="BodyText"/>
        <w:spacing w:line="316" w:lineRule="auto"/>
        <w:rPr/>
      </w:pPr>
      <w:r/>
    </w:p>
    <w:p>
      <w:pPr>
        <w:pStyle w:val="BodyText"/>
        <w:spacing w:line="316" w:lineRule="auto"/>
        <w:rPr/>
      </w:pPr>
      <w:r/>
    </w:p>
    <w:p>
      <w:pPr>
        <w:pStyle w:val="BodyText"/>
        <w:spacing w:line="316" w:lineRule="auto"/>
        <w:rPr/>
      </w:pPr>
      <w:r/>
    </w:p>
    <w:p>
      <w:pPr>
        <w:ind w:left="1887"/>
        <w:spacing w:before="49" w:line="219" w:lineRule="auto"/>
        <w:rPr>
          <w:rFonts w:ascii="SimSun" w:hAnsi="SimSun" w:eastAsia="SimSun" w:cs="SimSun"/>
          <w:sz w:val="15"/>
          <w:szCs w:val="15"/>
        </w:rPr>
      </w:pPr>
      <w:r>
        <w:drawing>
          <wp:anchor distT="0" distB="0" distL="0" distR="0" simplePos="0" relativeHeight="251694080" behindDoc="0" locked="0" layoutInCell="1" allowOverlap="1">
            <wp:simplePos x="0" y="0"/>
            <wp:positionH relativeFrom="column">
              <wp:posOffset>1400221</wp:posOffset>
            </wp:positionH>
            <wp:positionV relativeFrom="paragraph">
              <wp:posOffset>-478909</wp:posOffset>
            </wp:positionV>
            <wp:extent cx="1498605" cy="1498609"/>
            <wp:effectExtent l="0" t="0" r="0" b="0"/>
            <wp:wrapNone/>
            <wp:docPr id="40" name="IM 40"/>
            <wp:cNvGraphicFramePr/>
            <a:graphic>
              <a:graphicData uri="http://schemas.openxmlformats.org/drawingml/2006/picture">
                <pic:pic>
                  <pic:nvPicPr>
                    <pic:cNvPr id="40" name="IM 40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98605" cy="14986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15"/>
          <w:szCs w:val="15"/>
          <w:b/>
          <w:bCs/>
          <w:spacing w:val="2"/>
        </w:rPr>
        <w:t>2021年供销社培育壮大工程项目项目绩效自评表</w:t>
      </w:r>
    </w:p>
    <w:p>
      <w:pPr>
        <w:spacing w:before="52"/>
        <w:rPr/>
      </w:pPr>
      <w:r/>
    </w:p>
    <w:tbl>
      <w:tblPr>
        <w:tblStyle w:val="TableNormal"/>
        <w:tblW w:w="684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304"/>
        <w:gridCol w:w="569"/>
        <w:gridCol w:w="559"/>
        <w:gridCol w:w="1019"/>
        <w:gridCol w:w="759"/>
        <w:gridCol w:w="749"/>
        <w:gridCol w:w="709"/>
        <w:gridCol w:w="569"/>
        <w:gridCol w:w="379"/>
        <w:gridCol w:w="339"/>
        <w:gridCol w:w="894"/>
      </w:tblGrid>
      <w:tr>
        <w:trPr>
          <w:trHeight w:val="155" w:hRule="atLeast"/>
        </w:trPr>
        <w:tc>
          <w:tcPr>
            <w:tcW w:w="873" w:type="dxa"/>
            <w:vAlign w:val="top"/>
            <w:gridSpan w:val="2"/>
          </w:tcPr>
          <w:p>
            <w:pPr>
              <w:pStyle w:val="TableText"/>
              <w:ind w:left="225"/>
              <w:spacing w:before="29" w:line="21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项目名称</w:t>
            </w:r>
          </w:p>
        </w:tc>
        <w:tc>
          <w:tcPr>
            <w:tcW w:w="5976" w:type="dxa"/>
            <w:vAlign w:val="top"/>
            <w:gridSpan w:val="9"/>
          </w:tcPr>
          <w:p>
            <w:pPr>
              <w:pStyle w:val="TableText"/>
              <w:ind w:left="2322"/>
              <w:spacing w:before="38" w:line="19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1"/>
              </w:rPr>
              <w:t>3021年供销社培商壮大工程吨日</w:t>
            </w:r>
          </w:p>
        </w:tc>
      </w:tr>
      <w:tr>
        <w:trPr>
          <w:trHeight w:val="160" w:hRule="atLeast"/>
        </w:trPr>
        <w:tc>
          <w:tcPr>
            <w:tcW w:w="873" w:type="dxa"/>
            <w:vAlign w:val="top"/>
            <w:gridSpan w:val="2"/>
          </w:tcPr>
          <w:p>
            <w:pPr>
              <w:pStyle w:val="TableText"/>
              <w:ind w:left="225"/>
              <w:spacing w:before="24" w:line="21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主管部门</w:t>
            </w:r>
          </w:p>
        </w:tc>
        <w:tc>
          <w:tcPr>
            <w:tcW w:w="3086" w:type="dxa"/>
            <w:vAlign w:val="top"/>
            <w:gridSpan w:val="4"/>
          </w:tcPr>
          <w:p>
            <w:pPr>
              <w:pStyle w:val="TableText"/>
              <w:ind w:left="772"/>
              <w:spacing w:before="23" w:line="21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山西省古县供销合作代现会性-107001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146"/>
              <w:spacing w:before="24" w:line="22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宪施单位</w:t>
            </w:r>
          </w:p>
        </w:tc>
        <w:tc>
          <w:tcPr>
            <w:tcW w:w="2181" w:type="dxa"/>
            <w:vAlign w:val="top"/>
            <w:gridSpan w:val="4"/>
          </w:tcPr>
          <w:p>
            <w:pPr>
              <w:pStyle w:val="TableText"/>
              <w:ind w:left="507"/>
              <w:spacing w:before="23" w:line="21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山西省古县供销合作社联合社</w:t>
            </w:r>
          </w:p>
        </w:tc>
      </w:tr>
      <w:tr>
        <w:trPr>
          <w:trHeight w:val="170" w:hRule="atLeast"/>
        </w:trPr>
        <w:tc>
          <w:tcPr>
            <w:tcW w:w="873" w:type="dxa"/>
            <w:vAlign w:val="top"/>
            <w:gridSpan w:val="2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32" w:line="22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2"/>
              </w:rPr>
              <w:t>项目资金(万元)</w:t>
            </w:r>
          </w:p>
        </w:tc>
        <w:tc>
          <w:tcPr>
            <w:tcW w:w="1578" w:type="dxa"/>
            <w:vAlign w:val="top"/>
            <w:gridSpan w:val="2"/>
          </w:tcPr>
          <w:p>
            <w:pPr>
              <w:spacing w:line="160" w:lineRule="exact"/>
              <w:rPr>
                <w:rFonts w:ascii="Arial"/>
                <w:sz w:val="13"/>
              </w:rPr>
            </w:pPr>
            <w:r/>
          </w:p>
        </w:tc>
        <w:tc>
          <w:tcPr>
            <w:tcW w:w="1508" w:type="dxa"/>
            <w:vAlign w:val="top"/>
            <w:gridSpan w:val="2"/>
          </w:tcPr>
          <w:p>
            <w:pPr>
              <w:pStyle w:val="TableText"/>
              <w:ind w:left="504"/>
              <w:spacing w:before="34" w:line="21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4"/>
              </w:rPr>
              <w:t>年</w:t>
            </w:r>
            <w:r>
              <w:rPr>
                <w:sz w:val="10"/>
                <w:szCs w:val="10"/>
                <w:spacing w:val="-15"/>
              </w:rPr>
              <w:t xml:space="preserve"> </w:t>
            </w:r>
            <w:r>
              <w:rPr>
                <w:sz w:val="10"/>
                <w:szCs w:val="10"/>
                <w:spacing w:val="-4"/>
              </w:rPr>
              <w:t>初</w:t>
            </w:r>
            <w:r>
              <w:rPr>
                <w:sz w:val="10"/>
                <w:szCs w:val="10"/>
                <w:spacing w:val="-16"/>
              </w:rPr>
              <w:t xml:space="preserve"> </w:t>
            </w:r>
            <w:r>
              <w:rPr>
                <w:sz w:val="10"/>
                <w:szCs w:val="10"/>
                <w:spacing w:val="-4"/>
              </w:rPr>
              <w:t>便</w:t>
            </w:r>
            <w:r>
              <w:rPr>
                <w:sz w:val="10"/>
                <w:szCs w:val="10"/>
                <w:spacing w:val="-15"/>
              </w:rPr>
              <w:t xml:space="preserve"> </w:t>
            </w:r>
            <w:r>
              <w:rPr>
                <w:sz w:val="10"/>
                <w:szCs w:val="10"/>
                <w:spacing w:val="-4"/>
              </w:rPr>
              <w:t>数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96"/>
              <w:spacing w:before="34" w:line="21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全年段牌数</w:t>
            </w:r>
          </w:p>
        </w:tc>
        <w:tc>
          <w:tcPr>
            <w:tcW w:w="569" w:type="dxa"/>
            <w:vAlign w:val="top"/>
          </w:tcPr>
          <w:p>
            <w:pPr>
              <w:pStyle w:val="TableText"/>
              <w:ind w:left="27"/>
              <w:spacing w:before="34" w:line="21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全年执行数</w:t>
            </w:r>
          </w:p>
        </w:tc>
        <w:tc>
          <w:tcPr>
            <w:tcW w:w="379" w:type="dxa"/>
            <w:vAlign w:val="top"/>
          </w:tcPr>
          <w:p>
            <w:pPr>
              <w:pStyle w:val="TableText"/>
              <w:ind w:left="88"/>
              <w:spacing w:before="34" w:line="21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分值</w:t>
            </w:r>
          </w:p>
        </w:tc>
        <w:tc>
          <w:tcPr>
            <w:tcW w:w="339" w:type="dxa"/>
            <w:vAlign w:val="top"/>
          </w:tcPr>
          <w:p>
            <w:pPr>
              <w:pStyle w:val="TableText"/>
              <w:ind w:left="19"/>
              <w:spacing w:before="34" w:line="21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执行率</w:t>
            </w:r>
          </w:p>
        </w:tc>
        <w:tc>
          <w:tcPr>
            <w:tcW w:w="894" w:type="dxa"/>
            <w:vAlign w:val="top"/>
          </w:tcPr>
          <w:p>
            <w:pPr>
              <w:pStyle w:val="TableText"/>
              <w:ind w:left="339"/>
              <w:spacing w:before="34" w:line="21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得分</w:t>
            </w:r>
          </w:p>
        </w:tc>
      </w:tr>
      <w:tr>
        <w:trPr>
          <w:trHeight w:val="180" w:hRule="atLeast"/>
        </w:trPr>
        <w:tc>
          <w:tcPr>
            <w:tcW w:w="873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8" w:type="dxa"/>
            <w:vAlign w:val="top"/>
            <w:gridSpan w:val="2"/>
          </w:tcPr>
          <w:p>
            <w:pPr>
              <w:pStyle w:val="TableText"/>
              <w:ind w:left="12"/>
              <w:spacing w:before="34" w:line="21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年度资金总额</w:t>
            </w:r>
          </w:p>
        </w:tc>
        <w:tc>
          <w:tcPr>
            <w:tcW w:w="1508" w:type="dxa"/>
            <w:vAlign w:val="top"/>
            <w:gridSpan w:val="2"/>
          </w:tcPr>
          <w:p>
            <w:pPr>
              <w:pStyle w:val="TableText"/>
              <w:ind w:left="694"/>
              <w:spacing w:before="80" w:line="16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67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296"/>
              <w:spacing w:before="60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67</w:t>
            </w:r>
          </w:p>
        </w:tc>
        <w:tc>
          <w:tcPr>
            <w:tcW w:w="569" w:type="dxa"/>
            <w:vAlign w:val="top"/>
          </w:tcPr>
          <w:p>
            <w:pPr>
              <w:pStyle w:val="TableText"/>
              <w:ind w:left="227"/>
              <w:spacing w:before="60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67</w:t>
            </w:r>
          </w:p>
        </w:tc>
        <w:tc>
          <w:tcPr>
            <w:tcW w:w="379" w:type="dxa"/>
            <w:vAlign w:val="top"/>
          </w:tcPr>
          <w:p>
            <w:pPr>
              <w:pStyle w:val="TableText"/>
              <w:ind w:left="157"/>
              <w:spacing w:before="80" w:line="16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339" w:type="dxa"/>
            <w:vAlign w:val="top"/>
          </w:tcPr>
          <w:p>
            <w:pPr>
              <w:pStyle w:val="TableText"/>
              <w:ind w:left="88"/>
              <w:spacing w:before="79" w:line="16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100</w:t>
            </w:r>
          </w:p>
        </w:tc>
        <w:tc>
          <w:tcPr>
            <w:tcW w:w="894" w:type="dxa"/>
            <w:vAlign w:val="top"/>
          </w:tcPr>
          <w:p>
            <w:pPr>
              <w:pStyle w:val="TableText"/>
              <w:ind w:left="390"/>
              <w:spacing w:before="79" w:line="16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10</w:t>
            </w:r>
          </w:p>
        </w:tc>
      </w:tr>
      <w:tr>
        <w:trPr>
          <w:trHeight w:val="180" w:hRule="atLeast"/>
        </w:trPr>
        <w:tc>
          <w:tcPr>
            <w:tcW w:w="873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8" w:type="dxa"/>
            <w:vAlign w:val="top"/>
            <w:gridSpan w:val="2"/>
          </w:tcPr>
          <w:p>
            <w:pPr>
              <w:pStyle w:val="TableText"/>
              <w:ind w:left="202"/>
              <w:spacing w:before="14" w:line="21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其中：中央明政资金</w:t>
            </w:r>
          </w:p>
        </w:tc>
        <w:tc>
          <w:tcPr>
            <w:tcW w:w="1508" w:type="dxa"/>
            <w:vAlign w:val="top"/>
            <w:gridSpan w:val="2"/>
          </w:tcPr>
          <w:p>
            <w:pPr>
              <w:pStyle w:val="TableText"/>
              <w:ind w:left="724"/>
              <w:spacing w:before="80" w:line="16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709" w:type="dxa"/>
            <w:vAlign w:val="top"/>
          </w:tcPr>
          <w:p>
            <w:pPr>
              <w:spacing w:line="170" w:lineRule="exact"/>
              <w:rPr>
                <w:rFonts w:ascii="Arial"/>
                <w:sz w:val="14"/>
              </w:rPr>
            </w:pPr>
            <w:r/>
          </w:p>
        </w:tc>
        <w:tc>
          <w:tcPr>
            <w:tcW w:w="569" w:type="dxa"/>
            <w:vAlign w:val="top"/>
          </w:tcPr>
          <w:p>
            <w:pPr>
              <w:pStyle w:val="TableText"/>
              <w:ind w:left="257"/>
              <w:spacing w:before="59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379" w:type="dxa"/>
            <w:vAlign w:val="top"/>
          </w:tcPr>
          <w:p>
            <w:pPr>
              <w:spacing w:line="170" w:lineRule="exact"/>
              <w:rPr>
                <w:rFonts w:ascii="Arial"/>
                <w:sz w:val="14"/>
              </w:rPr>
            </w:pPr>
            <w:r/>
          </w:p>
        </w:tc>
        <w:tc>
          <w:tcPr>
            <w:tcW w:w="339" w:type="dxa"/>
            <w:vAlign w:val="top"/>
          </w:tcPr>
          <w:p>
            <w:pPr>
              <w:pStyle w:val="TableText"/>
              <w:ind w:left="139"/>
              <w:spacing w:before="59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894" w:type="dxa"/>
            <w:vAlign w:val="top"/>
          </w:tcPr>
          <w:p>
            <w:pPr>
              <w:spacing w:line="170" w:lineRule="exact"/>
              <w:rPr>
                <w:rFonts w:ascii="Arial"/>
                <w:sz w:val="14"/>
              </w:rPr>
            </w:pPr>
            <w:r/>
          </w:p>
        </w:tc>
      </w:tr>
      <w:tr>
        <w:trPr>
          <w:trHeight w:val="180" w:hRule="atLeast"/>
        </w:trPr>
        <w:tc>
          <w:tcPr>
            <w:tcW w:w="873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8" w:type="dxa"/>
            <w:vAlign w:val="top"/>
            <w:gridSpan w:val="2"/>
          </w:tcPr>
          <w:p>
            <w:pPr>
              <w:pStyle w:val="TableText"/>
              <w:ind w:left="482"/>
              <w:spacing w:before="54" w:line="21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省级财政资金</w:t>
            </w:r>
          </w:p>
        </w:tc>
        <w:tc>
          <w:tcPr>
            <w:tcW w:w="1508" w:type="dxa"/>
            <w:vAlign w:val="top"/>
            <w:gridSpan w:val="2"/>
          </w:tcPr>
          <w:p>
            <w:pPr>
              <w:spacing w:line="170" w:lineRule="exact"/>
              <w:rPr>
                <w:rFonts w:ascii="Arial"/>
                <w:sz w:val="14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96"/>
              <w:spacing w:before="59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67</w:t>
            </w:r>
          </w:p>
        </w:tc>
        <w:tc>
          <w:tcPr>
            <w:tcW w:w="569" w:type="dxa"/>
            <w:vAlign w:val="top"/>
          </w:tcPr>
          <w:p>
            <w:pPr>
              <w:pStyle w:val="TableText"/>
              <w:ind w:left="227"/>
              <w:spacing w:before="59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67</w:t>
            </w:r>
          </w:p>
        </w:tc>
        <w:tc>
          <w:tcPr>
            <w:tcW w:w="379" w:type="dxa"/>
            <w:vAlign w:val="top"/>
          </w:tcPr>
          <w:p>
            <w:pPr>
              <w:spacing w:line="170" w:lineRule="exact"/>
              <w:rPr>
                <w:rFonts w:ascii="Arial"/>
                <w:sz w:val="14"/>
              </w:rPr>
            </w:pPr>
            <w:r/>
          </w:p>
        </w:tc>
        <w:tc>
          <w:tcPr>
            <w:tcW w:w="339" w:type="dxa"/>
            <w:vAlign w:val="top"/>
          </w:tcPr>
          <w:p>
            <w:pPr>
              <w:pStyle w:val="TableText"/>
              <w:ind w:left="88"/>
              <w:spacing w:before="59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100</w:t>
            </w:r>
          </w:p>
        </w:tc>
        <w:tc>
          <w:tcPr>
            <w:tcW w:w="894" w:type="dxa"/>
            <w:vAlign w:val="top"/>
          </w:tcPr>
          <w:p>
            <w:pPr>
              <w:spacing w:line="170" w:lineRule="exact"/>
              <w:rPr>
                <w:rFonts w:ascii="Arial"/>
                <w:sz w:val="14"/>
              </w:rPr>
            </w:pPr>
            <w:r/>
          </w:p>
        </w:tc>
      </w:tr>
      <w:tr>
        <w:trPr>
          <w:trHeight w:val="190" w:hRule="atLeast"/>
        </w:trPr>
        <w:tc>
          <w:tcPr>
            <w:tcW w:w="873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8" w:type="dxa"/>
            <w:vAlign w:val="top"/>
            <w:gridSpan w:val="2"/>
          </w:tcPr>
          <w:p>
            <w:pPr>
              <w:pStyle w:val="TableText"/>
              <w:ind w:left="492"/>
              <w:spacing w:before="44" w:line="21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市县(区)财政责金</w:t>
            </w:r>
          </w:p>
        </w:tc>
        <w:tc>
          <w:tcPr>
            <w:tcW w:w="1508" w:type="dxa"/>
            <w:vAlign w:val="top"/>
            <w:gridSpan w:val="2"/>
          </w:tcPr>
          <w:p>
            <w:pPr>
              <w:pStyle w:val="TableText"/>
              <w:ind w:left="724"/>
              <w:spacing w:before="90" w:line="16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326"/>
              <w:spacing w:before="90" w:line="16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569" w:type="dxa"/>
            <w:vAlign w:val="top"/>
          </w:tcPr>
          <w:p>
            <w:pPr>
              <w:pStyle w:val="TableText"/>
              <w:ind w:left="257"/>
              <w:spacing w:before="90" w:line="16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718" w:type="dxa"/>
            <w:vAlign w:val="top"/>
            <w:gridSpan w:val="2"/>
          </w:tcPr>
          <w:p>
            <w:pPr>
              <w:pStyle w:val="TableText"/>
              <w:ind w:left="508"/>
              <w:spacing w:before="90" w:line="16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894" w:type="dxa"/>
            <w:vAlign w:val="top"/>
          </w:tcPr>
          <w:p>
            <w:pPr>
              <w:spacing w:line="180" w:lineRule="exact"/>
              <w:rPr>
                <w:rFonts w:ascii="Arial"/>
                <w:sz w:val="15"/>
              </w:rPr>
            </w:pPr>
            <w:r/>
          </w:p>
        </w:tc>
      </w:tr>
      <w:tr>
        <w:trPr>
          <w:trHeight w:val="180" w:hRule="atLeast"/>
        </w:trPr>
        <w:tc>
          <w:tcPr>
            <w:tcW w:w="873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8" w:type="dxa"/>
            <w:vAlign w:val="top"/>
            <w:gridSpan w:val="2"/>
          </w:tcPr>
          <w:p>
            <w:pPr>
              <w:pStyle w:val="TableText"/>
              <w:ind w:left="482"/>
              <w:spacing w:before="34" w:line="21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上年结转资金</w:t>
            </w:r>
          </w:p>
        </w:tc>
        <w:tc>
          <w:tcPr>
            <w:tcW w:w="1508" w:type="dxa"/>
            <w:vAlign w:val="top"/>
            <w:gridSpan w:val="2"/>
          </w:tcPr>
          <w:p>
            <w:pPr>
              <w:pStyle w:val="TableText"/>
              <w:ind w:left="724"/>
              <w:spacing w:before="60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326"/>
              <w:spacing w:before="60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569" w:type="dxa"/>
            <w:vAlign w:val="top"/>
          </w:tcPr>
          <w:p>
            <w:pPr>
              <w:pStyle w:val="TableText"/>
              <w:ind w:left="257"/>
              <w:spacing w:before="60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379" w:type="dxa"/>
            <w:vAlign w:val="top"/>
          </w:tcPr>
          <w:p>
            <w:pPr>
              <w:spacing w:line="170" w:lineRule="exact"/>
              <w:rPr>
                <w:rFonts w:ascii="Arial"/>
                <w:sz w:val="14"/>
              </w:rPr>
            </w:pPr>
            <w:r/>
          </w:p>
        </w:tc>
        <w:tc>
          <w:tcPr>
            <w:tcW w:w="339" w:type="dxa"/>
            <w:vAlign w:val="top"/>
          </w:tcPr>
          <w:p>
            <w:pPr>
              <w:pStyle w:val="TableText"/>
              <w:ind w:left="139"/>
              <w:spacing w:before="60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894" w:type="dxa"/>
            <w:vAlign w:val="top"/>
          </w:tcPr>
          <w:p>
            <w:pPr>
              <w:spacing w:line="170" w:lineRule="exact"/>
              <w:rPr>
                <w:rFonts w:ascii="Arial"/>
                <w:sz w:val="14"/>
              </w:rPr>
            </w:pPr>
            <w:r/>
          </w:p>
        </w:tc>
      </w:tr>
      <w:tr>
        <w:trPr>
          <w:trHeight w:val="170" w:hRule="atLeast"/>
        </w:trPr>
        <w:tc>
          <w:tcPr>
            <w:tcW w:w="873" w:type="dxa"/>
            <w:vAlign w:val="top"/>
            <w:gridSpan w:val="2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8" w:type="dxa"/>
            <w:vAlign w:val="top"/>
            <w:gridSpan w:val="2"/>
          </w:tcPr>
          <w:p>
            <w:pPr>
              <w:pStyle w:val="TableText"/>
              <w:ind w:left="582"/>
              <w:spacing w:before="34" w:line="22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其他资金</w:t>
            </w:r>
          </w:p>
        </w:tc>
        <w:tc>
          <w:tcPr>
            <w:tcW w:w="1508" w:type="dxa"/>
            <w:vAlign w:val="top"/>
            <w:gridSpan w:val="2"/>
          </w:tcPr>
          <w:p>
            <w:pPr>
              <w:pStyle w:val="TableText"/>
              <w:ind w:left="724"/>
              <w:spacing w:before="59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326"/>
              <w:spacing w:before="59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569" w:type="dxa"/>
            <w:vAlign w:val="top"/>
          </w:tcPr>
          <w:p>
            <w:pPr>
              <w:pStyle w:val="TableText"/>
              <w:ind w:left="257"/>
              <w:spacing w:before="59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379" w:type="dxa"/>
            <w:vAlign w:val="top"/>
          </w:tcPr>
          <w:p>
            <w:pPr>
              <w:spacing w:line="160" w:lineRule="exact"/>
              <w:rPr>
                <w:rFonts w:ascii="Arial"/>
                <w:sz w:val="13"/>
              </w:rPr>
            </w:pPr>
            <w:r/>
          </w:p>
        </w:tc>
        <w:tc>
          <w:tcPr>
            <w:tcW w:w="339" w:type="dxa"/>
            <w:vAlign w:val="top"/>
          </w:tcPr>
          <w:p>
            <w:pPr>
              <w:pStyle w:val="TableText"/>
              <w:ind w:left="139"/>
              <w:spacing w:before="59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894" w:type="dxa"/>
            <w:vAlign w:val="top"/>
          </w:tcPr>
          <w:p>
            <w:pPr>
              <w:spacing w:line="160" w:lineRule="exact"/>
              <w:rPr>
                <w:rFonts w:ascii="Arial"/>
                <w:sz w:val="13"/>
              </w:rPr>
            </w:pPr>
            <w:r/>
          </w:p>
        </w:tc>
      </w:tr>
      <w:tr>
        <w:trPr>
          <w:trHeight w:val="270" w:hRule="atLeast"/>
        </w:trPr>
        <w:tc>
          <w:tcPr>
            <w:tcW w:w="304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pStyle w:val="TableText"/>
              <w:ind w:left="355"/>
              <w:spacing w:before="92" w:line="202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年度总体目标</w:t>
            </w:r>
          </w:p>
        </w:tc>
        <w:tc>
          <w:tcPr>
            <w:tcW w:w="3655" w:type="dxa"/>
            <w:vAlign w:val="top"/>
            <w:gridSpan w:val="5"/>
          </w:tcPr>
          <w:p>
            <w:pPr>
              <w:pStyle w:val="TableText"/>
              <w:ind w:left="1621"/>
              <w:spacing w:before="84" w:line="22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预期目标</w:t>
            </w:r>
          </w:p>
        </w:tc>
        <w:tc>
          <w:tcPr>
            <w:tcW w:w="2890" w:type="dxa"/>
            <w:vAlign w:val="top"/>
            <w:gridSpan w:val="5"/>
          </w:tcPr>
          <w:p>
            <w:pPr>
              <w:pStyle w:val="TableText"/>
              <w:ind w:left="1135"/>
              <w:spacing w:before="84" w:line="21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实际完成情况</w:t>
            </w:r>
          </w:p>
        </w:tc>
      </w:tr>
      <w:tr>
        <w:trPr>
          <w:trHeight w:val="1049" w:hRule="atLeast"/>
        </w:trPr>
        <w:tc>
          <w:tcPr>
            <w:tcW w:w="304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55" w:type="dxa"/>
            <w:vAlign w:val="top"/>
            <w:gridSpan w:val="5"/>
          </w:tcPr>
          <w:p>
            <w:pPr>
              <w:spacing w:line="43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1"/>
              <w:spacing w:before="32" w:line="21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1"/>
              </w:rPr>
              <w:t>2021年供销社培育壮大工程项目</w:t>
            </w:r>
          </w:p>
        </w:tc>
        <w:tc>
          <w:tcPr>
            <w:tcW w:w="2890" w:type="dxa"/>
            <w:vAlign w:val="top"/>
            <w:gridSpan w:val="5"/>
          </w:tcPr>
          <w:p>
            <w:pPr>
              <w:pStyle w:val="TableText"/>
              <w:ind w:left="16" w:firstLine="49"/>
              <w:spacing w:before="13" w:line="212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00,指标1:冷链配送：个：指标2:惠衣</w:t>
            </w:r>
            <w:r>
              <w:rPr>
                <w:sz w:val="10"/>
                <w:szCs w:val="10"/>
                <w:spacing w:val="-1"/>
              </w:rPr>
              <w:t>服务中心：个：指标3:改</w:t>
            </w:r>
            <w:r>
              <w:rPr>
                <w:sz w:val="10"/>
                <w:szCs w:val="10"/>
              </w:rPr>
              <w:t xml:space="preserve">  </w:t>
            </w:r>
            <w:r>
              <w:rPr>
                <w:sz w:val="10"/>
                <w:szCs w:val="10"/>
                <w:spacing w:val="-1"/>
              </w:rPr>
              <w:t>造开级基层社：个：指标  配送中心三项服务功能：</w:t>
            </w:r>
            <w:r>
              <w:rPr>
                <w:sz w:val="10"/>
                <w:szCs w:val="10"/>
                <w:spacing w:val="-2"/>
              </w:rPr>
              <w:t>项：指标2:惠</w:t>
            </w:r>
            <w:r>
              <w:rPr>
                <w:sz w:val="10"/>
                <w:szCs w:val="10"/>
              </w:rPr>
              <w:t xml:space="preserve"> </w:t>
            </w:r>
            <w:r>
              <w:rPr>
                <w:sz w:val="10"/>
                <w:szCs w:val="10"/>
                <w:spacing w:val="-5"/>
              </w:rPr>
              <w:t>衣服务中心八项基本服务功能：项：指标3:改造升级基层社项目完成</w:t>
            </w:r>
            <w:r>
              <w:rPr>
                <w:sz w:val="10"/>
                <w:szCs w:val="10"/>
                <w:spacing w:val="12"/>
                <w:w w:val="101"/>
              </w:rPr>
              <w:t xml:space="preserve"> </w:t>
            </w:r>
            <w:r>
              <w:rPr>
                <w:sz w:val="10"/>
                <w:szCs w:val="10"/>
              </w:rPr>
              <w:t>率：100%,项目按期完成率：100%:财政贷金到达资金支持县及时</w:t>
            </w:r>
            <w:r>
              <w:rPr>
                <w:sz w:val="10"/>
                <w:szCs w:val="10"/>
                <w:spacing w:val="4"/>
              </w:rPr>
              <w:t xml:space="preserve">  </w:t>
            </w:r>
            <w:r>
              <w:rPr>
                <w:sz w:val="10"/>
                <w:szCs w:val="10"/>
              </w:rPr>
              <w:t>率：100%:指标l:冷链建设成本：8.5:指</w:t>
            </w:r>
            <w:r>
              <w:rPr>
                <w:sz w:val="10"/>
                <w:szCs w:val="10"/>
                <w:spacing w:val="-1"/>
              </w:rPr>
              <w:t>标2:惠农服务中心建设成</w:t>
            </w:r>
            <w:r>
              <w:rPr>
                <w:sz w:val="10"/>
                <w:szCs w:val="10"/>
              </w:rPr>
              <w:t xml:space="preserve"> </w:t>
            </w:r>
            <w:r>
              <w:rPr>
                <w:sz w:val="10"/>
                <w:szCs w:val="10"/>
              </w:rPr>
              <w:t>本：49:指标3:改造升级基层社成本：9.5</w:t>
            </w:r>
            <w:r>
              <w:rPr>
                <w:sz w:val="10"/>
                <w:szCs w:val="10"/>
                <w:spacing w:val="-1"/>
              </w:rPr>
              <w:t>:农产品冷藏配送销售</w:t>
            </w:r>
          </w:p>
          <w:p>
            <w:pPr>
              <w:pStyle w:val="TableText"/>
              <w:ind w:left="16"/>
              <w:spacing w:before="2" w:line="20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额：10:惠衣服务销售总额增长率：15%:为衣服务</w:t>
            </w:r>
            <w:r>
              <w:rPr>
                <w:sz w:val="10"/>
                <w:szCs w:val="10"/>
                <w:spacing w:val="-1"/>
              </w:rPr>
              <w:t>水平；进一步提</w:t>
            </w:r>
            <w:r>
              <w:rPr>
                <w:sz w:val="10"/>
                <w:szCs w:val="10"/>
              </w:rPr>
              <w:t xml:space="preserve"> </w:t>
            </w:r>
            <w:r>
              <w:rPr>
                <w:sz w:val="10"/>
                <w:szCs w:val="10"/>
                <w:spacing w:val="-3"/>
              </w:rPr>
              <w:t>升：惠农服务中心服务土地面积：200:服务农户满意度：85%己全部</w:t>
            </w:r>
            <w:r>
              <w:rPr>
                <w:sz w:val="10"/>
                <w:szCs w:val="10"/>
                <w:spacing w:val="11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按计划完成</w:t>
            </w:r>
          </w:p>
        </w:tc>
      </w:tr>
      <w:tr>
        <w:trPr>
          <w:trHeight w:val="320" w:hRule="atLeast"/>
        </w:trPr>
        <w:tc>
          <w:tcPr>
            <w:tcW w:w="3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9" w:type="dxa"/>
            <w:vAlign w:val="top"/>
          </w:tcPr>
          <w:p>
            <w:pPr>
              <w:pStyle w:val="TableText"/>
              <w:ind w:right="13"/>
              <w:spacing w:before="105" w:line="220" w:lineRule="auto"/>
              <w:jc w:val="righ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一级指标</w:t>
            </w:r>
          </w:p>
        </w:tc>
        <w:tc>
          <w:tcPr>
            <w:tcW w:w="559" w:type="dxa"/>
            <w:vAlign w:val="top"/>
          </w:tcPr>
          <w:p>
            <w:pPr>
              <w:pStyle w:val="TableText"/>
              <w:ind w:right="1"/>
              <w:spacing w:before="105" w:line="220" w:lineRule="auto"/>
              <w:jc w:val="righ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二级指标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303"/>
              <w:spacing w:before="105" w:line="22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三级指标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24"/>
              <w:spacing w:before="105" w:line="21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年度指标值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ind w:left="104"/>
              <w:spacing w:before="105" w:line="21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调整后指标值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96"/>
              <w:spacing w:before="105" w:line="21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实际完成值</w:t>
            </w:r>
          </w:p>
        </w:tc>
        <w:tc>
          <w:tcPr>
            <w:tcW w:w="569" w:type="dxa"/>
            <w:vAlign w:val="top"/>
          </w:tcPr>
          <w:p>
            <w:pPr>
              <w:pStyle w:val="TableText"/>
              <w:ind w:left="177"/>
              <w:spacing w:before="105" w:line="21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分值</w:t>
            </w:r>
          </w:p>
        </w:tc>
        <w:tc>
          <w:tcPr>
            <w:tcW w:w="379" w:type="dxa"/>
            <w:vAlign w:val="top"/>
          </w:tcPr>
          <w:p>
            <w:pPr>
              <w:pStyle w:val="TableText"/>
              <w:ind w:left="88"/>
              <w:spacing w:before="105" w:line="21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得分</w:t>
            </w:r>
          </w:p>
        </w:tc>
        <w:tc>
          <w:tcPr>
            <w:tcW w:w="1233" w:type="dxa"/>
            <w:vAlign w:val="top"/>
            <w:gridSpan w:val="2"/>
          </w:tcPr>
          <w:p>
            <w:pPr>
              <w:pStyle w:val="TableText"/>
              <w:ind w:right="17"/>
              <w:spacing w:before="105" w:line="219" w:lineRule="auto"/>
              <w:jc w:val="righ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偏差原因分析及改进措施</w:t>
            </w:r>
          </w:p>
        </w:tc>
      </w:tr>
      <w:tr>
        <w:trPr>
          <w:trHeight w:val="339" w:hRule="atLeast"/>
        </w:trPr>
        <w:tc>
          <w:tcPr>
            <w:tcW w:w="304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pStyle w:val="TableText"/>
              <w:ind w:left="2776"/>
              <w:spacing w:before="102" w:line="202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绩</w:t>
            </w:r>
            <w:r>
              <w:rPr>
                <w:sz w:val="10"/>
                <w:szCs w:val="10"/>
                <w:spacing w:val="-15"/>
              </w:rPr>
              <w:t xml:space="preserve"> </w:t>
            </w:r>
            <w:r>
              <w:rPr>
                <w:sz w:val="10"/>
                <w:szCs w:val="10"/>
              </w:rPr>
              <w:t>效</w:t>
            </w:r>
            <w:r>
              <w:rPr>
                <w:sz w:val="10"/>
                <w:szCs w:val="10"/>
                <w:spacing w:val="-15"/>
              </w:rPr>
              <w:t xml:space="preserve"> </w:t>
            </w:r>
            <w:r>
              <w:rPr>
                <w:sz w:val="10"/>
                <w:szCs w:val="10"/>
              </w:rPr>
              <w:t>目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</w:rPr>
              <w:t>标</w:t>
            </w:r>
          </w:p>
        </w:tc>
        <w:tc>
          <w:tcPr>
            <w:tcW w:w="569" w:type="dxa"/>
            <w:vAlign w:val="top"/>
            <w:vMerge w:val="restart"/>
            <w:tcBorders>
              <w:bottom w:val="nil"/>
            </w:tcBorders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1"/>
              <w:spacing w:before="33" w:line="21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产出指标</w:t>
            </w:r>
          </w:p>
        </w:tc>
        <w:tc>
          <w:tcPr>
            <w:tcW w:w="559" w:type="dxa"/>
            <w:vAlign w:val="top"/>
            <w:vMerge w:val="restart"/>
            <w:tcBorders>
              <w:bottom w:val="nil"/>
            </w:tcBorders>
          </w:tcPr>
          <w:p>
            <w:pPr>
              <w:spacing w:line="3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"/>
              <w:spacing w:before="32" w:line="21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收量指标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153"/>
              <w:spacing w:before="115" w:line="22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指标后冷链配送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324"/>
              <w:spacing w:before="115" w:line="21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个</w:t>
            </w: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5"/>
              <w:spacing w:before="140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100%</w:t>
            </w:r>
          </w:p>
        </w:tc>
        <w:tc>
          <w:tcPr>
            <w:tcW w:w="569" w:type="dxa"/>
            <w:vAlign w:val="top"/>
          </w:tcPr>
          <w:p>
            <w:pPr>
              <w:pStyle w:val="TableText"/>
              <w:ind w:left="207"/>
              <w:spacing w:before="141" w:line="182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5.7</w:t>
            </w:r>
          </w:p>
        </w:tc>
        <w:tc>
          <w:tcPr>
            <w:tcW w:w="379" w:type="dxa"/>
            <w:vAlign w:val="top"/>
          </w:tcPr>
          <w:p>
            <w:pPr>
              <w:pStyle w:val="TableText"/>
              <w:ind w:left="108"/>
              <w:spacing w:before="141" w:line="182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5.7</w:t>
            </w:r>
          </w:p>
        </w:tc>
        <w:tc>
          <w:tcPr>
            <w:tcW w:w="123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70" w:hRule="atLeast"/>
        </w:trPr>
        <w:tc>
          <w:tcPr>
            <w:tcW w:w="30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9" w:type="dxa"/>
            <w:vAlign w:val="top"/>
          </w:tcPr>
          <w:p>
            <w:pPr>
              <w:pStyle w:val="TableText"/>
              <w:ind w:left="53"/>
              <w:spacing w:before="86" w:line="21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指标2:惠衣服务中心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324"/>
              <w:spacing w:before="86" w:line="21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个</w:t>
            </w: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5"/>
              <w:spacing w:before="111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100%</w:t>
            </w:r>
          </w:p>
        </w:tc>
        <w:tc>
          <w:tcPr>
            <w:tcW w:w="569" w:type="dxa"/>
            <w:vAlign w:val="top"/>
          </w:tcPr>
          <w:p>
            <w:pPr>
              <w:pStyle w:val="TableText"/>
              <w:ind w:left="177"/>
              <w:spacing w:before="111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5.02</w:t>
            </w:r>
          </w:p>
        </w:tc>
        <w:tc>
          <w:tcPr>
            <w:tcW w:w="379" w:type="dxa"/>
            <w:vAlign w:val="top"/>
          </w:tcPr>
          <w:p>
            <w:pPr>
              <w:pStyle w:val="TableText"/>
              <w:ind w:left="88"/>
              <w:spacing w:before="111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5.62</w:t>
            </w:r>
          </w:p>
        </w:tc>
        <w:tc>
          <w:tcPr>
            <w:tcW w:w="123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0" w:hRule="atLeast"/>
        </w:trPr>
        <w:tc>
          <w:tcPr>
            <w:tcW w:w="30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9" w:type="dxa"/>
            <w:vAlign w:val="top"/>
          </w:tcPr>
          <w:p>
            <w:pPr>
              <w:pStyle w:val="TableText"/>
              <w:ind w:left="23"/>
              <w:spacing w:before="106" w:line="21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指标3改造升级基层社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324"/>
              <w:spacing w:before="116" w:line="21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个</w:t>
            </w: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5"/>
              <w:spacing w:before="131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100%</w:t>
            </w:r>
          </w:p>
        </w:tc>
        <w:tc>
          <w:tcPr>
            <w:tcW w:w="569" w:type="dxa"/>
            <w:vAlign w:val="top"/>
          </w:tcPr>
          <w:p>
            <w:pPr>
              <w:pStyle w:val="TableText"/>
              <w:ind w:left="177"/>
              <w:spacing w:before="161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5.62</w:t>
            </w:r>
          </w:p>
        </w:tc>
        <w:tc>
          <w:tcPr>
            <w:tcW w:w="379" w:type="dxa"/>
            <w:vAlign w:val="top"/>
          </w:tcPr>
          <w:p>
            <w:pPr>
              <w:pStyle w:val="TableText"/>
              <w:ind w:left="88"/>
              <w:spacing w:before="161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5.62</w:t>
            </w:r>
          </w:p>
        </w:tc>
        <w:tc>
          <w:tcPr>
            <w:tcW w:w="123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0" w:hRule="atLeast"/>
        </w:trPr>
        <w:tc>
          <w:tcPr>
            <w:tcW w:w="30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9" w:type="dxa"/>
            <w:vAlign w:val="top"/>
            <w:vMerge w:val="restart"/>
            <w:tcBorders>
              <w:bottom w:val="nil"/>
            </w:tcBorders>
          </w:tcPr>
          <w:p>
            <w:pPr>
              <w:spacing w:line="4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"/>
              <w:spacing w:before="32" w:line="22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质量指标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352" w:right="1" w:hanging="339"/>
              <w:spacing w:before="86" w:line="22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指标1:配送中心三项服</w:t>
            </w:r>
            <w:r>
              <w:rPr>
                <w:sz w:val="10"/>
                <w:szCs w:val="10"/>
                <w:spacing w:val="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务功能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324"/>
              <w:spacing w:before="116" w:line="22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项</w:t>
            </w: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5"/>
              <w:spacing w:before="141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100%</w:t>
            </w:r>
          </w:p>
        </w:tc>
        <w:tc>
          <w:tcPr>
            <w:tcW w:w="569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5.62</w:t>
            </w:r>
          </w:p>
        </w:tc>
        <w:tc>
          <w:tcPr>
            <w:tcW w:w="379" w:type="dxa"/>
            <w:vAlign w:val="top"/>
          </w:tcPr>
          <w:p>
            <w:pPr>
              <w:pStyle w:val="TableText"/>
              <w:ind w:left="108"/>
              <w:spacing w:before="141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5.0</w:t>
            </w:r>
          </w:p>
        </w:tc>
        <w:tc>
          <w:tcPr>
            <w:tcW w:w="123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30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9" w:type="dxa"/>
            <w:vAlign w:val="top"/>
          </w:tcPr>
          <w:p>
            <w:pPr>
              <w:pStyle w:val="TableText"/>
              <w:ind w:left="153" w:right="1" w:hanging="140"/>
              <w:spacing w:before="85" w:line="22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指标2:惠衣服务中心八</w:t>
            </w:r>
            <w:r>
              <w:rPr>
                <w:sz w:val="10"/>
                <w:szCs w:val="10"/>
                <w:spacing w:val="4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项基本服务功能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324"/>
              <w:spacing w:before="136" w:line="22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项</w:t>
            </w: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5"/>
              <w:spacing w:before="161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100%</w:t>
            </w:r>
          </w:p>
        </w:tc>
        <w:tc>
          <w:tcPr>
            <w:tcW w:w="569" w:type="dxa"/>
            <w:vAlign w:val="top"/>
          </w:tcPr>
          <w:p>
            <w:pPr>
              <w:pStyle w:val="TableText"/>
              <w:ind w:left="177"/>
              <w:spacing w:before="161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5.62</w:t>
            </w:r>
          </w:p>
        </w:tc>
        <w:tc>
          <w:tcPr>
            <w:tcW w:w="379" w:type="dxa"/>
            <w:vAlign w:val="top"/>
          </w:tcPr>
          <w:p>
            <w:pPr>
              <w:pStyle w:val="TableText"/>
              <w:ind w:left="88"/>
              <w:spacing w:before="161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5.62</w:t>
            </w:r>
          </w:p>
        </w:tc>
        <w:tc>
          <w:tcPr>
            <w:tcW w:w="123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30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9" w:type="dxa"/>
            <w:vAlign w:val="top"/>
          </w:tcPr>
          <w:p>
            <w:pPr>
              <w:pStyle w:val="TableText"/>
              <w:ind w:left="253" w:right="1" w:hanging="240"/>
              <w:spacing w:before="87" w:line="26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指标3:改造升级基层社</w:t>
            </w:r>
            <w:r>
              <w:rPr>
                <w:sz w:val="10"/>
                <w:szCs w:val="10"/>
                <w:spacing w:val="4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项日完成率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243"/>
              <w:spacing w:before="162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=100%</w:t>
            </w: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5"/>
              <w:spacing w:before="162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100%</w:t>
            </w:r>
          </w:p>
        </w:tc>
        <w:tc>
          <w:tcPr>
            <w:tcW w:w="569" w:type="dxa"/>
            <w:vAlign w:val="top"/>
          </w:tcPr>
          <w:p>
            <w:pPr>
              <w:pStyle w:val="TableText"/>
              <w:ind w:left="177"/>
              <w:spacing w:before="162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5.62</w:t>
            </w:r>
          </w:p>
        </w:tc>
        <w:tc>
          <w:tcPr>
            <w:tcW w:w="379" w:type="dxa"/>
            <w:vAlign w:val="top"/>
          </w:tcPr>
          <w:p>
            <w:pPr>
              <w:pStyle w:val="TableText"/>
              <w:ind w:left="117"/>
              <w:spacing w:before="162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5.62</w:t>
            </w:r>
          </w:p>
        </w:tc>
        <w:tc>
          <w:tcPr>
            <w:tcW w:w="123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9" w:hRule="atLeast"/>
        </w:trPr>
        <w:tc>
          <w:tcPr>
            <w:tcW w:w="30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9" w:type="dxa"/>
            <w:vAlign w:val="top"/>
            <w:vMerge w:val="restart"/>
            <w:tcBorders>
              <w:bottom w:val="nil"/>
            </w:tcBorders>
          </w:tcPr>
          <w:p>
            <w:pPr>
              <w:spacing w:line="3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"/>
              <w:spacing w:before="33" w:line="22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时效指标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153"/>
              <w:spacing w:before="137" w:line="21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项目按期完成率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273"/>
              <w:spacing w:before="162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100%</w:t>
            </w: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5"/>
              <w:spacing w:before="162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100%</w:t>
            </w:r>
          </w:p>
        </w:tc>
        <w:tc>
          <w:tcPr>
            <w:tcW w:w="569" w:type="dxa"/>
            <w:vAlign w:val="top"/>
          </w:tcPr>
          <w:p>
            <w:pPr>
              <w:pStyle w:val="TableText"/>
              <w:ind w:left="177"/>
              <w:spacing w:before="163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5.62</w:t>
            </w:r>
          </w:p>
        </w:tc>
        <w:tc>
          <w:tcPr>
            <w:tcW w:w="379" w:type="dxa"/>
            <w:vAlign w:val="top"/>
          </w:tcPr>
          <w:p>
            <w:pPr>
              <w:pStyle w:val="TableText"/>
              <w:ind w:left="108"/>
              <w:spacing w:before="163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5.6</w:t>
            </w:r>
          </w:p>
        </w:tc>
        <w:tc>
          <w:tcPr>
            <w:tcW w:w="123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29" w:hRule="atLeast"/>
        </w:trPr>
        <w:tc>
          <w:tcPr>
            <w:tcW w:w="30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9" w:type="dxa"/>
            <w:vAlign w:val="top"/>
          </w:tcPr>
          <w:p>
            <w:pPr>
              <w:pStyle w:val="TableText"/>
              <w:ind w:left="303" w:hanging="290"/>
              <w:spacing w:before="158" w:line="245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财政资金到达资金支持</w:t>
            </w:r>
            <w:r>
              <w:rPr>
                <w:sz w:val="10"/>
                <w:szCs w:val="10"/>
                <w:spacing w:val="4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昼及时率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243"/>
              <w:spacing w:before="243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=100%</w:t>
            </w: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5"/>
              <w:spacing w:before="243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100%</w:t>
            </w:r>
          </w:p>
        </w:tc>
        <w:tc>
          <w:tcPr>
            <w:tcW w:w="569" w:type="dxa"/>
            <w:vAlign w:val="top"/>
          </w:tcPr>
          <w:p>
            <w:pPr>
              <w:pStyle w:val="TableText"/>
              <w:ind w:left="177"/>
              <w:spacing w:before="243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5.62</w:t>
            </w:r>
          </w:p>
        </w:tc>
        <w:tc>
          <w:tcPr>
            <w:tcW w:w="379" w:type="dxa"/>
            <w:vAlign w:val="top"/>
          </w:tcPr>
          <w:p>
            <w:pPr>
              <w:pStyle w:val="TableText"/>
              <w:ind w:left="98"/>
              <w:spacing w:before="243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5.62</w:t>
            </w:r>
          </w:p>
        </w:tc>
        <w:tc>
          <w:tcPr>
            <w:tcW w:w="123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19" w:hRule="atLeast"/>
        </w:trPr>
        <w:tc>
          <w:tcPr>
            <w:tcW w:w="30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9" w:type="dxa"/>
            <w:vAlign w:val="top"/>
            <w:vMerge w:val="restart"/>
            <w:tcBorders>
              <w:bottom w:val="nil"/>
            </w:tcBorders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"/>
              <w:spacing w:before="32" w:line="21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成本指标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53"/>
              <w:spacing w:before="208" w:line="21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指标1:冷链建设成本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224"/>
              <w:spacing w:before="209" w:line="22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=8.5万</w:t>
            </w: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25"/>
              <w:spacing w:before="209" w:line="22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8.5万</w:t>
            </w:r>
          </w:p>
        </w:tc>
        <w:tc>
          <w:tcPr>
            <w:tcW w:w="569" w:type="dxa"/>
            <w:vAlign w:val="top"/>
          </w:tcPr>
          <w:p>
            <w:pPr>
              <w:pStyle w:val="TableText"/>
              <w:ind w:left="177"/>
              <w:spacing w:before="234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5.62</w:t>
            </w:r>
          </w:p>
        </w:tc>
        <w:tc>
          <w:tcPr>
            <w:tcW w:w="379" w:type="dxa"/>
            <w:vAlign w:val="top"/>
          </w:tcPr>
          <w:p>
            <w:pPr>
              <w:pStyle w:val="TableText"/>
              <w:ind w:left="88"/>
              <w:spacing w:before="234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5.62</w:t>
            </w:r>
          </w:p>
        </w:tc>
        <w:tc>
          <w:tcPr>
            <w:tcW w:w="123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30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9" w:type="dxa"/>
            <w:vAlign w:val="top"/>
          </w:tcPr>
          <w:p>
            <w:pPr>
              <w:pStyle w:val="TableText"/>
              <w:ind w:left="352" w:right="1" w:hanging="339"/>
              <w:spacing w:before="119" w:line="22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指标2:惠衣服务中心建</w:t>
            </w:r>
            <w:r>
              <w:rPr>
                <w:sz w:val="10"/>
                <w:szCs w:val="10"/>
                <w:spacing w:val="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设成本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273"/>
              <w:spacing w:before="190" w:line="22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49万</w:t>
            </w: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5"/>
              <w:spacing w:before="150" w:line="22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49万</w:t>
            </w:r>
          </w:p>
        </w:tc>
        <w:tc>
          <w:tcPr>
            <w:tcW w:w="569" w:type="dxa"/>
            <w:vAlign w:val="top"/>
          </w:tcPr>
          <w:p>
            <w:pPr>
              <w:pStyle w:val="TableText"/>
              <w:ind w:left="177"/>
              <w:spacing w:before="175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5.62</w:t>
            </w:r>
          </w:p>
        </w:tc>
        <w:tc>
          <w:tcPr>
            <w:tcW w:w="379" w:type="dxa"/>
            <w:vAlign w:val="top"/>
          </w:tcPr>
          <w:p>
            <w:pPr>
              <w:pStyle w:val="TableText"/>
              <w:ind w:left="88"/>
              <w:spacing w:before="175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5.62</w:t>
            </w:r>
          </w:p>
        </w:tc>
        <w:tc>
          <w:tcPr>
            <w:tcW w:w="123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30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02" w:right="1" w:hanging="389"/>
              <w:spacing w:before="110" w:line="22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指标3:改造升级基层社</w:t>
            </w:r>
            <w:r>
              <w:rPr>
                <w:sz w:val="10"/>
                <w:szCs w:val="10"/>
                <w:spacing w:val="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成本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243"/>
              <w:spacing w:before="151" w:line="22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9.5万</w:t>
            </w: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25"/>
              <w:spacing w:before="151" w:line="22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9.5万</w:t>
            </w:r>
          </w:p>
        </w:tc>
        <w:tc>
          <w:tcPr>
            <w:tcW w:w="569" w:type="dxa"/>
            <w:vAlign w:val="top"/>
          </w:tcPr>
          <w:p>
            <w:pPr>
              <w:pStyle w:val="TableText"/>
              <w:ind w:left="207"/>
              <w:spacing w:before="176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5.0</w:t>
            </w:r>
          </w:p>
        </w:tc>
        <w:tc>
          <w:tcPr>
            <w:tcW w:w="379" w:type="dxa"/>
            <w:vAlign w:val="top"/>
          </w:tcPr>
          <w:p>
            <w:pPr>
              <w:pStyle w:val="TableText"/>
              <w:ind w:left="88"/>
              <w:spacing w:before="176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5.62</w:t>
            </w:r>
          </w:p>
        </w:tc>
        <w:tc>
          <w:tcPr>
            <w:tcW w:w="123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30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9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1"/>
              <w:spacing w:before="32" w:line="22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效益指标</w:t>
            </w:r>
          </w:p>
        </w:tc>
        <w:tc>
          <w:tcPr>
            <w:tcW w:w="559" w:type="dxa"/>
            <w:vAlign w:val="top"/>
            <w:vMerge w:val="restart"/>
            <w:tcBorders>
              <w:bottom w:val="nil"/>
            </w:tcBorders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"/>
              <w:spacing w:before="32" w:line="22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经济效益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spacing w:before="122" w:line="219" w:lineRule="auto"/>
              <w:jc w:val="right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农产品冷藏配送销售额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243"/>
              <w:spacing w:before="122" w:line="22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=10万</w:t>
            </w: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76"/>
              <w:spacing w:before="122" w:line="22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0万</w:t>
            </w:r>
          </w:p>
        </w:tc>
        <w:tc>
          <w:tcPr>
            <w:tcW w:w="569" w:type="dxa"/>
            <w:vAlign w:val="top"/>
          </w:tcPr>
          <w:p>
            <w:pPr>
              <w:pStyle w:val="TableText"/>
              <w:ind w:left="177"/>
              <w:spacing w:before="147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5.62</w:t>
            </w:r>
          </w:p>
        </w:tc>
        <w:tc>
          <w:tcPr>
            <w:tcW w:w="379" w:type="dxa"/>
            <w:vAlign w:val="top"/>
          </w:tcPr>
          <w:p>
            <w:pPr>
              <w:pStyle w:val="TableText"/>
              <w:ind w:left="88"/>
              <w:spacing w:before="147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5.62</w:t>
            </w:r>
          </w:p>
        </w:tc>
        <w:tc>
          <w:tcPr>
            <w:tcW w:w="123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9" w:hRule="atLeast"/>
        </w:trPr>
        <w:tc>
          <w:tcPr>
            <w:tcW w:w="30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23" w:right="4" w:hanging="410"/>
              <w:spacing w:before="72" w:line="21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惠衣服务销售总额增长</w:t>
            </w:r>
            <w:r>
              <w:rPr>
                <w:sz w:val="10"/>
                <w:szCs w:val="10"/>
              </w:rPr>
              <w:t xml:space="preserve"> </w:t>
            </w:r>
            <w:r>
              <w:rPr>
                <w:sz w:val="10"/>
                <w:szCs w:val="10"/>
              </w:rPr>
              <w:t>率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273"/>
              <w:spacing w:before="167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=15%</w:t>
            </w: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76"/>
              <w:spacing w:before="147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15%</w:t>
            </w:r>
          </w:p>
        </w:tc>
        <w:tc>
          <w:tcPr>
            <w:tcW w:w="569" w:type="dxa"/>
            <w:vAlign w:val="top"/>
          </w:tcPr>
          <w:p>
            <w:pPr>
              <w:pStyle w:val="TableText"/>
              <w:ind w:left="207"/>
              <w:spacing w:before="167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562</w:t>
            </w:r>
          </w:p>
        </w:tc>
        <w:tc>
          <w:tcPr>
            <w:tcW w:w="379" w:type="dxa"/>
            <w:vAlign w:val="top"/>
          </w:tcPr>
          <w:p>
            <w:pPr>
              <w:pStyle w:val="TableText"/>
              <w:ind w:left="98"/>
              <w:spacing w:before="148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5.62</w:t>
            </w:r>
          </w:p>
        </w:tc>
        <w:tc>
          <w:tcPr>
            <w:tcW w:w="123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80" w:hRule="atLeast"/>
        </w:trPr>
        <w:tc>
          <w:tcPr>
            <w:tcW w:w="30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"/>
              <w:spacing w:before="272" w:line="21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社会效益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203"/>
              <w:spacing w:before="93" w:line="21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为衣服务水平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24"/>
              <w:spacing w:before="93" w:line="21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进一步提升</w:t>
            </w: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45"/>
              <w:spacing w:before="118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100%</w:t>
            </w:r>
          </w:p>
        </w:tc>
        <w:tc>
          <w:tcPr>
            <w:tcW w:w="569" w:type="dxa"/>
            <w:vAlign w:val="top"/>
          </w:tcPr>
          <w:p>
            <w:pPr>
              <w:pStyle w:val="TableText"/>
              <w:ind w:left="207"/>
              <w:spacing w:before="119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5.2</w:t>
            </w:r>
          </w:p>
        </w:tc>
        <w:tc>
          <w:tcPr>
            <w:tcW w:w="379" w:type="dxa"/>
            <w:vAlign w:val="top"/>
          </w:tcPr>
          <w:p>
            <w:pPr>
              <w:pStyle w:val="TableText"/>
              <w:ind w:left="98"/>
              <w:spacing w:before="119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5.62</w:t>
            </w:r>
          </w:p>
        </w:tc>
        <w:tc>
          <w:tcPr>
            <w:tcW w:w="123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9" w:hRule="atLeast"/>
        </w:trPr>
        <w:tc>
          <w:tcPr>
            <w:tcW w:w="30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9" w:type="dxa"/>
            <w:vAlign w:val="top"/>
          </w:tcPr>
          <w:p>
            <w:pPr>
              <w:pStyle w:val="TableText"/>
              <w:ind w:left="402" w:right="4" w:hanging="389"/>
              <w:spacing w:before="93" w:line="22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惠农服务中心服务土地</w:t>
            </w:r>
            <w:r>
              <w:rPr>
                <w:sz w:val="10"/>
                <w:szCs w:val="10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面积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24"/>
              <w:spacing w:before="133" w:line="21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=300平方米</w:t>
            </w: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126"/>
              <w:spacing w:before="133" w:line="21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200平方米</w:t>
            </w:r>
          </w:p>
        </w:tc>
        <w:tc>
          <w:tcPr>
            <w:tcW w:w="569" w:type="dxa"/>
            <w:vAlign w:val="top"/>
          </w:tcPr>
          <w:p>
            <w:pPr>
              <w:pStyle w:val="TableText"/>
              <w:ind w:left="177"/>
              <w:spacing w:before="159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5.62</w:t>
            </w:r>
          </w:p>
        </w:tc>
        <w:tc>
          <w:tcPr>
            <w:tcW w:w="379" w:type="dxa"/>
            <w:vAlign w:val="top"/>
          </w:tcPr>
          <w:p>
            <w:pPr>
              <w:pStyle w:val="TableText"/>
              <w:ind w:left="88"/>
              <w:spacing w:before="159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5.62</w:t>
            </w:r>
          </w:p>
        </w:tc>
        <w:tc>
          <w:tcPr>
            <w:tcW w:w="123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304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9" w:type="dxa"/>
            <w:vAlign w:val="top"/>
          </w:tcPr>
          <w:p>
            <w:pPr>
              <w:pStyle w:val="TableText"/>
              <w:ind w:left="20"/>
              <w:spacing w:before="154" w:line="21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满意度指标</w:t>
            </w:r>
          </w:p>
        </w:tc>
        <w:tc>
          <w:tcPr>
            <w:tcW w:w="559" w:type="dxa"/>
            <w:vAlign w:val="top"/>
          </w:tcPr>
          <w:p>
            <w:pPr>
              <w:pStyle w:val="TableText"/>
              <w:ind w:left="2" w:right="50"/>
              <w:spacing w:before="114" w:line="23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服务对象满</w:t>
            </w:r>
            <w:r>
              <w:rPr>
                <w:sz w:val="10"/>
                <w:szCs w:val="10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意度指标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153"/>
              <w:spacing w:before="154" w:line="21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服务农户满意度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243"/>
              <w:spacing w:before="163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&gt;=85%</w:t>
            </w: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pStyle w:val="TableText"/>
              <w:ind w:left="276"/>
              <w:spacing w:before="179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85%</w:t>
            </w:r>
          </w:p>
        </w:tc>
        <w:tc>
          <w:tcPr>
            <w:tcW w:w="569" w:type="dxa"/>
            <w:vAlign w:val="top"/>
          </w:tcPr>
          <w:p>
            <w:pPr>
              <w:pStyle w:val="TableText"/>
              <w:ind w:left="177"/>
              <w:spacing w:before="179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5.62</w:t>
            </w:r>
          </w:p>
        </w:tc>
        <w:tc>
          <w:tcPr>
            <w:tcW w:w="379" w:type="dxa"/>
            <w:vAlign w:val="top"/>
          </w:tcPr>
          <w:p>
            <w:pPr>
              <w:pStyle w:val="TableText"/>
              <w:ind w:left="108"/>
              <w:spacing w:before="179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5.6</w:t>
            </w:r>
          </w:p>
        </w:tc>
        <w:tc>
          <w:tcPr>
            <w:tcW w:w="123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60" w:hRule="atLeast"/>
        </w:trPr>
        <w:tc>
          <w:tcPr>
            <w:tcW w:w="6849" w:type="dxa"/>
            <w:vAlign w:val="top"/>
            <w:gridSpan w:val="11"/>
          </w:tcPr>
          <w:p>
            <w:pPr>
              <w:spacing w:line="150" w:lineRule="exact"/>
              <w:rPr>
                <w:rFonts w:ascii="Arial"/>
                <w:sz w:val="13"/>
              </w:rPr>
            </w:pPr>
            <w:r/>
          </w:p>
        </w:tc>
      </w:tr>
      <w:tr>
        <w:trPr>
          <w:trHeight w:val="265" w:hRule="atLeast"/>
        </w:trPr>
        <w:tc>
          <w:tcPr>
            <w:tcW w:w="4668" w:type="dxa"/>
            <w:vAlign w:val="top"/>
            <w:gridSpan w:val="7"/>
          </w:tcPr>
          <w:p>
            <w:pPr>
              <w:pStyle w:val="TableText"/>
              <w:ind w:left="2255"/>
              <w:spacing w:before="84" w:line="22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总分</w:t>
            </w:r>
          </w:p>
        </w:tc>
        <w:tc>
          <w:tcPr>
            <w:tcW w:w="569" w:type="dxa"/>
            <w:vAlign w:val="top"/>
          </w:tcPr>
          <w:p>
            <w:pPr>
              <w:pStyle w:val="TableText"/>
              <w:ind w:left="207"/>
              <w:spacing w:before="109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100</w:t>
            </w:r>
          </w:p>
        </w:tc>
        <w:tc>
          <w:tcPr>
            <w:tcW w:w="379" w:type="dxa"/>
            <w:vAlign w:val="top"/>
          </w:tcPr>
          <w:p>
            <w:pPr>
              <w:pStyle w:val="TableText"/>
              <w:ind w:left="137"/>
              <w:spacing w:before="109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100</w:t>
            </w:r>
          </w:p>
        </w:tc>
        <w:tc>
          <w:tcPr>
            <w:tcW w:w="123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spacing w:line="120" w:lineRule="exact"/>
        <w:rPr/>
      </w:pPr>
      <w:r/>
    </w:p>
    <w:tbl>
      <w:tblPr>
        <w:tblStyle w:val="TableNormal"/>
        <w:tblW w:w="684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304"/>
        <w:gridCol w:w="1128"/>
        <w:gridCol w:w="1019"/>
        <w:gridCol w:w="4398"/>
      </w:tblGrid>
      <w:tr>
        <w:trPr>
          <w:trHeight w:val="813" w:hRule="atLeast"/>
        </w:trPr>
        <w:tc>
          <w:tcPr>
            <w:tcW w:w="304" w:type="dxa"/>
            <w:vAlign w:val="top"/>
            <w:vMerge w:val="restart"/>
            <w:tcBorders>
              <w:bottom w:val="nil"/>
            </w:tcBorders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17"/>
              <w:spacing w:before="36" w:line="219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6"/>
              </w:rPr>
              <w:t>项</w:t>
            </w:r>
            <w:r>
              <w:rPr>
                <w:sz w:val="11"/>
                <w:szCs w:val="11"/>
                <w:spacing w:val="-3"/>
              </w:rPr>
              <w:t xml:space="preserve"> </w:t>
            </w:r>
            <w:r>
              <w:rPr>
                <w:sz w:val="11"/>
                <w:szCs w:val="11"/>
                <w:spacing w:val="-16"/>
              </w:rPr>
              <w:t>目</w:t>
            </w:r>
            <w:r>
              <w:rPr>
                <w:sz w:val="11"/>
                <w:szCs w:val="11"/>
              </w:rPr>
              <w:t xml:space="preserve"> </w:t>
            </w:r>
            <w:r>
              <w:rPr>
                <w:sz w:val="11"/>
                <w:szCs w:val="11"/>
                <w:spacing w:val="2"/>
              </w:rPr>
              <w:t>自评</w:t>
            </w:r>
            <w:r>
              <w:rPr>
                <w:sz w:val="11"/>
                <w:szCs w:val="11"/>
              </w:rPr>
              <w:t xml:space="preserve"> </w:t>
            </w:r>
            <w:r>
              <w:rPr>
                <w:sz w:val="11"/>
                <w:szCs w:val="11"/>
                <w:spacing w:val="-2"/>
              </w:rPr>
              <w:t>结论</w:t>
            </w:r>
          </w:p>
        </w:tc>
        <w:tc>
          <w:tcPr>
            <w:tcW w:w="1128" w:type="dxa"/>
            <w:vAlign w:val="top"/>
          </w:tcPr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1"/>
              <w:spacing w:before="36" w:line="21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主要经验做法</w:t>
            </w:r>
          </w:p>
        </w:tc>
        <w:tc>
          <w:tcPr>
            <w:tcW w:w="5417" w:type="dxa"/>
            <w:vAlign w:val="top"/>
            <w:gridSpan w:val="2"/>
          </w:tcPr>
          <w:p>
            <w:pPr>
              <w:pStyle w:val="TableText"/>
              <w:spacing w:before="129" w:line="219" w:lineRule="auto"/>
              <w:jc w:val="right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4"/>
              </w:rPr>
              <w:t>我社根据省社和省财政厅下拨项目资金67万元，进行了项目可行性分析，古县惠衣服务中心项目建成后可</w:t>
            </w:r>
            <w:r>
              <w:rPr>
                <w:sz w:val="11"/>
                <w:szCs w:val="11"/>
                <w:spacing w:val="-5"/>
              </w:rPr>
              <w:t>解决20个就</w:t>
            </w:r>
          </w:p>
          <w:p>
            <w:pPr>
              <w:pStyle w:val="TableText"/>
              <w:spacing w:before="29" w:line="201" w:lineRule="auto"/>
              <w:jc w:val="right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4"/>
              </w:rPr>
              <w:t>业岗位，解决广大农户对现代农业生产的迫切需要：古阳供销社危房改造项目，聘请</w:t>
            </w:r>
            <w:r>
              <w:rPr>
                <w:sz w:val="11"/>
                <w:szCs w:val="11"/>
                <w:spacing w:val="-5"/>
              </w:rPr>
              <w:t>专业技术人员对固定资产进行改</w:t>
            </w:r>
          </w:p>
          <w:p>
            <w:pPr>
              <w:pStyle w:val="TableText"/>
              <w:spacing w:line="218" w:lineRule="auto"/>
              <w:jc w:val="right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4"/>
              </w:rPr>
              <w:t>造。消除安全隐患，为乡村振兴提供前沿阵地：北平供销社冷链项目的实施，购置冷</w:t>
            </w:r>
            <w:r>
              <w:rPr>
                <w:sz w:val="11"/>
                <w:szCs w:val="11"/>
                <w:spacing w:val="-5"/>
              </w:rPr>
              <w:t>链配送车一辆，覆盖北平镇区域</w:t>
            </w:r>
          </w:p>
          <w:p>
            <w:pPr>
              <w:pStyle w:val="TableText"/>
              <w:ind w:left="1653"/>
              <w:spacing w:before="30" w:line="21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商业流通配送。更好的服务于古县经济发展</w:t>
            </w:r>
          </w:p>
        </w:tc>
      </w:tr>
      <w:tr>
        <w:trPr>
          <w:trHeight w:val="538" w:hRule="atLeast"/>
        </w:trPr>
        <w:tc>
          <w:tcPr>
            <w:tcW w:w="30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8" w:type="dxa"/>
            <w:vAlign w:val="top"/>
          </w:tcPr>
          <w:p>
            <w:pPr>
              <w:pStyle w:val="TableText"/>
              <w:ind w:left="61" w:right="72" w:firstLine="49"/>
              <w:spacing w:before="106" w:line="211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项目管理中存在的</w:t>
            </w:r>
            <w:r>
              <w:rPr>
                <w:sz w:val="11"/>
                <w:szCs w:val="11"/>
              </w:rPr>
              <w:t xml:space="preserve">  </w:t>
            </w:r>
            <w:r>
              <w:rPr>
                <w:sz w:val="11"/>
                <w:szCs w:val="11"/>
                <w:spacing w:val="-1"/>
              </w:rPr>
              <w:t>主要问题及原因分析</w:t>
            </w:r>
          </w:p>
        </w:tc>
        <w:tc>
          <w:tcPr>
            <w:tcW w:w="5417" w:type="dxa"/>
            <w:vAlign w:val="top"/>
            <w:gridSpan w:val="2"/>
          </w:tcPr>
          <w:p>
            <w:pPr>
              <w:pStyle w:val="TableText"/>
              <w:ind w:left="1513"/>
              <w:spacing w:before="216" w:line="21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项目严格按照绩效管理办法、目前没有问题存在。</w:t>
            </w:r>
          </w:p>
        </w:tc>
      </w:tr>
      <w:tr>
        <w:trPr>
          <w:trHeight w:val="449" w:hRule="atLeast"/>
        </w:trPr>
        <w:tc>
          <w:tcPr>
            <w:tcW w:w="30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8" w:type="dxa"/>
            <w:vAlign w:val="top"/>
            <w:vMerge w:val="restart"/>
            <w:tcBorders>
              <w:bottom w:val="nil"/>
            </w:tcBorders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0" w:right="134" w:hanging="219"/>
              <w:spacing w:before="36" w:line="210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下一步改进措施及</w:t>
            </w:r>
            <w:r>
              <w:rPr>
                <w:sz w:val="11"/>
                <w:szCs w:val="11"/>
              </w:rPr>
              <w:t xml:space="preserve"> </w:t>
            </w:r>
            <w:r>
              <w:rPr>
                <w:sz w:val="11"/>
                <w:szCs w:val="11"/>
                <w:spacing w:val="-2"/>
              </w:rPr>
              <w:t>管理建议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13"/>
              <w:spacing w:before="168" w:line="21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对项目决策的建议：</w:t>
            </w:r>
          </w:p>
        </w:tc>
        <w:tc>
          <w:tcPr>
            <w:tcW w:w="4398" w:type="dxa"/>
            <w:vAlign w:val="top"/>
          </w:tcPr>
          <w:p>
            <w:pPr>
              <w:pStyle w:val="TableText"/>
              <w:ind w:left="1253" w:hanging="1239"/>
              <w:spacing w:before="37" w:line="23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6"/>
              </w:rPr>
              <w:t>1、增强单位的绩效评价主体责任意识。2、制定部门绩效管理办法及项目工作实施方案，建立长</w:t>
            </w:r>
            <w:r>
              <w:rPr>
                <w:sz w:val="11"/>
                <w:szCs w:val="11"/>
                <w:spacing w:val="10"/>
              </w:rPr>
              <w:t xml:space="preserve"> </w:t>
            </w:r>
            <w:r>
              <w:rPr>
                <w:sz w:val="11"/>
                <w:szCs w:val="11"/>
                <w:spacing w:val="-1"/>
              </w:rPr>
              <w:t>效机制。3、促进单位规范使用项目资金</w:t>
            </w:r>
          </w:p>
        </w:tc>
      </w:tr>
      <w:tr>
        <w:trPr>
          <w:trHeight w:val="439" w:hRule="atLeast"/>
        </w:trPr>
        <w:tc>
          <w:tcPr>
            <w:tcW w:w="30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9" w:type="dxa"/>
            <w:vAlign w:val="top"/>
          </w:tcPr>
          <w:p>
            <w:pPr>
              <w:pStyle w:val="TableText"/>
              <w:ind w:left="13" w:right="9"/>
              <w:spacing w:before="119" w:line="211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对预算安排与执行的</w:t>
            </w:r>
            <w:r>
              <w:rPr>
                <w:sz w:val="11"/>
                <w:szCs w:val="11"/>
                <w:spacing w:val="4"/>
              </w:rPr>
              <w:t xml:space="preserve"> </w:t>
            </w:r>
            <w:r>
              <w:rPr>
                <w:sz w:val="11"/>
                <w:szCs w:val="11"/>
                <w:spacing w:val="-2"/>
              </w:rPr>
              <w:t>建议：</w:t>
            </w:r>
          </w:p>
        </w:tc>
        <w:tc>
          <w:tcPr>
            <w:tcW w:w="4398" w:type="dxa"/>
            <w:vAlign w:val="top"/>
          </w:tcPr>
          <w:p>
            <w:pPr>
              <w:pStyle w:val="TableText"/>
              <w:ind w:left="763" w:right="3" w:hanging="749"/>
              <w:spacing w:before="59" w:line="210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6"/>
              </w:rPr>
              <w:t>成立专门的项目工作小组，项目组按统一规划，建立集中统一。分级管理的运行机制、结合项目</w:t>
            </w:r>
            <w:r>
              <w:rPr>
                <w:sz w:val="11"/>
                <w:szCs w:val="11"/>
              </w:rPr>
              <w:t xml:space="preserve"> </w:t>
            </w:r>
            <w:r>
              <w:rPr>
                <w:sz w:val="11"/>
                <w:szCs w:val="11"/>
              </w:rPr>
              <w:t>特点编制科学的管理办法或实施方案，完善和</w:t>
            </w:r>
            <w:r>
              <w:rPr>
                <w:sz w:val="11"/>
                <w:szCs w:val="11"/>
                <w:spacing w:val="-1"/>
              </w:rPr>
              <w:t>规范管理制度</w:t>
            </w:r>
          </w:p>
        </w:tc>
      </w:tr>
      <w:tr>
        <w:trPr>
          <w:trHeight w:val="458" w:hRule="atLeast"/>
        </w:trPr>
        <w:tc>
          <w:tcPr>
            <w:tcW w:w="30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9" w:type="dxa"/>
            <w:vAlign w:val="top"/>
          </w:tcPr>
          <w:p>
            <w:pPr>
              <w:pStyle w:val="TableText"/>
              <w:ind w:left="13"/>
              <w:spacing w:before="180" w:line="21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对资金管理的建议：</w:t>
            </w:r>
          </w:p>
        </w:tc>
        <w:tc>
          <w:tcPr>
            <w:tcW w:w="4398" w:type="dxa"/>
            <w:vAlign w:val="top"/>
          </w:tcPr>
          <w:p>
            <w:pPr>
              <w:pStyle w:val="TableText"/>
              <w:spacing w:before="9" w:line="219" w:lineRule="auto"/>
              <w:jc w:val="right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6"/>
              </w:rPr>
              <w:t>根据部门项目支出情况、制定完善项目资金管理办法，做到部门重点项目支出均有法可依。经费</w:t>
            </w:r>
          </w:p>
          <w:p>
            <w:pPr>
              <w:pStyle w:val="TableText"/>
              <w:spacing w:before="20" w:line="218" w:lineRule="auto"/>
              <w:jc w:val="right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3"/>
              </w:rPr>
              <w:t>开支坚持“先审批、后开支、谁负责、谁分管、谁把关”原</w:t>
            </w:r>
            <w:r>
              <w:rPr>
                <w:sz w:val="11"/>
                <w:szCs w:val="11"/>
                <w:spacing w:val="-4"/>
              </w:rPr>
              <w:t>则。在资金使用上严格按照规定执</w:t>
            </w:r>
          </w:p>
          <w:p>
            <w:pPr>
              <w:pStyle w:val="TableText"/>
              <w:ind w:left="184"/>
              <w:spacing w:line="21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行。做到资全使用规范，对项目经费实行专项管理，保证经费及时到位和合理使用。</w:t>
            </w:r>
          </w:p>
        </w:tc>
      </w:tr>
      <w:tr>
        <w:trPr>
          <w:trHeight w:val="439" w:hRule="atLeast"/>
        </w:trPr>
        <w:tc>
          <w:tcPr>
            <w:tcW w:w="30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9" w:type="dxa"/>
            <w:vAlign w:val="top"/>
          </w:tcPr>
          <w:p>
            <w:pPr>
              <w:pStyle w:val="TableText"/>
              <w:ind w:left="13"/>
              <w:spacing w:before="172" w:line="219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项目管理的建议：</w:t>
            </w:r>
          </w:p>
        </w:tc>
        <w:tc>
          <w:tcPr>
            <w:tcW w:w="4398" w:type="dxa"/>
            <w:vAlign w:val="top"/>
          </w:tcPr>
          <w:p>
            <w:pPr>
              <w:pStyle w:val="TableText"/>
              <w:ind w:left="1142" w:hanging="1128"/>
              <w:spacing w:before="52" w:line="210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6"/>
              </w:rPr>
              <w:t>成立专门的项目工作小组，项目负责人推进。各项工作负责到人，逐级审批，层层分管、环环相</w:t>
            </w:r>
            <w:r>
              <w:rPr>
                <w:sz w:val="11"/>
                <w:szCs w:val="11"/>
                <w:spacing w:val="4"/>
              </w:rPr>
              <w:t xml:space="preserve"> </w:t>
            </w:r>
            <w:r>
              <w:rPr>
                <w:sz w:val="11"/>
                <w:szCs w:val="11"/>
              </w:rPr>
              <w:t>扣、各部门联动的管理机制、全力推进项目</w:t>
            </w:r>
          </w:p>
        </w:tc>
      </w:tr>
      <w:tr>
        <w:trPr>
          <w:trHeight w:val="454" w:hRule="atLeast"/>
        </w:trPr>
        <w:tc>
          <w:tcPr>
            <w:tcW w:w="3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9" w:type="dxa"/>
            <w:vAlign w:val="top"/>
          </w:tcPr>
          <w:p>
            <w:pPr>
              <w:pStyle w:val="TableText"/>
              <w:ind w:left="13"/>
              <w:spacing w:before="173" w:line="220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2"/>
              </w:rPr>
              <w:t>其他：</w:t>
            </w:r>
          </w:p>
        </w:tc>
        <w:tc>
          <w:tcPr>
            <w:tcW w:w="4398" w:type="dxa"/>
            <w:vAlign w:val="top"/>
          </w:tcPr>
          <w:p>
            <w:pPr>
              <w:pStyle w:val="TableText"/>
              <w:spacing w:before="22" w:line="218" w:lineRule="auto"/>
              <w:jc w:val="right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6"/>
              </w:rPr>
              <w:t>实施单位绩效评价工作有待提升，继续加强指导和培训的力度，加强对部门申报项目的指导。使</w:t>
            </w:r>
          </w:p>
          <w:p>
            <w:pPr>
              <w:pStyle w:val="TableText"/>
              <w:spacing w:before="10" w:line="203" w:lineRule="auto"/>
              <w:jc w:val="right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3"/>
              </w:rPr>
              <w:t>项目编制更加符合绩效评价相关要求、适时开展培训。提高</w:t>
            </w:r>
            <w:r>
              <w:rPr>
                <w:sz w:val="11"/>
                <w:szCs w:val="11"/>
                <w:spacing w:val="-4"/>
              </w:rPr>
              <w:t>各部门对专项资金使用绩效评价工</w:t>
            </w:r>
          </w:p>
          <w:p>
            <w:pPr>
              <w:pStyle w:val="TableText"/>
              <w:ind w:left="1694"/>
              <w:spacing w:line="220" w:lineRule="auto"/>
              <w:rPr>
                <w:sz w:val="11"/>
                <w:szCs w:val="11"/>
              </w:rPr>
            </w:pPr>
            <w:r>
              <w:rPr>
                <w:sz w:val="11"/>
                <w:szCs w:val="11"/>
                <w:spacing w:val="-1"/>
              </w:rPr>
              <w:t>作，重要意义的认识</w:t>
            </w:r>
          </w:p>
        </w:tc>
      </w:tr>
    </w:tbl>
    <w:p>
      <w:pPr>
        <w:pStyle w:val="BodyText"/>
        <w:rPr/>
      </w:pPr>
      <w:r/>
    </w:p>
    <w:p>
      <w:pPr>
        <w:sectPr>
          <w:pgSz w:w="11900" w:h="16820"/>
          <w:pgMar w:top="400" w:right="1785" w:bottom="0" w:left="974" w:header="0" w:footer="0" w:gutter="0"/>
        </w:sectPr>
        <w:rPr/>
      </w:pPr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spacing w:line="241" w:lineRule="auto"/>
        <w:rPr/>
      </w:pPr>
      <w:r/>
    </w:p>
    <w:p>
      <w:pPr>
        <w:ind w:left="4548"/>
        <w:spacing w:before="68" w:line="219" w:lineRule="auto"/>
        <w:rPr>
          <w:rFonts w:ascii="SimSun" w:hAnsi="SimSun" w:eastAsia="SimSun" w:cs="SimSun"/>
          <w:sz w:val="21"/>
          <w:szCs w:val="21"/>
        </w:rPr>
      </w:pPr>
      <w:r>
        <w:drawing>
          <wp:anchor distT="0" distB="0" distL="0" distR="0" simplePos="0" relativeHeight="251697152" behindDoc="0" locked="0" layoutInCell="1" allowOverlap="1">
            <wp:simplePos x="0" y="0"/>
            <wp:positionH relativeFrom="column">
              <wp:posOffset>2574954</wp:posOffset>
            </wp:positionH>
            <wp:positionV relativeFrom="paragraph">
              <wp:posOffset>-416923</wp:posOffset>
            </wp:positionV>
            <wp:extent cx="1504952" cy="1485899"/>
            <wp:effectExtent l="0" t="0" r="0" b="0"/>
            <wp:wrapNone/>
            <wp:docPr id="42" name="IM 42"/>
            <wp:cNvGraphicFramePr/>
            <a:graphic>
              <a:graphicData uri="http://schemas.openxmlformats.org/drawingml/2006/picture">
                <pic:pic>
                  <pic:nvPicPr>
                    <pic:cNvPr id="42" name="IM 42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04952" cy="14858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1"/>
          <w:szCs w:val="21"/>
          <w:b/>
          <w:bCs/>
          <w:spacing w:val="-6"/>
        </w:rPr>
        <w:t>劳务派遣劳务费项目绩效自评表</w:t>
      </w:r>
    </w:p>
    <w:p>
      <w:pPr>
        <w:ind w:left="5875"/>
        <w:spacing w:before="221" w:line="184" w:lineRule="auto"/>
        <w:rPr>
          <w:rFonts w:ascii="SimSun" w:hAnsi="SimSun" w:eastAsia="SimSun" w:cs="SimSun"/>
          <w:sz w:val="17"/>
          <w:szCs w:val="17"/>
        </w:rPr>
      </w:pPr>
      <w:r>
        <w:rPr>
          <w:rFonts w:ascii="SimSun" w:hAnsi="SimSun" w:eastAsia="SimSun" w:cs="SimSun"/>
          <w:sz w:val="17"/>
          <w:szCs w:val="17"/>
          <w:spacing w:val="4"/>
        </w:rPr>
        <w:t>2021年度)</w:t>
      </w:r>
    </w:p>
    <w:tbl>
      <w:tblPr>
        <w:tblStyle w:val="TableNormal"/>
        <w:tblW w:w="97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35"/>
        <w:gridCol w:w="779"/>
        <w:gridCol w:w="1059"/>
        <w:gridCol w:w="1578"/>
        <w:gridCol w:w="1029"/>
        <w:gridCol w:w="999"/>
        <w:gridCol w:w="959"/>
        <w:gridCol w:w="749"/>
        <w:gridCol w:w="520"/>
        <w:gridCol w:w="469"/>
        <w:gridCol w:w="1204"/>
      </w:tblGrid>
      <w:tr>
        <w:trPr>
          <w:trHeight w:val="215" w:hRule="atLeast"/>
        </w:trPr>
        <w:tc>
          <w:tcPr>
            <w:tcW w:w="1214" w:type="dxa"/>
            <w:vAlign w:val="top"/>
            <w:gridSpan w:val="2"/>
          </w:tcPr>
          <w:p>
            <w:pPr>
              <w:pStyle w:val="TableText"/>
              <w:ind w:left="335"/>
              <w:spacing w:before="39" w:line="220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项目名称</w:t>
            </w:r>
          </w:p>
        </w:tc>
        <w:tc>
          <w:tcPr>
            <w:tcW w:w="8566" w:type="dxa"/>
            <w:vAlign w:val="top"/>
            <w:gridSpan w:val="9"/>
          </w:tcPr>
          <w:p>
            <w:pPr>
              <w:pStyle w:val="TableText"/>
              <w:ind w:left="3840"/>
              <w:spacing w:before="39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劳务派遣劳务费</w:t>
            </w:r>
          </w:p>
        </w:tc>
      </w:tr>
      <w:tr>
        <w:trPr>
          <w:trHeight w:val="200" w:hRule="atLeast"/>
        </w:trPr>
        <w:tc>
          <w:tcPr>
            <w:tcW w:w="1214" w:type="dxa"/>
            <w:vAlign w:val="top"/>
            <w:gridSpan w:val="2"/>
          </w:tcPr>
          <w:p>
            <w:pPr>
              <w:pStyle w:val="TableText"/>
              <w:ind w:left="335"/>
              <w:spacing w:before="34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3"/>
              </w:rPr>
              <w:t>主管部门</w:t>
            </w:r>
          </w:p>
        </w:tc>
        <w:tc>
          <w:tcPr>
            <w:tcW w:w="4665" w:type="dxa"/>
            <w:vAlign w:val="top"/>
            <w:gridSpan w:val="4"/>
          </w:tcPr>
          <w:p>
            <w:pPr>
              <w:pStyle w:val="TableText"/>
              <w:ind w:left="1291"/>
              <w:spacing w:before="33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山西省古县供销合作社联合社-107001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ind w:left="216"/>
              <w:spacing w:before="34" w:line="220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实施单位</w:t>
            </w:r>
          </w:p>
        </w:tc>
        <w:tc>
          <w:tcPr>
            <w:tcW w:w="2942" w:type="dxa"/>
            <w:vAlign w:val="top"/>
            <w:gridSpan w:val="4"/>
          </w:tcPr>
          <w:p>
            <w:pPr>
              <w:pStyle w:val="TableText"/>
              <w:ind w:left="667"/>
              <w:spacing w:before="33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山西省古县供销合作社联合社</w:t>
            </w:r>
          </w:p>
        </w:tc>
      </w:tr>
      <w:tr>
        <w:trPr>
          <w:trHeight w:val="240" w:hRule="atLeast"/>
        </w:trPr>
        <w:tc>
          <w:tcPr>
            <w:tcW w:w="1214" w:type="dxa"/>
            <w:vAlign w:val="top"/>
            <w:gridSpan w:val="2"/>
            <w:vMerge w:val="restart"/>
            <w:tcBorders>
              <w:bottom w:val="nil"/>
            </w:tcBorders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5"/>
              <w:spacing w:before="43" w:line="220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3"/>
              </w:rPr>
              <w:t>项目资金(万元)</w:t>
            </w:r>
          </w:p>
        </w:tc>
        <w:tc>
          <w:tcPr>
            <w:tcW w:w="2637" w:type="dxa"/>
            <w:vAlign w:val="top"/>
            <w:gridSpan w:val="2"/>
          </w:tcPr>
          <w:p>
            <w:pPr>
              <w:spacing w:line="230" w:lineRule="exact"/>
              <w:rPr>
                <w:rFonts w:ascii="Arial"/>
                <w:sz w:val="20"/>
              </w:rPr>
            </w:pPr>
            <w:r/>
          </w:p>
        </w:tc>
        <w:tc>
          <w:tcPr>
            <w:tcW w:w="2028" w:type="dxa"/>
            <w:vAlign w:val="top"/>
            <w:gridSpan w:val="2"/>
          </w:tcPr>
          <w:p>
            <w:pPr>
              <w:pStyle w:val="TableText"/>
              <w:ind w:left="684"/>
              <w:spacing w:before="54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年初预算数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ind w:left="146"/>
              <w:spacing w:before="54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全年预算数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ind w:left="47"/>
              <w:spacing w:before="54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全年执行数</w:t>
            </w:r>
          </w:p>
        </w:tc>
        <w:tc>
          <w:tcPr>
            <w:tcW w:w="520" w:type="dxa"/>
            <w:vAlign w:val="top"/>
          </w:tcPr>
          <w:p>
            <w:pPr>
              <w:pStyle w:val="TableText"/>
              <w:ind w:left="128"/>
              <w:spacing w:before="54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分值</w:t>
            </w:r>
          </w:p>
        </w:tc>
        <w:tc>
          <w:tcPr>
            <w:tcW w:w="469" w:type="dxa"/>
            <w:vAlign w:val="top"/>
          </w:tcPr>
          <w:p>
            <w:pPr>
              <w:pStyle w:val="TableText"/>
              <w:ind w:left="38"/>
              <w:spacing w:before="54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执行率</w:t>
            </w:r>
          </w:p>
        </w:tc>
        <w:tc>
          <w:tcPr>
            <w:tcW w:w="1204" w:type="dxa"/>
            <w:vAlign w:val="top"/>
          </w:tcPr>
          <w:p>
            <w:pPr>
              <w:pStyle w:val="TableText"/>
              <w:ind w:left="469"/>
              <w:spacing w:before="54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得分</w:t>
            </w:r>
          </w:p>
        </w:tc>
      </w:tr>
      <w:tr>
        <w:trPr>
          <w:trHeight w:val="240" w:hRule="atLeast"/>
        </w:trPr>
        <w:tc>
          <w:tcPr>
            <w:tcW w:w="1214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37" w:type="dxa"/>
            <w:vAlign w:val="top"/>
            <w:gridSpan w:val="2"/>
          </w:tcPr>
          <w:p>
            <w:pPr>
              <w:pStyle w:val="TableText"/>
              <w:ind w:left="11"/>
              <w:spacing w:before="54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年度资金总额</w:t>
            </w:r>
          </w:p>
        </w:tc>
        <w:tc>
          <w:tcPr>
            <w:tcW w:w="2028" w:type="dxa"/>
            <w:vAlign w:val="top"/>
            <w:gridSpan w:val="2"/>
          </w:tcPr>
          <w:p>
            <w:pPr>
              <w:pStyle w:val="TableText"/>
              <w:ind w:left="904"/>
              <w:spacing w:before="88" w:line="18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722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ind w:left="376"/>
              <w:spacing w:before="88" w:line="18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7.2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ind w:left="267"/>
              <w:spacing w:before="88" w:line="18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7.2</w:t>
            </w:r>
          </w:p>
        </w:tc>
        <w:tc>
          <w:tcPr>
            <w:tcW w:w="520" w:type="dxa"/>
            <w:vAlign w:val="top"/>
          </w:tcPr>
          <w:p>
            <w:pPr>
              <w:pStyle w:val="TableText"/>
              <w:ind w:left="188"/>
              <w:spacing w:before="87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4"/>
              </w:rPr>
              <w:t>10</w:t>
            </w:r>
          </w:p>
        </w:tc>
        <w:tc>
          <w:tcPr>
            <w:tcW w:w="469" w:type="dxa"/>
            <w:vAlign w:val="top"/>
          </w:tcPr>
          <w:p>
            <w:pPr>
              <w:pStyle w:val="TableText"/>
              <w:ind w:left="128"/>
              <w:spacing w:before="87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4"/>
              </w:rPr>
              <w:t>100</w:t>
            </w:r>
          </w:p>
        </w:tc>
        <w:tc>
          <w:tcPr>
            <w:tcW w:w="1204" w:type="dxa"/>
            <w:vAlign w:val="top"/>
          </w:tcPr>
          <w:p>
            <w:pPr>
              <w:pStyle w:val="TableText"/>
              <w:ind w:left="529"/>
              <w:spacing w:before="87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4"/>
              </w:rPr>
              <w:t>10</w:t>
            </w:r>
          </w:p>
        </w:tc>
      </w:tr>
      <w:tr>
        <w:trPr>
          <w:trHeight w:val="250" w:hRule="atLeast"/>
        </w:trPr>
        <w:tc>
          <w:tcPr>
            <w:tcW w:w="1214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37" w:type="dxa"/>
            <w:vAlign w:val="top"/>
            <w:gridSpan w:val="2"/>
          </w:tcPr>
          <w:p>
            <w:pPr>
              <w:pStyle w:val="TableText"/>
              <w:ind w:left="271"/>
              <w:spacing w:before="54" w:line="220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其中：中央财政资金</w:t>
            </w:r>
          </w:p>
        </w:tc>
        <w:tc>
          <w:tcPr>
            <w:tcW w:w="2028" w:type="dxa"/>
            <w:vAlign w:val="top"/>
            <w:gridSpan w:val="2"/>
          </w:tcPr>
          <w:p>
            <w:pPr>
              <w:pStyle w:val="TableText"/>
              <w:ind w:left="974"/>
              <w:spacing w:before="88" w:line="18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ind w:left="436"/>
              <w:spacing w:before="88" w:line="18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ind w:left="337"/>
              <w:spacing w:before="88" w:line="18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</w:t>
            </w:r>
          </w:p>
        </w:tc>
        <w:tc>
          <w:tcPr>
            <w:tcW w:w="520" w:type="dxa"/>
            <w:vAlign w:val="top"/>
          </w:tcPr>
          <w:p>
            <w:pPr>
              <w:spacing w:line="240" w:lineRule="exact"/>
              <w:rPr>
                <w:rFonts w:ascii="Arial"/>
                <w:sz w:val="20"/>
              </w:rPr>
            </w:pPr>
            <w:r/>
          </w:p>
        </w:tc>
        <w:tc>
          <w:tcPr>
            <w:tcW w:w="469" w:type="dxa"/>
            <w:vAlign w:val="top"/>
          </w:tcPr>
          <w:p>
            <w:pPr>
              <w:pStyle w:val="TableText"/>
              <w:ind w:left="198"/>
              <w:spacing w:before="88" w:line="18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</w:t>
            </w:r>
          </w:p>
        </w:tc>
        <w:tc>
          <w:tcPr>
            <w:tcW w:w="1204" w:type="dxa"/>
            <w:vAlign w:val="top"/>
          </w:tcPr>
          <w:p>
            <w:pPr>
              <w:spacing w:line="240" w:lineRule="exact"/>
              <w:rPr>
                <w:rFonts w:ascii="Arial"/>
                <w:sz w:val="20"/>
              </w:rPr>
            </w:pPr>
            <w:r/>
          </w:p>
        </w:tc>
      </w:tr>
      <w:tr>
        <w:trPr>
          <w:trHeight w:val="250" w:hRule="atLeast"/>
        </w:trPr>
        <w:tc>
          <w:tcPr>
            <w:tcW w:w="1214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37" w:type="dxa"/>
            <w:vAlign w:val="top"/>
            <w:gridSpan w:val="2"/>
          </w:tcPr>
          <w:p>
            <w:pPr>
              <w:pStyle w:val="TableText"/>
              <w:ind w:left="921"/>
              <w:spacing w:before="54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省级财政资金</w:t>
            </w:r>
          </w:p>
        </w:tc>
        <w:tc>
          <w:tcPr>
            <w:tcW w:w="2028" w:type="dxa"/>
            <w:vAlign w:val="top"/>
            <w:gridSpan w:val="2"/>
          </w:tcPr>
          <w:p>
            <w:pPr>
              <w:pStyle w:val="TableText"/>
              <w:ind w:left="974"/>
              <w:spacing w:before="88" w:line="18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ind w:left="436"/>
              <w:spacing w:before="88" w:line="18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ind w:left="337"/>
              <w:spacing w:before="88" w:line="18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</w:t>
            </w:r>
          </w:p>
        </w:tc>
        <w:tc>
          <w:tcPr>
            <w:tcW w:w="520" w:type="dxa"/>
            <w:vAlign w:val="top"/>
          </w:tcPr>
          <w:p>
            <w:pPr>
              <w:spacing w:line="240" w:lineRule="exact"/>
              <w:rPr>
                <w:rFonts w:ascii="Arial"/>
                <w:sz w:val="20"/>
              </w:rPr>
            </w:pPr>
            <w:r/>
          </w:p>
        </w:tc>
        <w:tc>
          <w:tcPr>
            <w:tcW w:w="469" w:type="dxa"/>
            <w:vAlign w:val="top"/>
          </w:tcPr>
          <w:p>
            <w:pPr>
              <w:pStyle w:val="TableText"/>
              <w:ind w:left="198"/>
              <w:spacing w:before="88" w:line="18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</w:t>
            </w:r>
          </w:p>
        </w:tc>
        <w:tc>
          <w:tcPr>
            <w:tcW w:w="1204" w:type="dxa"/>
            <w:vAlign w:val="top"/>
          </w:tcPr>
          <w:p>
            <w:pPr>
              <w:spacing w:line="240" w:lineRule="exact"/>
              <w:rPr>
                <w:rFonts w:ascii="Arial"/>
                <w:sz w:val="20"/>
              </w:rPr>
            </w:pPr>
            <w:r/>
          </w:p>
        </w:tc>
      </w:tr>
      <w:tr>
        <w:trPr>
          <w:trHeight w:val="250" w:hRule="atLeast"/>
        </w:trPr>
        <w:tc>
          <w:tcPr>
            <w:tcW w:w="1214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37" w:type="dxa"/>
            <w:vAlign w:val="top"/>
            <w:gridSpan w:val="2"/>
          </w:tcPr>
          <w:p>
            <w:pPr>
              <w:pStyle w:val="TableText"/>
              <w:ind w:left="791"/>
              <w:spacing w:before="54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市县(区)财政资金</w:t>
            </w:r>
          </w:p>
        </w:tc>
        <w:tc>
          <w:tcPr>
            <w:tcW w:w="2028" w:type="dxa"/>
            <w:vAlign w:val="top"/>
            <w:gridSpan w:val="2"/>
          </w:tcPr>
          <w:p>
            <w:pPr>
              <w:pStyle w:val="TableText"/>
              <w:ind w:left="904"/>
              <w:spacing w:before="88" w:line="18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7.2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ind w:left="376"/>
              <w:spacing w:before="88" w:line="18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7.2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ind w:left="267"/>
              <w:spacing w:before="88" w:line="18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7.2</w:t>
            </w:r>
          </w:p>
        </w:tc>
        <w:tc>
          <w:tcPr>
            <w:tcW w:w="520" w:type="dxa"/>
            <w:vAlign w:val="top"/>
          </w:tcPr>
          <w:p>
            <w:pPr>
              <w:spacing w:line="240" w:lineRule="exact"/>
              <w:rPr>
                <w:rFonts w:ascii="Arial"/>
                <w:sz w:val="20"/>
              </w:rPr>
            </w:pPr>
            <w:r/>
          </w:p>
        </w:tc>
        <w:tc>
          <w:tcPr>
            <w:tcW w:w="469" w:type="dxa"/>
            <w:vAlign w:val="top"/>
          </w:tcPr>
          <w:p>
            <w:pPr>
              <w:pStyle w:val="TableText"/>
              <w:ind w:left="168"/>
              <w:spacing w:before="88" w:line="18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50</w:t>
            </w:r>
          </w:p>
        </w:tc>
        <w:tc>
          <w:tcPr>
            <w:tcW w:w="1204" w:type="dxa"/>
            <w:vAlign w:val="top"/>
          </w:tcPr>
          <w:p>
            <w:pPr>
              <w:spacing w:line="240" w:lineRule="exact"/>
              <w:rPr>
                <w:rFonts w:ascii="Arial"/>
                <w:sz w:val="20"/>
              </w:rPr>
            </w:pPr>
            <w:r/>
          </w:p>
        </w:tc>
      </w:tr>
      <w:tr>
        <w:trPr>
          <w:trHeight w:val="249" w:hRule="atLeast"/>
        </w:trPr>
        <w:tc>
          <w:tcPr>
            <w:tcW w:w="1214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37" w:type="dxa"/>
            <w:vAlign w:val="top"/>
            <w:gridSpan w:val="2"/>
          </w:tcPr>
          <w:p>
            <w:pPr>
              <w:pStyle w:val="TableText"/>
              <w:ind w:left="921"/>
              <w:spacing w:before="54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上年结转资金</w:t>
            </w:r>
          </w:p>
        </w:tc>
        <w:tc>
          <w:tcPr>
            <w:tcW w:w="2028" w:type="dxa"/>
            <w:vAlign w:val="top"/>
            <w:gridSpan w:val="2"/>
          </w:tcPr>
          <w:p>
            <w:pPr>
              <w:pStyle w:val="TableText"/>
              <w:ind w:left="974"/>
              <w:spacing w:before="88" w:line="18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ind w:left="436"/>
              <w:spacing w:before="88" w:line="18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ind w:left="337"/>
              <w:spacing w:before="88" w:line="18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</w:t>
            </w:r>
          </w:p>
        </w:tc>
        <w:tc>
          <w:tcPr>
            <w:tcW w:w="520" w:type="dxa"/>
            <w:vAlign w:val="top"/>
          </w:tcPr>
          <w:p>
            <w:pPr>
              <w:spacing w:line="239" w:lineRule="exact"/>
              <w:rPr>
                <w:rFonts w:ascii="Arial"/>
                <w:sz w:val="20"/>
              </w:rPr>
            </w:pPr>
            <w:r/>
          </w:p>
        </w:tc>
        <w:tc>
          <w:tcPr>
            <w:tcW w:w="469" w:type="dxa"/>
            <w:vAlign w:val="top"/>
          </w:tcPr>
          <w:p>
            <w:pPr>
              <w:pStyle w:val="TableText"/>
              <w:ind w:left="198"/>
              <w:spacing w:before="88" w:line="18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</w:t>
            </w:r>
          </w:p>
        </w:tc>
        <w:tc>
          <w:tcPr>
            <w:tcW w:w="1204" w:type="dxa"/>
            <w:vAlign w:val="top"/>
          </w:tcPr>
          <w:p>
            <w:pPr>
              <w:spacing w:line="239" w:lineRule="exact"/>
              <w:rPr>
                <w:rFonts w:ascii="Arial"/>
                <w:sz w:val="20"/>
              </w:rPr>
            </w:pPr>
            <w:r/>
          </w:p>
        </w:tc>
      </w:tr>
      <w:tr>
        <w:trPr>
          <w:trHeight w:val="240" w:hRule="atLeast"/>
        </w:trPr>
        <w:tc>
          <w:tcPr>
            <w:tcW w:w="1214" w:type="dxa"/>
            <w:vAlign w:val="top"/>
            <w:gridSpan w:val="2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37" w:type="dxa"/>
            <w:vAlign w:val="top"/>
            <w:gridSpan w:val="2"/>
          </w:tcPr>
          <w:p>
            <w:pPr>
              <w:pStyle w:val="TableText"/>
              <w:ind w:left="651"/>
              <w:spacing w:before="55" w:line="220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其他资金</w:t>
            </w:r>
          </w:p>
        </w:tc>
        <w:tc>
          <w:tcPr>
            <w:tcW w:w="2028" w:type="dxa"/>
            <w:vAlign w:val="top"/>
            <w:gridSpan w:val="2"/>
          </w:tcPr>
          <w:p>
            <w:pPr>
              <w:pStyle w:val="TableText"/>
              <w:ind w:left="974"/>
              <w:spacing w:before="89" w:line="18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ind w:left="436"/>
              <w:spacing w:before="89" w:line="18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ind w:left="337"/>
              <w:spacing w:before="89" w:line="18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</w:t>
            </w:r>
          </w:p>
        </w:tc>
        <w:tc>
          <w:tcPr>
            <w:tcW w:w="520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  <w:r/>
          </w:p>
        </w:tc>
        <w:tc>
          <w:tcPr>
            <w:tcW w:w="469" w:type="dxa"/>
            <w:vAlign w:val="top"/>
          </w:tcPr>
          <w:p>
            <w:pPr>
              <w:pStyle w:val="TableText"/>
              <w:ind w:left="198"/>
              <w:spacing w:before="89" w:line="18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</w:t>
            </w:r>
          </w:p>
        </w:tc>
        <w:tc>
          <w:tcPr>
            <w:tcW w:w="1204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  <w:r/>
          </w:p>
        </w:tc>
      </w:tr>
      <w:tr>
        <w:trPr>
          <w:trHeight w:val="340" w:hRule="atLeast"/>
        </w:trPr>
        <w:tc>
          <w:tcPr>
            <w:tcW w:w="435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pStyle w:val="TableText"/>
              <w:ind w:left="4"/>
              <w:spacing w:before="134" w:line="202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24"/>
              </w:rPr>
              <w:t>年度总体目标</w:t>
            </w:r>
          </w:p>
        </w:tc>
        <w:tc>
          <w:tcPr>
            <w:tcW w:w="5444" w:type="dxa"/>
            <w:vAlign w:val="top"/>
            <w:gridSpan w:val="5"/>
          </w:tcPr>
          <w:p>
            <w:pPr>
              <w:pStyle w:val="TableText"/>
              <w:ind w:left="2450"/>
              <w:spacing w:before="105" w:line="220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预期目标</w:t>
            </w:r>
          </w:p>
        </w:tc>
        <w:tc>
          <w:tcPr>
            <w:tcW w:w="3901" w:type="dxa"/>
            <w:vAlign w:val="top"/>
            <w:gridSpan w:val="5"/>
          </w:tcPr>
          <w:p>
            <w:pPr>
              <w:pStyle w:val="TableText"/>
              <w:ind w:left="1555"/>
              <w:spacing w:before="105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实际完成情况</w:t>
            </w:r>
          </w:p>
        </w:tc>
      </w:tr>
      <w:tr>
        <w:trPr>
          <w:trHeight w:val="609" w:hRule="atLeast"/>
        </w:trPr>
        <w:tc>
          <w:tcPr>
            <w:tcW w:w="435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44" w:type="dxa"/>
            <w:vAlign w:val="top"/>
            <w:gridSpan w:val="5"/>
          </w:tcPr>
          <w:p>
            <w:pPr>
              <w:pStyle w:val="TableText"/>
              <w:ind w:left="470"/>
              <w:spacing w:before="234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发放2021年3名劳务派遣人员基本工资、保险等支出，保障办</w:t>
            </w:r>
            <w:r>
              <w:rPr>
                <w:sz w:val="13"/>
                <w:szCs w:val="13"/>
                <w:spacing w:val="-1"/>
              </w:rPr>
              <w:t>公室工作正常开展</w:t>
            </w:r>
          </w:p>
        </w:tc>
        <w:tc>
          <w:tcPr>
            <w:tcW w:w="3901" w:type="dxa"/>
            <w:vAlign w:val="top"/>
            <w:gridSpan w:val="5"/>
          </w:tcPr>
          <w:p>
            <w:pPr>
              <w:pStyle w:val="TableText"/>
              <w:ind w:left="86"/>
              <w:spacing w:before="235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单位年初预算7.2万元、实际完成7.2万元、按计划全部实施完成。</w:t>
            </w:r>
          </w:p>
        </w:tc>
      </w:tr>
      <w:tr>
        <w:trPr>
          <w:trHeight w:val="439" w:hRule="atLeast"/>
        </w:trPr>
        <w:tc>
          <w:tcPr>
            <w:tcW w:w="4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pStyle w:val="TableText"/>
              <w:ind w:left="190"/>
              <w:spacing w:before="156" w:line="220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一级指标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270"/>
              <w:spacing w:before="156" w:line="220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二级指标</w:t>
            </w:r>
          </w:p>
        </w:tc>
        <w:tc>
          <w:tcPr>
            <w:tcW w:w="1578" w:type="dxa"/>
            <w:vAlign w:val="top"/>
          </w:tcPr>
          <w:p>
            <w:pPr>
              <w:pStyle w:val="TableText"/>
              <w:ind w:left="522"/>
              <w:spacing w:before="156" w:line="220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三级指标</w:t>
            </w:r>
          </w:p>
        </w:tc>
        <w:tc>
          <w:tcPr>
            <w:tcW w:w="1029" w:type="dxa"/>
            <w:vAlign w:val="top"/>
          </w:tcPr>
          <w:p>
            <w:pPr>
              <w:pStyle w:val="TableText"/>
              <w:ind w:left="184"/>
              <w:spacing w:before="156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年度指标值</w:t>
            </w:r>
          </w:p>
        </w:tc>
        <w:tc>
          <w:tcPr>
            <w:tcW w:w="999" w:type="dxa"/>
            <w:vAlign w:val="top"/>
          </w:tcPr>
          <w:p>
            <w:pPr>
              <w:pStyle w:val="TableText"/>
              <w:ind w:left="145"/>
              <w:spacing w:before="156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调整后指标值</w:t>
            </w:r>
          </w:p>
        </w:tc>
        <w:tc>
          <w:tcPr>
            <w:tcW w:w="959" w:type="dxa"/>
            <w:vAlign w:val="top"/>
          </w:tcPr>
          <w:p>
            <w:pPr>
              <w:pStyle w:val="TableText"/>
              <w:ind w:left="146"/>
              <w:spacing w:before="156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实际完成值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ind w:left="237"/>
              <w:spacing w:before="156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分值</w:t>
            </w:r>
          </w:p>
        </w:tc>
        <w:tc>
          <w:tcPr>
            <w:tcW w:w="520" w:type="dxa"/>
            <w:vAlign w:val="top"/>
          </w:tcPr>
          <w:p>
            <w:pPr>
              <w:pStyle w:val="TableText"/>
              <w:ind w:left="128"/>
              <w:spacing w:before="156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得分</w:t>
            </w:r>
          </w:p>
        </w:tc>
        <w:tc>
          <w:tcPr>
            <w:tcW w:w="1673" w:type="dxa"/>
            <w:vAlign w:val="top"/>
            <w:gridSpan w:val="2"/>
          </w:tcPr>
          <w:p>
            <w:pPr>
              <w:pStyle w:val="TableText"/>
              <w:ind w:left="168"/>
              <w:spacing w:before="156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偏差原因分析及改进措施</w:t>
            </w:r>
          </w:p>
        </w:tc>
      </w:tr>
      <w:tr>
        <w:trPr>
          <w:trHeight w:val="489" w:hRule="atLeast"/>
        </w:trPr>
        <w:tc>
          <w:tcPr>
            <w:tcW w:w="435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pStyle w:val="TableText"/>
              <w:ind w:left="1735"/>
              <w:spacing w:before="134" w:line="202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绩效目标</w:t>
            </w:r>
          </w:p>
        </w:tc>
        <w:tc>
          <w:tcPr>
            <w:tcW w:w="779" w:type="dxa"/>
            <w:vAlign w:val="top"/>
            <w:vMerge w:val="restart"/>
            <w:tcBorders>
              <w:bottom w:val="nil"/>
            </w:tcBorders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"/>
              <w:spacing w:before="42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产出指标</w:t>
            </w:r>
          </w:p>
        </w:tc>
        <w:tc>
          <w:tcPr>
            <w:tcW w:w="1059" w:type="dxa"/>
            <w:vAlign w:val="top"/>
          </w:tcPr>
          <w:p>
            <w:pPr>
              <w:pStyle w:val="TableText"/>
              <w:ind w:left="1"/>
              <w:spacing w:before="177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数量指标</w:t>
            </w:r>
          </w:p>
        </w:tc>
        <w:tc>
          <w:tcPr>
            <w:tcW w:w="1578" w:type="dxa"/>
            <w:vAlign w:val="top"/>
          </w:tcPr>
          <w:p>
            <w:pPr>
              <w:pStyle w:val="TableText"/>
              <w:ind w:left="262"/>
              <w:spacing w:before="177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劳务派遣人员人数</w:t>
            </w:r>
          </w:p>
        </w:tc>
        <w:tc>
          <w:tcPr>
            <w:tcW w:w="1029" w:type="dxa"/>
            <w:vAlign w:val="top"/>
          </w:tcPr>
          <w:p>
            <w:pPr>
              <w:pStyle w:val="TableText"/>
              <w:ind w:left="374"/>
              <w:spacing w:before="179" w:line="222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=3人</w:t>
            </w:r>
          </w:p>
        </w:tc>
        <w:tc>
          <w:tcPr>
            <w:tcW w:w="9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pStyle w:val="TableText"/>
              <w:ind w:left="376"/>
              <w:spacing w:before="179" w:line="222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3人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ind w:left="306"/>
              <w:spacing w:before="210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4"/>
              </w:rPr>
              <w:t>10</w:t>
            </w:r>
          </w:p>
        </w:tc>
        <w:tc>
          <w:tcPr>
            <w:tcW w:w="520" w:type="dxa"/>
            <w:vAlign w:val="top"/>
          </w:tcPr>
          <w:p>
            <w:pPr>
              <w:pStyle w:val="TableText"/>
              <w:ind w:left="188"/>
              <w:spacing w:before="210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4"/>
              </w:rPr>
              <w:t>10</w:t>
            </w:r>
          </w:p>
        </w:tc>
        <w:tc>
          <w:tcPr>
            <w:tcW w:w="167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59" w:hRule="atLeast"/>
        </w:trPr>
        <w:tc>
          <w:tcPr>
            <w:tcW w:w="435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9" w:type="dxa"/>
            <w:vAlign w:val="top"/>
          </w:tcPr>
          <w:p>
            <w:pPr>
              <w:pStyle w:val="TableText"/>
              <w:ind w:left="1"/>
              <w:spacing w:before="168" w:line="220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质量指标</w:t>
            </w:r>
          </w:p>
        </w:tc>
        <w:tc>
          <w:tcPr>
            <w:tcW w:w="1578" w:type="dxa"/>
            <w:vAlign w:val="top"/>
          </w:tcPr>
          <w:p>
            <w:pPr>
              <w:pStyle w:val="TableText"/>
              <w:ind w:left="712" w:right="4" w:hanging="700"/>
              <w:spacing w:before="98" w:line="230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劳务派遣人员工资发放准确</w:t>
            </w:r>
            <w:r>
              <w:rPr>
                <w:sz w:val="13"/>
                <w:szCs w:val="13"/>
                <w:spacing w:val="2"/>
              </w:rPr>
              <w:t xml:space="preserve"> </w:t>
            </w:r>
            <w:r>
              <w:rPr>
                <w:sz w:val="13"/>
                <w:szCs w:val="13"/>
              </w:rPr>
              <w:t>率</w:t>
            </w:r>
          </w:p>
        </w:tc>
        <w:tc>
          <w:tcPr>
            <w:tcW w:w="1029" w:type="dxa"/>
            <w:vAlign w:val="top"/>
          </w:tcPr>
          <w:p>
            <w:pPr>
              <w:pStyle w:val="TableText"/>
              <w:ind w:left="344"/>
              <w:spacing w:before="201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=100%</w:t>
            </w:r>
          </w:p>
        </w:tc>
        <w:tc>
          <w:tcPr>
            <w:tcW w:w="9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pStyle w:val="TableText"/>
              <w:ind w:left="346"/>
              <w:spacing w:before="201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3"/>
              </w:rPr>
              <w:t>100%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ind w:left="306"/>
              <w:spacing w:before="201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4"/>
              </w:rPr>
              <w:t>10</w:t>
            </w:r>
          </w:p>
        </w:tc>
        <w:tc>
          <w:tcPr>
            <w:tcW w:w="520" w:type="dxa"/>
            <w:vAlign w:val="top"/>
          </w:tcPr>
          <w:p>
            <w:pPr>
              <w:pStyle w:val="TableText"/>
              <w:ind w:left="188"/>
              <w:spacing w:before="201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4"/>
              </w:rPr>
              <w:t>10</w:t>
            </w:r>
          </w:p>
        </w:tc>
        <w:tc>
          <w:tcPr>
            <w:tcW w:w="167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19" w:hRule="atLeast"/>
        </w:trPr>
        <w:tc>
          <w:tcPr>
            <w:tcW w:w="435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9" w:type="dxa"/>
            <w:vAlign w:val="top"/>
          </w:tcPr>
          <w:p>
            <w:pPr>
              <w:pStyle w:val="TableText"/>
              <w:ind w:left="1"/>
              <w:spacing w:before="199" w:line="220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3"/>
              </w:rPr>
              <w:t>时效指标</w:t>
            </w:r>
          </w:p>
        </w:tc>
        <w:tc>
          <w:tcPr>
            <w:tcW w:w="1578" w:type="dxa"/>
            <w:vAlign w:val="top"/>
          </w:tcPr>
          <w:p>
            <w:pPr>
              <w:pStyle w:val="TableText"/>
              <w:ind w:left="712" w:right="4" w:hanging="700"/>
              <w:spacing w:before="119" w:line="230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劳务派遣人员工资发放及时</w:t>
            </w:r>
            <w:r>
              <w:rPr>
                <w:sz w:val="13"/>
                <w:szCs w:val="13"/>
                <w:spacing w:val="2"/>
              </w:rPr>
              <w:t xml:space="preserve"> </w:t>
            </w:r>
            <w:r>
              <w:rPr>
                <w:sz w:val="13"/>
                <w:szCs w:val="13"/>
              </w:rPr>
              <w:t>率</w:t>
            </w:r>
          </w:p>
        </w:tc>
        <w:tc>
          <w:tcPr>
            <w:tcW w:w="1029" w:type="dxa"/>
            <w:vAlign w:val="top"/>
          </w:tcPr>
          <w:p>
            <w:pPr>
              <w:pStyle w:val="TableText"/>
              <w:ind w:left="344"/>
              <w:spacing w:before="232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=100%</w:t>
            </w:r>
          </w:p>
        </w:tc>
        <w:tc>
          <w:tcPr>
            <w:tcW w:w="9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pStyle w:val="TableText"/>
              <w:ind w:left="346"/>
              <w:spacing w:before="232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3"/>
              </w:rPr>
              <w:t>100%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ind w:left="306"/>
              <w:spacing w:before="232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4"/>
              </w:rPr>
              <w:t>10</w:t>
            </w:r>
          </w:p>
        </w:tc>
        <w:tc>
          <w:tcPr>
            <w:tcW w:w="520" w:type="dxa"/>
            <w:vAlign w:val="top"/>
          </w:tcPr>
          <w:p>
            <w:pPr>
              <w:pStyle w:val="TableText"/>
              <w:ind w:left="188"/>
              <w:spacing w:before="232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4"/>
              </w:rPr>
              <w:t>10</w:t>
            </w:r>
          </w:p>
        </w:tc>
        <w:tc>
          <w:tcPr>
            <w:tcW w:w="167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9" w:hRule="atLeast"/>
        </w:trPr>
        <w:tc>
          <w:tcPr>
            <w:tcW w:w="435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9" w:type="dxa"/>
            <w:vAlign w:val="top"/>
          </w:tcPr>
          <w:p>
            <w:pPr>
              <w:pStyle w:val="TableText"/>
              <w:ind w:left="1"/>
              <w:spacing w:before="159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成本指标</w:t>
            </w:r>
          </w:p>
        </w:tc>
        <w:tc>
          <w:tcPr>
            <w:tcW w:w="1578" w:type="dxa"/>
            <w:vAlign w:val="top"/>
          </w:tcPr>
          <w:p>
            <w:pPr>
              <w:pStyle w:val="TableText"/>
              <w:ind w:left="322"/>
              <w:spacing w:before="160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月工资拨付金额</w:t>
            </w:r>
          </w:p>
        </w:tc>
        <w:tc>
          <w:tcPr>
            <w:tcW w:w="1029" w:type="dxa"/>
            <w:vAlign w:val="top"/>
          </w:tcPr>
          <w:p>
            <w:pPr>
              <w:pStyle w:val="TableText"/>
              <w:ind w:left="144"/>
              <w:spacing w:before="160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3"/>
              </w:rPr>
              <w:t>&gt;=6000元/月</w:t>
            </w:r>
          </w:p>
        </w:tc>
        <w:tc>
          <w:tcPr>
            <w:tcW w:w="9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pStyle w:val="TableText"/>
              <w:ind w:left="176"/>
              <w:spacing w:before="160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4"/>
              </w:rPr>
              <w:t>6000元/月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ind w:left="306"/>
              <w:spacing w:before="193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4"/>
              </w:rPr>
              <w:t>10</w:t>
            </w:r>
          </w:p>
        </w:tc>
        <w:tc>
          <w:tcPr>
            <w:tcW w:w="520" w:type="dxa"/>
            <w:vAlign w:val="top"/>
          </w:tcPr>
          <w:p>
            <w:pPr>
              <w:pStyle w:val="TableText"/>
              <w:ind w:left="188"/>
              <w:spacing w:before="193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4"/>
              </w:rPr>
              <w:t>10</w:t>
            </w:r>
          </w:p>
        </w:tc>
        <w:tc>
          <w:tcPr>
            <w:tcW w:w="167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435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  <w:vMerge w:val="restart"/>
            <w:tcBorders>
              <w:bottom w:val="nil"/>
            </w:tcBorders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"/>
              <w:spacing w:before="42" w:line="220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效益指标</w:t>
            </w:r>
          </w:p>
        </w:tc>
        <w:tc>
          <w:tcPr>
            <w:tcW w:w="1059" w:type="dxa"/>
            <w:vAlign w:val="top"/>
            <w:vMerge w:val="restart"/>
            <w:tcBorders>
              <w:bottom w:val="nil"/>
            </w:tcBorders>
          </w:tcPr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"/>
              <w:spacing w:before="42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社会效益</w:t>
            </w:r>
          </w:p>
        </w:tc>
        <w:tc>
          <w:tcPr>
            <w:tcW w:w="1578" w:type="dxa"/>
            <w:vAlign w:val="top"/>
          </w:tcPr>
          <w:p>
            <w:pPr>
              <w:pStyle w:val="TableText"/>
              <w:ind w:left="62"/>
              <w:spacing w:before="141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指标1:提高单位服务水平</w:t>
            </w:r>
          </w:p>
        </w:tc>
        <w:tc>
          <w:tcPr>
            <w:tcW w:w="1029" w:type="dxa"/>
            <w:vAlign w:val="top"/>
          </w:tcPr>
          <w:p>
            <w:pPr>
              <w:pStyle w:val="TableText"/>
              <w:ind w:left="374"/>
              <w:spacing w:before="141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提高</w:t>
            </w:r>
          </w:p>
        </w:tc>
        <w:tc>
          <w:tcPr>
            <w:tcW w:w="9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pStyle w:val="TableText"/>
              <w:ind w:left="346"/>
              <w:spacing w:before="174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3"/>
              </w:rPr>
              <w:t>100%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ind w:left="306"/>
              <w:spacing w:before="174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4"/>
              </w:rPr>
              <w:t>10</w:t>
            </w:r>
          </w:p>
        </w:tc>
        <w:tc>
          <w:tcPr>
            <w:tcW w:w="520" w:type="dxa"/>
            <w:vAlign w:val="top"/>
          </w:tcPr>
          <w:p>
            <w:pPr>
              <w:pStyle w:val="TableText"/>
              <w:ind w:left="188"/>
              <w:spacing w:before="224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4"/>
              </w:rPr>
              <w:t>10</w:t>
            </w:r>
          </w:p>
        </w:tc>
        <w:tc>
          <w:tcPr>
            <w:tcW w:w="167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9" w:hRule="atLeast"/>
        </w:trPr>
        <w:tc>
          <w:tcPr>
            <w:tcW w:w="435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8" w:type="dxa"/>
            <w:vAlign w:val="top"/>
          </w:tcPr>
          <w:p>
            <w:pPr>
              <w:pStyle w:val="TableText"/>
              <w:ind w:left="62"/>
              <w:spacing w:before="162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指标2:提高单位工作效率</w:t>
            </w:r>
          </w:p>
        </w:tc>
        <w:tc>
          <w:tcPr>
            <w:tcW w:w="1029" w:type="dxa"/>
            <w:vAlign w:val="top"/>
          </w:tcPr>
          <w:p>
            <w:pPr>
              <w:pStyle w:val="TableText"/>
              <w:ind w:left="374"/>
              <w:spacing w:before="162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提高</w:t>
            </w:r>
          </w:p>
        </w:tc>
        <w:tc>
          <w:tcPr>
            <w:tcW w:w="9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pStyle w:val="TableText"/>
              <w:ind w:left="346"/>
              <w:spacing w:before="195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3"/>
              </w:rPr>
              <w:t>100%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ind w:left="306"/>
              <w:spacing w:before="195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4"/>
              </w:rPr>
              <w:t>10</w:t>
            </w:r>
          </w:p>
        </w:tc>
        <w:tc>
          <w:tcPr>
            <w:tcW w:w="520" w:type="dxa"/>
            <w:vAlign w:val="top"/>
          </w:tcPr>
          <w:p>
            <w:pPr>
              <w:pStyle w:val="TableText"/>
              <w:ind w:left="188"/>
              <w:spacing w:before="235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4"/>
              </w:rPr>
              <w:t>10</w:t>
            </w:r>
          </w:p>
        </w:tc>
        <w:tc>
          <w:tcPr>
            <w:tcW w:w="167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69" w:hRule="atLeast"/>
        </w:trPr>
        <w:tc>
          <w:tcPr>
            <w:tcW w:w="435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9" w:type="dxa"/>
            <w:vAlign w:val="top"/>
          </w:tcPr>
          <w:p>
            <w:pPr>
              <w:pStyle w:val="TableText"/>
              <w:ind w:left="1"/>
              <w:spacing w:before="173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可持续影响指标</w:t>
            </w:r>
          </w:p>
        </w:tc>
        <w:tc>
          <w:tcPr>
            <w:tcW w:w="1578" w:type="dxa"/>
            <w:vAlign w:val="top"/>
          </w:tcPr>
          <w:p>
            <w:pPr>
              <w:pStyle w:val="TableText"/>
              <w:ind w:left="192"/>
              <w:spacing w:before="173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劳务派遣合同有效期</w:t>
            </w:r>
          </w:p>
        </w:tc>
        <w:tc>
          <w:tcPr>
            <w:tcW w:w="1029" w:type="dxa"/>
            <w:vAlign w:val="top"/>
          </w:tcPr>
          <w:p>
            <w:pPr>
              <w:pStyle w:val="TableText"/>
              <w:ind w:left="374"/>
              <w:spacing w:before="173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=3年</w:t>
            </w:r>
          </w:p>
        </w:tc>
        <w:tc>
          <w:tcPr>
            <w:tcW w:w="9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pStyle w:val="TableText"/>
              <w:ind w:left="376"/>
              <w:spacing w:before="173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3年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ind w:left="306"/>
              <w:spacing w:before="206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4"/>
              </w:rPr>
              <w:t>10</w:t>
            </w:r>
          </w:p>
        </w:tc>
        <w:tc>
          <w:tcPr>
            <w:tcW w:w="520" w:type="dxa"/>
            <w:vAlign w:val="top"/>
          </w:tcPr>
          <w:p>
            <w:pPr>
              <w:pStyle w:val="TableText"/>
              <w:ind w:left="188"/>
              <w:spacing w:before="206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4"/>
              </w:rPr>
              <w:t>10</w:t>
            </w:r>
          </w:p>
        </w:tc>
        <w:tc>
          <w:tcPr>
            <w:tcW w:w="167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435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0"/>
              <w:spacing w:before="43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满意度指标</w:t>
            </w:r>
          </w:p>
        </w:tc>
        <w:tc>
          <w:tcPr>
            <w:tcW w:w="105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" w:firstLine="19"/>
              <w:spacing w:before="244" w:line="210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服务对象满意度指</w:t>
            </w:r>
            <w:r>
              <w:rPr>
                <w:sz w:val="13"/>
                <w:szCs w:val="13"/>
                <w:spacing w:val="3"/>
              </w:rPr>
              <w:t xml:space="preserve"> </w:t>
            </w:r>
            <w:r>
              <w:rPr>
                <w:sz w:val="13"/>
                <w:szCs w:val="13"/>
              </w:rPr>
              <w:t>标</w:t>
            </w:r>
          </w:p>
        </w:tc>
        <w:tc>
          <w:tcPr>
            <w:tcW w:w="1578" w:type="dxa"/>
            <w:vAlign w:val="top"/>
          </w:tcPr>
          <w:p>
            <w:pPr>
              <w:pStyle w:val="TableText"/>
              <w:ind w:left="712" w:right="82" w:hanging="650"/>
              <w:spacing w:before="74" w:line="202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指标1:劳务派遣人员满意</w:t>
            </w:r>
            <w:r>
              <w:rPr>
                <w:sz w:val="13"/>
                <w:szCs w:val="13"/>
                <w:spacing w:val="4"/>
              </w:rPr>
              <w:t xml:space="preserve"> </w:t>
            </w:r>
            <w:r>
              <w:rPr>
                <w:sz w:val="13"/>
                <w:szCs w:val="13"/>
              </w:rPr>
              <w:t>度</w:t>
            </w:r>
          </w:p>
        </w:tc>
        <w:tc>
          <w:tcPr>
            <w:tcW w:w="1029" w:type="dxa"/>
            <w:vAlign w:val="top"/>
          </w:tcPr>
          <w:p>
            <w:pPr>
              <w:pStyle w:val="TableText"/>
              <w:ind w:left="344"/>
              <w:spacing w:before="137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&gt;=95%</w:t>
            </w:r>
          </w:p>
        </w:tc>
        <w:tc>
          <w:tcPr>
            <w:tcW w:w="9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pStyle w:val="TableText"/>
              <w:ind w:left="376"/>
              <w:spacing w:before="158" w:line="18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95%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ind w:left="306"/>
              <w:spacing w:before="187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4"/>
              </w:rPr>
              <w:t>10</w:t>
            </w:r>
          </w:p>
        </w:tc>
        <w:tc>
          <w:tcPr>
            <w:tcW w:w="520" w:type="dxa"/>
            <w:vAlign w:val="top"/>
          </w:tcPr>
          <w:p>
            <w:pPr>
              <w:pStyle w:val="TableText"/>
              <w:ind w:left="188"/>
              <w:spacing w:before="177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4"/>
              </w:rPr>
              <w:t>10</w:t>
            </w:r>
          </w:p>
        </w:tc>
        <w:tc>
          <w:tcPr>
            <w:tcW w:w="167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0" w:hRule="atLeast"/>
        </w:trPr>
        <w:tc>
          <w:tcPr>
            <w:tcW w:w="435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8" w:type="dxa"/>
            <w:vAlign w:val="top"/>
          </w:tcPr>
          <w:p>
            <w:pPr>
              <w:pStyle w:val="TableText"/>
              <w:ind w:left="132"/>
              <w:spacing w:before="105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指标2:服务群众满意度</w:t>
            </w:r>
          </w:p>
        </w:tc>
        <w:tc>
          <w:tcPr>
            <w:tcW w:w="1029" w:type="dxa"/>
            <w:vAlign w:val="top"/>
          </w:tcPr>
          <w:p>
            <w:pPr>
              <w:pStyle w:val="TableText"/>
              <w:ind w:left="344"/>
              <w:spacing w:before="118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&gt;=95%</w:t>
            </w:r>
          </w:p>
        </w:tc>
        <w:tc>
          <w:tcPr>
            <w:tcW w:w="9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pStyle w:val="TableText"/>
              <w:ind w:left="376"/>
              <w:spacing w:before="139" w:line="18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95%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ind w:left="306"/>
              <w:spacing w:before="138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4"/>
              </w:rPr>
              <w:t>10</w:t>
            </w:r>
          </w:p>
        </w:tc>
        <w:tc>
          <w:tcPr>
            <w:tcW w:w="520" w:type="dxa"/>
            <w:vAlign w:val="top"/>
          </w:tcPr>
          <w:p>
            <w:pPr>
              <w:pStyle w:val="TableText"/>
              <w:ind w:left="188"/>
              <w:spacing w:before="138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4"/>
              </w:rPr>
              <w:t>10</w:t>
            </w:r>
          </w:p>
        </w:tc>
        <w:tc>
          <w:tcPr>
            <w:tcW w:w="167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0" w:hRule="atLeast"/>
        </w:trPr>
        <w:tc>
          <w:tcPr>
            <w:tcW w:w="9780" w:type="dxa"/>
            <w:vAlign w:val="top"/>
            <w:gridSpan w:val="11"/>
          </w:tcPr>
          <w:p>
            <w:pPr>
              <w:spacing w:line="180" w:lineRule="exact"/>
              <w:rPr>
                <w:rFonts w:ascii="Arial"/>
                <w:sz w:val="15"/>
              </w:rPr>
            </w:pPr>
            <w:r/>
          </w:p>
        </w:tc>
      </w:tr>
      <w:tr>
        <w:trPr>
          <w:trHeight w:val="175" w:hRule="atLeast"/>
        </w:trPr>
        <w:tc>
          <w:tcPr>
            <w:tcW w:w="9780" w:type="dxa"/>
            <w:vAlign w:val="top"/>
            <w:gridSpan w:val="11"/>
          </w:tcPr>
          <w:p>
            <w:pPr>
              <w:pStyle w:val="TableText"/>
              <w:ind w:left="3274"/>
              <w:spacing w:before="16" w:line="18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3"/>
                <w:position w:val="1"/>
              </w:rPr>
              <w:t>总分                                                          </w:t>
            </w:r>
            <w:r>
              <w:rPr>
                <w:sz w:val="13"/>
                <w:szCs w:val="13"/>
                <w:spacing w:val="-3"/>
              </w:rPr>
              <w:t>100       </w:t>
            </w:r>
            <w:r>
              <w:rPr>
                <w:sz w:val="13"/>
                <w:szCs w:val="13"/>
                <w:spacing w:val="-3"/>
                <w:position w:val="-1"/>
              </w:rPr>
              <w:t>100</w:t>
            </w:r>
          </w:p>
        </w:tc>
      </w:tr>
    </w:tbl>
    <w:p>
      <w:pPr>
        <w:spacing w:line="170" w:lineRule="exact"/>
        <w:rPr/>
      </w:pPr>
      <w:r/>
    </w:p>
    <w:tbl>
      <w:tblPr>
        <w:tblStyle w:val="TableNormal"/>
        <w:tblW w:w="97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35"/>
        <w:gridCol w:w="1838"/>
        <w:gridCol w:w="1578"/>
        <w:gridCol w:w="5929"/>
      </w:tblGrid>
      <w:tr>
        <w:trPr>
          <w:trHeight w:val="793" w:hRule="atLeast"/>
        </w:trPr>
        <w:tc>
          <w:tcPr>
            <w:tcW w:w="435" w:type="dxa"/>
            <w:vAlign w:val="top"/>
            <w:vMerge w:val="restart"/>
            <w:tcBorders>
              <w:bottom w:val="nil"/>
            </w:tcBorders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 w:right="53"/>
              <w:spacing w:before="46" w:line="223" w:lineRule="auto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20"/>
              </w:rPr>
              <w:t>项</w:t>
            </w:r>
            <w:r>
              <w:rPr>
                <w:sz w:val="14"/>
                <w:szCs w:val="14"/>
                <w:spacing w:val="-4"/>
              </w:rPr>
              <w:t xml:space="preserve"> </w:t>
            </w:r>
            <w:r>
              <w:rPr>
                <w:sz w:val="14"/>
                <w:szCs w:val="14"/>
                <w:spacing w:val="-20"/>
              </w:rPr>
              <w:t>目</w:t>
            </w:r>
            <w:r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  <w:spacing w:val="2"/>
              </w:rPr>
              <w:t>自评</w:t>
            </w:r>
            <w:r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  <w:spacing w:val="-3"/>
              </w:rPr>
              <w:t>结论</w:t>
            </w:r>
          </w:p>
        </w:tc>
        <w:tc>
          <w:tcPr>
            <w:tcW w:w="1838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0"/>
              <w:spacing w:before="46" w:line="219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1"/>
              </w:rPr>
              <w:t>主要经验做法</w:t>
            </w:r>
          </w:p>
        </w:tc>
        <w:tc>
          <w:tcPr>
            <w:tcW w:w="7507" w:type="dxa"/>
            <w:vAlign w:val="top"/>
            <w:gridSpan w:val="2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02"/>
              <w:spacing w:before="46" w:line="219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项目有效提高了单位工作效率和工作质量、全年按时</w:t>
            </w:r>
            <w:r>
              <w:rPr>
                <w:sz w:val="14"/>
                <w:szCs w:val="14"/>
                <w:spacing w:val="-1"/>
              </w:rPr>
              <w:t>完成了各项工作任务</w:t>
            </w:r>
          </w:p>
        </w:tc>
      </w:tr>
      <w:tr>
        <w:trPr>
          <w:trHeight w:val="768" w:hRule="atLeast"/>
        </w:trPr>
        <w:tc>
          <w:tcPr>
            <w:tcW w:w="4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38" w:type="dxa"/>
            <w:vAlign w:val="top"/>
          </w:tcPr>
          <w:p>
            <w:pPr>
              <w:pStyle w:val="TableText"/>
              <w:ind w:left="280" w:right="294" w:firstLine="69"/>
              <w:spacing w:before="156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1"/>
              </w:rPr>
              <w:t>项目管理中存在的</w:t>
            </w:r>
            <w:r>
              <w:rPr>
                <w:sz w:val="14"/>
                <w:szCs w:val="14"/>
              </w:rPr>
              <w:t xml:space="preserve">  </w:t>
            </w:r>
            <w:r>
              <w:rPr>
                <w:sz w:val="14"/>
                <w:szCs w:val="14"/>
                <w:spacing w:val="-1"/>
              </w:rPr>
              <w:t>主要问题及原因分析</w:t>
            </w:r>
          </w:p>
        </w:tc>
        <w:tc>
          <w:tcPr>
            <w:tcW w:w="7507" w:type="dxa"/>
            <w:vAlign w:val="top"/>
            <w:gridSpan w:val="2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12"/>
              <w:spacing w:before="46" w:line="219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项目保证了单位工作的正常运行。不存在问题。</w:t>
            </w:r>
          </w:p>
        </w:tc>
      </w:tr>
      <w:tr>
        <w:trPr>
          <w:trHeight w:val="589" w:hRule="atLeast"/>
        </w:trPr>
        <w:tc>
          <w:tcPr>
            <w:tcW w:w="4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38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0" w:right="367" w:hanging="280"/>
              <w:spacing w:before="46" w:line="22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2"/>
              </w:rPr>
              <w:t>下一步改进措施及</w:t>
            </w:r>
            <w:r>
              <w:rPr>
                <w:sz w:val="14"/>
                <w:szCs w:val="14"/>
                <w:spacing w:val="5"/>
              </w:rPr>
              <w:t xml:space="preserve"> </w:t>
            </w:r>
            <w:r>
              <w:rPr>
                <w:sz w:val="14"/>
                <w:szCs w:val="14"/>
                <w:spacing w:val="-2"/>
              </w:rPr>
              <w:t>管理建议</w:t>
            </w:r>
          </w:p>
        </w:tc>
        <w:tc>
          <w:tcPr>
            <w:tcW w:w="1578" w:type="dxa"/>
            <w:vAlign w:val="top"/>
          </w:tcPr>
          <w:p>
            <w:pPr>
              <w:pStyle w:val="TableText"/>
              <w:ind w:left="12"/>
              <w:spacing w:before="229" w:line="219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对项目决策的建议：</w:t>
            </w:r>
          </w:p>
        </w:tc>
        <w:tc>
          <w:tcPr>
            <w:tcW w:w="5929" w:type="dxa"/>
            <w:vAlign w:val="top"/>
          </w:tcPr>
          <w:p>
            <w:pPr>
              <w:pStyle w:val="TableText"/>
              <w:ind w:left="13"/>
              <w:spacing w:before="158" w:line="199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1、增强单位的绩效评价主体责任意识。2、制定部门绩效管理办法及项目工作实施方案。建立长</w:t>
            </w:r>
          </w:p>
          <w:p>
            <w:pPr>
              <w:pStyle w:val="TableText"/>
              <w:ind w:left="1694"/>
              <w:spacing w:line="21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效机制。3、促进单位规范使用项目资金。</w:t>
            </w:r>
          </w:p>
        </w:tc>
      </w:tr>
      <w:tr>
        <w:trPr>
          <w:trHeight w:val="608" w:hRule="atLeast"/>
        </w:trPr>
        <w:tc>
          <w:tcPr>
            <w:tcW w:w="4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3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8" w:type="dxa"/>
            <w:vAlign w:val="top"/>
          </w:tcPr>
          <w:p>
            <w:pPr>
              <w:pStyle w:val="TableText"/>
              <w:ind w:left="12" w:right="160"/>
              <w:spacing w:before="170" w:line="229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1"/>
              </w:rPr>
              <w:t>对预算安排与执行的建</w:t>
            </w:r>
            <w:r>
              <w:rPr>
                <w:sz w:val="14"/>
                <w:szCs w:val="14"/>
                <w:spacing w:val="4"/>
              </w:rPr>
              <w:t xml:space="preserve"> </w:t>
            </w:r>
            <w:r>
              <w:rPr>
                <w:sz w:val="14"/>
                <w:szCs w:val="14"/>
                <w:spacing w:val="-4"/>
              </w:rPr>
              <w:t>议</w:t>
            </w:r>
            <w:r>
              <w:rPr>
                <w:sz w:val="14"/>
                <w:szCs w:val="14"/>
                <w:spacing w:val="-31"/>
              </w:rPr>
              <w:t xml:space="preserve"> </w:t>
            </w:r>
            <w:r>
              <w:rPr>
                <w:sz w:val="14"/>
                <w:szCs w:val="14"/>
                <w:spacing w:val="-4"/>
              </w:rPr>
              <w:t>：</w:t>
            </w:r>
          </w:p>
        </w:tc>
        <w:tc>
          <w:tcPr>
            <w:tcW w:w="5929" w:type="dxa"/>
            <w:vAlign w:val="top"/>
          </w:tcPr>
          <w:p>
            <w:pPr>
              <w:pStyle w:val="TableText"/>
              <w:ind w:left="13"/>
              <w:spacing w:before="189" w:line="19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成立专门的项目工作小组，项目组按统一规划。建立集中统一。分级管理的运行机制、结合项目</w:t>
            </w:r>
          </w:p>
          <w:p>
            <w:pPr>
              <w:pStyle w:val="TableText"/>
              <w:ind w:left="1104"/>
              <w:spacing w:line="21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特点编制科学的管理办法或实施方案，完善和规范管理制度。</w:t>
            </w:r>
          </w:p>
        </w:tc>
      </w:tr>
      <w:tr>
        <w:trPr>
          <w:trHeight w:val="609" w:hRule="atLeast"/>
        </w:trPr>
        <w:tc>
          <w:tcPr>
            <w:tcW w:w="4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3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8" w:type="dxa"/>
            <w:vAlign w:val="top"/>
          </w:tcPr>
          <w:p>
            <w:pPr>
              <w:pStyle w:val="TableText"/>
              <w:ind w:left="12"/>
              <w:spacing w:before="242" w:line="219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对资金管理的建议：</w:t>
            </w:r>
          </w:p>
        </w:tc>
        <w:tc>
          <w:tcPr>
            <w:tcW w:w="5929" w:type="dxa"/>
            <w:vAlign w:val="top"/>
          </w:tcPr>
          <w:p>
            <w:pPr>
              <w:pStyle w:val="TableText"/>
              <w:ind w:left="84"/>
              <w:spacing w:before="92" w:line="19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根据部门项目支出情况、制定完善项目资金管理办法，做到部门重点项目支出</w:t>
            </w:r>
            <w:r>
              <w:rPr>
                <w:sz w:val="14"/>
                <w:szCs w:val="14"/>
                <w:spacing w:val="-1"/>
              </w:rPr>
              <w:t>均有法可依。经</w:t>
            </w:r>
          </w:p>
          <w:p>
            <w:pPr>
              <w:pStyle w:val="TableText"/>
              <w:ind w:left="84"/>
              <w:spacing w:line="219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开支坚持“先审批、后开支、谁负责、谁分管、谁把关”原则。在资金使用上</w:t>
            </w:r>
            <w:r>
              <w:rPr>
                <w:sz w:val="14"/>
                <w:szCs w:val="14"/>
                <w:spacing w:val="-1"/>
              </w:rPr>
              <w:t>严格按照规定执</w:t>
            </w:r>
          </w:p>
          <w:p>
            <w:pPr>
              <w:pStyle w:val="TableText"/>
              <w:ind w:left="404"/>
              <w:spacing w:before="13" w:line="219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行，做到资金使用规范，对项目经费实行专项管理，保证经费及时到位和合理使用。</w:t>
            </w:r>
          </w:p>
        </w:tc>
      </w:tr>
      <w:tr>
        <w:trPr>
          <w:trHeight w:val="609" w:hRule="atLeast"/>
        </w:trPr>
        <w:tc>
          <w:tcPr>
            <w:tcW w:w="43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3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8" w:type="dxa"/>
            <w:vAlign w:val="top"/>
          </w:tcPr>
          <w:p>
            <w:pPr>
              <w:pStyle w:val="TableText"/>
              <w:ind w:left="12"/>
              <w:spacing w:before="243" w:line="219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项目管理的建议：</w:t>
            </w:r>
          </w:p>
        </w:tc>
        <w:tc>
          <w:tcPr>
            <w:tcW w:w="5929" w:type="dxa"/>
            <w:vAlign w:val="top"/>
          </w:tcPr>
          <w:p>
            <w:pPr>
              <w:pStyle w:val="TableText"/>
              <w:ind w:left="13"/>
              <w:spacing w:before="173" w:line="19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成立专门的项目工作小组，项目负责人推进，各项工作负责到人，逐级审批，</w:t>
            </w:r>
            <w:r>
              <w:rPr>
                <w:sz w:val="14"/>
                <w:szCs w:val="14"/>
                <w:spacing w:val="-1"/>
              </w:rPr>
              <w:t>层层分管、环环相</w:t>
            </w:r>
          </w:p>
          <w:p>
            <w:pPr>
              <w:pStyle w:val="TableText"/>
              <w:ind w:left="1594"/>
              <w:spacing w:line="21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扣、各部门联动的管理机制、全力推进项目。</w:t>
            </w:r>
          </w:p>
        </w:tc>
      </w:tr>
      <w:tr>
        <w:trPr>
          <w:trHeight w:val="603" w:hRule="atLeast"/>
        </w:trPr>
        <w:tc>
          <w:tcPr>
            <w:tcW w:w="4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3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8" w:type="dxa"/>
            <w:vAlign w:val="top"/>
          </w:tcPr>
          <w:p>
            <w:pPr>
              <w:pStyle w:val="TableText"/>
              <w:ind w:left="12"/>
              <w:spacing w:before="235" w:line="22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1"/>
              </w:rPr>
              <w:t>其他：</w:t>
            </w:r>
          </w:p>
        </w:tc>
        <w:tc>
          <w:tcPr>
            <w:tcW w:w="5929" w:type="dxa"/>
            <w:vAlign w:val="top"/>
          </w:tcPr>
          <w:p>
            <w:pPr>
              <w:pStyle w:val="TableText"/>
              <w:ind w:left="13"/>
              <w:spacing w:before="93" w:line="19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实施单位绩效评价工作有待提升，继续加强指导和培训的力度，加强对部</w:t>
            </w:r>
            <w:r>
              <w:rPr>
                <w:sz w:val="14"/>
                <w:szCs w:val="14"/>
                <w:spacing w:val="-1"/>
              </w:rPr>
              <w:t>门申报项目的指导。体</w:t>
            </w:r>
          </w:p>
          <w:p>
            <w:pPr>
              <w:pStyle w:val="TableText"/>
              <w:ind w:left="84"/>
              <w:spacing w:line="21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项目编制更加符合绩效评价相关要求、适时开展培训，提高各部门对专项</w:t>
            </w:r>
            <w:r>
              <w:rPr>
                <w:sz w:val="14"/>
                <w:szCs w:val="14"/>
                <w:spacing w:val="-1"/>
              </w:rPr>
              <w:t>资金使用绩效评价工</w:t>
            </w:r>
          </w:p>
          <w:p>
            <w:pPr>
              <w:pStyle w:val="TableText"/>
              <w:ind w:left="2294"/>
              <w:spacing w:before="26" w:line="20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作，重要意义的认识。</w:t>
            </w:r>
          </w:p>
        </w:tc>
      </w:tr>
    </w:tbl>
    <w:p>
      <w:pPr>
        <w:pStyle w:val="BodyText"/>
        <w:rPr/>
      </w:pPr>
      <w:r/>
    </w:p>
    <w:p>
      <w:pPr>
        <w:sectPr>
          <w:pgSz w:w="11900" w:h="16820"/>
          <w:pgMar w:top="400" w:right="1085" w:bottom="0" w:left="1024" w:header="0" w:footer="0" w:gutter="0"/>
        </w:sectPr>
        <w:rPr/>
      </w:pPr>
    </w:p>
    <w:p>
      <w:pPr>
        <w:pStyle w:val="BodyText"/>
        <w:spacing w:line="299" w:lineRule="auto"/>
        <w:rPr/>
      </w:pPr>
      <w:r/>
    </w:p>
    <w:p>
      <w:pPr>
        <w:pStyle w:val="BodyText"/>
        <w:spacing w:line="299" w:lineRule="auto"/>
        <w:rPr/>
      </w:pPr>
      <w:r/>
    </w:p>
    <w:p>
      <w:pPr>
        <w:pStyle w:val="BodyText"/>
        <w:spacing w:line="299" w:lineRule="auto"/>
        <w:rPr/>
      </w:pPr>
      <w:r/>
    </w:p>
    <w:p>
      <w:pPr>
        <w:ind w:left="4817"/>
        <w:spacing w:before="62" w:line="219" w:lineRule="auto"/>
        <w:rPr>
          <w:rFonts w:ascii="SimSun" w:hAnsi="SimSun" w:eastAsia="SimSun" w:cs="SimSun"/>
          <w:sz w:val="19"/>
          <w:szCs w:val="19"/>
        </w:rPr>
      </w:pPr>
      <w:r>
        <w:drawing>
          <wp:anchor distT="0" distB="0" distL="0" distR="0" simplePos="0" relativeHeight="251700224" behindDoc="0" locked="0" layoutInCell="1" allowOverlap="1">
            <wp:simplePos x="0" y="0"/>
            <wp:positionH relativeFrom="column">
              <wp:posOffset>2390801</wp:posOffset>
            </wp:positionH>
            <wp:positionV relativeFrom="paragraph">
              <wp:posOffset>-534770</wp:posOffset>
            </wp:positionV>
            <wp:extent cx="1479562" cy="1498609"/>
            <wp:effectExtent l="0" t="0" r="0" b="0"/>
            <wp:wrapNone/>
            <wp:docPr id="44" name="IM 44"/>
            <wp:cNvGraphicFramePr/>
            <a:graphic>
              <a:graphicData uri="http://schemas.openxmlformats.org/drawingml/2006/picture">
                <pic:pic>
                  <pic:nvPicPr>
                    <pic:cNvPr id="44" name="IM 44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79562" cy="14986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19"/>
          <w:szCs w:val="19"/>
          <w:b/>
          <w:bCs/>
          <w:spacing w:val="-3"/>
        </w:rPr>
        <w:t>办公经费项目绩效自评表</w:t>
      </w:r>
    </w:p>
    <w:p>
      <w:pPr>
        <w:ind w:left="5525"/>
        <w:spacing w:before="244" w:line="202" w:lineRule="auto"/>
        <w:rPr>
          <w:rFonts w:ascii="SimSun" w:hAnsi="SimSun" w:eastAsia="SimSun" w:cs="SimSun"/>
          <w:sz w:val="11"/>
          <w:szCs w:val="11"/>
        </w:rPr>
      </w:pPr>
      <w:r>
        <w:rPr>
          <w:rFonts w:ascii="SimSun" w:hAnsi="SimSun" w:eastAsia="SimSun" w:cs="SimSun"/>
          <w:sz w:val="11"/>
          <w:szCs w:val="11"/>
          <w:spacing w:val="-6"/>
        </w:rPr>
        <w:t>2</w:t>
      </w:r>
      <w:r>
        <w:rPr>
          <w:rFonts w:ascii="SimSun" w:hAnsi="SimSun" w:eastAsia="SimSun" w:cs="SimSun"/>
          <w:sz w:val="11"/>
          <w:szCs w:val="11"/>
          <w:spacing w:val="27"/>
        </w:rPr>
        <w:t xml:space="preserve"> </w:t>
      </w:r>
      <w:r>
        <w:rPr>
          <w:rFonts w:ascii="SimSun" w:hAnsi="SimSun" w:eastAsia="SimSun" w:cs="SimSun"/>
          <w:sz w:val="11"/>
          <w:szCs w:val="11"/>
          <w:spacing w:val="-6"/>
        </w:rPr>
        <w:t>2</w:t>
      </w:r>
      <w:r>
        <w:rPr>
          <w:rFonts w:ascii="SimSun" w:hAnsi="SimSun" w:eastAsia="SimSun" w:cs="SimSun"/>
          <w:sz w:val="11"/>
          <w:szCs w:val="11"/>
          <w:spacing w:val="31"/>
          <w:w w:val="101"/>
        </w:rPr>
        <w:t xml:space="preserve"> </w:t>
      </w:r>
      <w:r>
        <w:rPr>
          <w:rFonts w:ascii="SimSun" w:hAnsi="SimSun" w:eastAsia="SimSun" w:cs="SimSun"/>
          <w:sz w:val="11"/>
          <w:szCs w:val="11"/>
          <w:spacing w:val="-6"/>
        </w:rPr>
        <w:t>1</w:t>
      </w:r>
      <w:r>
        <w:rPr>
          <w:rFonts w:ascii="SimSun" w:hAnsi="SimSun" w:eastAsia="SimSun" w:cs="SimSun"/>
          <w:sz w:val="11"/>
          <w:szCs w:val="11"/>
          <w:spacing w:val="23"/>
          <w:w w:val="101"/>
        </w:rPr>
        <w:t xml:space="preserve"> </w:t>
      </w:r>
      <w:r>
        <w:rPr>
          <w:rFonts w:ascii="SimSun" w:hAnsi="SimSun" w:eastAsia="SimSun" w:cs="SimSun"/>
          <w:sz w:val="11"/>
          <w:szCs w:val="11"/>
          <w:spacing w:val="-6"/>
        </w:rPr>
        <w:t>年</w:t>
      </w:r>
      <w:r>
        <w:rPr>
          <w:rFonts w:ascii="SimSun" w:hAnsi="SimSun" w:eastAsia="SimSun" w:cs="SimSun"/>
          <w:sz w:val="11"/>
          <w:szCs w:val="11"/>
          <w:spacing w:val="23"/>
        </w:rPr>
        <w:t xml:space="preserve"> </w:t>
      </w:r>
      <w:r>
        <w:rPr>
          <w:rFonts w:ascii="SimSun" w:hAnsi="SimSun" w:eastAsia="SimSun" w:cs="SimSun"/>
          <w:sz w:val="11"/>
          <w:szCs w:val="11"/>
          <w:spacing w:val="-6"/>
        </w:rPr>
        <w:t>度</w:t>
      </w:r>
      <w:r>
        <w:rPr>
          <w:rFonts w:ascii="SimSun" w:hAnsi="SimSun" w:eastAsia="SimSun" w:cs="SimSun"/>
          <w:sz w:val="11"/>
          <w:szCs w:val="11"/>
          <w:spacing w:val="23"/>
          <w:w w:val="101"/>
        </w:rPr>
        <w:t xml:space="preserve"> </w:t>
      </w:r>
      <w:r>
        <w:rPr>
          <w:rFonts w:ascii="SimSun" w:hAnsi="SimSun" w:eastAsia="SimSun" w:cs="SimSun"/>
          <w:sz w:val="11"/>
          <w:szCs w:val="11"/>
          <w:spacing w:val="-6"/>
        </w:rPr>
        <w:t>)</w:t>
      </w:r>
    </w:p>
    <w:tbl>
      <w:tblPr>
        <w:tblStyle w:val="TableNormal"/>
        <w:tblW w:w="9050" w:type="dxa"/>
        <w:tblInd w:w="14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375"/>
        <w:gridCol w:w="679"/>
        <w:gridCol w:w="969"/>
        <w:gridCol w:w="1688"/>
        <w:gridCol w:w="909"/>
        <w:gridCol w:w="909"/>
        <w:gridCol w:w="869"/>
        <w:gridCol w:w="679"/>
        <w:gridCol w:w="470"/>
        <w:gridCol w:w="419"/>
        <w:gridCol w:w="1084"/>
      </w:tblGrid>
      <w:tr>
        <w:trPr>
          <w:trHeight w:val="195" w:hRule="atLeast"/>
        </w:trPr>
        <w:tc>
          <w:tcPr>
            <w:tcW w:w="1054" w:type="dxa"/>
            <w:vAlign w:val="top"/>
            <w:gridSpan w:val="2"/>
          </w:tcPr>
          <w:p>
            <w:pPr>
              <w:pStyle w:val="TableText"/>
              <w:ind w:left="275"/>
              <w:spacing w:before="40" w:line="22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项目名称</w:t>
            </w:r>
          </w:p>
        </w:tc>
        <w:tc>
          <w:tcPr>
            <w:tcW w:w="7996" w:type="dxa"/>
            <w:vAlign w:val="top"/>
            <w:gridSpan w:val="9"/>
          </w:tcPr>
          <w:p>
            <w:pPr>
              <w:pStyle w:val="TableText"/>
              <w:ind w:left="3781"/>
              <w:spacing w:before="39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办公经费</w:t>
            </w:r>
          </w:p>
        </w:tc>
      </w:tr>
      <w:tr>
        <w:trPr>
          <w:trHeight w:val="180" w:hRule="atLeast"/>
        </w:trPr>
        <w:tc>
          <w:tcPr>
            <w:tcW w:w="1054" w:type="dxa"/>
            <w:vAlign w:val="top"/>
            <w:gridSpan w:val="2"/>
          </w:tcPr>
          <w:p>
            <w:pPr>
              <w:pStyle w:val="TableText"/>
              <w:ind w:left="275"/>
              <w:spacing w:before="25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主管部门</w:t>
            </w:r>
          </w:p>
        </w:tc>
        <w:tc>
          <w:tcPr>
            <w:tcW w:w="4475" w:type="dxa"/>
            <w:vAlign w:val="top"/>
            <w:gridSpan w:val="4"/>
          </w:tcPr>
          <w:p>
            <w:pPr>
              <w:pStyle w:val="TableText"/>
              <w:ind w:left="1301"/>
              <w:spacing w:before="24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山西省古县供销合作社联合社-107001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ind w:left="186"/>
              <w:spacing w:before="25" w:line="22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实施单位</w:t>
            </w:r>
          </w:p>
        </w:tc>
        <w:tc>
          <w:tcPr>
            <w:tcW w:w="2652" w:type="dxa"/>
            <w:vAlign w:val="top"/>
            <w:gridSpan w:val="4"/>
          </w:tcPr>
          <w:p>
            <w:pPr>
              <w:pStyle w:val="TableText"/>
              <w:ind w:left="597"/>
              <w:spacing w:before="24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山西省古县供销合作社联合社</w:t>
            </w:r>
          </w:p>
        </w:tc>
      </w:tr>
      <w:tr>
        <w:trPr>
          <w:trHeight w:val="220" w:hRule="atLeast"/>
        </w:trPr>
        <w:tc>
          <w:tcPr>
            <w:tcW w:w="1054" w:type="dxa"/>
            <w:vAlign w:val="top"/>
            <w:gridSpan w:val="2"/>
            <w:vMerge w:val="restart"/>
            <w:tcBorders>
              <w:bottom w:val="nil"/>
            </w:tcBorders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5"/>
              <w:spacing w:before="39" w:line="22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3"/>
              </w:rPr>
              <w:t>项目资金(万元)</w:t>
            </w:r>
          </w:p>
        </w:tc>
        <w:tc>
          <w:tcPr>
            <w:tcW w:w="2657" w:type="dxa"/>
            <w:vAlign w:val="top"/>
            <w:gridSpan w:val="2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  <w:tc>
          <w:tcPr>
            <w:tcW w:w="1818" w:type="dxa"/>
            <w:vAlign w:val="top"/>
            <w:gridSpan w:val="2"/>
          </w:tcPr>
          <w:p>
            <w:pPr>
              <w:pStyle w:val="TableText"/>
              <w:ind w:left="604"/>
              <w:spacing w:before="44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年初预算数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ind w:left="125"/>
              <w:spacing w:before="44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全年预算数</w:t>
            </w:r>
          </w:p>
        </w:tc>
        <w:tc>
          <w:tcPr>
            <w:tcW w:w="679" w:type="dxa"/>
            <w:vAlign w:val="top"/>
          </w:tcPr>
          <w:p>
            <w:pPr>
              <w:pStyle w:val="TableText"/>
              <w:ind w:left="37"/>
              <w:spacing w:before="44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全年执行数</w:t>
            </w:r>
          </w:p>
        </w:tc>
        <w:tc>
          <w:tcPr>
            <w:tcW w:w="470" w:type="dxa"/>
            <w:vAlign w:val="top"/>
          </w:tcPr>
          <w:p>
            <w:pPr>
              <w:pStyle w:val="TableText"/>
              <w:ind w:left="108"/>
              <w:spacing w:before="44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分值</w:t>
            </w:r>
          </w:p>
        </w:tc>
        <w:tc>
          <w:tcPr>
            <w:tcW w:w="419" w:type="dxa"/>
            <w:vAlign w:val="top"/>
          </w:tcPr>
          <w:p>
            <w:pPr>
              <w:pStyle w:val="TableText"/>
              <w:ind w:left="28"/>
              <w:spacing w:before="44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执行率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419"/>
              <w:spacing w:before="44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得分</w:t>
            </w:r>
          </w:p>
        </w:tc>
      </w:tr>
      <w:tr>
        <w:trPr>
          <w:trHeight w:val="220" w:hRule="atLeast"/>
        </w:trPr>
        <w:tc>
          <w:tcPr>
            <w:tcW w:w="1054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57" w:type="dxa"/>
            <w:vAlign w:val="top"/>
            <w:gridSpan w:val="2"/>
          </w:tcPr>
          <w:p>
            <w:pPr>
              <w:pStyle w:val="TableText"/>
              <w:ind w:left="11"/>
              <w:spacing w:before="45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年度资金总额</w:t>
            </w:r>
          </w:p>
        </w:tc>
        <w:tc>
          <w:tcPr>
            <w:tcW w:w="1818" w:type="dxa"/>
            <w:vAlign w:val="top"/>
            <w:gridSpan w:val="2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pStyle w:val="TableText"/>
              <w:ind w:left="386"/>
              <w:spacing w:before="71" w:line="138" w:lineRule="exact"/>
              <w:rPr/>
            </w:pPr>
            <w:r>
              <w:rPr>
                <w:position w:val="-2"/>
              </w:rPr>
              <w:t>5</w:t>
            </w:r>
          </w:p>
        </w:tc>
        <w:tc>
          <w:tcPr>
            <w:tcW w:w="679" w:type="dxa"/>
            <w:vAlign w:val="top"/>
          </w:tcPr>
          <w:p>
            <w:pPr>
              <w:pStyle w:val="TableText"/>
              <w:ind w:left="307"/>
              <w:spacing w:before="76" w:line="182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</w:t>
            </w:r>
          </w:p>
        </w:tc>
        <w:tc>
          <w:tcPr>
            <w:tcW w:w="470" w:type="dxa"/>
            <w:vAlign w:val="top"/>
          </w:tcPr>
          <w:p>
            <w:pPr>
              <w:pStyle w:val="TableText"/>
              <w:ind w:left="168"/>
              <w:spacing w:before="75" w:line="184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4"/>
              </w:rPr>
              <w:t>10</w:t>
            </w:r>
          </w:p>
        </w:tc>
        <w:tc>
          <w:tcPr>
            <w:tcW w:w="419" w:type="dxa"/>
            <w:vAlign w:val="top"/>
          </w:tcPr>
          <w:p>
            <w:pPr>
              <w:pStyle w:val="TableText"/>
              <w:ind w:left="118"/>
              <w:spacing w:before="75" w:line="184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4"/>
              </w:rPr>
              <w:t>100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479"/>
              <w:spacing w:before="75" w:line="184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4"/>
              </w:rPr>
              <w:t>10</w:t>
            </w:r>
          </w:p>
        </w:tc>
      </w:tr>
      <w:tr>
        <w:trPr>
          <w:trHeight w:val="230" w:hRule="atLeast"/>
        </w:trPr>
        <w:tc>
          <w:tcPr>
            <w:tcW w:w="1054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57" w:type="dxa"/>
            <w:vAlign w:val="top"/>
            <w:gridSpan w:val="2"/>
          </w:tcPr>
          <w:p>
            <w:pPr>
              <w:pStyle w:val="TableText"/>
              <w:ind w:left="601"/>
              <w:spacing w:before="55" w:line="22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其中：中央财政资金</w:t>
            </w:r>
          </w:p>
        </w:tc>
        <w:tc>
          <w:tcPr>
            <w:tcW w:w="1818" w:type="dxa"/>
            <w:vAlign w:val="top"/>
            <w:gridSpan w:val="2"/>
          </w:tcPr>
          <w:p>
            <w:pPr>
              <w:pStyle w:val="TableText"/>
              <w:ind w:left="874"/>
              <w:spacing w:before="85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ind w:left="396"/>
              <w:spacing w:before="85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</w:t>
            </w:r>
          </w:p>
        </w:tc>
        <w:tc>
          <w:tcPr>
            <w:tcW w:w="679" w:type="dxa"/>
            <w:vAlign w:val="top"/>
          </w:tcPr>
          <w:p>
            <w:pPr>
              <w:pStyle w:val="TableText"/>
              <w:ind w:left="307"/>
              <w:spacing w:before="85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</w:t>
            </w:r>
          </w:p>
        </w:tc>
        <w:tc>
          <w:tcPr>
            <w:tcW w:w="470" w:type="dxa"/>
            <w:vAlign w:val="top"/>
          </w:tcPr>
          <w:p>
            <w:pPr>
              <w:spacing w:line="220" w:lineRule="exact"/>
              <w:rPr>
                <w:rFonts w:ascii="Arial"/>
                <w:sz w:val="19"/>
              </w:rPr>
            </w:pPr>
            <w:r/>
          </w:p>
        </w:tc>
        <w:tc>
          <w:tcPr>
            <w:tcW w:w="419" w:type="dxa"/>
            <w:vAlign w:val="top"/>
          </w:tcPr>
          <w:p>
            <w:pPr>
              <w:pStyle w:val="TableText"/>
              <w:ind w:left="178"/>
              <w:spacing w:before="85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</w:t>
            </w:r>
          </w:p>
        </w:tc>
        <w:tc>
          <w:tcPr>
            <w:tcW w:w="1084" w:type="dxa"/>
            <w:vAlign w:val="top"/>
          </w:tcPr>
          <w:p>
            <w:pPr>
              <w:spacing w:line="220" w:lineRule="exact"/>
              <w:rPr>
                <w:rFonts w:ascii="Arial"/>
                <w:sz w:val="19"/>
              </w:rPr>
            </w:pPr>
            <w:r/>
          </w:p>
        </w:tc>
      </w:tr>
      <w:tr>
        <w:trPr>
          <w:trHeight w:val="220" w:hRule="atLeast"/>
        </w:trPr>
        <w:tc>
          <w:tcPr>
            <w:tcW w:w="1054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57" w:type="dxa"/>
            <w:vAlign w:val="top"/>
            <w:gridSpan w:val="2"/>
          </w:tcPr>
          <w:p>
            <w:pPr>
              <w:pStyle w:val="TableText"/>
              <w:ind w:left="601"/>
              <w:spacing w:before="45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省级财政资金</w:t>
            </w:r>
          </w:p>
        </w:tc>
        <w:tc>
          <w:tcPr>
            <w:tcW w:w="1818" w:type="dxa"/>
            <w:vAlign w:val="top"/>
            <w:gridSpan w:val="2"/>
          </w:tcPr>
          <w:p>
            <w:pPr>
              <w:pStyle w:val="TableText"/>
              <w:ind w:left="874"/>
              <w:spacing w:before="75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ind w:left="396"/>
              <w:spacing w:before="75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</w:t>
            </w:r>
          </w:p>
        </w:tc>
        <w:tc>
          <w:tcPr>
            <w:tcW w:w="679" w:type="dxa"/>
            <w:vAlign w:val="top"/>
          </w:tcPr>
          <w:p>
            <w:pPr>
              <w:pStyle w:val="TableText"/>
              <w:ind w:left="307"/>
              <w:spacing w:before="75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</w:t>
            </w:r>
          </w:p>
        </w:tc>
        <w:tc>
          <w:tcPr>
            <w:tcW w:w="470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  <w:tc>
          <w:tcPr>
            <w:tcW w:w="419" w:type="dxa"/>
            <w:vAlign w:val="top"/>
          </w:tcPr>
          <w:p>
            <w:pPr>
              <w:pStyle w:val="TableText"/>
              <w:ind w:left="178"/>
              <w:spacing w:before="75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</w:t>
            </w:r>
          </w:p>
        </w:tc>
        <w:tc>
          <w:tcPr>
            <w:tcW w:w="1084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</w:tr>
      <w:tr>
        <w:trPr>
          <w:trHeight w:val="220" w:hRule="atLeast"/>
        </w:trPr>
        <w:tc>
          <w:tcPr>
            <w:tcW w:w="1054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57" w:type="dxa"/>
            <w:vAlign w:val="top"/>
            <w:gridSpan w:val="2"/>
          </w:tcPr>
          <w:p>
            <w:pPr>
              <w:pStyle w:val="TableText"/>
              <w:ind w:left="601"/>
              <w:spacing w:before="44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市县(区)财政资金</w:t>
            </w:r>
          </w:p>
        </w:tc>
        <w:tc>
          <w:tcPr>
            <w:tcW w:w="1818" w:type="dxa"/>
            <w:vAlign w:val="top"/>
            <w:gridSpan w:val="2"/>
          </w:tcPr>
          <w:p>
            <w:pPr>
              <w:pStyle w:val="TableText"/>
              <w:ind w:left="874"/>
              <w:spacing w:before="76" w:line="182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ind w:left="376"/>
              <w:spacing w:before="68" w:line="141" w:lineRule="exact"/>
              <w:rPr>
                <w:sz w:val="19"/>
                <w:szCs w:val="19"/>
              </w:rPr>
            </w:pPr>
            <w:r>
              <w:rPr>
                <w:sz w:val="19"/>
                <w:szCs w:val="19"/>
                <w:position w:val="-2"/>
              </w:rPr>
              <w:t>5</w:t>
            </w:r>
          </w:p>
        </w:tc>
        <w:tc>
          <w:tcPr>
            <w:tcW w:w="679" w:type="dxa"/>
            <w:vAlign w:val="top"/>
          </w:tcPr>
          <w:p>
            <w:pPr>
              <w:pStyle w:val="TableText"/>
              <w:ind w:left="307"/>
              <w:spacing w:before="76" w:line="182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</w:t>
            </w:r>
          </w:p>
        </w:tc>
        <w:tc>
          <w:tcPr>
            <w:tcW w:w="470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  <w:tc>
          <w:tcPr>
            <w:tcW w:w="419" w:type="dxa"/>
            <w:vAlign w:val="top"/>
          </w:tcPr>
          <w:p>
            <w:pPr>
              <w:pStyle w:val="TableText"/>
              <w:ind w:left="148"/>
              <w:spacing w:before="75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50</w:t>
            </w:r>
          </w:p>
        </w:tc>
        <w:tc>
          <w:tcPr>
            <w:tcW w:w="1084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</w:tr>
      <w:tr>
        <w:trPr>
          <w:trHeight w:val="220" w:hRule="atLeast"/>
        </w:trPr>
        <w:tc>
          <w:tcPr>
            <w:tcW w:w="1054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57" w:type="dxa"/>
            <w:vAlign w:val="top"/>
            <w:gridSpan w:val="2"/>
          </w:tcPr>
          <w:p>
            <w:pPr>
              <w:pStyle w:val="TableText"/>
              <w:ind w:left="601"/>
              <w:spacing w:before="45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上年结转资金</w:t>
            </w:r>
          </w:p>
        </w:tc>
        <w:tc>
          <w:tcPr>
            <w:tcW w:w="1818" w:type="dxa"/>
            <w:vAlign w:val="top"/>
            <w:gridSpan w:val="2"/>
          </w:tcPr>
          <w:p>
            <w:pPr>
              <w:pStyle w:val="TableText"/>
              <w:ind w:left="874"/>
              <w:spacing w:before="75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ind w:left="396"/>
              <w:spacing w:before="75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</w:t>
            </w:r>
          </w:p>
        </w:tc>
        <w:tc>
          <w:tcPr>
            <w:tcW w:w="679" w:type="dxa"/>
            <w:vAlign w:val="top"/>
          </w:tcPr>
          <w:p>
            <w:pPr>
              <w:pStyle w:val="TableText"/>
              <w:ind w:left="307"/>
              <w:spacing w:before="75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</w:t>
            </w:r>
          </w:p>
        </w:tc>
        <w:tc>
          <w:tcPr>
            <w:tcW w:w="470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  <w:tc>
          <w:tcPr>
            <w:tcW w:w="419" w:type="dxa"/>
            <w:vAlign w:val="top"/>
          </w:tcPr>
          <w:p>
            <w:pPr>
              <w:pStyle w:val="TableText"/>
              <w:ind w:left="178"/>
              <w:spacing w:before="75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</w:t>
            </w:r>
          </w:p>
        </w:tc>
        <w:tc>
          <w:tcPr>
            <w:tcW w:w="1084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</w:tr>
      <w:tr>
        <w:trPr>
          <w:trHeight w:val="220" w:hRule="atLeast"/>
        </w:trPr>
        <w:tc>
          <w:tcPr>
            <w:tcW w:w="1054" w:type="dxa"/>
            <w:vAlign w:val="top"/>
            <w:gridSpan w:val="2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57" w:type="dxa"/>
            <w:vAlign w:val="top"/>
            <w:gridSpan w:val="2"/>
          </w:tcPr>
          <w:p>
            <w:pPr>
              <w:pStyle w:val="TableText"/>
              <w:ind w:left="601"/>
              <w:spacing w:before="45" w:line="22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其他资金</w:t>
            </w:r>
          </w:p>
        </w:tc>
        <w:tc>
          <w:tcPr>
            <w:tcW w:w="1818" w:type="dxa"/>
            <w:vAlign w:val="top"/>
            <w:gridSpan w:val="2"/>
          </w:tcPr>
          <w:p>
            <w:pPr>
              <w:pStyle w:val="TableText"/>
              <w:ind w:left="874"/>
              <w:spacing w:before="75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ind w:left="396"/>
              <w:spacing w:before="75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</w:t>
            </w:r>
          </w:p>
        </w:tc>
        <w:tc>
          <w:tcPr>
            <w:tcW w:w="679" w:type="dxa"/>
            <w:vAlign w:val="top"/>
          </w:tcPr>
          <w:p>
            <w:pPr>
              <w:pStyle w:val="TableText"/>
              <w:ind w:left="307"/>
              <w:spacing w:before="75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</w:t>
            </w:r>
          </w:p>
        </w:tc>
        <w:tc>
          <w:tcPr>
            <w:tcW w:w="470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  <w:tc>
          <w:tcPr>
            <w:tcW w:w="419" w:type="dxa"/>
            <w:vAlign w:val="top"/>
          </w:tcPr>
          <w:p>
            <w:pPr>
              <w:pStyle w:val="TableText"/>
              <w:ind w:left="178"/>
              <w:spacing w:before="75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</w:t>
            </w:r>
          </w:p>
        </w:tc>
        <w:tc>
          <w:tcPr>
            <w:tcW w:w="1084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/>
          </w:p>
        </w:tc>
      </w:tr>
      <w:tr>
        <w:trPr>
          <w:trHeight w:val="320" w:hRule="atLeast"/>
        </w:trPr>
        <w:tc>
          <w:tcPr>
            <w:tcW w:w="375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pStyle w:val="TableText"/>
              <w:ind w:left="104"/>
              <w:spacing w:before="124" w:line="202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年度总体目标</w:t>
            </w:r>
          </w:p>
        </w:tc>
        <w:tc>
          <w:tcPr>
            <w:tcW w:w="5154" w:type="dxa"/>
            <w:vAlign w:val="top"/>
            <w:gridSpan w:val="5"/>
          </w:tcPr>
          <w:p>
            <w:pPr>
              <w:pStyle w:val="TableText"/>
              <w:ind w:left="2330"/>
              <w:spacing w:before="95" w:line="22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预期目标</w:t>
            </w:r>
          </w:p>
        </w:tc>
        <w:tc>
          <w:tcPr>
            <w:tcW w:w="3521" w:type="dxa"/>
            <w:vAlign w:val="top"/>
            <w:gridSpan w:val="5"/>
          </w:tcPr>
          <w:p>
            <w:pPr>
              <w:pStyle w:val="TableText"/>
              <w:ind w:left="1396"/>
              <w:spacing w:before="95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实际完成情况</w:t>
            </w:r>
          </w:p>
        </w:tc>
      </w:tr>
      <w:tr>
        <w:trPr>
          <w:trHeight w:val="619" w:hRule="atLeast"/>
        </w:trPr>
        <w:tc>
          <w:tcPr>
            <w:tcW w:w="375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4" w:type="dxa"/>
            <w:vAlign w:val="top"/>
            <w:gridSpan w:val="5"/>
          </w:tcPr>
          <w:p>
            <w:pPr>
              <w:pStyle w:val="TableText"/>
              <w:ind w:left="1520"/>
              <w:spacing w:before="245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提高单位办公效率、改善单位办公环境。</w:t>
            </w:r>
          </w:p>
        </w:tc>
        <w:tc>
          <w:tcPr>
            <w:tcW w:w="3521" w:type="dxa"/>
            <w:vAlign w:val="top"/>
            <w:gridSpan w:val="5"/>
          </w:tcPr>
          <w:p>
            <w:pPr>
              <w:pStyle w:val="TableText"/>
              <w:spacing w:before="24" w:line="200" w:lineRule="auto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4"/>
              </w:rPr>
              <w:t>办公室维修改造：差旅报销购：置日常办公用品、印刷材料办公用品</w:t>
            </w:r>
          </w:p>
          <w:p>
            <w:pPr>
              <w:pStyle w:val="TableText"/>
              <w:ind w:left="46"/>
              <w:spacing w:line="216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及材料印刷费用：29300;指标5:清洁劳务费：6000:指</w:t>
            </w:r>
            <w:r>
              <w:rPr>
                <w:sz w:val="12"/>
                <w:szCs w:val="12"/>
                <w:spacing w:val="-1"/>
              </w:rPr>
              <w:t>标1:提高单</w:t>
            </w:r>
          </w:p>
          <w:p>
            <w:pPr>
              <w:pStyle w:val="TableText"/>
              <w:ind w:left="16"/>
              <w:spacing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位工作效率：提高：指标1:单位运行经费时间：1:指标</w:t>
            </w:r>
            <w:r>
              <w:rPr>
                <w:sz w:val="12"/>
                <w:szCs w:val="12"/>
                <w:spacing w:val="-1"/>
              </w:rPr>
              <w:t>1:服务群众</w:t>
            </w:r>
          </w:p>
          <w:p>
            <w:pPr>
              <w:pStyle w:val="TableText"/>
              <w:ind w:left="16"/>
              <w:spacing w:before="7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满意度：95%:指标3:维修改造费用：11915:差旅费、27</w:t>
            </w:r>
            <w:r>
              <w:rPr>
                <w:sz w:val="12"/>
                <w:szCs w:val="12"/>
                <w:spacing w:val="-1"/>
              </w:rPr>
              <w:t>85元、已经</w:t>
            </w:r>
          </w:p>
        </w:tc>
      </w:tr>
      <w:tr>
        <w:trPr>
          <w:trHeight w:val="409" w:hRule="atLeast"/>
        </w:trPr>
        <w:tc>
          <w:tcPr>
            <w:tcW w:w="3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</w:tcPr>
          <w:p>
            <w:pPr>
              <w:pStyle w:val="TableText"/>
              <w:ind w:left="180"/>
              <w:spacing w:before="146" w:line="22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级指标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261"/>
              <w:spacing w:before="146" w:line="22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二级指标</w:t>
            </w:r>
          </w:p>
        </w:tc>
        <w:tc>
          <w:tcPr>
            <w:tcW w:w="1688" w:type="dxa"/>
            <w:vAlign w:val="top"/>
          </w:tcPr>
          <w:p>
            <w:pPr>
              <w:pStyle w:val="TableText"/>
              <w:ind w:left="592"/>
              <w:spacing w:before="146" w:line="22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三级指标</w:t>
            </w:r>
          </w:p>
        </w:tc>
        <w:tc>
          <w:tcPr>
            <w:tcW w:w="909" w:type="dxa"/>
            <w:vAlign w:val="top"/>
          </w:tcPr>
          <w:p>
            <w:pPr>
              <w:pStyle w:val="TableText"/>
              <w:ind w:left="144"/>
              <w:spacing w:before="146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年度指标值</w:t>
            </w:r>
          </w:p>
        </w:tc>
        <w:tc>
          <w:tcPr>
            <w:tcW w:w="909" w:type="dxa"/>
            <w:vAlign w:val="top"/>
          </w:tcPr>
          <w:p>
            <w:pPr>
              <w:pStyle w:val="TableText"/>
              <w:ind w:left="105"/>
              <w:spacing w:before="146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调整后指标值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ind w:left="125"/>
              <w:spacing w:before="146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实际完成值</w:t>
            </w:r>
          </w:p>
        </w:tc>
        <w:tc>
          <w:tcPr>
            <w:tcW w:w="679" w:type="dxa"/>
            <w:vAlign w:val="top"/>
          </w:tcPr>
          <w:p>
            <w:pPr>
              <w:pStyle w:val="TableText"/>
              <w:ind w:left="217"/>
              <w:spacing w:before="146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分值</w:t>
            </w:r>
          </w:p>
        </w:tc>
        <w:tc>
          <w:tcPr>
            <w:tcW w:w="470" w:type="dxa"/>
            <w:vAlign w:val="top"/>
          </w:tcPr>
          <w:p>
            <w:pPr>
              <w:pStyle w:val="TableText"/>
              <w:ind w:left="108"/>
              <w:spacing w:before="146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得分</w:t>
            </w:r>
          </w:p>
        </w:tc>
        <w:tc>
          <w:tcPr>
            <w:tcW w:w="1503" w:type="dxa"/>
            <w:vAlign w:val="top"/>
            <w:gridSpan w:val="2"/>
          </w:tcPr>
          <w:p>
            <w:pPr>
              <w:pStyle w:val="TableText"/>
              <w:ind w:left="128"/>
              <w:spacing w:before="146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偏差原因分析及改进措施</w:t>
            </w:r>
          </w:p>
        </w:tc>
      </w:tr>
      <w:tr>
        <w:trPr>
          <w:trHeight w:val="389" w:hRule="atLeast"/>
        </w:trPr>
        <w:tc>
          <w:tcPr>
            <w:tcW w:w="375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pStyle w:val="TableText"/>
              <w:ind w:left="2456"/>
              <w:spacing w:before="113" w:line="202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绩</w:t>
            </w:r>
            <w:r>
              <w:rPr>
                <w:sz w:val="12"/>
                <w:szCs w:val="12"/>
                <w:spacing w:val="-24"/>
              </w:rPr>
              <w:t xml:space="preserve"> </w:t>
            </w:r>
            <w:r>
              <w:rPr>
                <w:sz w:val="12"/>
                <w:szCs w:val="12"/>
              </w:rPr>
              <w:t>效</w:t>
            </w:r>
            <w:r>
              <w:rPr>
                <w:sz w:val="12"/>
                <w:szCs w:val="12"/>
                <w:spacing w:val="-24"/>
              </w:rPr>
              <w:t xml:space="preserve"> </w:t>
            </w:r>
            <w:r>
              <w:rPr>
                <w:sz w:val="12"/>
                <w:szCs w:val="12"/>
              </w:rPr>
              <w:t>目</w:t>
            </w:r>
            <w:r>
              <w:rPr>
                <w:sz w:val="12"/>
                <w:szCs w:val="12"/>
                <w:spacing w:val="-24"/>
              </w:rPr>
              <w:t xml:space="preserve"> </w:t>
            </w:r>
            <w:r>
              <w:rPr>
                <w:sz w:val="12"/>
                <w:szCs w:val="12"/>
              </w:rPr>
              <w:t>标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0"/>
              <w:spacing w:before="39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产出指标</w:t>
            </w:r>
          </w:p>
        </w:tc>
        <w:tc>
          <w:tcPr>
            <w:tcW w:w="969" w:type="dxa"/>
            <w:vAlign w:val="top"/>
            <w:vMerge w:val="restart"/>
            <w:tcBorders>
              <w:bottom w:val="nil"/>
            </w:tcBorders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"/>
              <w:spacing w:before="39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数量指标</w:t>
            </w:r>
          </w:p>
        </w:tc>
        <w:tc>
          <w:tcPr>
            <w:tcW w:w="1688" w:type="dxa"/>
            <w:vAlign w:val="top"/>
          </w:tcPr>
          <w:p>
            <w:pPr>
              <w:pStyle w:val="TableText"/>
              <w:ind w:left="172"/>
              <w:spacing w:before="136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指标4:购置日常办公用品</w:t>
            </w:r>
          </w:p>
        </w:tc>
        <w:tc>
          <w:tcPr>
            <w:tcW w:w="909" w:type="dxa"/>
            <w:vAlign w:val="top"/>
          </w:tcPr>
          <w:p>
            <w:pPr>
              <w:pStyle w:val="TableText"/>
              <w:ind w:left="294"/>
              <w:spacing w:before="136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&gt;=3次</w:t>
            </w: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pStyle w:val="TableText"/>
              <w:ind w:left="336"/>
              <w:spacing w:before="136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3次</w:t>
            </w:r>
          </w:p>
        </w:tc>
        <w:tc>
          <w:tcPr>
            <w:tcW w:w="679" w:type="dxa"/>
            <w:vAlign w:val="top"/>
          </w:tcPr>
          <w:p>
            <w:pPr>
              <w:pStyle w:val="TableText"/>
              <w:ind w:left="307"/>
              <w:spacing w:before="167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</w:t>
            </w:r>
          </w:p>
        </w:tc>
        <w:tc>
          <w:tcPr>
            <w:tcW w:w="470" w:type="dxa"/>
            <w:vAlign w:val="top"/>
          </w:tcPr>
          <w:p>
            <w:pPr>
              <w:pStyle w:val="TableText"/>
              <w:ind w:left="198"/>
              <w:spacing w:before="167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</w:t>
            </w:r>
          </w:p>
        </w:tc>
        <w:tc>
          <w:tcPr>
            <w:tcW w:w="150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375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8" w:type="dxa"/>
            <w:vAlign w:val="top"/>
          </w:tcPr>
          <w:p>
            <w:pPr>
              <w:pStyle w:val="TableText"/>
              <w:ind w:left="412"/>
              <w:spacing w:before="117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指标3:差旅报销</w:t>
            </w:r>
          </w:p>
        </w:tc>
        <w:tc>
          <w:tcPr>
            <w:tcW w:w="909" w:type="dxa"/>
            <w:vAlign w:val="top"/>
          </w:tcPr>
          <w:p>
            <w:pPr>
              <w:pStyle w:val="TableText"/>
              <w:ind w:left="204"/>
              <w:spacing w:before="117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&gt;=13人次</w:t>
            </w: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pStyle w:val="TableText"/>
              <w:ind w:left="246"/>
              <w:spacing w:before="117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3"/>
              </w:rPr>
              <w:t>13人次</w:t>
            </w:r>
          </w:p>
        </w:tc>
        <w:tc>
          <w:tcPr>
            <w:tcW w:w="679" w:type="dxa"/>
            <w:vAlign w:val="top"/>
          </w:tcPr>
          <w:p>
            <w:pPr>
              <w:pStyle w:val="TableText"/>
              <w:ind w:left="307"/>
              <w:spacing w:before="148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</w:t>
            </w:r>
          </w:p>
        </w:tc>
        <w:tc>
          <w:tcPr>
            <w:tcW w:w="470" w:type="dxa"/>
            <w:vAlign w:val="top"/>
          </w:tcPr>
          <w:p>
            <w:pPr>
              <w:pStyle w:val="TableText"/>
              <w:ind w:left="198"/>
              <w:spacing w:before="148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</w:t>
            </w:r>
          </w:p>
        </w:tc>
        <w:tc>
          <w:tcPr>
            <w:tcW w:w="150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375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8" w:type="dxa"/>
            <w:vAlign w:val="top"/>
          </w:tcPr>
          <w:p>
            <w:pPr>
              <w:pStyle w:val="TableText"/>
              <w:ind w:left="232"/>
              <w:spacing w:before="138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指标2:办公室维修改造</w:t>
            </w:r>
          </w:p>
        </w:tc>
        <w:tc>
          <w:tcPr>
            <w:tcW w:w="909" w:type="dxa"/>
            <w:vAlign w:val="top"/>
          </w:tcPr>
          <w:p>
            <w:pPr>
              <w:pStyle w:val="TableText"/>
              <w:ind w:left="324"/>
              <w:spacing w:before="138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=1次</w:t>
            </w: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pStyle w:val="TableText"/>
              <w:ind w:left="336"/>
              <w:spacing w:before="138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3"/>
              </w:rPr>
              <w:t>1次</w:t>
            </w:r>
          </w:p>
        </w:tc>
        <w:tc>
          <w:tcPr>
            <w:tcW w:w="679" w:type="dxa"/>
            <w:vAlign w:val="top"/>
          </w:tcPr>
          <w:p>
            <w:pPr>
              <w:pStyle w:val="TableText"/>
              <w:ind w:left="307"/>
              <w:spacing w:before="168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</w:t>
            </w:r>
          </w:p>
        </w:tc>
        <w:tc>
          <w:tcPr>
            <w:tcW w:w="470" w:type="dxa"/>
            <w:vAlign w:val="top"/>
          </w:tcPr>
          <w:p>
            <w:pPr>
              <w:pStyle w:val="TableText"/>
              <w:ind w:left="198"/>
              <w:spacing w:before="168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</w:t>
            </w:r>
          </w:p>
        </w:tc>
        <w:tc>
          <w:tcPr>
            <w:tcW w:w="150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375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8" w:type="dxa"/>
            <w:vAlign w:val="top"/>
          </w:tcPr>
          <w:p>
            <w:pPr>
              <w:pStyle w:val="TableText"/>
              <w:ind w:left="172"/>
              <w:spacing w:before="139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指标1:开展服务活动次数</w:t>
            </w:r>
          </w:p>
        </w:tc>
        <w:tc>
          <w:tcPr>
            <w:tcW w:w="909" w:type="dxa"/>
            <w:vAlign w:val="top"/>
          </w:tcPr>
          <w:p>
            <w:pPr>
              <w:pStyle w:val="TableText"/>
              <w:ind w:left="294"/>
              <w:spacing w:before="139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&gt;=3次</w:t>
            </w: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pStyle w:val="TableText"/>
              <w:ind w:left="336"/>
              <w:spacing w:before="139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3次</w:t>
            </w:r>
          </w:p>
        </w:tc>
        <w:tc>
          <w:tcPr>
            <w:tcW w:w="679" w:type="dxa"/>
            <w:vAlign w:val="top"/>
          </w:tcPr>
          <w:p>
            <w:pPr>
              <w:pStyle w:val="TableText"/>
              <w:ind w:left="307"/>
              <w:spacing w:before="169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</w:t>
            </w:r>
          </w:p>
        </w:tc>
        <w:tc>
          <w:tcPr>
            <w:tcW w:w="470" w:type="dxa"/>
            <w:vAlign w:val="top"/>
          </w:tcPr>
          <w:p>
            <w:pPr>
              <w:pStyle w:val="TableText"/>
              <w:ind w:left="198"/>
              <w:spacing w:before="169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</w:t>
            </w:r>
          </w:p>
        </w:tc>
        <w:tc>
          <w:tcPr>
            <w:tcW w:w="150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0" w:hRule="atLeast"/>
        </w:trPr>
        <w:tc>
          <w:tcPr>
            <w:tcW w:w="375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8" w:type="dxa"/>
            <w:vAlign w:val="top"/>
          </w:tcPr>
          <w:p>
            <w:pPr>
              <w:pStyle w:val="TableText"/>
              <w:ind w:left="412"/>
              <w:spacing w:before="99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指标5:印刷材料</w:t>
            </w:r>
          </w:p>
        </w:tc>
        <w:tc>
          <w:tcPr>
            <w:tcW w:w="909" w:type="dxa"/>
            <w:vAlign w:val="top"/>
          </w:tcPr>
          <w:p>
            <w:pPr>
              <w:pStyle w:val="TableText"/>
              <w:ind w:left="234"/>
              <w:spacing w:before="99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&gt;=100份</w:t>
            </w: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pStyle w:val="TableText"/>
              <w:ind w:left="276"/>
              <w:spacing w:before="99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3"/>
              </w:rPr>
              <w:t>100份</w:t>
            </w:r>
          </w:p>
        </w:tc>
        <w:tc>
          <w:tcPr>
            <w:tcW w:w="679" w:type="dxa"/>
            <w:vAlign w:val="top"/>
          </w:tcPr>
          <w:p>
            <w:pPr>
              <w:pStyle w:val="TableText"/>
              <w:ind w:left="307"/>
              <w:spacing w:before="130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</w:t>
            </w:r>
          </w:p>
        </w:tc>
        <w:tc>
          <w:tcPr>
            <w:tcW w:w="470" w:type="dxa"/>
            <w:vAlign w:val="top"/>
          </w:tcPr>
          <w:p>
            <w:pPr>
              <w:pStyle w:val="TableText"/>
              <w:ind w:left="198"/>
              <w:spacing w:before="130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</w:t>
            </w:r>
          </w:p>
        </w:tc>
        <w:tc>
          <w:tcPr>
            <w:tcW w:w="150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9" w:hRule="atLeast"/>
        </w:trPr>
        <w:tc>
          <w:tcPr>
            <w:tcW w:w="375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9" w:type="dxa"/>
            <w:vAlign w:val="top"/>
          </w:tcPr>
          <w:p>
            <w:pPr>
              <w:pStyle w:val="TableText"/>
              <w:ind w:left="21"/>
              <w:spacing w:before="100" w:line="22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质量指标</w:t>
            </w:r>
          </w:p>
        </w:tc>
        <w:tc>
          <w:tcPr>
            <w:tcW w:w="1688" w:type="dxa"/>
            <w:vAlign w:val="top"/>
          </w:tcPr>
          <w:p>
            <w:pPr>
              <w:pStyle w:val="TableText"/>
              <w:ind w:left="112"/>
              <w:spacing w:before="100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指标I:运行经费拨付准确率</w:t>
            </w:r>
          </w:p>
        </w:tc>
        <w:tc>
          <w:tcPr>
            <w:tcW w:w="909" w:type="dxa"/>
            <w:vAlign w:val="top"/>
          </w:tcPr>
          <w:p>
            <w:pPr>
              <w:pStyle w:val="TableText"/>
              <w:ind w:left="294"/>
              <w:spacing w:before="130" w:line="184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=100%</w:t>
            </w: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pStyle w:val="TableText"/>
              <w:ind w:left="306"/>
              <w:spacing w:before="130" w:line="184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3"/>
              </w:rPr>
              <w:t>100%</w:t>
            </w:r>
          </w:p>
        </w:tc>
        <w:tc>
          <w:tcPr>
            <w:tcW w:w="679" w:type="dxa"/>
            <w:vAlign w:val="top"/>
          </w:tcPr>
          <w:p>
            <w:pPr>
              <w:pStyle w:val="TableText"/>
              <w:ind w:left="307"/>
              <w:spacing w:before="130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</w:t>
            </w:r>
          </w:p>
        </w:tc>
        <w:tc>
          <w:tcPr>
            <w:tcW w:w="470" w:type="dxa"/>
            <w:vAlign w:val="top"/>
          </w:tcPr>
          <w:p>
            <w:pPr>
              <w:pStyle w:val="TableText"/>
              <w:ind w:left="198"/>
              <w:spacing w:before="130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</w:t>
            </w:r>
          </w:p>
        </w:tc>
        <w:tc>
          <w:tcPr>
            <w:tcW w:w="150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375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9" w:type="dxa"/>
            <w:vAlign w:val="top"/>
          </w:tcPr>
          <w:p>
            <w:pPr>
              <w:pStyle w:val="TableText"/>
              <w:ind w:left="21"/>
              <w:spacing w:before="131" w:line="22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时效指标</w:t>
            </w:r>
          </w:p>
        </w:tc>
        <w:tc>
          <w:tcPr>
            <w:tcW w:w="1688" w:type="dxa"/>
            <w:vAlign w:val="top"/>
          </w:tcPr>
          <w:p>
            <w:pPr>
              <w:pStyle w:val="TableText"/>
              <w:ind w:left="112"/>
              <w:spacing w:before="131" w:line="22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指标l:单位运行经费及时性</w:t>
            </w:r>
          </w:p>
        </w:tc>
        <w:tc>
          <w:tcPr>
            <w:tcW w:w="909" w:type="dxa"/>
            <w:vAlign w:val="top"/>
          </w:tcPr>
          <w:p>
            <w:pPr>
              <w:pStyle w:val="TableText"/>
              <w:ind w:left="324"/>
              <w:spacing w:before="132" w:line="221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及时</w:t>
            </w: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pStyle w:val="TableText"/>
              <w:ind w:left="306"/>
              <w:spacing w:before="161" w:line="184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3"/>
              </w:rPr>
              <w:t>100%</w:t>
            </w:r>
          </w:p>
        </w:tc>
        <w:tc>
          <w:tcPr>
            <w:tcW w:w="679" w:type="dxa"/>
            <w:vAlign w:val="top"/>
          </w:tcPr>
          <w:p>
            <w:pPr>
              <w:pStyle w:val="TableText"/>
              <w:ind w:left="307"/>
              <w:spacing w:before="161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</w:t>
            </w:r>
          </w:p>
        </w:tc>
        <w:tc>
          <w:tcPr>
            <w:tcW w:w="470" w:type="dxa"/>
            <w:vAlign w:val="top"/>
          </w:tcPr>
          <w:p>
            <w:pPr>
              <w:pStyle w:val="TableText"/>
              <w:ind w:left="198"/>
              <w:spacing w:before="161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</w:t>
            </w:r>
          </w:p>
        </w:tc>
        <w:tc>
          <w:tcPr>
            <w:tcW w:w="150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0" w:hRule="atLeast"/>
        </w:trPr>
        <w:tc>
          <w:tcPr>
            <w:tcW w:w="375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9" w:type="dxa"/>
            <w:vAlign w:val="top"/>
            <w:vMerge w:val="restart"/>
            <w:tcBorders>
              <w:bottom w:val="nil"/>
            </w:tcBorders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"/>
              <w:spacing w:before="39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成本指标</w:t>
            </w:r>
          </w:p>
        </w:tc>
        <w:tc>
          <w:tcPr>
            <w:tcW w:w="1688" w:type="dxa"/>
            <w:vAlign w:val="top"/>
          </w:tcPr>
          <w:p>
            <w:pPr>
              <w:pStyle w:val="TableText"/>
              <w:ind w:left="352"/>
              <w:spacing w:before="92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指标5:清洁劳务费</w:t>
            </w:r>
          </w:p>
        </w:tc>
        <w:tc>
          <w:tcPr>
            <w:tcW w:w="909" w:type="dxa"/>
            <w:vAlign w:val="top"/>
          </w:tcPr>
          <w:p>
            <w:pPr>
              <w:pStyle w:val="TableText"/>
              <w:ind w:left="234"/>
              <w:spacing w:before="92" w:line="22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=6000元</w:t>
            </w: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pStyle w:val="TableText"/>
              <w:ind w:left="246"/>
              <w:spacing w:before="92" w:line="22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6000元</w:t>
            </w:r>
          </w:p>
        </w:tc>
        <w:tc>
          <w:tcPr>
            <w:tcW w:w="679" w:type="dxa"/>
            <w:vAlign w:val="top"/>
          </w:tcPr>
          <w:p>
            <w:pPr>
              <w:pStyle w:val="TableText"/>
              <w:ind w:left="307"/>
              <w:spacing w:before="122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</w:t>
            </w:r>
          </w:p>
        </w:tc>
        <w:tc>
          <w:tcPr>
            <w:tcW w:w="470" w:type="dxa"/>
            <w:vAlign w:val="top"/>
          </w:tcPr>
          <w:p>
            <w:pPr>
              <w:pStyle w:val="TableText"/>
              <w:ind w:left="198"/>
              <w:spacing w:before="122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</w:t>
            </w:r>
          </w:p>
        </w:tc>
        <w:tc>
          <w:tcPr>
            <w:tcW w:w="150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375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8" w:type="dxa"/>
            <w:vAlign w:val="top"/>
          </w:tcPr>
          <w:p>
            <w:pPr>
              <w:pStyle w:val="TableText"/>
              <w:spacing w:before="141" w:line="219" w:lineRule="auto"/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指标4:办公用品及材料印刷费用</w:t>
            </w:r>
          </w:p>
        </w:tc>
        <w:tc>
          <w:tcPr>
            <w:tcW w:w="909" w:type="dxa"/>
            <w:vAlign w:val="top"/>
          </w:tcPr>
          <w:p>
            <w:pPr>
              <w:pStyle w:val="TableText"/>
              <w:ind w:left="204"/>
              <w:spacing w:before="142" w:line="22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=29300元</w:t>
            </w: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pStyle w:val="TableText"/>
              <w:ind w:left="216"/>
              <w:spacing w:before="142" w:line="22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29300元</w:t>
            </w:r>
          </w:p>
        </w:tc>
        <w:tc>
          <w:tcPr>
            <w:tcW w:w="679" w:type="dxa"/>
            <w:vAlign w:val="top"/>
          </w:tcPr>
          <w:p>
            <w:pPr>
              <w:pStyle w:val="TableText"/>
              <w:ind w:left="307"/>
              <w:spacing w:before="172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</w:t>
            </w:r>
          </w:p>
        </w:tc>
        <w:tc>
          <w:tcPr>
            <w:tcW w:w="470" w:type="dxa"/>
            <w:vAlign w:val="top"/>
          </w:tcPr>
          <w:p>
            <w:pPr>
              <w:pStyle w:val="TableText"/>
              <w:ind w:left="198"/>
              <w:spacing w:before="172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</w:t>
            </w:r>
          </w:p>
        </w:tc>
        <w:tc>
          <w:tcPr>
            <w:tcW w:w="150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375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8" w:type="dxa"/>
            <w:vAlign w:val="top"/>
          </w:tcPr>
          <w:p>
            <w:pPr>
              <w:pStyle w:val="TableText"/>
              <w:ind w:left="352"/>
              <w:spacing w:before="122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指标2:成本控制率</w:t>
            </w:r>
          </w:p>
        </w:tc>
        <w:tc>
          <w:tcPr>
            <w:tcW w:w="909" w:type="dxa"/>
            <w:vAlign w:val="top"/>
          </w:tcPr>
          <w:p>
            <w:pPr>
              <w:pStyle w:val="TableText"/>
              <w:ind w:left="324"/>
              <w:spacing w:before="134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&gt;=5%</w:t>
            </w: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pStyle w:val="TableText"/>
              <w:ind w:left="366"/>
              <w:spacing w:before="153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5%</w:t>
            </w:r>
          </w:p>
        </w:tc>
        <w:tc>
          <w:tcPr>
            <w:tcW w:w="679" w:type="dxa"/>
            <w:vAlign w:val="top"/>
          </w:tcPr>
          <w:p>
            <w:pPr>
              <w:pStyle w:val="TableText"/>
              <w:ind w:left="307"/>
              <w:spacing w:before="153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</w:t>
            </w:r>
          </w:p>
        </w:tc>
        <w:tc>
          <w:tcPr>
            <w:tcW w:w="470" w:type="dxa"/>
            <w:vAlign w:val="top"/>
          </w:tcPr>
          <w:p>
            <w:pPr>
              <w:pStyle w:val="TableText"/>
              <w:ind w:left="198"/>
              <w:spacing w:before="153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</w:t>
            </w:r>
          </w:p>
        </w:tc>
        <w:tc>
          <w:tcPr>
            <w:tcW w:w="150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9" w:hRule="atLeast"/>
        </w:trPr>
        <w:tc>
          <w:tcPr>
            <w:tcW w:w="375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8" w:type="dxa"/>
            <w:vAlign w:val="top"/>
          </w:tcPr>
          <w:p>
            <w:pPr>
              <w:pStyle w:val="TableText"/>
              <w:ind w:left="292"/>
              <w:spacing w:before="122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1"/>
              </w:rPr>
              <w:t>指标3:维修改造费用</w:t>
            </w:r>
          </w:p>
        </w:tc>
        <w:tc>
          <w:tcPr>
            <w:tcW w:w="909" w:type="dxa"/>
            <w:vAlign w:val="top"/>
          </w:tcPr>
          <w:p>
            <w:pPr>
              <w:pStyle w:val="TableText"/>
              <w:ind w:left="204"/>
              <w:spacing w:before="123" w:line="22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=11915元</w:t>
            </w: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pStyle w:val="TableText"/>
              <w:ind w:left="216"/>
              <w:spacing w:before="123" w:line="22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11915元</w:t>
            </w:r>
          </w:p>
        </w:tc>
        <w:tc>
          <w:tcPr>
            <w:tcW w:w="679" w:type="dxa"/>
            <w:vAlign w:val="top"/>
          </w:tcPr>
          <w:p>
            <w:pPr>
              <w:pStyle w:val="TableText"/>
              <w:ind w:left="307"/>
              <w:spacing w:before="153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</w:t>
            </w:r>
          </w:p>
        </w:tc>
        <w:tc>
          <w:tcPr>
            <w:tcW w:w="470" w:type="dxa"/>
            <w:vAlign w:val="top"/>
          </w:tcPr>
          <w:p>
            <w:pPr>
              <w:pStyle w:val="TableText"/>
              <w:ind w:left="198"/>
              <w:spacing w:before="153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</w:t>
            </w:r>
          </w:p>
        </w:tc>
        <w:tc>
          <w:tcPr>
            <w:tcW w:w="150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0" w:hRule="atLeast"/>
        </w:trPr>
        <w:tc>
          <w:tcPr>
            <w:tcW w:w="375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8" w:type="dxa"/>
            <w:vAlign w:val="top"/>
          </w:tcPr>
          <w:p>
            <w:pPr>
              <w:pStyle w:val="TableText"/>
              <w:ind w:left="232"/>
              <w:spacing w:before="103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指标1:差旅费报销标准</w:t>
            </w:r>
          </w:p>
        </w:tc>
        <w:tc>
          <w:tcPr>
            <w:tcW w:w="909" w:type="dxa"/>
            <w:vAlign w:val="top"/>
          </w:tcPr>
          <w:p>
            <w:pPr>
              <w:pStyle w:val="TableText"/>
              <w:ind w:left="204"/>
              <w:spacing w:before="104" w:line="22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=50元/人</w:t>
            </w: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pStyle w:val="TableText"/>
              <w:ind w:left="216"/>
              <w:spacing w:before="104" w:line="22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50元/人</w:t>
            </w:r>
          </w:p>
        </w:tc>
        <w:tc>
          <w:tcPr>
            <w:tcW w:w="679" w:type="dxa"/>
            <w:vAlign w:val="top"/>
          </w:tcPr>
          <w:p>
            <w:pPr>
              <w:pStyle w:val="TableText"/>
              <w:ind w:left="307"/>
              <w:spacing w:before="134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</w:t>
            </w:r>
          </w:p>
        </w:tc>
        <w:tc>
          <w:tcPr>
            <w:tcW w:w="470" w:type="dxa"/>
            <w:vAlign w:val="top"/>
          </w:tcPr>
          <w:p>
            <w:pPr>
              <w:pStyle w:val="TableText"/>
              <w:ind w:left="198"/>
              <w:spacing w:before="134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</w:t>
            </w:r>
          </w:p>
        </w:tc>
        <w:tc>
          <w:tcPr>
            <w:tcW w:w="150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375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0"/>
              <w:spacing w:before="39" w:line="22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效益指标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21"/>
              <w:spacing w:before="133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社会效益</w:t>
            </w:r>
          </w:p>
        </w:tc>
        <w:tc>
          <w:tcPr>
            <w:tcW w:w="1688" w:type="dxa"/>
            <w:vAlign w:val="top"/>
          </w:tcPr>
          <w:p>
            <w:pPr>
              <w:pStyle w:val="TableText"/>
              <w:ind w:left="172"/>
              <w:spacing w:before="134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指标1:提高单位工作效半</w:t>
            </w:r>
          </w:p>
        </w:tc>
        <w:tc>
          <w:tcPr>
            <w:tcW w:w="909" w:type="dxa"/>
            <w:vAlign w:val="top"/>
          </w:tcPr>
          <w:p>
            <w:pPr>
              <w:pStyle w:val="TableText"/>
              <w:ind w:left="324"/>
              <w:spacing w:before="134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提高</w:t>
            </w: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pStyle w:val="TableText"/>
              <w:ind w:left="306"/>
              <w:spacing w:before="164" w:line="184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3"/>
              </w:rPr>
              <w:t>100%</w:t>
            </w:r>
          </w:p>
        </w:tc>
        <w:tc>
          <w:tcPr>
            <w:tcW w:w="679" w:type="dxa"/>
            <w:vAlign w:val="top"/>
          </w:tcPr>
          <w:p>
            <w:pPr>
              <w:pStyle w:val="TableText"/>
              <w:ind w:left="307"/>
              <w:spacing w:before="164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</w:t>
            </w:r>
          </w:p>
        </w:tc>
        <w:tc>
          <w:tcPr>
            <w:tcW w:w="470" w:type="dxa"/>
            <w:vAlign w:val="top"/>
          </w:tcPr>
          <w:p>
            <w:pPr>
              <w:pStyle w:val="TableText"/>
              <w:ind w:left="198"/>
              <w:spacing w:before="164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</w:t>
            </w:r>
          </w:p>
        </w:tc>
        <w:tc>
          <w:tcPr>
            <w:tcW w:w="150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9" w:hRule="atLeast"/>
        </w:trPr>
        <w:tc>
          <w:tcPr>
            <w:tcW w:w="375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9" w:type="dxa"/>
            <w:vAlign w:val="top"/>
          </w:tcPr>
          <w:p>
            <w:pPr>
              <w:pStyle w:val="TableText"/>
              <w:ind w:left="21"/>
              <w:spacing w:before="124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可持续影响指标</w:t>
            </w:r>
          </w:p>
        </w:tc>
        <w:tc>
          <w:tcPr>
            <w:tcW w:w="1688" w:type="dxa"/>
            <w:vAlign w:val="top"/>
          </w:tcPr>
          <w:p>
            <w:pPr>
              <w:pStyle w:val="TableText"/>
              <w:ind w:left="172"/>
              <w:spacing w:before="124" w:line="22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指标1:单位运行经费时间</w:t>
            </w:r>
          </w:p>
        </w:tc>
        <w:tc>
          <w:tcPr>
            <w:tcW w:w="909" w:type="dxa"/>
            <w:vAlign w:val="top"/>
          </w:tcPr>
          <w:p>
            <w:pPr>
              <w:pStyle w:val="TableText"/>
              <w:ind w:left="324"/>
              <w:spacing w:before="124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=1年</w:t>
            </w: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pStyle w:val="TableText"/>
              <w:ind w:left="336"/>
              <w:spacing w:before="124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3"/>
              </w:rPr>
              <w:t>1年</w:t>
            </w:r>
          </w:p>
        </w:tc>
        <w:tc>
          <w:tcPr>
            <w:tcW w:w="679" w:type="dxa"/>
            <w:vAlign w:val="top"/>
          </w:tcPr>
          <w:p>
            <w:pPr>
              <w:pStyle w:val="TableText"/>
              <w:ind w:left="307"/>
              <w:spacing w:before="154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</w:t>
            </w:r>
          </w:p>
        </w:tc>
        <w:tc>
          <w:tcPr>
            <w:tcW w:w="470" w:type="dxa"/>
            <w:vAlign w:val="top"/>
          </w:tcPr>
          <w:p>
            <w:pPr>
              <w:pStyle w:val="TableText"/>
              <w:ind w:left="198"/>
              <w:spacing w:before="154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</w:t>
            </w:r>
          </w:p>
        </w:tc>
        <w:tc>
          <w:tcPr>
            <w:tcW w:w="150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0" w:hRule="atLeast"/>
        </w:trPr>
        <w:tc>
          <w:tcPr>
            <w:tcW w:w="375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</w:tcPr>
          <w:p>
            <w:pPr>
              <w:pStyle w:val="TableText"/>
              <w:ind w:left="30"/>
              <w:spacing w:before="155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满意度指标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11"/>
              <w:spacing w:before="95" w:line="21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服务对象满意度指</w:t>
            </w:r>
            <w:r>
              <w:rPr>
                <w:sz w:val="12"/>
                <w:szCs w:val="12"/>
                <w:spacing w:val="2"/>
              </w:rPr>
              <w:t xml:space="preserve"> </w:t>
            </w:r>
            <w:r>
              <w:rPr>
                <w:sz w:val="12"/>
                <w:szCs w:val="12"/>
              </w:rPr>
              <w:t>标</w:t>
            </w:r>
          </w:p>
        </w:tc>
        <w:tc>
          <w:tcPr>
            <w:tcW w:w="1688" w:type="dxa"/>
            <w:vAlign w:val="top"/>
          </w:tcPr>
          <w:p>
            <w:pPr>
              <w:pStyle w:val="TableText"/>
              <w:ind w:left="232"/>
              <w:spacing w:before="155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指标1:服务群众满意度</w:t>
            </w:r>
          </w:p>
        </w:tc>
        <w:tc>
          <w:tcPr>
            <w:tcW w:w="909" w:type="dxa"/>
            <w:vAlign w:val="top"/>
          </w:tcPr>
          <w:p>
            <w:pPr>
              <w:pStyle w:val="TableText"/>
              <w:ind w:left="324"/>
              <w:spacing w:before="185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=95%</w:t>
            </w: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pStyle w:val="TableText"/>
              <w:ind w:left="336"/>
              <w:spacing w:before="185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95%</w:t>
            </w:r>
          </w:p>
        </w:tc>
        <w:tc>
          <w:tcPr>
            <w:tcW w:w="679" w:type="dxa"/>
            <w:vAlign w:val="top"/>
          </w:tcPr>
          <w:p>
            <w:pPr>
              <w:pStyle w:val="TableText"/>
              <w:ind w:left="307"/>
              <w:spacing w:before="185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</w:t>
            </w:r>
          </w:p>
        </w:tc>
        <w:tc>
          <w:tcPr>
            <w:tcW w:w="470" w:type="dxa"/>
            <w:vAlign w:val="top"/>
          </w:tcPr>
          <w:p>
            <w:pPr>
              <w:pStyle w:val="TableText"/>
              <w:ind w:left="198"/>
              <w:spacing w:before="185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</w:t>
            </w:r>
          </w:p>
        </w:tc>
        <w:tc>
          <w:tcPr>
            <w:tcW w:w="150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0" w:hRule="atLeast"/>
        </w:trPr>
        <w:tc>
          <w:tcPr>
            <w:tcW w:w="9050" w:type="dxa"/>
            <w:vAlign w:val="top"/>
            <w:gridSpan w:val="11"/>
          </w:tcPr>
          <w:p>
            <w:pPr>
              <w:spacing w:line="180" w:lineRule="exact"/>
              <w:rPr>
                <w:rFonts w:ascii="Arial"/>
                <w:sz w:val="15"/>
              </w:rPr>
            </w:pPr>
            <w:r/>
          </w:p>
        </w:tc>
      </w:tr>
      <w:tr>
        <w:trPr>
          <w:trHeight w:val="295" w:hRule="atLeast"/>
        </w:trPr>
        <w:tc>
          <w:tcPr>
            <w:tcW w:w="6398" w:type="dxa"/>
            <w:vAlign w:val="top"/>
            <w:gridSpan w:val="7"/>
          </w:tcPr>
          <w:p>
            <w:pPr>
              <w:pStyle w:val="TableText"/>
              <w:ind w:left="3075"/>
              <w:spacing w:before="95" w:line="22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总分</w:t>
            </w:r>
          </w:p>
        </w:tc>
        <w:tc>
          <w:tcPr>
            <w:tcW w:w="679" w:type="dxa"/>
            <w:vAlign w:val="top"/>
          </w:tcPr>
          <w:p>
            <w:pPr>
              <w:pStyle w:val="TableText"/>
              <w:ind w:left="247"/>
              <w:spacing w:before="125" w:line="184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4"/>
              </w:rPr>
              <w:t>100</w:t>
            </w:r>
          </w:p>
        </w:tc>
        <w:tc>
          <w:tcPr>
            <w:tcW w:w="470" w:type="dxa"/>
            <w:vAlign w:val="top"/>
          </w:tcPr>
          <w:p>
            <w:pPr>
              <w:pStyle w:val="TableText"/>
              <w:ind w:left="138"/>
              <w:spacing w:before="125" w:line="184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4"/>
              </w:rPr>
              <w:t>100</w:t>
            </w:r>
          </w:p>
        </w:tc>
        <w:tc>
          <w:tcPr>
            <w:tcW w:w="150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spacing w:line="159" w:lineRule="exact"/>
        <w:rPr/>
      </w:pPr>
      <w:r/>
    </w:p>
    <w:tbl>
      <w:tblPr>
        <w:tblStyle w:val="TableNormal"/>
        <w:tblW w:w="906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375"/>
        <w:gridCol w:w="1648"/>
        <w:gridCol w:w="1678"/>
        <w:gridCol w:w="5359"/>
      </w:tblGrid>
      <w:tr>
        <w:trPr>
          <w:trHeight w:val="743" w:hRule="atLeast"/>
        </w:trPr>
        <w:tc>
          <w:tcPr>
            <w:tcW w:w="375" w:type="dxa"/>
            <w:vAlign w:val="top"/>
            <w:vMerge w:val="restart"/>
            <w:tcBorders>
              <w:bottom w:val="nil"/>
            </w:tcBorders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" w:right="35"/>
              <w:spacing w:before="42" w:line="225" w:lineRule="auto"/>
              <w:jc w:val="both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9"/>
              </w:rPr>
              <w:t>项</w:t>
            </w:r>
            <w:r>
              <w:rPr>
                <w:sz w:val="13"/>
                <w:szCs w:val="13"/>
                <w:spacing w:val="-4"/>
              </w:rPr>
              <w:t xml:space="preserve"> </w:t>
            </w:r>
            <w:r>
              <w:rPr>
                <w:sz w:val="13"/>
                <w:szCs w:val="13"/>
                <w:spacing w:val="-19"/>
              </w:rPr>
              <w:t>目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  <w:spacing w:val="2"/>
              </w:rPr>
              <w:t>自评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  <w:spacing w:val="-3"/>
              </w:rPr>
              <w:t>结论</w:t>
            </w:r>
          </w:p>
        </w:tc>
        <w:tc>
          <w:tcPr>
            <w:tcW w:w="1648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0"/>
              <w:spacing w:before="42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主要经验做法</w:t>
            </w:r>
          </w:p>
        </w:tc>
        <w:tc>
          <w:tcPr>
            <w:tcW w:w="7037" w:type="dxa"/>
            <w:vAlign w:val="top"/>
            <w:gridSpan w:val="2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2"/>
              <w:spacing w:before="42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项目主要是维修改造办公室暖气设备，购买办公用品及印刷品、提高了单位的工作需求、很好的完成了各</w:t>
            </w:r>
            <w:r>
              <w:rPr>
                <w:sz w:val="13"/>
                <w:szCs w:val="13"/>
                <w:spacing w:val="-1"/>
              </w:rPr>
              <w:t>项工作安排。</w:t>
            </w:r>
          </w:p>
        </w:tc>
      </w:tr>
      <w:tr>
        <w:trPr>
          <w:trHeight w:val="598" w:hRule="atLeast"/>
        </w:trPr>
        <w:tc>
          <w:tcPr>
            <w:tcW w:w="37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8" w:type="dxa"/>
            <w:vAlign w:val="top"/>
          </w:tcPr>
          <w:p>
            <w:pPr>
              <w:pStyle w:val="TableText"/>
              <w:ind w:left="260" w:right="214" w:firstLine="29"/>
              <w:spacing w:before="97" w:line="217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项目管理中存在的</w:t>
            </w:r>
            <w:r>
              <w:rPr>
                <w:sz w:val="13"/>
                <w:szCs w:val="13"/>
              </w:rPr>
              <w:t xml:space="preserve">  </w:t>
            </w:r>
            <w:r>
              <w:rPr>
                <w:sz w:val="13"/>
                <w:szCs w:val="13"/>
                <w:spacing w:val="-1"/>
              </w:rPr>
              <w:t>主要问题及原因分析</w:t>
            </w:r>
          </w:p>
        </w:tc>
        <w:tc>
          <w:tcPr>
            <w:tcW w:w="7037" w:type="dxa"/>
            <w:vAlign w:val="top"/>
            <w:gridSpan w:val="2"/>
          </w:tcPr>
          <w:p>
            <w:pPr>
              <w:pStyle w:val="TableText"/>
              <w:ind w:left="1072"/>
              <w:spacing w:before="237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项目严格按照项目绩效管理办法实施、合理使用了项目绩效资金。目前</w:t>
            </w:r>
            <w:r>
              <w:rPr>
                <w:sz w:val="13"/>
                <w:szCs w:val="13"/>
                <w:spacing w:val="-1"/>
              </w:rPr>
              <w:t>没有问题存在。</w:t>
            </w:r>
          </w:p>
        </w:tc>
      </w:tr>
      <w:tr>
        <w:trPr>
          <w:trHeight w:val="539" w:hRule="atLeast"/>
        </w:trPr>
        <w:tc>
          <w:tcPr>
            <w:tcW w:w="37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8" w:type="dxa"/>
            <w:vAlign w:val="top"/>
            <w:vMerge w:val="restart"/>
            <w:tcBorders>
              <w:bottom w:val="nil"/>
            </w:tcBorders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0" w:right="317" w:hanging="270"/>
              <w:spacing w:before="42" w:line="216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下一步改进措施及</w:t>
            </w:r>
            <w:r>
              <w:rPr>
                <w:sz w:val="13"/>
                <w:szCs w:val="13"/>
                <w:spacing w:val="5"/>
              </w:rPr>
              <w:t xml:space="preserve"> </w:t>
            </w:r>
            <w:r>
              <w:rPr>
                <w:sz w:val="13"/>
                <w:szCs w:val="13"/>
                <w:spacing w:val="-2"/>
              </w:rPr>
              <w:t>管理建议</w:t>
            </w:r>
          </w:p>
        </w:tc>
        <w:tc>
          <w:tcPr>
            <w:tcW w:w="1678" w:type="dxa"/>
            <w:vAlign w:val="top"/>
          </w:tcPr>
          <w:p>
            <w:pPr>
              <w:pStyle w:val="TableText"/>
              <w:ind w:left="2"/>
              <w:spacing w:before="209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对项目决策的建议：</w:t>
            </w:r>
          </w:p>
        </w:tc>
        <w:tc>
          <w:tcPr>
            <w:tcW w:w="5359" w:type="dxa"/>
            <w:vAlign w:val="top"/>
          </w:tcPr>
          <w:p>
            <w:pPr>
              <w:pStyle w:val="TableText"/>
              <w:spacing w:before="48" w:line="218" w:lineRule="auto"/>
              <w:jc w:val="right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3"/>
              </w:rPr>
              <w:t>1、增强单位的绩效评价主体责任意识。2、制定部门绩效管理办法及项目工作实施方案，建立长</w:t>
            </w:r>
          </w:p>
          <w:p>
            <w:pPr>
              <w:pStyle w:val="TableText"/>
              <w:ind w:left="1504"/>
              <w:spacing w:before="26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效机制。3、促进单位规范使用项目资金。</w:t>
            </w:r>
          </w:p>
        </w:tc>
      </w:tr>
      <w:tr>
        <w:trPr>
          <w:trHeight w:val="548" w:hRule="atLeast"/>
        </w:trPr>
        <w:tc>
          <w:tcPr>
            <w:tcW w:w="37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78" w:type="dxa"/>
            <w:vAlign w:val="top"/>
          </w:tcPr>
          <w:p>
            <w:pPr>
              <w:pStyle w:val="TableText"/>
              <w:ind w:left="2"/>
              <w:spacing w:before="210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对预算安排与执行的建议：</w:t>
            </w:r>
          </w:p>
        </w:tc>
        <w:tc>
          <w:tcPr>
            <w:tcW w:w="5359" w:type="dxa"/>
            <w:vAlign w:val="top"/>
          </w:tcPr>
          <w:p>
            <w:pPr>
              <w:pStyle w:val="TableText"/>
              <w:spacing w:before="69" w:line="219" w:lineRule="auto"/>
              <w:jc w:val="right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3"/>
              </w:rPr>
              <w:t>成立专门的项目工作小组，项目组按统一规划。建立集中统一。分级管理的运行机制、结合项目</w:t>
            </w:r>
          </w:p>
          <w:p>
            <w:pPr>
              <w:pStyle w:val="TableText"/>
              <w:ind w:left="944"/>
              <w:spacing w:before="5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特点编制科学的管理办法或实施方案，完善和规范管理制度。</w:t>
            </w:r>
          </w:p>
        </w:tc>
      </w:tr>
      <w:tr>
        <w:trPr>
          <w:trHeight w:val="549" w:hRule="atLeast"/>
        </w:trPr>
        <w:tc>
          <w:tcPr>
            <w:tcW w:w="37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78" w:type="dxa"/>
            <w:vAlign w:val="top"/>
          </w:tcPr>
          <w:p>
            <w:pPr>
              <w:pStyle w:val="TableText"/>
              <w:ind w:left="2"/>
              <w:spacing w:before="212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对资金管理的建议：</w:t>
            </w:r>
          </w:p>
        </w:tc>
        <w:tc>
          <w:tcPr>
            <w:tcW w:w="5359" w:type="dxa"/>
            <w:vAlign w:val="top"/>
          </w:tcPr>
          <w:p>
            <w:pPr>
              <w:pStyle w:val="TableText"/>
              <w:spacing w:before="21" w:line="219" w:lineRule="auto"/>
              <w:jc w:val="right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3"/>
              </w:rPr>
              <w:t>根据部门项目支出情况、制定完善项目资金管理办法，做到部门重点项目支出均有法可依。经费</w:t>
            </w:r>
          </w:p>
          <w:p>
            <w:pPr>
              <w:pStyle w:val="TableText"/>
              <w:ind w:left="4"/>
              <w:spacing w:before="26" w:line="19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开支坚持“先审批、后开支、谁负责、谁分管、谁把关”原则。在资金使用上</w:t>
            </w:r>
            <w:r>
              <w:rPr>
                <w:sz w:val="13"/>
                <w:szCs w:val="13"/>
                <w:spacing w:val="-1"/>
              </w:rPr>
              <w:t>严格按照规定执</w:t>
            </w:r>
          </w:p>
          <w:p>
            <w:pPr>
              <w:pStyle w:val="TableText"/>
              <w:ind w:left="294"/>
              <w:spacing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行，做到资金使用规范，对项目经费实行专项管理，保证经费及时到位和合理使用。</w:t>
            </w:r>
          </w:p>
        </w:tc>
      </w:tr>
      <w:tr>
        <w:trPr>
          <w:trHeight w:val="538" w:hRule="atLeast"/>
        </w:trPr>
        <w:tc>
          <w:tcPr>
            <w:tcW w:w="37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78" w:type="dxa"/>
            <w:vAlign w:val="top"/>
          </w:tcPr>
          <w:p>
            <w:pPr>
              <w:pStyle w:val="TableText"/>
              <w:ind w:left="2"/>
              <w:spacing w:before="213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项目管理的建议：</w:t>
            </w:r>
          </w:p>
        </w:tc>
        <w:tc>
          <w:tcPr>
            <w:tcW w:w="5359" w:type="dxa"/>
            <w:vAlign w:val="top"/>
          </w:tcPr>
          <w:p>
            <w:pPr>
              <w:pStyle w:val="TableText"/>
              <w:spacing w:before="63" w:line="219" w:lineRule="auto"/>
              <w:jc w:val="right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3"/>
              </w:rPr>
              <w:t>成立专门的项目工作小组，项目负责人推进，各项工作负责到人，逐级审批，层层分管、环环相</w:t>
            </w:r>
          </w:p>
          <w:p>
            <w:pPr>
              <w:pStyle w:val="TableText"/>
              <w:ind w:left="1404"/>
              <w:spacing w:before="4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扣、各部门联动的管理机制、全力推进项目。</w:t>
            </w:r>
          </w:p>
        </w:tc>
      </w:tr>
      <w:tr>
        <w:trPr>
          <w:trHeight w:val="544" w:hRule="atLeast"/>
        </w:trPr>
        <w:tc>
          <w:tcPr>
            <w:tcW w:w="3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78" w:type="dxa"/>
            <w:vAlign w:val="top"/>
          </w:tcPr>
          <w:p>
            <w:pPr>
              <w:pStyle w:val="TableText"/>
              <w:ind w:left="2"/>
              <w:spacing w:before="215" w:line="220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1"/>
              </w:rPr>
              <w:t>其他：</w:t>
            </w:r>
          </w:p>
        </w:tc>
        <w:tc>
          <w:tcPr>
            <w:tcW w:w="5359" w:type="dxa"/>
            <w:vAlign w:val="top"/>
          </w:tcPr>
          <w:p>
            <w:pPr>
              <w:pStyle w:val="TableText"/>
              <w:spacing w:before="24" w:line="218" w:lineRule="auto"/>
              <w:jc w:val="right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3"/>
              </w:rPr>
              <w:t>实施单位绩效评价工作有待提升，继续加强指导和培训的力度，加强对部门申报项目的指导，使</w:t>
            </w:r>
          </w:p>
          <w:p>
            <w:pPr>
              <w:pStyle w:val="TableText"/>
              <w:ind w:left="4"/>
              <w:spacing w:before="6" w:line="215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项目编制更加符合绩效评价相关要求、适时开展培训，提高各部门对专项资</w:t>
            </w:r>
            <w:r>
              <w:rPr>
                <w:sz w:val="13"/>
                <w:szCs w:val="13"/>
                <w:spacing w:val="-1"/>
              </w:rPr>
              <w:t>金使用绩效评价工</w:t>
            </w:r>
          </w:p>
          <w:p>
            <w:pPr>
              <w:pStyle w:val="TableText"/>
              <w:ind w:left="2054"/>
              <w:spacing w:line="220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3"/>
              </w:rPr>
              <w:t>作，重要意义的认识。</w:t>
            </w:r>
          </w:p>
        </w:tc>
      </w:tr>
    </w:tbl>
    <w:p>
      <w:pPr>
        <w:pStyle w:val="BodyText"/>
        <w:rPr/>
      </w:pPr>
      <w:r/>
    </w:p>
    <w:p>
      <w:pPr>
        <w:sectPr>
          <w:pgSz w:w="11900" w:h="16820"/>
          <w:pgMar w:top="400" w:right="1785" w:bottom="0" w:left="1014" w:header="0" w:footer="0" w:gutter="0"/>
        </w:sectPr>
        <w:rPr/>
      </w:pPr>
    </w:p>
    <w:p>
      <w:pPr>
        <w:pStyle w:val="BodyText"/>
        <w:spacing w:line="318" w:lineRule="auto"/>
        <w:rPr/>
      </w:pPr>
      <w:r/>
    </w:p>
    <w:p>
      <w:pPr>
        <w:pStyle w:val="BodyText"/>
        <w:spacing w:line="318" w:lineRule="auto"/>
        <w:rPr/>
      </w:pPr>
      <w:r/>
    </w:p>
    <w:p>
      <w:pPr>
        <w:pStyle w:val="BodyText"/>
        <w:spacing w:line="318" w:lineRule="auto"/>
        <w:rPr/>
      </w:pPr>
      <w:r/>
    </w:p>
    <w:p>
      <w:pPr>
        <w:ind w:left="4727"/>
        <w:spacing w:before="65" w:line="219" w:lineRule="auto"/>
        <w:rPr>
          <w:rFonts w:ascii="SimSun" w:hAnsi="SimSun" w:eastAsia="SimSun" w:cs="SimSun"/>
          <w:sz w:val="20"/>
          <w:szCs w:val="20"/>
        </w:rPr>
      </w:pPr>
      <w:r>
        <w:drawing>
          <wp:anchor distT="0" distB="0" distL="0" distR="0" simplePos="0" relativeHeight="251703296" behindDoc="0" locked="0" layoutInCell="1" allowOverlap="1">
            <wp:simplePos x="0" y="0"/>
            <wp:positionH relativeFrom="column">
              <wp:posOffset>2403497</wp:posOffset>
            </wp:positionH>
            <wp:positionV relativeFrom="paragraph">
              <wp:posOffset>-444182</wp:posOffset>
            </wp:positionV>
            <wp:extent cx="1498605" cy="1473189"/>
            <wp:effectExtent l="0" t="0" r="0" b="0"/>
            <wp:wrapNone/>
            <wp:docPr id="46" name="IM 46"/>
            <wp:cNvGraphicFramePr/>
            <a:graphic>
              <a:graphicData uri="http://schemas.openxmlformats.org/drawingml/2006/picture">
                <pic:pic>
                  <pic:nvPicPr>
                    <pic:cNvPr id="46" name="IM 46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98605" cy="14731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0"/>
          <w:szCs w:val="20"/>
          <w:b/>
          <w:bCs/>
          <w:spacing w:val="-3"/>
        </w:rPr>
        <w:t>办公设备购置项目绩效自评表</w:t>
      </w:r>
    </w:p>
    <w:p>
      <w:pPr>
        <w:ind w:left="5845"/>
        <w:spacing w:before="242" w:line="200" w:lineRule="auto"/>
        <w:rPr>
          <w:rFonts w:ascii="SimSun" w:hAnsi="SimSun" w:eastAsia="SimSun" w:cs="SimSun"/>
          <w:sz w:val="12"/>
          <w:szCs w:val="12"/>
        </w:rPr>
      </w:pPr>
      <w:r>
        <w:rPr>
          <w:rFonts w:ascii="SimSun" w:hAnsi="SimSun" w:eastAsia="SimSun" w:cs="SimSun"/>
          <w:sz w:val="12"/>
          <w:szCs w:val="12"/>
          <w:spacing w:val="3"/>
        </w:rPr>
        <w:t>(2021年度)</w:t>
      </w:r>
    </w:p>
    <w:tbl>
      <w:tblPr>
        <w:tblStyle w:val="TableNormal"/>
        <w:tblW w:w="960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15"/>
        <w:gridCol w:w="759"/>
        <w:gridCol w:w="1079"/>
        <w:gridCol w:w="1618"/>
        <w:gridCol w:w="989"/>
        <w:gridCol w:w="969"/>
        <w:gridCol w:w="929"/>
        <w:gridCol w:w="729"/>
        <w:gridCol w:w="499"/>
        <w:gridCol w:w="440"/>
        <w:gridCol w:w="1174"/>
      </w:tblGrid>
      <w:tr>
        <w:trPr>
          <w:trHeight w:val="205" w:hRule="atLeast"/>
        </w:trPr>
        <w:tc>
          <w:tcPr>
            <w:tcW w:w="1174" w:type="dxa"/>
            <w:vAlign w:val="top"/>
            <w:gridSpan w:val="2"/>
          </w:tcPr>
          <w:p>
            <w:pPr>
              <w:pStyle w:val="TableText"/>
              <w:ind w:left="335"/>
              <w:spacing w:before="40" w:line="22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项目名称</w:t>
            </w:r>
          </w:p>
        </w:tc>
        <w:tc>
          <w:tcPr>
            <w:tcW w:w="8426" w:type="dxa"/>
            <w:vAlign w:val="top"/>
            <w:gridSpan w:val="9"/>
          </w:tcPr>
          <w:p>
            <w:pPr>
              <w:pStyle w:val="TableText"/>
              <w:ind w:left="3861"/>
              <w:spacing w:before="40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办公设备购置</w:t>
            </w:r>
          </w:p>
        </w:tc>
      </w:tr>
      <w:tr>
        <w:trPr>
          <w:trHeight w:val="190" w:hRule="atLeast"/>
        </w:trPr>
        <w:tc>
          <w:tcPr>
            <w:tcW w:w="1174" w:type="dxa"/>
            <w:vAlign w:val="top"/>
            <w:gridSpan w:val="2"/>
          </w:tcPr>
          <w:p>
            <w:pPr>
              <w:pStyle w:val="TableText"/>
              <w:ind w:left="335"/>
              <w:spacing w:before="35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主管部门</w:t>
            </w:r>
          </w:p>
        </w:tc>
        <w:tc>
          <w:tcPr>
            <w:tcW w:w="4655" w:type="dxa"/>
            <w:vAlign w:val="top"/>
            <w:gridSpan w:val="4"/>
          </w:tcPr>
          <w:p>
            <w:pPr>
              <w:pStyle w:val="TableText"/>
              <w:ind w:left="1321"/>
              <w:spacing w:before="34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山西省古县供销合作社联合社-107001</w:t>
            </w:r>
          </w:p>
        </w:tc>
        <w:tc>
          <w:tcPr>
            <w:tcW w:w="929" w:type="dxa"/>
            <w:vAlign w:val="top"/>
          </w:tcPr>
          <w:p>
            <w:pPr>
              <w:pStyle w:val="TableText"/>
              <w:ind w:left="216"/>
              <w:spacing w:before="35" w:line="22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实施单位</w:t>
            </w:r>
          </w:p>
        </w:tc>
        <w:tc>
          <w:tcPr>
            <w:tcW w:w="2842" w:type="dxa"/>
            <w:vAlign w:val="top"/>
            <w:gridSpan w:val="4"/>
          </w:tcPr>
          <w:p>
            <w:pPr>
              <w:pStyle w:val="TableText"/>
              <w:ind w:left="647"/>
              <w:spacing w:before="34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山西省古县供销合作社联合社</w:t>
            </w:r>
          </w:p>
        </w:tc>
      </w:tr>
      <w:tr>
        <w:trPr>
          <w:trHeight w:val="240" w:hRule="atLeast"/>
        </w:trPr>
        <w:tc>
          <w:tcPr>
            <w:tcW w:w="1174" w:type="dxa"/>
            <w:vAlign w:val="top"/>
            <w:gridSpan w:val="2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"/>
              <w:spacing w:before="39" w:line="22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3"/>
              </w:rPr>
              <w:t>项目资金(万元)</w:t>
            </w:r>
          </w:p>
        </w:tc>
        <w:tc>
          <w:tcPr>
            <w:tcW w:w="2697" w:type="dxa"/>
            <w:vAlign w:val="top"/>
            <w:gridSpan w:val="2"/>
          </w:tcPr>
          <w:p>
            <w:pPr>
              <w:spacing w:line="230" w:lineRule="exact"/>
              <w:rPr>
                <w:rFonts w:ascii="Arial"/>
                <w:sz w:val="20"/>
              </w:rPr>
            </w:pPr>
            <w:r/>
          </w:p>
        </w:tc>
        <w:tc>
          <w:tcPr>
            <w:tcW w:w="1958" w:type="dxa"/>
            <w:vAlign w:val="top"/>
            <w:gridSpan w:val="2"/>
          </w:tcPr>
          <w:p>
            <w:pPr>
              <w:pStyle w:val="TableText"/>
              <w:ind w:left="674"/>
              <w:spacing w:before="55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年初预算数</w:t>
            </w:r>
          </w:p>
        </w:tc>
        <w:tc>
          <w:tcPr>
            <w:tcW w:w="929" w:type="dxa"/>
            <w:vAlign w:val="top"/>
          </w:tcPr>
          <w:p>
            <w:pPr>
              <w:pStyle w:val="TableText"/>
              <w:ind w:left="155"/>
              <w:spacing w:before="55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全年预算数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57"/>
              <w:spacing w:before="55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全年执行数</w:t>
            </w:r>
          </w:p>
        </w:tc>
        <w:tc>
          <w:tcPr>
            <w:tcW w:w="499" w:type="dxa"/>
            <w:vAlign w:val="top"/>
          </w:tcPr>
          <w:p>
            <w:pPr>
              <w:pStyle w:val="TableText"/>
              <w:ind w:left="128"/>
              <w:spacing w:before="55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分值</w:t>
            </w:r>
          </w:p>
        </w:tc>
        <w:tc>
          <w:tcPr>
            <w:tcW w:w="440" w:type="dxa"/>
            <w:vAlign w:val="top"/>
          </w:tcPr>
          <w:p>
            <w:pPr>
              <w:pStyle w:val="TableText"/>
              <w:ind w:left="39"/>
              <w:spacing w:before="55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执行率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459"/>
              <w:spacing w:before="55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得分</w:t>
            </w:r>
          </w:p>
        </w:tc>
      </w:tr>
      <w:tr>
        <w:trPr>
          <w:trHeight w:val="240" w:hRule="atLeast"/>
        </w:trPr>
        <w:tc>
          <w:tcPr>
            <w:tcW w:w="1174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7" w:type="dxa"/>
            <w:vAlign w:val="top"/>
            <w:gridSpan w:val="2"/>
          </w:tcPr>
          <w:p>
            <w:pPr>
              <w:pStyle w:val="TableText"/>
              <w:ind w:left="11"/>
              <w:spacing w:before="55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年度资金总额</w:t>
            </w:r>
          </w:p>
        </w:tc>
        <w:tc>
          <w:tcPr>
            <w:tcW w:w="1958" w:type="dxa"/>
            <w:vAlign w:val="top"/>
            <w:gridSpan w:val="2"/>
          </w:tcPr>
          <w:p>
            <w:pPr>
              <w:pStyle w:val="TableText"/>
              <w:ind w:left="854"/>
              <w:spacing w:before="105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8.75</w:t>
            </w:r>
          </w:p>
        </w:tc>
        <w:tc>
          <w:tcPr>
            <w:tcW w:w="929" w:type="dxa"/>
            <w:vAlign w:val="top"/>
          </w:tcPr>
          <w:p>
            <w:pPr>
              <w:pStyle w:val="TableText"/>
              <w:ind w:left="336"/>
              <w:spacing w:before="85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8.75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237"/>
              <w:spacing w:before="126" w:line="16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8.75</w:t>
            </w:r>
          </w:p>
        </w:tc>
        <w:tc>
          <w:tcPr>
            <w:tcW w:w="499" w:type="dxa"/>
            <w:vAlign w:val="top"/>
          </w:tcPr>
          <w:p>
            <w:pPr>
              <w:pStyle w:val="TableText"/>
              <w:ind w:left="188"/>
              <w:spacing w:before="105" w:line="184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4"/>
              </w:rPr>
              <w:t>10</w:t>
            </w:r>
          </w:p>
        </w:tc>
        <w:tc>
          <w:tcPr>
            <w:tcW w:w="440" w:type="dxa"/>
            <w:vAlign w:val="top"/>
          </w:tcPr>
          <w:p>
            <w:pPr>
              <w:pStyle w:val="TableText"/>
              <w:ind w:left="129"/>
              <w:spacing w:before="85" w:line="184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4"/>
              </w:rPr>
              <w:t>100</w:t>
            </w:r>
          </w:p>
        </w:tc>
        <w:tc>
          <w:tcPr>
            <w:tcW w:w="1174" w:type="dxa"/>
            <w:vAlign w:val="top"/>
          </w:tcPr>
          <w:p>
            <w:pPr>
              <w:pStyle w:val="TableText"/>
              <w:ind w:left="518"/>
              <w:spacing w:before="115" w:line="176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4"/>
              </w:rPr>
              <w:t>10</w:t>
            </w:r>
          </w:p>
        </w:tc>
      </w:tr>
      <w:tr>
        <w:trPr>
          <w:trHeight w:val="230" w:hRule="atLeast"/>
        </w:trPr>
        <w:tc>
          <w:tcPr>
            <w:tcW w:w="1174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7" w:type="dxa"/>
            <w:vAlign w:val="top"/>
            <w:gridSpan w:val="2"/>
          </w:tcPr>
          <w:p>
            <w:pPr>
              <w:pStyle w:val="TableText"/>
              <w:ind w:left="610"/>
              <w:spacing w:before="55" w:line="22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其中：中央财政资金</w:t>
            </w:r>
          </w:p>
        </w:tc>
        <w:tc>
          <w:tcPr>
            <w:tcW w:w="1958" w:type="dxa"/>
            <w:vAlign w:val="top"/>
            <w:gridSpan w:val="2"/>
          </w:tcPr>
          <w:p>
            <w:pPr>
              <w:pStyle w:val="TableText"/>
              <w:ind w:left="944"/>
              <w:spacing w:before="86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</w:t>
            </w:r>
          </w:p>
        </w:tc>
        <w:tc>
          <w:tcPr>
            <w:tcW w:w="929" w:type="dxa"/>
            <w:vAlign w:val="top"/>
          </w:tcPr>
          <w:p>
            <w:pPr>
              <w:pStyle w:val="TableText"/>
              <w:ind w:left="425"/>
              <w:spacing w:before="86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327"/>
              <w:spacing w:before="86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</w:t>
            </w:r>
          </w:p>
        </w:tc>
        <w:tc>
          <w:tcPr>
            <w:tcW w:w="499" w:type="dxa"/>
            <w:vAlign w:val="top"/>
          </w:tcPr>
          <w:p>
            <w:pPr>
              <w:spacing w:line="220" w:lineRule="exact"/>
              <w:rPr>
                <w:rFonts w:ascii="Arial"/>
                <w:sz w:val="19"/>
              </w:rPr>
            </w:pPr>
            <w:r/>
          </w:p>
        </w:tc>
        <w:tc>
          <w:tcPr>
            <w:tcW w:w="440" w:type="dxa"/>
            <w:vAlign w:val="top"/>
          </w:tcPr>
          <w:p>
            <w:pPr>
              <w:pStyle w:val="TableText"/>
              <w:ind w:left="189"/>
              <w:spacing w:before="86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</w:t>
            </w:r>
          </w:p>
        </w:tc>
        <w:tc>
          <w:tcPr>
            <w:tcW w:w="1174" w:type="dxa"/>
            <w:vAlign w:val="top"/>
          </w:tcPr>
          <w:p>
            <w:pPr>
              <w:spacing w:line="220" w:lineRule="exact"/>
              <w:rPr>
                <w:rFonts w:ascii="Arial"/>
                <w:sz w:val="19"/>
              </w:rPr>
            </w:pPr>
            <w:r/>
          </w:p>
        </w:tc>
      </w:tr>
      <w:tr>
        <w:trPr>
          <w:trHeight w:val="240" w:hRule="atLeast"/>
        </w:trPr>
        <w:tc>
          <w:tcPr>
            <w:tcW w:w="1174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7" w:type="dxa"/>
            <w:vAlign w:val="top"/>
            <w:gridSpan w:val="2"/>
          </w:tcPr>
          <w:p>
            <w:pPr>
              <w:pStyle w:val="TableText"/>
              <w:ind w:left="610"/>
              <w:spacing w:before="55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省级财政资金</w:t>
            </w:r>
          </w:p>
        </w:tc>
        <w:tc>
          <w:tcPr>
            <w:tcW w:w="1958" w:type="dxa"/>
            <w:vAlign w:val="top"/>
            <w:gridSpan w:val="2"/>
          </w:tcPr>
          <w:p>
            <w:pPr>
              <w:pStyle w:val="TableText"/>
              <w:ind w:left="944"/>
              <w:spacing w:before="86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</w:t>
            </w:r>
          </w:p>
        </w:tc>
        <w:tc>
          <w:tcPr>
            <w:tcW w:w="929" w:type="dxa"/>
            <w:vAlign w:val="top"/>
          </w:tcPr>
          <w:p>
            <w:pPr>
              <w:pStyle w:val="TableText"/>
              <w:ind w:left="425"/>
              <w:spacing w:before="86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327"/>
              <w:spacing w:before="86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</w:t>
            </w:r>
          </w:p>
        </w:tc>
        <w:tc>
          <w:tcPr>
            <w:tcW w:w="499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  <w:r/>
          </w:p>
        </w:tc>
        <w:tc>
          <w:tcPr>
            <w:tcW w:w="440" w:type="dxa"/>
            <w:vAlign w:val="top"/>
          </w:tcPr>
          <w:p>
            <w:pPr>
              <w:pStyle w:val="TableText"/>
              <w:ind w:left="189"/>
              <w:spacing w:before="86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</w:t>
            </w:r>
          </w:p>
        </w:tc>
        <w:tc>
          <w:tcPr>
            <w:tcW w:w="1174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  <w:r/>
          </w:p>
        </w:tc>
      </w:tr>
      <w:tr>
        <w:trPr>
          <w:trHeight w:val="240" w:hRule="atLeast"/>
        </w:trPr>
        <w:tc>
          <w:tcPr>
            <w:tcW w:w="1174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7" w:type="dxa"/>
            <w:vAlign w:val="top"/>
            <w:gridSpan w:val="2"/>
          </w:tcPr>
          <w:p>
            <w:pPr>
              <w:pStyle w:val="TableText"/>
              <w:ind w:left="610"/>
              <w:spacing w:before="55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市县(区)财政资金</w:t>
            </w:r>
          </w:p>
        </w:tc>
        <w:tc>
          <w:tcPr>
            <w:tcW w:w="1958" w:type="dxa"/>
            <w:vAlign w:val="top"/>
            <w:gridSpan w:val="2"/>
          </w:tcPr>
          <w:p>
            <w:pPr>
              <w:pStyle w:val="TableText"/>
              <w:ind w:left="854"/>
              <w:spacing w:before="85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8.75</w:t>
            </w:r>
          </w:p>
        </w:tc>
        <w:tc>
          <w:tcPr>
            <w:tcW w:w="929" w:type="dxa"/>
            <w:vAlign w:val="top"/>
          </w:tcPr>
          <w:p>
            <w:pPr>
              <w:pStyle w:val="TableText"/>
              <w:ind w:left="336"/>
              <w:spacing w:before="85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8.75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237"/>
              <w:spacing w:before="85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8.75</w:t>
            </w:r>
          </w:p>
        </w:tc>
        <w:tc>
          <w:tcPr>
            <w:tcW w:w="499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  <w:r/>
          </w:p>
        </w:tc>
        <w:tc>
          <w:tcPr>
            <w:tcW w:w="440" w:type="dxa"/>
            <w:vAlign w:val="top"/>
          </w:tcPr>
          <w:p>
            <w:pPr>
              <w:pStyle w:val="TableText"/>
              <w:ind w:left="159"/>
              <w:spacing w:before="85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50</w:t>
            </w:r>
          </w:p>
        </w:tc>
        <w:tc>
          <w:tcPr>
            <w:tcW w:w="1174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  <w:r/>
          </w:p>
        </w:tc>
      </w:tr>
      <w:tr>
        <w:trPr>
          <w:trHeight w:val="230" w:hRule="atLeast"/>
        </w:trPr>
        <w:tc>
          <w:tcPr>
            <w:tcW w:w="1174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7" w:type="dxa"/>
            <w:vAlign w:val="top"/>
            <w:gridSpan w:val="2"/>
          </w:tcPr>
          <w:p>
            <w:pPr>
              <w:pStyle w:val="TableText"/>
              <w:ind w:left="610"/>
              <w:spacing w:before="65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上年结转资金</w:t>
            </w:r>
          </w:p>
        </w:tc>
        <w:tc>
          <w:tcPr>
            <w:tcW w:w="1958" w:type="dxa"/>
            <w:vAlign w:val="top"/>
            <w:gridSpan w:val="2"/>
          </w:tcPr>
          <w:p>
            <w:pPr>
              <w:pStyle w:val="TableText"/>
              <w:ind w:left="944"/>
              <w:spacing w:before="85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</w:t>
            </w:r>
          </w:p>
        </w:tc>
        <w:tc>
          <w:tcPr>
            <w:tcW w:w="929" w:type="dxa"/>
            <w:vAlign w:val="top"/>
          </w:tcPr>
          <w:p>
            <w:pPr>
              <w:pStyle w:val="TableText"/>
              <w:ind w:left="425"/>
              <w:spacing w:before="85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327"/>
              <w:spacing w:before="105" w:line="176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</w:t>
            </w:r>
          </w:p>
        </w:tc>
        <w:tc>
          <w:tcPr>
            <w:tcW w:w="499" w:type="dxa"/>
            <w:vAlign w:val="top"/>
          </w:tcPr>
          <w:p>
            <w:pPr>
              <w:spacing w:line="220" w:lineRule="exact"/>
              <w:rPr>
                <w:rFonts w:ascii="Arial"/>
                <w:sz w:val="19"/>
              </w:rPr>
            </w:pPr>
            <w:r/>
          </w:p>
        </w:tc>
        <w:tc>
          <w:tcPr>
            <w:tcW w:w="440" w:type="dxa"/>
            <w:vAlign w:val="top"/>
          </w:tcPr>
          <w:p>
            <w:pPr>
              <w:pStyle w:val="TableText"/>
              <w:ind w:left="189"/>
              <w:spacing w:before="105" w:line="176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</w:t>
            </w:r>
          </w:p>
        </w:tc>
        <w:tc>
          <w:tcPr>
            <w:tcW w:w="1174" w:type="dxa"/>
            <w:vAlign w:val="top"/>
          </w:tcPr>
          <w:p>
            <w:pPr>
              <w:spacing w:line="220" w:lineRule="exact"/>
              <w:rPr>
                <w:rFonts w:ascii="Arial"/>
                <w:sz w:val="19"/>
              </w:rPr>
            </w:pPr>
            <w:r/>
          </w:p>
        </w:tc>
      </w:tr>
      <w:tr>
        <w:trPr>
          <w:trHeight w:val="240" w:hRule="atLeast"/>
        </w:trPr>
        <w:tc>
          <w:tcPr>
            <w:tcW w:w="1174" w:type="dxa"/>
            <w:vAlign w:val="top"/>
            <w:gridSpan w:val="2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7" w:type="dxa"/>
            <w:vAlign w:val="top"/>
            <w:gridSpan w:val="2"/>
          </w:tcPr>
          <w:p>
            <w:pPr>
              <w:pStyle w:val="TableText"/>
              <w:ind w:left="610"/>
              <w:spacing w:before="75" w:line="22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其他资金</w:t>
            </w:r>
          </w:p>
        </w:tc>
        <w:tc>
          <w:tcPr>
            <w:tcW w:w="1958" w:type="dxa"/>
            <w:vAlign w:val="top"/>
            <w:gridSpan w:val="2"/>
          </w:tcPr>
          <w:p>
            <w:pPr>
              <w:pStyle w:val="TableText"/>
              <w:ind w:left="944"/>
              <w:spacing w:before="126" w:line="16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</w:t>
            </w:r>
          </w:p>
        </w:tc>
        <w:tc>
          <w:tcPr>
            <w:tcW w:w="929" w:type="dxa"/>
            <w:vAlign w:val="top"/>
          </w:tcPr>
          <w:p>
            <w:pPr>
              <w:pStyle w:val="TableText"/>
              <w:ind w:left="425"/>
              <w:spacing w:before="105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327"/>
              <w:spacing w:before="85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</w:t>
            </w:r>
          </w:p>
        </w:tc>
        <w:tc>
          <w:tcPr>
            <w:tcW w:w="499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  <w:r/>
          </w:p>
        </w:tc>
        <w:tc>
          <w:tcPr>
            <w:tcW w:w="440" w:type="dxa"/>
            <w:vAlign w:val="top"/>
          </w:tcPr>
          <w:p>
            <w:pPr>
              <w:pStyle w:val="TableText"/>
              <w:ind w:left="189"/>
              <w:spacing w:before="135" w:line="95" w:lineRule="exact"/>
              <w:rPr>
                <w:sz w:val="12"/>
                <w:szCs w:val="12"/>
              </w:rPr>
            </w:pPr>
            <w:r>
              <w:rPr>
                <w:sz w:val="12"/>
                <w:szCs w:val="12"/>
                <w:position w:val="-1"/>
              </w:rPr>
              <w:t>0</w:t>
            </w:r>
          </w:p>
        </w:tc>
        <w:tc>
          <w:tcPr>
            <w:tcW w:w="1174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  <w:r/>
          </w:p>
        </w:tc>
      </w:tr>
      <w:tr>
        <w:trPr>
          <w:trHeight w:val="330" w:hRule="atLeast"/>
        </w:trPr>
        <w:tc>
          <w:tcPr>
            <w:tcW w:w="415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pStyle w:val="TableText"/>
              <w:spacing w:before="154" w:line="202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年</w:t>
            </w:r>
            <w:r>
              <w:rPr>
                <w:sz w:val="12"/>
                <w:szCs w:val="12"/>
                <w:spacing w:val="-22"/>
              </w:rPr>
              <w:t xml:space="preserve"> </w:t>
            </w:r>
            <w:r>
              <w:rPr>
                <w:sz w:val="12"/>
                <w:szCs w:val="12"/>
                <w:spacing w:val="-1"/>
              </w:rPr>
              <w:t>度</w:t>
            </w:r>
            <w:r>
              <w:rPr>
                <w:sz w:val="12"/>
                <w:szCs w:val="12"/>
                <w:spacing w:val="-22"/>
              </w:rPr>
              <w:t xml:space="preserve"> </w:t>
            </w:r>
            <w:r>
              <w:rPr>
                <w:sz w:val="12"/>
                <w:szCs w:val="12"/>
                <w:spacing w:val="-1"/>
              </w:rPr>
              <w:t>总</w:t>
            </w:r>
            <w:r>
              <w:rPr>
                <w:sz w:val="12"/>
                <w:szCs w:val="12"/>
                <w:spacing w:val="-23"/>
              </w:rPr>
              <w:t xml:space="preserve"> </w:t>
            </w:r>
            <w:r>
              <w:rPr>
                <w:sz w:val="12"/>
                <w:szCs w:val="12"/>
                <w:spacing w:val="-1"/>
              </w:rPr>
              <w:t>体</w:t>
            </w:r>
            <w:r>
              <w:rPr>
                <w:sz w:val="12"/>
                <w:szCs w:val="12"/>
                <w:spacing w:val="-22"/>
              </w:rPr>
              <w:t xml:space="preserve"> </w:t>
            </w:r>
            <w:r>
              <w:rPr>
                <w:sz w:val="12"/>
                <w:szCs w:val="12"/>
                <w:spacing w:val="-1"/>
              </w:rPr>
              <w:t>目</w:t>
            </w:r>
            <w:r>
              <w:rPr>
                <w:sz w:val="12"/>
                <w:szCs w:val="12"/>
                <w:spacing w:val="-23"/>
              </w:rPr>
              <w:t xml:space="preserve"> </w:t>
            </w:r>
            <w:r>
              <w:rPr>
                <w:sz w:val="12"/>
                <w:szCs w:val="12"/>
                <w:spacing w:val="-1"/>
              </w:rPr>
              <w:t>标</w:t>
            </w:r>
          </w:p>
        </w:tc>
        <w:tc>
          <w:tcPr>
            <w:tcW w:w="5414" w:type="dxa"/>
            <w:vAlign w:val="top"/>
            <w:gridSpan w:val="5"/>
          </w:tcPr>
          <w:p>
            <w:pPr>
              <w:pStyle w:val="TableText"/>
              <w:ind w:left="2460"/>
              <w:spacing w:before="115" w:line="22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预期目标</w:t>
            </w:r>
          </w:p>
        </w:tc>
        <w:tc>
          <w:tcPr>
            <w:tcW w:w="3771" w:type="dxa"/>
            <w:vAlign w:val="top"/>
            <w:gridSpan w:val="5"/>
          </w:tcPr>
          <w:p>
            <w:pPr>
              <w:pStyle w:val="TableText"/>
              <w:ind w:left="1526"/>
              <w:spacing w:before="125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实际完成情况</w:t>
            </w:r>
          </w:p>
        </w:tc>
      </w:tr>
      <w:tr>
        <w:trPr>
          <w:trHeight w:val="579" w:hRule="atLeast"/>
        </w:trPr>
        <w:tc>
          <w:tcPr>
            <w:tcW w:w="415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14" w:type="dxa"/>
            <w:vAlign w:val="top"/>
            <w:gridSpan w:val="5"/>
          </w:tcPr>
          <w:p>
            <w:pPr>
              <w:pStyle w:val="TableText"/>
              <w:ind w:left="2160"/>
              <w:spacing w:before="225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购买办公家具、设备</w:t>
            </w:r>
          </w:p>
        </w:tc>
        <w:tc>
          <w:tcPr>
            <w:tcW w:w="3771" w:type="dxa"/>
            <w:vAlign w:val="top"/>
            <w:gridSpan w:val="5"/>
          </w:tcPr>
          <w:p>
            <w:pPr>
              <w:pStyle w:val="TableText"/>
              <w:ind w:left="86" w:right="494"/>
              <w:spacing w:before="145" w:line="248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00%::办公家具：56000:指标2:电子设备：18500;空调设备： </w:t>
            </w:r>
            <w:r>
              <w:rPr>
                <w:sz w:val="12"/>
                <w:szCs w:val="12"/>
              </w:rPr>
              <w:t>13000:已全部按计划完成。</w:t>
            </w:r>
          </w:p>
        </w:tc>
      </w:tr>
      <w:tr>
        <w:trPr>
          <w:trHeight w:val="290" w:hRule="atLeast"/>
        </w:trPr>
        <w:tc>
          <w:tcPr>
            <w:tcW w:w="4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9" w:type="dxa"/>
            <w:vAlign w:val="top"/>
          </w:tcPr>
          <w:p>
            <w:pPr>
              <w:pStyle w:val="TableText"/>
              <w:ind w:left="370"/>
              <w:spacing w:before="86" w:line="22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级指标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301"/>
              <w:spacing w:before="86" w:line="22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二级指标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left="562"/>
              <w:spacing w:before="86" w:line="22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三级指标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184"/>
              <w:spacing w:before="86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年度指标值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135"/>
              <w:spacing w:before="86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调整后指标值</w:t>
            </w:r>
          </w:p>
        </w:tc>
        <w:tc>
          <w:tcPr>
            <w:tcW w:w="929" w:type="dxa"/>
            <w:vAlign w:val="top"/>
          </w:tcPr>
          <w:p>
            <w:pPr>
              <w:pStyle w:val="TableText"/>
              <w:ind w:left="155"/>
              <w:spacing w:before="86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实际完成值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237"/>
              <w:spacing w:before="86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分值</w:t>
            </w:r>
          </w:p>
        </w:tc>
        <w:tc>
          <w:tcPr>
            <w:tcW w:w="499" w:type="dxa"/>
            <w:vAlign w:val="top"/>
          </w:tcPr>
          <w:p>
            <w:pPr>
              <w:pStyle w:val="TableText"/>
              <w:ind w:left="128"/>
              <w:spacing w:before="86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得分</w:t>
            </w:r>
          </w:p>
        </w:tc>
        <w:tc>
          <w:tcPr>
            <w:tcW w:w="1614" w:type="dxa"/>
            <w:vAlign w:val="top"/>
            <w:gridSpan w:val="2"/>
          </w:tcPr>
          <w:p>
            <w:pPr>
              <w:pStyle w:val="TableText"/>
              <w:ind w:left="149"/>
              <w:spacing w:before="86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偏差原因分析及改进措施</w:t>
            </w:r>
          </w:p>
        </w:tc>
      </w:tr>
      <w:tr>
        <w:trPr>
          <w:trHeight w:val="299" w:hRule="atLeast"/>
        </w:trPr>
        <w:tc>
          <w:tcPr>
            <w:tcW w:w="415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pStyle w:val="TableText"/>
              <w:ind w:left="2265"/>
              <w:spacing w:before="123" w:line="202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绩</w:t>
            </w:r>
            <w:r>
              <w:rPr>
                <w:sz w:val="12"/>
                <w:szCs w:val="12"/>
                <w:spacing w:val="-11"/>
              </w:rPr>
              <w:t xml:space="preserve"> </w:t>
            </w:r>
            <w:r>
              <w:rPr>
                <w:sz w:val="12"/>
                <w:szCs w:val="12"/>
              </w:rPr>
              <w:t>效</w:t>
            </w:r>
            <w:r>
              <w:rPr>
                <w:sz w:val="12"/>
                <w:szCs w:val="12"/>
                <w:spacing w:val="-11"/>
              </w:rPr>
              <w:t xml:space="preserve"> </w:t>
            </w:r>
            <w:r>
              <w:rPr>
                <w:sz w:val="12"/>
                <w:szCs w:val="12"/>
              </w:rPr>
              <w:t>目</w:t>
            </w:r>
            <w:r>
              <w:rPr>
                <w:sz w:val="12"/>
                <w:szCs w:val="12"/>
                <w:spacing w:val="-11"/>
              </w:rPr>
              <w:t xml:space="preserve"> </w:t>
            </w:r>
            <w:r>
              <w:rPr>
                <w:sz w:val="12"/>
                <w:szCs w:val="12"/>
              </w:rPr>
              <w:t>标</w:t>
            </w:r>
          </w:p>
        </w:tc>
        <w:tc>
          <w:tcPr>
            <w:tcW w:w="759" w:type="dxa"/>
            <w:vAlign w:val="top"/>
            <w:vMerge w:val="restart"/>
            <w:tcBorders>
              <w:bottom w:val="nil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"/>
              <w:spacing w:before="39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产出指标</w:t>
            </w:r>
          </w:p>
        </w:tc>
        <w:tc>
          <w:tcPr>
            <w:tcW w:w="1079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39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数量指标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left="382"/>
              <w:spacing w:before="86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指标l:台、桌类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303"/>
              <w:spacing w:before="87" w:line="221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&gt;=12张</w:t>
            </w:r>
          </w:p>
        </w:tc>
        <w:tc>
          <w:tcPr>
            <w:tcW w:w="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pStyle w:val="TableText"/>
              <w:ind w:left="336"/>
              <w:spacing w:before="117" w:line="221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3"/>
              </w:rPr>
              <w:t>12张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237"/>
              <w:spacing w:before="117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5.36</w:t>
            </w:r>
          </w:p>
        </w:tc>
        <w:tc>
          <w:tcPr>
            <w:tcW w:w="499" w:type="dxa"/>
            <w:vAlign w:val="top"/>
          </w:tcPr>
          <w:p>
            <w:pPr>
              <w:pStyle w:val="TableText"/>
              <w:ind w:left="128"/>
              <w:spacing w:before="117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5.36</w:t>
            </w:r>
          </w:p>
        </w:tc>
        <w:tc>
          <w:tcPr>
            <w:tcW w:w="1614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415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8" w:type="dxa"/>
            <w:vAlign w:val="top"/>
          </w:tcPr>
          <w:p>
            <w:pPr>
              <w:pStyle w:val="TableText"/>
              <w:ind w:left="382"/>
              <w:spacing w:before="86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指标7:空调机组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364"/>
              <w:spacing w:before="118" w:line="221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=3台</w:t>
            </w:r>
          </w:p>
        </w:tc>
        <w:tc>
          <w:tcPr>
            <w:tcW w:w="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pStyle w:val="TableText"/>
              <w:ind w:left="366"/>
              <w:spacing w:before="108" w:line="221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6"/>
              </w:rPr>
              <w:t>3台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237"/>
              <w:spacing w:before="138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5.29</w:t>
            </w:r>
          </w:p>
        </w:tc>
        <w:tc>
          <w:tcPr>
            <w:tcW w:w="499" w:type="dxa"/>
            <w:vAlign w:val="top"/>
          </w:tcPr>
          <w:p>
            <w:pPr>
              <w:pStyle w:val="TableText"/>
              <w:ind w:left="128"/>
              <w:spacing w:before="118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5.29</w:t>
            </w:r>
          </w:p>
        </w:tc>
        <w:tc>
          <w:tcPr>
            <w:tcW w:w="1614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0" w:hRule="atLeast"/>
        </w:trPr>
        <w:tc>
          <w:tcPr>
            <w:tcW w:w="415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8" w:type="dxa"/>
            <w:vAlign w:val="top"/>
          </w:tcPr>
          <w:p>
            <w:pPr>
              <w:pStyle w:val="TableText"/>
              <w:ind w:left="441"/>
              <w:spacing w:before="86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指标6:打印机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364"/>
              <w:spacing w:before="88" w:line="221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=1台</w:t>
            </w:r>
          </w:p>
        </w:tc>
        <w:tc>
          <w:tcPr>
            <w:tcW w:w="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pStyle w:val="TableText"/>
              <w:ind w:left="366"/>
              <w:spacing w:before="88" w:line="221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6"/>
              </w:rPr>
              <w:t>1台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237"/>
              <w:spacing w:before="117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5.29</w:t>
            </w:r>
          </w:p>
        </w:tc>
        <w:tc>
          <w:tcPr>
            <w:tcW w:w="499" w:type="dxa"/>
            <w:vAlign w:val="top"/>
          </w:tcPr>
          <w:p>
            <w:pPr>
              <w:pStyle w:val="TableText"/>
              <w:ind w:left="128"/>
              <w:spacing w:before="117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5.29</w:t>
            </w:r>
          </w:p>
        </w:tc>
        <w:tc>
          <w:tcPr>
            <w:tcW w:w="1614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89" w:hRule="atLeast"/>
        </w:trPr>
        <w:tc>
          <w:tcPr>
            <w:tcW w:w="415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8" w:type="dxa"/>
            <w:vAlign w:val="top"/>
          </w:tcPr>
          <w:p>
            <w:pPr>
              <w:pStyle w:val="TableText"/>
              <w:ind w:left="441"/>
              <w:spacing w:before="86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指标5:台式机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364"/>
              <w:spacing w:before="88" w:line="221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=3台</w:t>
            </w:r>
          </w:p>
        </w:tc>
        <w:tc>
          <w:tcPr>
            <w:tcW w:w="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pStyle w:val="TableText"/>
              <w:ind w:left="366"/>
              <w:spacing w:before="128" w:line="221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6"/>
              </w:rPr>
              <w:t>3台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237"/>
              <w:spacing w:before="117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5.29</w:t>
            </w:r>
          </w:p>
        </w:tc>
        <w:tc>
          <w:tcPr>
            <w:tcW w:w="499" w:type="dxa"/>
            <w:vAlign w:val="top"/>
          </w:tcPr>
          <w:p>
            <w:pPr>
              <w:pStyle w:val="TableText"/>
              <w:ind w:left="128"/>
              <w:spacing w:before="117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5.29</w:t>
            </w:r>
          </w:p>
        </w:tc>
        <w:tc>
          <w:tcPr>
            <w:tcW w:w="1614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415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8" w:type="dxa"/>
            <w:vAlign w:val="top"/>
          </w:tcPr>
          <w:p>
            <w:pPr>
              <w:pStyle w:val="TableText"/>
              <w:ind w:left="441"/>
              <w:spacing w:before="88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指标4:文件柜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334"/>
              <w:spacing w:before="88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=10个</w:t>
            </w:r>
          </w:p>
        </w:tc>
        <w:tc>
          <w:tcPr>
            <w:tcW w:w="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pStyle w:val="TableText"/>
              <w:ind w:left="336"/>
              <w:spacing w:before="88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3"/>
              </w:rPr>
              <w:t>10个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237"/>
              <w:spacing w:before="119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5.29</w:t>
            </w:r>
          </w:p>
        </w:tc>
        <w:tc>
          <w:tcPr>
            <w:tcW w:w="499" w:type="dxa"/>
            <w:vAlign w:val="top"/>
          </w:tcPr>
          <w:p>
            <w:pPr>
              <w:pStyle w:val="TableText"/>
              <w:ind w:left="128"/>
              <w:spacing w:before="119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5.29</w:t>
            </w:r>
          </w:p>
        </w:tc>
        <w:tc>
          <w:tcPr>
            <w:tcW w:w="1614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9" w:hRule="atLeast"/>
        </w:trPr>
        <w:tc>
          <w:tcPr>
            <w:tcW w:w="415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8" w:type="dxa"/>
            <w:vAlign w:val="top"/>
          </w:tcPr>
          <w:p>
            <w:pPr>
              <w:pStyle w:val="TableText"/>
              <w:ind w:left="262"/>
              <w:spacing w:before="87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指标3:沙发、茶几类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364"/>
              <w:spacing w:before="88" w:line="22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=8套</w:t>
            </w:r>
          </w:p>
        </w:tc>
        <w:tc>
          <w:tcPr>
            <w:tcW w:w="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pStyle w:val="TableText"/>
              <w:ind w:left="366"/>
              <w:spacing w:before="118" w:line="22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8套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237"/>
              <w:spacing w:before="138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5.29</w:t>
            </w:r>
          </w:p>
        </w:tc>
        <w:tc>
          <w:tcPr>
            <w:tcW w:w="499" w:type="dxa"/>
            <w:vAlign w:val="top"/>
          </w:tcPr>
          <w:p>
            <w:pPr>
              <w:pStyle w:val="TableText"/>
              <w:ind w:left="128"/>
              <w:spacing w:before="138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5.29</w:t>
            </w:r>
          </w:p>
        </w:tc>
        <w:tc>
          <w:tcPr>
            <w:tcW w:w="1614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0" w:hRule="atLeast"/>
        </w:trPr>
        <w:tc>
          <w:tcPr>
            <w:tcW w:w="415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8" w:type="dxa"/>
            <w:vAlign w:val="top"/>
          </w:tcPr>
          <w:p>
            <w:pPr>
              <w:pStyle w:val="TableText"/>
              <w:ind w:left="382"/>
              <w:spacing w:before="89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指标2:椅、凳类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334"/>
              <w:spacing w:before="110" w:line="221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=24张</w:t>
            </w:r>
          </w:p>
        </w:tc>
        <w:tc>
          <w:tcPr>
            <w:tcW w:w="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pStyle w:val="TableText"/>
              <w:ind w:left="336"/>
              <w:spacing w:before="130" w:line="221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24张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237"/>
              <w:spacing w:before="139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5.29</w:t>
            </w:r>
          </w:p>
        </w:tc>
        <w:tc>
          <w:tcPr>
            <w:tcW w:w="499" w:type="dxa"/>
            <w:vAlign w:val="top"/>
          </w:tcPr>
          <w:p>
            <w:pPr>
              <w:pStyle w:val="TableText"/>
              <w:ind w:left="128"/>
              <w:spacing w:before="120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5.29</w:t>
            </w:r>
          </w:p>
        </w:tc>
        <w:tc>
          <w:tcPr>
            <w:tcW w:w="1614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415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  <w:vMerge w:val="restart"/>
            <w:tcBorders>
              <w:bottom w:val="nil"/>
            </w:tcBorders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39" w:line="22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质量指标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left="82"/>
              <w:spacing w:before="88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指标3:挂机空调、柜机空调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364"/>
              <w:spacing w:before="89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符合</w:t>
            </w:r>
          </w:p>
        </w:tc>
        <w:tc>
          <w:tcPr>
            <w:tcW w:w="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pStyle w:val="TableText"/>
              <w:ind w:left="336"/>
              <w:spacing w:before="119" w:line="184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3"/>
              </w:rPr>
              <w:t>100%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237"/>
              <w:spacing w:before="120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5.29</w:t>
            </w:r>
          </w:p>
        </w:tc>
        <w:tc>
          <w:tcPr>
            <w:tcW w:w="499" w:type="dxa"/>
            <w:vAlign w:val="top"/>
          </w:tcPr>
          <w:p>
            <w:pPr>
              <w:pStyle w:val="TableText"/>
              <w:ind w:left="128"/>
              <w:spacing w:before="120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5.29</w:t>
            </w:r>
          </w:p>
        </w:tc>
        <w:tc>
          <w:tcPr>
            <w:tcW w:w="1614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9" w:hRule="atLeast"/>
        </w:trPr>
        <w:tc>
          <w:tcPr>
            <w:tcW w:w="415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8" w:type="dxa"/>
            <w:vAlign w:val="top"/>
          </w:tcPr>
          <w:p>
            <w:pPr>
              <w:pStyle w:val="TableText"/>
              <w:ind w:left="382"/>
              <w:spacing w:before="89" w:line="22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指标2:电脑设备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364"/>
              <w:spacing w:before="89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符合</w:t>
            </w:r>
          </w:p>
        </w:tc>
        <w:tc>
          <w:tcPr>
            <w:tcW w:w="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pStyle w:val="TableText"/>
              <w:ind w:left="336"/>
              <w:spacing w:before="159" w:line="184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3"/>
              </w:rPr>
              <w:t>100%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237"/>
              <w:spacing w:before="139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5.29</w:t>
            </w:r>
          </w:p>
        </w:tc>
        <w:tc>
          <w:tcPr>
            <w:tcW w:w="499" w:type="dxa"/>
            <w:vAlign w:val="top"/>
          </w:tcPr>
          <w:p>
            <w:pPr>
              <w:pStyle w:val="TableText"/>
              <w:ind w:left="128"/>
              <w:spacing w:before="139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5.29</w:t>
            </w:r>
          </w:p>
        </w:tc>
        <w:tc>
          <w:tcPr>
            <w:tcW w:w="1614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89" w:hRule="atLeast"/>
        </w:trPr>
        <w:tc>
          <w:tcPr>
            <w:tcW w:w="415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8" w:type="dxa"/>
            <w:vAlign w:val="top"/>
          </w:tcPr>
          <w:p>
            <w:pPr>
              <w:pStyle w:val="TableText"/>
              <w:ind w:left="741" w:right="92" w:hanging="659"/>
              <w:spacing w:before="10" w:line="201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指标1:办公家具、沙发、茶</w:t>
            </w:r>
            <w:r>
              <w:rPr>
                <w:sz w:val="12"/>
                <w:szCs w:val="12"/>
                <w:spacing w:val="5"/>
              </w:rPr>
              <w:t xml:space="preserve"> </w:t>
            </w:r>
            <w:r>
              <w:rPr>
                <w:sz w:val="12"/>
                <w:szCs w:val="12"/>
              </w:rPr>
              <w:t>几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364"/>
              <w:spacing w:before="90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符合</w:t>
            </w:r>
          </w:p>
        </w:tc>
        <w:tc>
          <w:tcPr>
            <w:tcW w:w="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pStyle w:val="TableText"/>
              <w:ind w:left="336"/>
              <w:spacing w:before="140" w:line="184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3"/>
              </w:rPr>
              <w:t>100%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237"/>
              <w:spacing w:before="151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5.29</w:t>
            </w:r>
          </w:p>
        </w:tc>
        <w:tc>
          <w:tcPr>
            <w:tcW w:w="499" w:type="dxa"/>
            <w:vAlign w:val="top"/>
          </w:tcPr>
          <w:p>
            <w:pPr>
              <w:pStyle w:val="TableText"/>
              <w:ind w:left="128"/>
              <w:spacing w:before="140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5.29</w:t>
            </w:r>
          </w:p>
        </w:tc>
        <w:tc>
          <w:tcPr>
            <w:tcW w:w="1614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9" w:hRule="atLeast"/>
        </w:trPr>
        <w:tc>
          <w:tcPr>
            <w:tcW w:w="415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1"/>
              <w:spacing w:before="91" w:line="22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时效指标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left="82"/>
              <w:spacing w:before="91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指标1:办公设备购买及时率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334"/>
              <w:spacing w:before="121" w:line="184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=100%</w:t>
            </w:r>
          </w:p>
        </w:tc>
        <w:tc>
          <w:tcPr>
            <w:tcW w:w="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pStyle w:val="TableText"/>
              <w:ind w:left="336"/>
              <w:spacing w:before="121" w:line="184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3"/>
              </w:rPr>
              <w:t>100%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237"/>
              <w:spacing w:before="122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5.29</w:t>
            </w:r>
          </w:p>
        </w:tc>
        <w:tc>
          <w:tcPr>
            <w:tcW w:w="499" w:type="dxa"/>
            <w:vAlign w:val="top"/>
          </w:tcPr>
          <w:p>
            <w:pPr>
              <w:pStyle w:val="TableText"/>
              <w:ind w:left="128"/>
              <w:spacing w:before="122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5.29</w:t>
            </w:r>
          </w:p>
        </w:tc>
        <w:tc>
          <w:tcPr>
            <w:tcW w:w="1614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415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  <w:vMerge w:val="restart"/>
            <w:tcBorders>
              <w:bottom w:val="nil"/>
            </w:tcBorders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39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成本指标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left="382"/>
              <w:spacing w:before="92" w:line="22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指标2:电子设备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214"/>
              <w:spacing w:before="92" w:line="22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&gt;=18500元</w:t>
            </w:r>
          </w:p>
        </w:tc>
        <w:tc>
          <w:tcPr>
            <w:tcW w:w="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pStyle w:val="TableText"/>
              <w:ind w:left="246"/>
              <w:spacing w:before="92" w:line="22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18500元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237"/>
              <w:spacing w:before="123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5.29</w:t>
            </w:r>
          </w:p>
        </w:tc>
        <w:tc>
          <w:tcPr>
            <w:tcW w:w="499" w:type="dxa"/>
            <w:vAlign w:val="top"/>
          </w:tcPr>
          <w:p>
            <w:pPr>
              <w:pStyle w:val="TableText"/>
              <w:ind w:left="128"/>
              <w:spacing w:before="123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5.29</w:t>
            </w:r>
          </w:p>
        </w:tc>
        <w:tc>
          <w:tcPr>
            <w:tcW w:w="1614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89" w:hRule="atLeast"/>
        </w:trPr>
        <w:tc>
          <w:tcPr>
            <w:tcW w:w="415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8" w:type="dxa"/>
            <w:vAlign w:val="top"/>
          </w:tcPr>
          <w:p>
            <w:pPr>
              <w:pStyle w:val="TableText"/>
              <w:ind w:left="382"/>
              <w:spacing w:before="92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指标1:办公家具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214"/>
              <w:spacing w:before="92" w:line="22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&gt;=56000元</w:t>
            </w:r>
          </w:p>
        </w:tc>
        <w:tc>
          <w:tcPr>
            <w:tcW w:w="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pStyle w:val="TableText"/>
              <w:ind w:left="246"/>
              <w:spacing w:before="92" w:line="22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56000元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237"/>
              <w:spacing w:before="122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5.29</w:t>
            </w:r>
          </w:p>
        </w:tc>
        <w:tc>
          <w:tcPr>
            <w:tcW w:w="499" w:type="dxa"/>
            <w:vAlign w:val="top"/>
          </w:tcPr>
          <w:p>
            <w:pPr>
              <w:pStyle w:val="TableText"/>
              <w:ind w:left="128"/>
              <w:spacing w:before="122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5.29</w:t>
            </w:r>
          </w:p>
        </w:tc>
        <w:tc>
          <w:tcPr>
            <w:tcW w:w="1614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0" w:hRule="atLeast"/>
        </w:trPr>
        <w:tc>
          <w:tcPr>
            <w:tcW w:w="415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8" w:type="dxa"/>
            <w:vAlign w:val="top"/>
          </w:tcPr>
          <w:p>
            <w:pPr>
              <w:pStyle w:val="TableText"/>
              <w:ind w:left="382"/>
              <w:spacing w:before="93" w:line="22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指标3:空调设备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214"/>
              <w:spacing w:before="123" w:line="22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&gt;=13000元</w:t>
            </w:r>
          </w:p>
        </w:tc>
        <w:tc>
          <w:tcPr>
            <w:tcW w:w="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pStyle w:val="TableText"/>
              <w:ind w:left="246"/>
              <w:spacing w:before="113" w:line="22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13000元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237"/>
              <w:spacing w:before="153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5.29</w:t>
            </w:r>
          </w:p>
        </w:tc>
        <w:tc>
          <w:tcPr>
            <w:tcW w:w="499" w:type="dxa"/>
            <w:vAlign w:val="top"/>
          </w:tcPr>
          <w:p>
            <w:pPr>
              <w:pStyle w:val="TableText"/>
              <w:ind w:left="128"/>
              <w:spacing w:before="153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5.29</w:t>
            </w:r>
          </w:p>
        </w:tc>
        <w:tc>
          <w:tcPr>
            <w:tcW w:w="1614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89" w:hRule="atLeast"/>
        </w:trPr>
        <w:tc>
          <w:tcPr>
            <w:tcW w:w="415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0"/>
              <w:spacing w:before="243" w:line="22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效益指标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1"/>
              <w:spacing w:before="93" w:line="22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经济效益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left="202"/>
              <w:spacing w:before="92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提高机关单位工作效率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364"/>
              <w:spacing w:before="93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提高</w:t>
            </w:r>
          </w:p>
        </w:tc>
        <w:tc>
          <w:tcPr>
            <w:tcW w:w="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pStyle w:val="TableText"/>
              <w:ind w:left="336"/>
              <w:spacing w:before="123" w:line="184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3"/>
              </w:rPr>
              <w:t>100%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237"/>
              <w:spacing w:before="123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5.29</w:t>
            </w:r>
          </w:p>
        </w:tc>
        <w:tc>
          <w:tcPr>
            <w:tcW w:w="499" w:type="dxa"/>
            <w:vAlign w:val="top"/>
          </w:tcPr>
          <w:p>
            <w:pPr>
              <w:pStyle w:val="TableText"/>
              <w:ind w:left="128"/>
              <w:spacing w:before="123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5.29</w:t>
            </w:r>
          </w:p>
        </w:tc>
        <w:tc>
          <w:tcPr>
            <w:tcW w:w="1614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0" w:hRule="atLeast"/>
        </w:trPr>
        <w:tc>
          <w:tcPr>
            <w:tcW w:w="415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1"/>
              <w:spacing w:before="94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可持续影响指标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left="562"/>
              <w:spacing w:before="94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使用年限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364"/>
              <w:spacing w:before="94" w:line="22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长期</w:t>
            </w:r>
          </w:p>
        </w:tc>
        <w:tc>
          <w:tcPr>
            <w:tcW w:w="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pStyle w:val="TableText"/>
              <w:ind w:left="336"/>
              <w:spacing w:before="124" w:line="184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3"/>
              </w:rPr>
              <w:t>100%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237"/>
              <w:spacing w:before="125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5.29</w:t>
            </w:r>
          </w:p>
        </w:tc>
        <w:tc>
          <w:tcPr>
            <w:tcW w:w="499" w:type="dxa"/>
            <w:vAlign w:val="top"/>
          </w:tcPr>
          <w:p>
            <w:pPr>
              <w:pStyle w:val="TableText"/>
              <w:ind w:left="128"/>
              <w:spacing w:before="125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5.29</w:t>
            </w:r>
          </w:p>
        </w:tc>
        <w:tc>
          <w:tcPr>
            <w:tcW w:w="1614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415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9" w:type="dxa"/>
            <w:vAlign w:val="top"/>
          </w:tcPr>
          <w:p>
            <w:pPr>
              <w:pStyle w:val="TableText"/>
              <w:ind w:left="130"/>
              <w:spacing w:before="94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满意度指标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1" w:right="102"/>
              <w:spacing w:before="13" w:line="20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服务对象满意度指</w:t>
            </w:r>
            <w:r>
              <w:rPr>
                <w:sz w:val="12"/>
                <w:szCs w:val="12"/>
                <w:spacing w:val="2"/>
              </w:rPr>
              <w:t xml:space="preserve"> </w:t>
            </w:r>
            <w:r>
              <w:rPr>
                <w:sz w:val="12"/>
                <w:szCs w:val="12"/>
              </w:rPr>
              <w:t>标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left="502"/>
              <w:spacing w:before="114" w:line="219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群众满意度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364"/>
              <w:spacing w:before="145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1"/>
              </w:rPr>
              <w:t>=95%</w:t>
            </w:r>
          </w:p>
        </w:tc>
        <w:tc>
          <w:tcPr>
            <w:tcW w:w="9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pStyle w:val="TableText"/>
              <w:ind w:left="366"/>
              <w:spacing w:before="154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95%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237"/>
              <w:spacing w:before="145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5.29</w:t>
            </w:r>
          </w:p>
        </w:tc>
        <w:tc>
          <w:tcPr>
            <w:tcW w:w="499" w:type="dxa"/>
            <w:vAlign w:val="top"/>
          </w:tcPr>
          <w:p>
            <w:pPr>
              <w:pStyle w:val="TableText"/>
              <w:ind w:left="128"/>
              <w:spacing w:before="134" w:line="183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5.29</w:t>
            </w:r>
          </w:p>
        </w:tc>
        <w:tc>
          <w:tcPr>
            <w:tcW w:w="1614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89" w:hRule="atLeast"/>
        </w:trPr>
        <w:tc>
          <w:tcPr>
            <w:tcW w:w="9600" w:type="dxa"/>
            <w:vAlign w:val="top"/>
            <w:gridSpan w:val="11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5" w:hRule="atLeast"/>
        </w:trPr>
        <w:tc>
          <w:tcPr>
            <w:tcW w:w="6758" w:type="dxa"/>
            <w:vAlign w:val="top"/>
            <w:gridSpan w:val="7"/>
          </w:tcPr>
          <w:p>
            <w:pPr>
              <w:pStyle w:val="TableText"/>
              <w:ind w:left="3245"/>
              <w:spacing w:before="95" w:line="220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2"/>
              </w:rPr>
              <w:t>总分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267"/>
              <w:spacing w:before="165" w:line="184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4"/>
              </w:rPr>
              <w:t>100</w:t>
            </w:r>
          </w:p>
        </w:tc>
        <w:tc>
          <w:tcPr>
            <w:tcW w:w="499" w:type="dxa"/>
            <w:vAlign w:val="top"/>
          </w:tcPr>
          <w:p>
            <w:pPr>
              <w:pStyle w:val="TableText"/>
              <w:ind w:left="158"/>
              <w:spacing w:before="165" w:line="184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  <w:spacing w:val="-4"/>
              </w:rPr>
              <w:t>100</w:t>
            </w:r>
          </w:p>
        </w:tc>
        <w:tc>
          <w:tcPr>
            <w:tcW w:w="1614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spacing w:line="160" w:lineRule="exact"/>
        <w:rPr/>
      </w:pPr>
      <w:r/>
    </w:p>
    <w:tbl>
      <w:tblPr>
        <w:tblStyle w:val="TableNormal"/>
        <w:tblW w:w="960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15"/>
        <w:gridCol w:w="1838"/>
        <w:gridCol w:w="1618"/>
        <w:gridCol w:w="5729"/>
      </w:tblGrid>
      <w:tr>
        <w:trPr>
          <w:trHeight w:val="554" w:hRule="atLeast"/>
        </w:trPr>
        <w:tc>
          <w:tcPr>
            <w:tcW w:w="415" w:type="dxa"/>
            <w:vAlign w:val="top"/>
            <w:vMerge w:val="restart"/>
            <w:tcBorders>
              <w:bottom w:val="nil"/>
            </w:tcBorders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 w:right="55"/>
              <w:spacing w:before="42" w:line="225" w:lineRule="auto"/>
              <w:jc w:val="both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9"/>
              </w:rPr>
              <w:t>项</w:t>
            </w:r>
            <w:r>
              <w:rPr>
                <w:sz w:val="13"/>
                <w:szCs w:val="13"/>
                <w:spacing w:val="-4"/>
              </w:rPr>
              <w:t xml:space="preserve"> </w:t>
            </w:r>
            <w:r>
              <w:rPr>
                <w:sz w:val="13"/>
                <w:szCs w:val="13"/>
                <w:spacing w:val="-19"/>
              </w:rPr>
              <w:t>目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  <w:spacing w:val="2"/>
              </w:rPr>
              <w:t>自评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  <w:spacing w:val="-3"/>
              </w:rPr>
              <w:t>结论</w:t>
            </w:r>
          </w:p>
        </w:tc>
        <w:tc>
          <w:tcPr>
            <w:tcW w:w="1838" w:type="dxa"/>
            <w:vAlign w:val="top"/>
          </w:tcPr>
          <w:p>
            <w:pPr>
              <w:pStyle w:val="TableText"/>
              <w:ind w:left="520"/>
              <w:spacing w:before="210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主要经验做法</w:t>
            </w:r>
          </w:p>
        </w:tc>
        <w:tc>
          <w:tcPr>
            <w:tcW w:w="7347" w:type="dxa"/>
            <w:vAlign w:val="top"/>
            <w:gridSpan w:val="2"/>
          </w:tcPr>
          <w:p>
            <w:pPr>
              <w:pStyle w:val="TableText"/>
              <w:ind w:left="1162"/>
              <w:spacing w:before="210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购买办公座椅、办公设备等、提高单位工作质量和工作效率、很好的完成各项工作安排。</w:t>
            </w:r>
          </w:p>
        </w:tc>
      </w:tr>
      <w:tr>
        <w:trPr>
          <w:trHeight w:val="758" w:hRule="atLeast"/>
        </w:trPr>
        <w:tc>
          <w:tcPr>
            <w:tcW w:w="41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38" w:type="dxa"/>
            <w:vAlign w:val="top"/>
          </w:tcPr>
          <w:p>
            <w:pPr>
              <w:pStyle w:val="TableText"/>
              <w:ind w:left="320" w:right="344" w:firstLine="69"/>
              <w:spacing w:before="156" w:line="22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项目管理中存在的</w:t>
            </w:r>
            <w:r>
              <w:rPr>
                <w:sz w:val="13"/>
                <w:szCs w:val="13"/>
              </w:rPr>
              <w:t xml:space="preserve">  </w:t>
            </w:r>
            <w:r>
              <w:rPr>
                <w:sz w:val="13"/>
                <w:szCs w:val="13"/>
                <w:spacing w:val="-1"/>
              </w:rPr>
              <w:t>主要问题及原因分析</w:t>
            </w:r>
          </w:p>
        </w:tc>
        <w:tc>
          <w:tcPr>
            <w:tcW w:w="7347" w:type="dxa"/>
            <w:vAlign w:val="top"/>
            <w:gridSpan w:val="2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1"/>
              <w:spacing w:before="42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严格按照绩效管理办法、按时完成项目，暂时没有问题存在。</w:t>
            </w:r>
          </w:p>
        </w:tc>
      </w:tr>
      <w:tr>
        <w:trPr>
          <w:trHeight w:val="588" w:hRule="atLeast"/>
        </w:trPr>
        <w:tc>
          <w:tcPr>
            <w:tcW w:w="41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38" w:type="dxa"/>
            <w:vAlign w:val="top"/>
            <w:vMerge w:val="restart"/>
            <w:tcBorders>
              <w:bottom w:val="nil"/>
            </w:tcBorders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0" w:right="407" w:hanging="260"/>
              <w:spacing w:before="43" w:line="230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下一步改进措施及</w:t>
            </w:r>
            <w:r>
              <w:rPr>
                <w:sz w:val="13"/>
                <w:szCs w:val="13"/>
                <w:spacing w:val="5"/>
              </w:rPr>
              <w:t xml:space="preserve"> </w:t>
            </w:r>
            <w:r>
              <w:rPr>
                <w:sz w:val="13"/>
                <w:szCs w:val="13"/>
                <w:spacing w:val="-2"/>
              </w:rPr>
              <w:t>管理建议</w:t>
            </w:r>
          </w:p>
        </w:tc>
        <w:tc>
          <w:tcPr>
            <w:tcW w:w="1618" w:type="dxa"/>
            <w:vAlign w:val="top"/>
          </w:tcPr>
          <w:p>
            <w:pPr>
              <w:pStyle w:val="TableText"/>
              <w:ind w:left="12"/>
              <w:spacing w:before="228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对项目决策的建议：</w:t>
            </w:r>
          </w:p>
        </w:tc>
        <w:tc>
          <w:tcPr>
            <w:tcW w:w="5729" w:type="dxa"/>
            <w:vAlign w:val="top"/>
          </w:tcPr>
          <w:p>
            <w:pPr>
              <w:pStyle w:val="TableText"/>
              <w:ind w:left="64"/>
              <w:spacing w:before="107" w:line="19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1、增强单位的绩效评价主体责任意识。2、制定部门绩效管理办法及项目工作定：施方案，建立长</w:t>
            </w:r>
          </w:p>
          <w:p>
            <w:pPr>
              <w:pStyle w:val="TableText"/>
              <w:ind w:left="1684"/>
              <w:spacing w:line="218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效机制。3、促进单位规范使用项目资金。</w:t>
            </w:r>
          </w:p>
        </w:tc>
      </w:tr>
      <w:tr>
        <w:trPr>
          <w:trHeight w:val="579" w:hRule="atLeast"/>
        </w:trPr>
        <w:tc>
          <w:tcPr>
            <w:tcW w:w="41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3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8" w:type="dxa"/>
            <w:vAlign w:val="top"/>
          </w:tcPr>
          <w:p>
            <w:pPr>
              <w:pStyle w:val="TableText"/>
              <w:ind w:left="12" w:right="300"/>
              <w:spacing w:before="160" w:line="22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对预算安排与执行的建</w:t>
            </w:r>
            <w:r>
              <w:rPr>
                <w:sz w:val="13"/>
                <w:szCs w:val="13"/>
                <w:spacing w:val="4"/>
              </w:rPr>
              <w:t xml:space="preserve"> </w:t>
            </w:r>
            <w:r>
              <w:rPr>
                <w:sz w:val="13"/>
                <w:szCs w:val="13"/>
                <w:spacing w:val="-4"/>
              </w:rPr>
              <w:t>议</w:t>
            </w:r>
            <w:r>
              <w:rPr>
                <w:sz w:val="13"/>
                <w:szCs w:val="13"/>
                <w:spacing w:val="-34"/>
              </w:rPr>
              <w:t xml:space="preserve"> </w:t>
            </w:r>
            <w:r>
              <w:rPr>
                <w:sz w:val="13"/>
                <w:szCs w:val="13"/>
                <w:spacing w:val="-4"/>
              </w:rPr>
              <w:t>：</w:t>
            </w:r>
          </w:p>
        </w:tc>
        <w:tc>
          <w:tcPr>
            <w:tcW w:w="5729" w:type="dxa"/>
            <w:vAlign w:val="top"/>
          </w:tcPr>
          <w:p>
            <w:pPr>
              <w:pStyle w:val="TableText"/>
              <w:ind w:left="124"/>
              <w:spacing w:before="99" w:line="19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成立专门的项目工作小组，项目组按统一规划。建立集中统一。分级管理的运行机制、结合项目</w:t>
            </w:r>
          </w:p>
          <w:p>
            <w:pPr>
              <w:pStyle w:val="TableText"/>
              <w:ind w:left="1134"/>
              <w:spacing w:line="218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特点编制科学的管理办法或实施方案，完善和规范管理制度。</w:t>
            </w:r>
          </w:p>
        </w:tc>
      </w:tr>
      <w:tr>
        <w:trPr>
          <w:trHeight w:val="588" w:hRule="atLeast"/>
        </w:trPr>
        <w:tc>
          <w:tcPr>
            <w:tcW w:w="41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3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8" w:type="dxa"/>
            <w:vAlign w:val="top"/>
          </w:tcPr>
          <w:p>
            <w:pPr>
              <w:pStyle w:val="TableText"/>
              <w:ind w:left="12"/>
              <w:spacing w:before="231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对资金管理的建议：</w:t>
            </w:r>
          </w:p>
        </w:tc>
        <w:tc>
          <w:tcPr>
            <w:tcW w:w="5729" w:type="dxa"/>
            <w:vAlign w:val="top"/>
          </w:tcPr>
          <w:p>
            <w:pPr>
              <w:pStyle w:val="TableText"/>
              <w:ind w:left="124"/>
              <w:spacing w:before="60" w:line="200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根据部门项目支出情况、制定完善项目资金管理办法，做到部门重点项目支出均有</w:t>
            </w:r>
            <w:r>
              <w:rPr>
                <w:sz w:val="13"/>
                <w:szCs w:val="13"/>
                <w:spacing w:val="-1"/>
              </w:rPr>
              <w:t>法可依。经费</w:t>
            </w:r>
          </w:p>
          <w:p>
            <w:pPr>
              <w:pStyle w:val="TableText"/>
              <w:ind w:left="194"/>
              <w:spacing w:line="198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开支坚持“先审批、后开支、谁负责、谁分管、谁把关”原则。在资金使用上</w:t>
            </w:r>
            <w:r>
              <w:rPr>
                <w:sz w:val="13"/>
                <w:szCs w:val="13"/>
                <w:spacing w:val="-1"/>
              </w:rPr>
              <w:t>严格按照规定抽</w:t>
            </w:r>
          </w:p>
          <w:p>
            <w:pPr>
              <w:pStyle w:val="TableText"/>
              <w:ind w:left="484"/>
              <w:spacing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行，做到资金使用规范，对项目经费实行专项管理，保证经费及时到位</w:t>
            </w:r>
            <w:r>
              <w:rPr>
                <w:sz w:val="13"/>
                <w:szCs w:val="13"/>
                <w:spacing w:val="-1"/>
              </w:rPr>
              <w:t>和合理使用。</w:t>
            </w:r>
          </w:p>
        </w:tc>
      </w:tr>
      <w:tr>
        <w:trPr>
          <w:trHeight w:val="579" w:hRule="atLeast"/>
        </w:trPr>
        <w:tc>
          <w:tcPr>
            <w:tcW w:w="41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3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8" w:type="dxa"/>
            <w:vAlign w:val="top"/>
          </w:tcPr>
          <w:p>
            <w:pPr>
              <w:pStyle w:val="TableText"/>
              <w:ind w:left="12"/>
              <w:spacing w:before="233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项目管理的建议：</w:t>
            </w:r>
          </w:p>
        </w:tc>
        <w:tc>
          <w:tcPr>
            <w:tcW w:w="5729" w:type="dxa"/>
            <w:vAlign w:val="top"/>
          </w:tcPr>
          <w:p>
            <w:pPr>
              <w:pStyle w:val="TableText"/>
              <w:ind w:left="124"/>
              <w:spacing w:before="63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成立专门的项目工作小组，项目负责人推进，各项工作负责到人，逐级审批，层</w:t>
            </w:r>
            <w:r>
              <w:rPr>
                <w:sz w:val="13"/>
                <w:szCs w:val="13"/>
                <w:spacing w:val="-1"/>
              </w:rPr>
              <w:t>层分管、环环相</w:t>
            </w:r>
          </w:p>
          <w:p>
            <w:pPr>
              <w:pStyle w:val="TableText"/>
              <w:ind w:left="1584"/>
              <w:spacing w:before="14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扣、各部门联动的管理机制、全力推进项目。</w:t>
            </w:r>
          </w:p>
        </w:tc>
      </w:tr>
      <w:tr>
        <w:trPr>
          <w:trHeight w:val="593" w:hRule="atLeast"/>
        </w:trPr>
        <w:tc>
          <w:tcPr>
            <w:tcW w:w="41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3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18" w:type="dxa"/>
            <w:vAlign w:val="top"/>
          </w:tcPr>
          <w:p>
            <w:pPr>
              <w:pStyle w:val="TableText"/>
              <w:ind w:left="12"/>
              <w:spacing w:before="234" w:line="220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其他：</w:t>
            </w:r>
          </w:p>
        </w:tc>
        <w:tc>
          <w:tcPr>
            <w:tcW w:w="5729" w:type="dxa"/>
            <w:vAlign w:val="top"/>
          </w:tcPr>
          <w:p>
            <w:pPr>
              <w:pStyle w:val="TableText"/>
              <w:ind w:left="124"/>
              <w:spacing w:before="33" w:line="21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实施单位绩效评价工作有待提升，继续加强指导和培训的力度，加强对部门</w:t>
            </w:r>
            <w:r>
              <w:rPr>
                <w:sz w:val="13"/>
                <w:szCs w:val="13"/>
                <w:spacing w:val="-1"/>
              </w:rPr>
              <w:t>申报项目的指导，使</w:t>
            </w:r>
          </w:p>
          <w:p>
            <w:pPr>
              <w:pStyle w:val="TableText"/>
              <w:ind w:left="194"/>
              <w:spacing w:line="217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项目编制更加符合绩效评价相关要求、适时开展培训，提高各部门对专项资</w:t>
            </w:r>
            <w:r>
              <w:rPr>
                <w:sz w:val="13"/>
                <w:szCs w:val="13"/>
                <w:spacing w:val="-1"/>
              </w:rPr>
              <w:t>金使用绩效评价工</w:t>
            </w:r>
          </w:p>
          <w:p>
            <w:pPr>
              <w:pStyle w:val="TableText"/>
              <w:ind w:left="2234"/>
              <w:spacing w:before="37" w:line="220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作，重要意义的认识。</w:t>
            </w:r>
          </w:p>
        </w:tc>
      </w:tr>
    </w:tbl>
    <w:p>
      <w:pPr>
        <w:pStyle w:val="BodyText"/>
        <w:rPr/>
      </w:pPr>
      <w:r/>
    </w:p>
    <w:p>
      <w:pPr>
        <w:sectPr>
          <w:pgSz w:w="11900" w:h="16820"/>
          <w:pgMar w:top="400" w:right="1294" w:bottom="0" w:left="994" w:header="0" w:footer="0" w:gutter="0"/>
        </w:sectPr>
        <w:rPr/>
      </w:pPr>
    </w:p>
    <w:p>
      <w:pPr>
        <w:pStyle w:val="BodyText"/>
        <w:spacing w:line="253" w:lineRule="auto"/>
        <w:rPr/>
      </w:pPr>
      <w:r/>
    </w:p>
    <w:p>
      <w:pPr>
        <w:pStyle w:val="BodyText"/>
        <w:spacing w:line="253" w:lineRule="auto"/>
        <w:rPr/>
      </w:pPr>
      <w:r/>
    </w:p>
    <w:p>
      <w:pPr>
        <w:pStyle w:val="BodyText"/>
        <w:spacing w:line="254" w:lineRule="auto"/>
        <w:rPr/>
      </w:pPr>
      <w:r/>
    </w:p>
    <w:p>
      <w:pPr>
        <w:pStyle w:val="BodyText"/>
        <w:spacing w:line="254" w:lineRule="auto"/>
        <w:rPr/>
      </w:pPr>
      <w:r/>
    </w:p>
    <w:p>
      <w:pPr>
        <w:ind w:left="4487"/>
        <w:spacing w:before="65" w:line="219" w:lineRule="auto"/>
        <w:rPr>
          <w:rFonts w:ascii="SimSun" w:hAnsi="SimSun" w:eastAsia="SimSun" w:cs="SimSun"/>
          <w:sz w:val="20"/>
          <w:szCs w:val="20"/>
        </w:rPr>
      </w:pPr>
      <w:r>
        <w:drawing>
          <wp:anchor distT="0" distB="0" distL="0" distR="0" simplePos="0" relativeHeight="251706368" behindDoc="0" locked="0" layoutInCell="1" allowOverlap="1">
            <wp:simplePos x="0" y="0"/>
            <wp:positionH relativeFrom="column">
              <wp:posOffset>2454259</wp:posOffset>
            </wp:positionH>
            <wp:positionV relativeFrom="paragraph">
              <wp:posOffset>-463435</wp:posOffset>
            </wp:positionV>
            <wp:extent cx="1485893" cy="1485833"/>
            <wp:effectExtent l="0" t="0" r="0" b="0"/>
            <wp:wrapNone/>
            <wp:docPr id="48" name="IM 48"/>
            <wp:cNvGraphicFramePr/>
            <a:graphic>
              <a:graphicData uri="http://schemas.openxmlformats.org/drawingml/2006/picture">
                <pic:pic>
                  <pic:nvPicPr>
                    <pic:cNvPr id="48" name="IM 48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85893" cy="14858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0"/>
          <w:szCs w:val="20"/>
          <w:b/>
          <w:bCs/>
          <w:spacing w:val="-3"/>
        </w:rPr>
        <w:t>破产企业生活补助项目绩效自评表</w:t>
      </w:r>
    </w:p>
    <w:p>
      <w:pPr>
        <w:ind w:left="6014"/>
        <w:spacing w:before="271" w:line="205" w:lineRule="auto"/>
        <w:rPr>
          <w:rFonts w:ascii="SimSun" w:hAnsi="SimSun" w:eastAsia="SimSun" w:cs="SimSun"/>
          <w:sz w:val="10"/>
          <w:szCs w:val="10"/>
        </w:rPr>
      </w:pPr>
      <w:r>
        <w:rPr>
          <w:rFonts w:ascii="SimSun" w:hAnsi="SimSun" w:eastAsia="SimSun" w:cs="SimSun"/>
          <w:sz w:val="10"/>
          <w:szCs w:val="10"/>
          <w:spacing w:val="-7"/>
        </w:rPr>
        <w:t>(</w:t>
      </w:r>
      <w:r>
        <w:rPr>
          <w:rFonts w:ascii="SimSun" w:hAnsi="SimSun" w:eastAsia="SimSun" w:cs="SimSun"/>
          <w:sz w:val="10"/>
          <w:szCs w:val="10"/>
          <w:spacing w:val="9"/>
        </w:rPr>
        <w:t xml:space="preserve"> </w:t>
      </w:r>
      <w:r>
        <w:rPr>
          <w:rFonts w:ascii="SimSun" w:hAnsi="SimSun" w:eastAsia="SimSun" w:cs="SimSun"/>
          <w:sz w:val="10"/>
          <w:szCs w:val="10"/>
          <w:spacing w:val="-7"/>
        </w:rPr>
        <w:t>2</w:t>
      </w:r>
      <w:r>
        <w:rPr>
          <w:rFonts w:ascii="SimSun" w:hAnsi="SimSun" w:eastAsia="SimSun" w:cs="SimSun"/>
          <w:sz w:val="10"/>
          <w:szCs w:val="10"/>
          <w:spacing w:val="9"/>
        </w:rPr>
        <w:t xml:space="preserve"> </w:t>
      </w:r>
      <w:r>
        <w:rPr>
          <w:rFonts w:ascii="SimSun" w:hAnsi="SimSun" w:eastAsia="SimSun" w:cs="SimSun"/>
          <w:sz w:val="10"/>
          <w:szCs w:val="10"/>
          <w:spacing w:val="-7"/>
        </w:rPr>
        <w:t>0</w:t>
      </w:r>
      <w:r>
        <w:rPr>
          <w:rFonts w:ascii="SimSun" w:hAnsi="SimSun" w:eastAsia="SimSun" w:cs="SimSun"/>
          <w:sz w:val="10"/>
          <w:szCs w:val="10"/>
          <w:spacing w:val="10"/>
        </w:rPr>
        <w:t xml:space="preserve"> </w:t>
      </w:r>
      <w:r>
        <w:rPr>
          <w:rFonts w:ascii="SimSun" w:hAnsi="SimSun" w:eastAsia="SimSun" w:cs="SimSun"/>
          <w:sz w:val="10"/>
          <w:szCs w:val="10"/>
          <w:spacing w:val="-7"/>
        </w:rPr>
        <w:t>2</w:t>
      </w:r>
      <w:r>
        <w:rPr>
          <w:rFonts w:ascii="SimSun" w:hAnsi="SimSun" w:eastAsia="SimSun" w:cs="SimSun"/>
          <w:sz w:val="10"/>
          <w:szCs w:val="10"/>
          <w:spacing w:val="16"/>
          <w:w w:val="101"/>
        </w:rPr>
        <w:t xml:space="preserve"> </w:t>
      </w:r>
      <w:r>
        <w:rPr>
          <w:rFonts w:ascii="SimSun" w:hAnsi="SimSun" w:eastAsia="SimSun" w:cs="SimSun"/>
          <w:sz w:val="10"/>
          <w:szCs w:val="10"/>
          <w:spacing w:val="-7"/>
        </w:rPr>
        <w:t>1</w:t>
      </w:r>
      <w:r>
        <w:rPr>
          <w:rFonts w:ascii="SimSun" w:hAnsi="SimSun" w:eastAsia="SimSun" w:cs="SimSun"/>
          <w:sz w:val="10"/>
          <w:szCs w:val="10"/>
          <w:spacing w:val="9"/>
        </w:rPr>
        <w:t xml:space="preserve"> </w:t>
      </w:r>
      <w:r>
        <w:rPr>
          <w:rFonts w:ascii="SimSun" w:hAnsi="SimSun" w:eastAsia="SimSun" w:cs="SimSun"/>
          <w:sz w:val="10"/>
          <w:szCs w:val="10"/>
          <w:spacing w:val="-7"/>
        </w:rPr>
        <w:t>年</w:t>
      </w:r>
      <w:r>
        <w:rPr>
          <w:rFonts w:ascii="SimSun" w:hAnsi="SimSun" w:eastAsia="SimSun" w:cs="SimSun"/>
          <w:sz w:val="10"/>
          <w:szCs w:val="10"/>
          <w:spacing w:val="8"/>
        </w:rPr>
        <w:t xml:space="preserve"> </w:t>
      </w:r>
      <w:r>
        <w:rPr>
          <w:rFonts w:ascii="SimSun" w:hAnsi="SimSun" w:eastAsia="SimSun" w:cs="SimSun"/>
          <w:sz w:val="10"/>
          <w:szCs w:val="10"/>
          <w:spacing w:val="-7"/>
        </w:rPr>
        <w:t>度</w:t>
      </w:r>
      <w:r>
        <w:rPr>
          <w:rFonts w:ascii="SimSun" w:hAnsi="SimSun" w:eastAsia="SimSun" w:cs="SimSun"/>
          <w:sz w:val="10"/>
          <w:szCs w:val="10"/>
          <w:spacing w:val="9"/>
        </w:rPr>
        <w:t xml:space="preserve"> </w:t>
      </w:r>
      <w:r>
        <w:rPr>
          <w:rFonts w:ascii="SimSun" w:hAnsi="SimSun" w:eastAsia="SimSun" w:cs="SimSun"/>
          <w:sz w:val="10"/>
          <w:szCs w:val="10"/>
          <w:spacing w:val="-7"/>
        </w:rPr>
        <w:t>)</w:t>
      </w:r>
    </w:p>
    <w:tbl>
      <w:tblPr>
        <w:tblStyle w:val="TableNormal"/>
        <w:tblW w:w="9769" w:type="dxa"/>
        <w:tblInd w:w="4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04"/>
        <w:gridCol w:w="739"/>
        <w:gridCol w:w="1119"/>
        <w:gridCol w:w="1788"/>
        <w:gridCol w:w="979"/>
        <w:gridCol w:w="979"/>
        <w:gridCol w:w="929"/>
        <w:gridCol w:w="729"/>
        <w:gridCol w:w="499"/>
        <w:gridCol w:w="450"/>
        <w:gridCol w:w="1154"/>
      </w:tblGrid>
      <w:tr>
        <w:trPr>
          <w:trHeight w:val="205" w:hRule="atLeast"/>
        </w:trPr>
        <w:tc>
          <w:tcPr>
            <w:tcW w:w="1143" w:type="dxa"/>
            <w:vAlign w:val="top"/>
            <w:gridSpan w:val="2"/>
          </w:tcPr>
          <w:p>
            <w:pPr>
              <w:pStyle w:val="TableText"/>
              <w:ind w:left="304"/>
              <w:spacing w:before="40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项目名称</w:t>
            </w:r>
          </w:p>
        </w:tc>
        <w:tc>
          <w:tcPr>
            <w:tcW w:w="8626" w:type="dxa"/>
            <w:vAlign w:val="top"/>
            <w:gridSpan w:val="9"/>
          </w:tcPr>
          <w:p>
            <w:pPr>
              <w:pStyle w:val="TableText"/>
              <w:ind w:left="3851"/>
              <w:spacing w:before="40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破产企业生活补助</w:t>
            </w:r>
          </w:p>
        </w:tc>
      </w:tr>
      <w:tr>
        <w:trPr>
          <w:trHeight w:val="200" w:hRule="atLeast"/>
        </w:trPr>
        <w:tc>
          <w:tcPr>
            <w:tcW w:w="1143" w:type="dxa"/>
            <w:vAlign w:val="top"/>
            <w:gridSpan w:val="2"/>
          </w:tcPr>
          <w:p>
            <w:pPr>
              <w:pStyle w:val="TableText"/>
              <w:ind w:left="304"/>
              <w:spacing w:before="35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3"/>
              </w:rPr>
              <w:t>主管部门</w:t>
            </w:r>
          </w:p>
        </w:tc>
        <w:tc>
          <w:tcPr>
            <w:tcW w:w="4865" w:type="dxa"/>
            <w:vAlign w:val="top"/>
            <w:gridSpan w:val="4"/>
          </w:tcPr>
          <w:p>
            <w:pPr>
              <w:pStyle w:val="TableText"/>
              <w:ind w:left="1411"/>
              <w:spacing w:before="34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山西省古县供销合作社联合社-10700</w:t>
            </w:r>
          </w:p>
        </w:tc>
        <w:tc>
          <w:tcPr>
            <w:tcW w:w="929" w:type="dxa"/>
            <w:vAlign w:val="top"/>
          </w:tcPr>
          <w:p>
            <w:pPr>
              <w:pStyle w:val="TableText"/>
              <w:ind w:left="196"/>
              <w:spacing w:before="35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实施单位</w:t>
            </w:r>
          </w:p>
        </w:tc>
        <w:tc>
          <w:tcPr>
            <w:tcW w:w="2832" w:type="dxa"/>
            <w:vAlign w:val="top"/>
            <w:gridSpan w:val="4"/>
          </w:tcPr>
          <w:p>
            <w:pPr>
              <w:pStyle w:val="TableText"/>
              <w:ind w:left="637"/>
              <w:spacing w:before="34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山西省古县供销合作社联合社</w:t>
            </w:r>
          </w:p>
        </w:tc>
      </w:tr>
      <w:tr>
        <w:trPr>
          <w:trHeight w:val="240" w:hRule="atLeast"/>
        </w:trPr>
        <w:tc>
          <w:tcPr>
            <w:tcW w:w="1143" w:type="dxa"/>
            <w:vAlign w:val="top"/>
            <w:gridSpan w:val="2"/>
            <w:vMerge w:val="restart"/>
            <w:tcBorders>
              <w:bottom w:val="nil"/>
            </w:tcBorders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43" w:line="220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3"/>
              </w:rPr>
              <w:t>项目资金(万元)</w:t>
            </w:r>
          </w:p>
        </w:tc>
        <w:tc>
          <w:tcPr>
            <w:tcW w:w="2907" w:type="dxa"/>
            <w:vAlign w:val="top"/>
            <w:gridSpan w:val="2"/>
          </w:tcPr>
          <w:p>
            <w:pPr>
              <w:spacing w:line="230" w:lineRule="exact"/>
              <w:rPr>
                <w:rFonts w:ascii="Arial"/>
                <w:sz w:val="20"/>
              </w:rPr>
            </w:pPr>
            <w:r/>
          </w:p>
        </w:tc>
        <w:tc>
          <w:tcPr>
            <w:tcW w:w="1958" w:type="dxa"/>
            <w:vAlign w:val="top"/>
            <w:gridSpan w:val="2"/>
          </w:tcPr>
          <w:p>
            <w:pPr>
              <w:pStyle w:val="TableText"/>
              <w:ind w:left="644"/>
              <w:spacing w:before="55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年初预算数</w:t>
            </w:r>
          </w:p>
        </w:tc>
        <w:tc>
          <w:tcPr>
            <w:tcW w:w="929" w:type="dxa"/>
            <w:vAlign w:val="top"/>
          </w:tcPr>
          <w:p>
            <w:pPr>
              <w:pStyle w:val="TableText"/>
              <w:ind w:left="136"/>
              <w:spacing w:before="55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全年预算数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37"/>
              <w:spacing w:before="55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全年执行数</w:t>
            </w:r>
          </w:p>
        </w:tc>
        <w:tc>
          <w:tcPr>
            <w:tcW w:w="499" w:type="dxa"/>
            <w:vAlign w:val="top"/>
          </w:tcPr>
          <w:p>
            <w:pPr>
              <w:pStyle w:val="TableText"/>
              <w:ind w:left="118"/>
              <w:spacing w:before="55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分值</w:t>
            </w:r>
          </w:p>
        </w:tc>
        <w:tc>
          <w:tcPr>
            <w:tcW w:w="450" w:type="dxa"/>
            <w:vAlign w:val="top"/>
          </w:tcPr>
          <w:p>
            <w:pPr>
              <w:pStyle w:val="TableText"/>
              <w:ind w:left="29"/>
              <w:spacing w:before="55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执行率</w:t>
            </w:r>
          </w:p>
        </w:tc>
        <w:tc>
          <w:tcPr>
            <w:tcW w:w="1154" w:type="dxa"/>
            <w:vAlign w:val="top"/>
          </w:tcPr>
          <w:p>
            <w:pPr>
              <w:pStyle w:val="TableText"/>
              <w:ind w:left="439"/>
              <w:spacing w:before="55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得分</w:t>
            </w:r>
          </w:p>
        </w:tc>
      </w:tr>
      <w:tr>
        <w:trPr>
          <w:trHeight w:val="229" w:hRule="atLeast"/>
        </w:trPr>
        <w:tc>
          <w:tcPr>
            <w:tcW w:w="1143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07" w:type="dxa"/>
            <w:vAlign w:val="top"/>
            <w:gridSpan w:val="2"/>
          </w:tcPr>
          <w:p>
            <w:pPr>
              <w:pStyle w:val="TableText"/>
              <w:ind w:left="11"/>
              <w:spacing w:before="45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年度资金总额</w:t>
            </w:r>
          </w:p>
        </w:tc>
        <w:tc>
          <w:tcPr>
            <w:tcW w:w="1958" w:type="dxa"/>
            <w:vAlign w:val="top"/>
            <w:gridSpan w:val="2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pStyle w:val="TableText"/>
              <w:ind w:left="326"/>
              <w:spacing w:before="78" w:line="18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54.2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227"/>
              <w:spacing w:before="78" w:line="18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54.2</w:t>
            </w:r>
          </w:p>
        </w:tc>
        <w:tc>
          <w:tcPr>
            <w:tcW w:w="499" w:type="dxa"/>
            <w:vAlign w:val="top"/>
          </w:tcPr>
          <w:p>
            <w:pPr>
              <w:pStyle w:val="TableText"/>
              <w:ind w:left="178"/>
              <w:spacing w:before="78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4"/>
              </w:rPr>
              <w:t>10</w:t>
            </w:r>
          </w:p>
        </w:tc>
        <w:tc>
          <w:tcPr>
            <w:tcW w:w="450" w:type="dxa"/>
            <w:vAlign w:val="top"/>
          </w:tcPr>
          <w:p>
            <w:pPr>
              <w:pStyle w:val="TableText"/>
              <w:ind w:left="119"/>
              <w:spacing w:before="78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4"/>
              </w:rPr>
              <w:t>100</w:t>
            </w:r>
          </w:p>
        </w:tc>
        <w:tc>
          <w:tcPr>
            <w:tcW w:w="1154" w:type="dxa"/>
            <w:vAlign w:val="top"/>
          </w:tcPr>
          <w:p>
            <w:pPr>
              <w:pStyle w:val="TableText"/>
              <w:ind w:left="509"/>
              <w:spacing w:before="78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4"/>
              </w:rPr>
              <w:t>10</w:t>
            </w:r>
          </w:p>
        </w:tc>
      </w:tr>
      <w:tr>
        <w:trPr>
          <w:trHeight w:val="240" w:hRule="atLeast"/>
        </w:trPr>
        <w:tc>
          <w:tcPr>
            <w:tcW w:w="1143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07" w:type="dxa"/>
            <w:vAlign w:val="top"/>
            <w:gridSpan w:val="2"/>
          </w:tcPr>
          <w:p>
            <w:pPr>
              <w:pStyle w:val="TableText"/>
              <w:ind w:left="611"/>
              <w:spacing w:before="56" w:line="220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其中：中央财政资金</w:t>
            </w:r>
          </w:p>
        </w:tc>
        <w:tc>
          <w:tcPr>
            <w:tcW w:w="1958" w:type="dxa"/>
            <w:vAlign w:val="top"/>
            <w:gridSpan w:val="2"/>
          </w:tcPr>
          <w:p>
            <w:pPr>
              <w:pStyle w:val="TableText"/>
              <w:ind w:left="944"/>
              <w:spacing w:before="90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929" w:type="dxa"/>
            <w:vAlign w:val="top"/>
          </w:tcPr>
          <w:p>
            <w:pPr>
              <w:pStyle w:val="TableText"/>
              <w:ind w:left="437"/>
              <w:spacing w:before="90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328"/>
              <w:spacing w:before="89" w:line="18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</w:t>
            </w:r>
          </w:p>
        </w:tc>
        <w:tc>
          <w:tcPr>
            <w:tcW w:w="499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  <w:r/>
          </w:p>
        </w:tc>
        <w:tc>
          <w:tcPr>
            <w:tcW w:w="450" w:type="dxa"/>
            <w:vAlign w:val="top"/>
          </w:tcPr>
          <w:p>
            <w:pPr>
              <w:pStyle w:val="TableText"/>
              <w:ind w:left="199"/>
              <w:spacing w:before="90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1154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  <w:r/>
          </w:p>
        </w:tc>
      </w:tr>
      <w:tr>
        <w:trPr>
          <w:trHeight w:val="239" w:hRule="atLeast"/>
        </w:trPr>
        <w:tc>
          <w:tcPr>
            <w:tcW w:w="1143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07" w:type="dxa"/>
            <w:vAlign w:val="top"/>
            <w:gridSpan w:val="2"/>
          </w:tcPr>
          <w:p>
            <w:pPr>
              <w:pStyle w:val="TableText"/>
              <w:ind w:left="611"/>
              <w:spacing w:before="56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省级财政资金</w:t>
            </w:r>
          </w:p>
        </w:tc>
        <w:tc>
          <w:tcPr>
            <w:tcW w:w="1958" w:type="dxa"/>
            <w:vAlign w:val="top"/>
            <w:gridSpan w:val="2"/>
          </w:tcPr>
          <w:p>
            <w:pPr>
              <w:pStyle w:val="TableText"/>
              <w:ind w:left="944"/>
              <w:spacing w:before="90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929" w:type="dxa"/>
            <w:vAlign w:val="top"/>
          </w:tcPr>
          <w:p>
            <w:pPr>
              <w:pStyle w:val="TableText"/>
              <w:ind w:left="437"/>
              <w:spacing w:before="97" w:line="183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0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328"/>
              <w:spacing w:before="89" w:line="18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</w:t>
            </w:r>
          </w:p>
        </w:tc>
        <w:tc>
          <w:tcPr>
            <w:tcW w:w="499" w:type="dxa"/>
            <w:vAlign w:val="top"/>
          </w:tcPr>
          <w:p>
            <w:pPr>
              <w:spacing w:line="229" w:lineRule="exact"/>
              <w:rPr>
                <w:rFonts w:ascii="Arial"/>
                <w:sz w:val="19"/>
              </w:rPr>
            </w:pPr>
            <w:r/>
          </w:p>
        </w:tc>
        <w:tc>
          <w:tcPr>
            <w:tcW w:w="450" w:type="dxa"/>
            <w:vAlign w:val="top"/>
          </w:tcPr>
          <w:p>
            <w:pPr>
              <w:pStyle w:val="TableText"/>
              <w:ind w:left="199"/>
              <w:spacing w:before="90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1154" w:type="dxa"/>
            <w:vAlign w:val="top"/>
          </w:tcPr>
          <w:p>
            <w:pPr>
              <w:spacing w:line="229" w:lineRule="exact"/>
              <w:rPr>
                <w:rFonts w:ascii="Arial"/>
                <w:sz w:val="19"/>
              </w:rPr>
            </w:pPr>
            <w:r/>
          </w:p>
        </w:tc>
      </w:tr>
      <w:tr>
        <w:trPr>
          <w:trHeight w:val="230" w:hRule="atLeast"/>
        </w:trPr>
        <w:tc>
          <w:tcPr>
            <w:tcW w:w="1143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07" w:type="dxa"/>
            <w:vAlign w:val="top"/>
            <w:gridSpan w:val="2"/>
          </w:tcPr>
          <w:p>
            <w:pPr>
              <w:pStyle w:val="TableText"/>
              <w:ind w:left="611"/>
              <w:spacing w:before="47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市县(区)财政资金</w:t>
            </w:r>
          </w:p>
        </w:tc>
        <w:tc>
          <w:tcPr>
            <w:tcW w:w="1958" w:type="dxa"/>
            <w:vAlign w:val="top"/>
            <w:gridSpan w:val="2"/>
          </w:tcPr>
          <w:p>
            <w:pPr>
              <w:pStyle w:val="TableText"/>
              <w:ind w:left="835"/>
              <w:spacing w:before="84" w:line="179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2"/>
              </w:rPr>
              <w:t>54.2</w:t>
            </w:r>
          </w:p>
        </w:tc>
        <w:tc>
          <w:tcPr>
            <w:tcW w:w="929" w:type="dxa"/>
            <w:vAlign w:val="top"/>
          </w:tcPr>
          <w:p>
            <w:pPr>
              <w:pStyle w:val="TableText"/>
              <w:ind w:left="326"/>
              <w:spacing w:before="80" w:line="18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54.2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227"/>
              <w:spacing w:before="80" w:line="18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54.2</w:t>
            </w:r>
          </w:p>
        </w:tc>
        <w:tc>
          <w:tcPr>
            <w:tcW w:w="499" w:type="dxa"/>
            <w:vAlign w:val="top"/>
          </w:tcPr>
          <w:p>
            <w:pPr>
              <w:spacing w:line="220" w:lineRule="exact"/>
              <w:rPr>
                <w:rFonts w:ascii="Arial"/>
                <w:sz w:val="19"/>
              </w:rPr>
            </w:pPr>
            <w:r/>
          </w:p>
        </w:tc>
        <w:tc>
          <w:tcPr>
            <w:tcW w:w="450" w:type="dxa"/>
            <w:vAlign w:val="top"/>
          </w:tcPr>
          <w:p>
            <w:pPr>
              <w:pStyle w:val="TableText"/>
              <w:ind w:left="159"/>
              <w:spacing w:before="80" w:line="18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50</w:t>
            </w:r>
          </w:p>
        </w:tc>
        <w:tc>
          <w:tcPr>
            <w:tcW w:w="1154" w:type="dxa"/>
            <w:vAlign w:val="top"/>
          </w:tcPr>
          <w:p>
            <w:pPr>
              <w:spacing w:line="220" w:lineRule="exact"/>
              <w:rPr>
                <w:rFonts w:ascii="Arial"/>
                <w:sz w:val="19"/>
              </w:rPr>
            </w:pPr>
            <w:r/>
          </w:p>
        </w:tc>
      </w:tr>
      <w:tr>
        <w:trPr>
          <w:trHeight w:val="240" w:hRule="atLeast"/>
        </w:trPr>
        <w:tc>
          <w:tcPr>
            <w:tcW w:w="1143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07" w:type="dxa"/>
            <w:vAlign w:val="top"/>
            <w:gridSpan w:val="2"/>
          </w:tcPr>
          <w:p>
            <w:pPr>
              <w:pStyle w:val="TableText"/>
              <w:ind w:left="611"/>
              <w:spacing w:before="57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上年结转资金</w:t>
            </w:r>
          </w:p>
        </w:tc>
        <w:tc>
          <w:tcPr>
            <w:tcW w:w="1958" w:type="dxa"/>
            <w:vAlign w:val="top"/>
            <w:gridSpan w:val="2"/>
          </w:tcPr>
          <w:p>
            <w:pPr>
              <w:pStyle w:val="TableText"/>
              <w:ind w:left="944"/>
              <w:spacing w:before="91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929" w:type="dxa"/>
            <w:vAlign w:val="top"/>
          </w:tcPr>
          <w:p>
            <w:pPr>
              <w:pStyle w:val="TableText"/>
              <w:ind w:left="427"/>
              <w:spacing w:before="90" w:line="18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328"/>
              <w:spacing w:before="90" w:line="18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</w:t>
            </w:r>
          </w:p>
        </w:tc>
        <w:tc>
          <w:tcPr>
            <w:tcW w:w="499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  <w:r/>
          </w:p>
        </w:tc>
        <w:tc>
          <w:tcPr>
            <w:tcW w:w="450" w:type="dxa"/>
            <w:vAlign w:val="top"/>
          </w:tcPr>
          <w:p>
            <w:pPr>
              <w:pStyle w:val="TableText"/>
              <w:ind w:left="199"/>
              <w:spacing w:before="91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1154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  <w:r/>
          </w:p>
        </w:tc>
      </w:tr>
      <w:tr>
        <w:trPr>
          <w:trHeight w:val="229" w:hRule="atLeast"/>
        </w:trPr>
        <w:tc>
          <w:tcPr>
            <w:tcW w:w="1143" w:type="dxa"/>
            <w:vAlign w:val="top"/>
            <w:gridSpan w:val="2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07" w:type="dxa"/>
            <w:vAlign w:val="top"/>
            <w:gridSpan w:val="2"/>
          </w:tcPr>
          <w:p>
            <w:pPr>
              <w:pStyle w:val="TableText"/>
              <w:ind w:left="611"/>
              <w:spacing w:before="47" w:line="220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其他资金</w:t>
            </w:r>
          </w:p>
        </w:tc>
        <w:tc>
          <w:tcPr>
            <w:tcW w:w="1958" w:type="dxa"/>
            <w:vAlign w:val="top"/>
            <w:gridSpan w:val="2"/>
          </w:tcPr>
          <w:p>
            <w:pPr>
              <w:pStyle w:val="TableText"/>
              <w:ind w:left="944"/>
              <w:spacing w:before="91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929" w:type="dxa"/>
            <w:vAlign w:val="top"/>
          </w:tcPr>
          <w:p>
            <w:pPr>
              <w:pStyle w:val="TableText"/>
              <w:ind w:left="437"/>
              <w:spacing w:before="88" w:line="183" w:lineRule="auto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0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328"/>
              <w:spacing w:before="80" w:line="18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</w:t>
            </w:r>
          </w:p>
        </w:tc>
        <w:tc>
          <w:tcPr>
            <w:tcW w:w="499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  <w:tc>
          <w:tcPr>
            <w:tcW w:w="450" w:type="dxa"/>
            <w:vAlign w:val="top"/>
          </w:tcPr>
          <w:p>
            <w:pPr>
              <w:pStyle w:val="TableText"/>
              <w:ind w:left="199"/>
              <w:spacing w:before="91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1154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</w:tr>
      <w:tr>
        <w:trPr>
          <w:trHeight w:val="329" w:hRule="atLeast"/>
        </w:trPr>
        <w:tc>
          <w:tcPr>
            <w:tcW w:w="404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pStyle w:val="TableText"/>
              <w:ind w:left="227"/>
              <w:spacing w:before="123" w:line="202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年度总体目标</w:t>
            </w:r>
          </w:p>
        </w:tc>
        <w:tc>
          <w:tcPr>
            <w:tcW w:w="5604" w:type="dxa"/>
            <w:vAlign w:val="top"/>
            <w:gridSpan w:val="5"/>
          </w:tcPr>
          <w:p>
            <w:pPr>
              <w:pStyle w:val="TableText"/>
              <w:ind w:left="2530"/>
              <w:spacing w:before="98" w:line="220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预期目标</w:t>
            </w:r>
          </w:p>
        </w:tc>
        <w:tc>
          <w:tcPr>
            <w:tcW w:w="3761" w:type="dxa"/>
            <w:vAlign w:val="top"/>
            <w:gridSpan w:val="5"/>
          </w:tcPr>
          <w:p>
            <w:pPr>
              <w:pStyle w:val="TableText"/>
              <w:ind w:left="1516"/>
              <w:spacing w:before="98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实际完成情况</w:t>
            </w:r>
          </w:p>
        </w:tc>
      </w:tr>
      <w:tr>
        <w:trPr>
          <w:trHeight w:val="918" w:hRule="atLeast"/>
        </w:trPr>
        <w:tc>
          <w:tcPr>
            <w:tcW w:w="404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04" w:type="dxa"/>
            <w:vAlign w:val="top"/>
            <w:gridSpan w:val="5"/>
          </w:tcPr>
          <w:p>
            <w:pPr>
              <w:spacing w:line="3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30"/>
              <w:spacing w:before="43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完成2021年破产企业32人生活补助及保险的发放</w:t>
            </w:r>
          </w:p>
        </w:tc>
        <w:tc>
          <w:tcPr>
            <w:tcW w:w="3761" w:type="dxa"/>
            <w:vAlign w:val="top"/>
            <w:gridSpan w:val="5"/>
          </w:tcPr>
          <w:p>
            <w:pPr>
              <w:pStyle w:val="TableText"/>
              <w:ind w:left="16"/>
              <w:spacing w:before="99" w:line="217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1"/>
              </w:rPr>
              <w:t>100%:指标1:破产企业人数：32:指标I:</w:t>
            </w:r>
            <w:r>
              <w:rPr>
                <w:sz w:val="13"/>
                <w:szCs w:val="13"/>
              </w:rPr>
              <w:t>月工资拨付金额：45167:  </w:t>
            </w:r>
            <w:r>
              <w:rPr>
                <w:sz w:val="13"/>
                <w:szCs w:val="13"/>
                <w:spacing w:val="-1"/>
              </w:rPr>
              <w:t>指标1:提高破产企业人员生活质量：提高：指标1:破</w:t>
            </w:r>
            <w:r>
              <w:rPr>
                <w:sz w:val="13"/>
                <w:szCs w:val="13"/>
                <w:spacing w:val="-2"/>
              </w:rPr>
              <w:t>产企业人量合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同有效期：3:指标I:破产企业人是满意度：95%:指标1,破产企业</w:t>
            </w:r>
            <w:r>
              <w:rPr>
                <w:sz w:val="13"/>
                <w:szCs w:val="13"/>
                <w:spacing w:val="1"/>
              </w:rPr>
              <w:t xml:space="preserve">  </w:t>
            </w:r>
            <w:r>
              <w:rPr>
                <w:sz w:val="13"/>
                <w:szCs w:val="13"/>
                <w:spacing w:val="-3"/>
              </w:rPr>
              <w:t>人员发放及时率：100%:指标1:破产企业人员工资发放准确来：100%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  <w:spacing w:val="-1"/>
              </w:rPr>
              <w:t>、已全部按计划完成。</w:t>
            </w:r>
          </w:p>
        </w:tc>
      </w:tr>
      <w:tr>
        <w:trPr>
          <w:trHeight w:val="229" w:hRule="atLeast"/>
        </w:trPr>
        <w:tc>
          <w:tcPr>
            <w:tcW w:w="404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  <w:tc>
          <w:tcPr>
            <w:tcW w:w="739" w:type="dxa"/>
            <w:vAlign w:val="top"/>
          </w:tcPr>
          <w:p>
            <w:pPr>
              <w:pStyle w:val="TableText"/>
              <w:ind w:left="100"/>
              <w:spacing w:before="51" w:line="220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一级指标</w:t>
            </w:r>
          </w:p>
        </w:tc>
        <w:tc>
          <w:tcPr>
            <w:tcW w:w="1119" w:type="dxa"/>
            <w:vAlign w:val="top"/>
          </w:tcPr>
          <w:p>
            <w:pPr>
              <w:pStyle w:val="TableText"/>
              <w:ind w:left="311"/>
              <w:spacing w:before="51" w:line="220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二级指标</w:t>
            </w:r>
          </w:p>
        </w:tc>
        <w:tc>
          <w:tcPr>
            <w:tcW w:w="1788" w:type="dxa"/>
            <w:vAlign w:val="top"/>
          </w:tcPr>
          <w:p>
            <w:pPr>
              <w:pStyle w:val="TableText"/>
              <w:ind w:left="622"/>
              <w:spacing w:before="51" w:line="220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三级指标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154"/>
              <w:spacing w:before="51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年度指标值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135"/>
              <w:spacing w:before="51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调整后指标值</w:t>
            </w:r>
          </w:p>
        </w:tc>
        <w:tc>
          <w:tcPr>
            <w:tcW w:w="929" w:type="dxa"/>
            <w:vAlign w:val="top"/>
          </w:tcPr>
          <w:p>
            <w:pPr>
              <w:pStyle w:val="TableText"/>
              <w:ind w:left="136"/>
              <w:spacing w:before="51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实际完成值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227"/>
              <w:spacing w:before="51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分值</w:t>
            </w:r>
          </w:p>
        </w:tc>
        <w:tc>
          <w:tcPr>
            <w:tcW w:w="499" w:type="dxa"/>
            <w:vAlign w:val="top"/>
          </w:tcPr>
          <w:p>
            <w:pPr>
              <w:pStyle w:val="TableText"/>
              <w:ind w:left="118"/>
              <w:spacing w:before="51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得分</w:t>
            </w:r>
          </w:p>
        </w:tc>
        <w:tc>
          <w:tcPr>
            <w:tcW w:w="1604" w:type="dxa"/>
            <w:vAlign w:val="top"/>
            <w:gridSpan w:val="2"/>
          </w:tcPr>
          <w:p>
            <w:pPr>
              <w:pStyle w:val="TableText"/>
              <w:ind w:right="18"/>
              <w:spacing w:before="51" w:line="219" w:lineRule="auto"/>
              <w:jc w:val="right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偏差原因分析及改进措施</w:t>
            </w:r>
          </w:p>
        </w:tc>
      </w:tr>
      <w:tr>
        <w:trPr>
          <w:trHeight w:val="230" w:hRule="atLeast"/>
        </w:trPr>
        <w:tc>
          <w:tcPr>
            <w:tcW w:w="404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pStyle w:val="TableText"/>
              <w:ind w:left="541"/>
              <w:spacing w:before="162" w:line="20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後</w:t>
            </w:r>
            <w:r>
              <w:rPr>
                <w:sz w:val="10"/>
                <w:szCs w:val="10"/>
                <w:spacing w:val="22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效</w:t>
            </w:r>
            <w:r>
              <w:rPr>
                <w:sz w:val="10"/>
                <w:szCs w:val="10"/>
                <w:spacing w:val="19"/>
                <w:w w:val="101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目</w:t>
            </w:r>
            <w:r>
              <w:rPr>
                <w:sz w:val="10"/>
                <w:szCs w:val="10"/>
                <w:spacing w:val="19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标</w:t>
            </w:r>
          </w:p>
        </w:tc>
        <w:tc>
          <w:tcPr>
            <w:tcW w:w="739" w:type="dxa"/>
            <w:vAlign w:val="top"/>
            <w:vMerge w:val="restart"/>
            <w:tcBorders>
              <w:bottom w:val="nil"/>
            </w:tcBorders>
          </w:tcPr>
          <w:p>
            <w:pPr>
              <w:spacing w:line="3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43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产出指标</w:t>
            </w:r>
          </w:p>
        </w:tc>
        <w:tc>
          <w:tcPr>
            <w:tcW w:w="1119" w:type="dxa"/>
            <w:vAlign w:val="top"/>
          </w:tcPr>
          <w:p>
            <w:pPr>
              <w:pStyle w:val="TableText"/>
              <w:ind w:left="11"/>
              <w:spacing w:before="52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数量指标</w:t>
            </w:r>
          </w:p>
        </w:tc>
        <w:tc>
          <w:tcPr>
            <w:tcW w:w="1788" w:type="dxa"/>
            <w:vAlign w:val="top"/>
          </w:tcPr>
          <w:p>
            <w:pPr>
              <w:pStyle w:val="TableText"/>
              <w:ind w:left="302"/>
              <w:spacing w:before="52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指标l:破产企业人数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314"/>
              <w:spacing w:before="54" w:line="222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=32人</w:t>
            </w:r>
          </w:p>
        </w:tc>
        <w:tc>
          <w:tcPr>
            <w:tcW w:w="979" w:type="dxa"/>
            <w:vAlign w:val="top"/>
          </w:tcPr>
          <w:p>
            <w:pPr>
              <w:spacing w:line="220" w:lineRule="exact"/>
              <w:rPr>
                <w:rFonts w:ascii="Arial"/>
                <w:sz w:val="19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pStyle w:val="TableText"/>
              <w:ind w:left="326"/>
              <w:spacing w:before="54" w:line="222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32人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227"/>
              <w:spacing w:before="85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3"/>
              </w:rPr>
              <w:t>12.9</w:t>
            </w:r>
          </w:p>
        </w:tc>
        <w:tc>
          <w:tcPr>
            <w:tcW w:w="499" w:type="dxa"/>
            <w:vAlign w:val="top"/>
          </w:tcPr>
          <w:p>
            <w:pPr>
              <w:pStyle w:val="TableText"/>
              <w:ind w:left="118"/>
              <w:spacing w:before="85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3"/>
              </w:rPr>
              <w:t>12.9</w:t>
            </w:r>
          </w:p>
        </w:tc>
        <w:tc>
          <w:tcPr>
            <w:tcW w:w="1604" w:type="dxa"/>
            <w:vAlign w:val="top"/>
            <w:gridSpan w:val="2"/>
          </w:tcPr>
          <w:p>
            <w:pPr>
              <w:spacing w:line="220" w:lineRule="exact"/>
              <w:rPr>
                <w:rFonts w:ascii="Arial"/>
                <w:sz w:val="19"/>
              </w:rPr>
            </w:pPr>
            <w:r/>
          </w:p>
        </w:tc>
      </w:tr>
      <w:tr>
        <w:trPr>
          <w:trHeight w:val="240" w:hRule="atLeast"/>
        </w:trPr>
        <w:tc>
          <w:tcPr>
            <w:tcW w:w="40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9" w:type="dxa"/>
            <w:vAlign w:val="top"/>
          </w:tcPr>
          <w:p>
            <w:pPr>
              <w:pStyle w:val="TableText"/>
              <w:ind w:left="11"/>
              <w:spacing w:before="62" w:line="220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质量指标</w:t>
            </w:r>
          </w:p>
        </w:tc>
        <w:tc>
          <w:tcPr>
            <w:tcW w:w="1788" w:type="dxa"/>
            <w:vAlign w:val="top"/>
          </w:tcPr>
          <w:p>
            <w:pPr>
              <w:pStyle w:val="TableText"/>
              <w:ind w:left="701" w:right="40" w:hanging="659"/>
              <w:spacing w:before="11" w:line="175" w:lineRule="auto"/>
              <w:rPr>
                <w:sz w:val="11"/>
                <w:szCs w:val="11"/>
              </w:rPr>
            </w:pPr>
            <w:r>
              <w:rPr>
                <w:sz w:val="12"/>
                <w:szCs w:val="12"/>
                <w:spacing w:val="9"/>
              </w:rPr>
              <w:t>指标1:破产企业人员工资发放</w:t>
            </w:r>
            <w:r>
              <w:rPr>
                <w:sz w:val="12"/>
                <w:szCs w:val="12"/>
                <w:spacing w:val="7"/>
              </w:rPr>
              <w:t xml:space="preserve"> </w:t>
            </w:r>
            <w:r>
              <w:rPr>
                <w:sz w:val="11"/>
                <w:szCs w:val="11"/>
                <w:spacing w:val="11"/>
              </w:rPr>
              <w:t>准鸡业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284"/>
              <w:spacing w:before="95" w:line="191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&gt;=100%</w:t>
            </w:r>
          </w:p>
        </w:tc>
        <w:tc>
          <w:tcPr>
            <w:tcW w:w="979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pStyle w:val="TableText"/>
              <w:ind w:left="326"/>
              <w:spacing w:before="95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3"/>
              </w:rPr>
              <w:t>100%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197"/>
              <w:spacing w:before="125" w:line="105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3"/>
                <w:position w:val="-1"/>
              </w:rPr>
              <w:t>12.85</w:t>
            </w:r>
          </w:p>
        </w:tc>
        <w:tc>
          <w:tcPr>
            <w:tcW w:w="499" w:type="dxa"/>
            <w:vAlign w:val="top"/>
          </w:tcPr>
          <w:p>
            <w:pPr>
              <w:pStyle w:val="TableText"/>
              <w:ind w:left="78"/>
              <w:spacing w:before="95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3"/>
              </w:rPr>
              <w:t>12.85</w:t>
            </w:r>
          </w:p>
        </w:tc>
        <w:tc>
          <w:tcPr>
            <w:tcW w:w="1604" w:type="dxa"/>
            <w:vAlign w:val="top"/>
            <w:gridSpan w:val="2"/>
          </w:tcPr>
          <w:p>
            <w:pPr>
              <w:spacing w:line="230" w:lineRule="exact"/>
              <w:rPr>
                <w:rFonts w:ascii="Arial"/>
                <w:sz w:val="20"/>
              </w:rPr>
            </w:pPr>
            <w:r/>
          </w:p>
        </w:tc>
      </w:tr>
      <w:tr>
        <w:trPr>
          <w:trHeight w:val="229" w:hRule="atLeast"/>
        </w:trPr>
        <w:tc>
          <w:tcPr>
            <w:tcW w:w="40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9" w:type="dxa"/>
            <w:vAlign w:val="top"/>
          </w:tcPr>
          <w:p>
            <w:pPr>
              <w:pStyle w:val="TableText"/>
              <w:ind w:left="11"/>
              <w:spacing w:before="52" w:line="220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3"/>
              </w:rPr>
              <w:t>时效指标</w:t>
            </w:r>
          </w:p>
        </w:tc>
        <w:tc>
          <w:tcPr>
            <w:tcW w:w="1788" w:type="dxa"/>
            <w:vAlign w:val="top"/>
          </w:tcPr>
          <w:p>
            <w:pPr>
              <w:pStyle w:val="TableText"/>
              <w:ind w:left="821" w:right="27" w:hanging="769"/>
              <w:spacing w:before="12" w:line="166" w:lineRule="auto"/>
              <w:rPr>
                <w:sz w:val="11"/>
                <w:szCs w:val="11"/>
              </w:rPr>
            </w:pPr>
            <w:r>
              <w:rPr>
                <w:sz w:val="12"/>
                <w:szCs w:val="12"/>
                <w:spacing w:val="9"/>
              </w:rPr>
              <w:t>指标1:破产企业人员发放及时</w:t>
            </w:r>
            <w:r>
              <w:rPr>
                <w:sz w:val="12"/>
                <w:szCs w:val="12"/>
                <w:spacing w:val="10"/>
              </w:rPr>
              <w:t xml:space="preserve"> </w:t>
            </w:r>
            <w:r>
              <w:rPr>
                <w:sz w:val="11"/>
                <w:szCs w:val="11"/>
              </w:rPr>
              <w:t>立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284"/>
              <w:spacing w:before="65" w:line="218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&gt;=100%</w:t>
            </w:r>
          </w:p>
        </w:tc>
        <w:tc>
          <w:tcPr>
            <w:tcW w:w="979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pStyle w:val="TableText"/>
              <w:ind w:left="326"/>
              <w:spacing w:before="85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3"/>
              </w:rPr>
              <w:t>100%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197"/>
              <w:spacing w:before="85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3"/>
              </w:rPr>
              <w:t>12.85</w:t>
            </w:r>
          </w:p>
        </w:tc>
        <w:tc>
          <w:tcPr>
            <w:tcW w:w="499" w:type="dxa"/>
            <w:vAlign w:val="top"/>
          </w:tcPr>
          <w:p>
            <w:pPr>
              <w:pStyle w:val="TableText"/>
              <w:ind w:left="78"/>
              <w:spacing w:before="85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3"/>
              </w:rPr>
              <w:t>12.85</w:t>
            </w:r>
          </w:p>
        </w:tc>
        <w:tc>
          <w:tcPr>
            <w:tcW w:w="1604" w:type="dxa"/>
            <w:vAlign w:val="top"/>
            <w:gridSpan w:val="2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</w:tr>
      <w:tr>
        <w:trPr>
          <w:trHeight w:val="240" w:hRule="atLeast"/>
        </w:trPr>
        <w:tc>
          <w:tcPr>
            <w:tcW w:w="40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9" w:type="dxa"/>
            <w:vAlign w:val="top"/>
          </w:tcPr>
          <w:p>
            <w:pPr>
              <w:pStyle w:val="TableText"/>
              <w:ind w:left="11"/>
              <w:spacing w:before="62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成本指标</w:t>
            </w:r>
          </w:p>
        </w:tc>
        <w:tc>
          <w:tcPr>
            <w:tcW w:w="1788" w:type="dxa"/>
            <w:vAlign w:val="top"/>
          </w:tcPr>
          <w:p>
            <w:pPr>
              <w:pStyle w:val="TableText"/>
              <w:ind w:left="233"/>
              <w:spacing w:before="63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指标I:月工资拨付金额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184"/>
              <w:spacing w:before="63" w:line="220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&lt;=45167元</w:t>
            </w:r>
          </w:p>
        </w:tc>
        <w:tc>
          <w:tcPr>
            <w:tcW w:w="979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pStyle w:val="TableText"/>
              <w:ind w:left="226"/>
              <w:spacing w:before="63" w:line="220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45167元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197"/>
              <w:spacing w:before="96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3"/>
              </w:rPr>
              <w:t>12.85</w:t>
            </w:r>
          </w:p>
        </w:tc>
        <w:tc>
          <w:tcPr>
            <w:tcW w:w="499" w:type="dxa"/>
            <w:vAlign w:val="top"/>
          </w:tcPr>
          <w:p>
            <w:pPr>
              <w:pStyle w:val="TableText"/>
              <w:ind w:left="78"/>
              <w:spacing w:before="96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3"/>
              </w:rPr>
              <w:t>12.85</w:t>
            </w:r>
          </w:p>
        </w:tc>
        <w:tc>
          <w:tcPr>
            <w:tcW w:w="1604" w:type="dxa"/>
            <w:vAlign w:val="top"/>
            <w:gridSpan w:val="2"/>
          </w:tcPr>
          <w:p>
            <w:pPr>
              <w:spacing w:line="230" w:lineRule="exact"/>
              <w:rPr>
                <w:rFonts w:ascii="Arial"/>
                <w:sz w:val="20"/>
              </w:rPr>
            </w:pPr>
            <w:r/>
          </w:p>
        </w:tc>
      </w:tr>
      <w:tr>
        <w:trPr>
          <w:trHeight w:val="240" w:hRule="atLeast"/>
        </w:trPr>
        <w:tc>
          <w:tcPr>
            <w:tcW w:w="40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0"/>
              <w:spacing w:before="183" w:line="220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效益指标</w:t>
            </w:r>
          </w:p>
        </w:tc>
        <w:tc>
          <w:tcPr>
            <w:tcW w:w="1119" w:type="dxa"/>
            <w:vAlign w:val="top"/>
          </w:tcPr>
          <w:p>
            <w:pPr>
              <w:pStyle w:val="TableText"/>
              <w:ind w:left="11"/>
              <w:spacing w:before="62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社会效益</w:t>
            </w:r>
          </w:p>
        </w:tc>
        <w:tc>
          <w:tcPr>
            <w:tcW w:w="1788" w:type="dxa"/>
            <w:vAlign w:val="top"/>
          </w:tcPr>
          <w:p>
            <w:pPr>
              <w:pStyle w:val="TableText"/>
              <w:ind w:left="771" w:right="51" w:hanging="729"/>
              <w:spacing w:before="13" w:line="182" w:lineRule="auto"/>
              <w:rPr>
                <w:sz w:val="9"/>
                <w:szCs w:val="9"/>
              </w:rPr>
            </w:pPr>
            <w:r>
              <w:rPr>
                <w:sz w:val="13"/>
                <w:szCs w:val="13"/>
                <w:spacing w:val="-1"/>
              </w:rPr>
              <w:t>指标l:提高破产企业人员生活</w:t>
            </w:r>
            <w:r>
              <w:rPr>
                <w:sz w:val="13"/>
                <w:szCs w:val="13"/>
                <w:spacing w:val="6"/>
              </w:rPr>
              <w:t xml:space="preserve"> </w:t>
            </w:r>
            <w:r>
              <w:rPr>
                <w:sz w:val="9"/>
                <w:szCs w:val="9"/>
              </w:rPr>
              <w:t>是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354"/>
              <w:spacing w:before="63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提高</w:t>
            </w:r>
          </w:p>
        </w:tc>
        <w:tc>
          <w:tcPr>
            <w:tcW w:w="979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pStyle w:val="TableText"/>
              <w:ind w:left="326"/>
              <w:spacing w:before="96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3"/>
              </w:rPr>
              <w:t>100%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197"/>
              <w:spacing w:before="96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3"/>
              </w:rPr>
              <w:t>12.85</w:t>
            </w:r>
          </w:p>
        </w:tc>
        <w:tc>
          <w:tcPr>
            <w:tcW w:w="499" w:type="dxa"/>
            <w:vAlign w:val="top"/>
          </w:tcPr>
          <w:p>
            <w:pPr>
              <w:pStyle w:val="TableText"/>
              <w:ind w:left="78"/>
              <w:spacing w:before="96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3"/>
              </w:rPr>
              <w:t>12.85</w:t>
            </w:r>
          </w:p>
        </w:tc>
        <w:tc>
          <w:tcPr>
            <w:tcW w:w="1604" w:type="dxa"/>
            <w:vAlign w:val="top"/>
            <w:gridSpan w:val="2"/>
          </w:tcPr>
          <w:p>
            <w:pPr>
              <w:spacing w:line="230" w:lineRule="exact"/>
              <w:rPr>
                <w:rFonts w:ascii="Arial"/>
                <w:sz w:val="20"/>
              </w:rPr>
            </w:pPr>
            <w:r/>
          </w:p>
        </w:tc>
      </w:tr>
      <w:tr>
        <w:trPr>
          <w:trHeight w:val="229" w:hRule="atLeast"/>
        </w:trPr>
        <w:tc>
          <w:tcPr>
            <w:tcW w:w="40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9" w:type="dxa"/>
            <w:vAlign w:val="top"/>
          </w:tcPr>
          <w:p>
            <w:pPr>
              <w:pStyle w:val="TableText"/>
              <w:ind w:left="11"/>
              <w:spacing w:before="53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可持续影响指标</w:t>
            </w:r>
          </w:p>
        </w:tc>
        <w:tc>
          <w:tcPr>
            <w:tcW w:w="1788" w:type="dxa"/>
            <w:vAlign w:val="top"/>
          </w:tcPr>
          <w:p>
            <w:pPr>
              <w:pStyle w:val="TableText"/>
              <w:ind w:left="821" w:right="19" w:hanging="759"/>
              <w:spacing w:before="13" w:line="165" w:lineRule="auto"/>
              <w:rPr>
                <w:sz w:val="11"/>
                <w:szCs w:val="11"/>
              </w:rPr>
            </w:pPr>
            <w:r>
              <w:rPr>
                <w:sz w:val="12"/>
                <w:szCs w:val="12"/>
                <w:spacing w:val="9"/>
              </w:rPr>
              <w:t>指标1:破产企业人员合同有效</w:t>
            </w:r>
            <w:r>
              <w:rPr>
                <w:sz w:val="12"/>
                <w:szCs w:val="12"/>
                <w:spacing w:val="8"/>
              </w:rPr>
              <w:t xml:space="preserve"> </w:t>
            </w:r>
            <w:r>
              <w:rPr>
                <w:sz w:val="11"/>
                <w:szCs w:val="11"/>
              </w:rPr>
              <w:t>加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354"/>
              <w:spacing w:before="53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=3年</w:t>
            </w:r>
          </w:p>
        </w:tc>
        <w:tc>
          <w:tcPr>
            <w:tcW w:w="979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pStyle w:val="TableText"/>
              <w:ind w:left="356"/>
              <w:spacing w:before="53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3年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197"/>
              <w:spacing w:before="86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3"/>
              </w:rPr>
              <w:t>12.85</w:t>
            </w:r>
          </w:p>
        </w:tc>
        <w:tc>
          <w:tcPr>
            <w:tcW w:w="499" w:type="dxa"/>
            <w:vAlign w:val="top"/>
          </w:tcPr>
          <w:p>
            <w:pPr>
              <w:pStyle w:val="TableText"/>
              <w:ind w:left="78"/>
              <w:spacing w:before="86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3"/>
              </w:rPr>
              <w:t>12.85</w:t>
            </w:r>
          </w:p>
        </w:tc>
        <w:tc>
          <w:tcPr>
            <w:tcW w:w="1604" w:type="dxa"/>
            <w:vAlign w:val="top"/>
            <w:gridSpan w:val="2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</w:tr>
      <w:tr>
        <w:trPr>
          <w:trHeight w:val="230" w:hRule="atLeast"/>
        </w:trPr>
        <w:tc>
          <w:tcPr>
            <w:tcW w:w="404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9" w:type="dxa"/>
            <w:vAlign w:val="top"/>
          </w:tcPr>
          <w:p>
            <w:pPr>
              <w:pStyle w:val="TableText"/>
              <w:ind w:left="30"/>
              <w:spacing w:before="54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满意度指标</w:t>
            </w:r>
          </w:p>
        </w:tc>
        <w:tc>
          <w:tcPr>
            <w:tcW w:w="1119" w:type="dxa"/>
            <w:vAlign w:val="top"/>
          </w:tcPr>
          <w:p>
            <w:pPr>
              <w:pStyle w:val="TableText"/>
              <w:ind w:left="11"/>
              <w:spacing w:before="54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服务对象满意度指</w:t>
            </w:r>
          </w:p>
        </w:tc>
        <w:tc>
          <w:tcPr>
            <w:tcW w:w="1788" w:type="dxa"/>
            <w:vAlign w:val="top"/>
          </w:tcPr>
          <w:p>
            <w:pPr>
              <w:pStyle w:val="TableText"/>
              <w:ind w:left="102"/>
              <w:spacing w:before="54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指标I:破产企业人员满意度</w:t>
            </w:r>
          </w:p>
        </w:tc>
        <w:tc>
          <w:tcPr>
            <w:tcW w:w="979" w:type="dxa"/>
            <w:vAlign w:val="top"/>
          </w:tcPr>
          <w:p>
            <w:pPr>
              <w:pStyle w:val="TableText"/>
              <w:ind w:left="314"/>
              <w:spacing w:before="67" w:line="217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&gt;=95%</w:t>
            </w:r>
          </w:p>
        </w:tc>
        <w:tc>
          <w:tcPr>
            <w:tcW w:w="979" w:type="dxa"/>
            <w:vAlign w:val="top"/>
          </w:tcPr>
          <w:p>
            <w:pPr>
              <w:spacing w:line="220" w:lineRule="exact"/>
              <w:rPr>
                <w:rFonts w:ascii="Arial"/>
                <w:sz w:val="19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pStyle w:val="TableText"/>
              <w:ind w:left="356"/>
              <w:spacing w:before="87" w:line="18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95%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197"/>
              <w:spacing w:before="87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3"/>
              </w:rPr>
              <w:t>12.85</w:t>
            </w:r>
          </w:p>
        </w:tc>
        <w:tc>
          <w:tcPr>
            <w:tcW w:w="499" w:type="dxa"/>
            <w:vAlign w:val="top"/>
          </w:tcPr>
          <w:p>
            <w:pPr>
              <w:pStyle w:val="TableText"/>
              <w:ind w:left="78"/>
              <w:spacing w:before="87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3"/>
              </w:rPr>
              <w:t>12.85</w:t>
            </w:r>
          </w:p>
        </w:tc>
        <w:tc>
          <w:tcPr>
            <w:tcW w:w="1604" w:type="dxa"/>
            <w:vAlign w:val="top"/>
            <w:gridSpan w:val="2"/>
          </w:tcPr>
          <w:p>
            <w:pPr>
              <w:spacing w:line="220" w:lineRule="exact"/>
              <w:rPr>
                <w:rFonts w:ascii="Arial"/>
                <w:sz w:val="19"/>
              </w:rPr>
            </w:pPr>
            <w:r/>
          </w:p>
        </w:tc>
      </w:tr>
      <w:tr>
        <w:trPr>
          <w:trHeight w:val="229" w:hRule="atLeast"/>
        </w:trPr>
        <w:tc>
          <w:tcPr>
            <w:tcW w:w="9769" w:type="dxa"/>
            <w:vAlign w:val="top"/>
            <w:gridSpan w:val="11"/>
          </w:tcPr>
          <w:p>
            <w:pPr>
              <w:spacing w:line="219" w:lineRule="exact"/>
              <w:rPr>
                <w:rFonts w:ascii="Arial"/>
                <w:sz w:val="19"/>
              </w:rPr>
            </w:pPr>
            <w:r/>
          </w:p>
        </w:tc>
      </w:tr>
      <w:tr>
        <w:trPr>
          <w:trHeight w:val="235" w:hRule="atLeast"/>
        </w:trPr>
        <w:tc>
          <w:tcPr>
            <w:tcW w:w="6937" w:type="dxa"/>
            <w:vAlign w:val="top"/>
            <w:gridSpan w:val="7"/>
          </w:tcPr>
          <w:p>
            <w:pPr>
              <w:pStyle w:val="TableText"/>
              <w:ind w:left="3344"/>
              <w:spacing w:before="55" w:line="220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3"/>
              </w:rPr>
              <w:t>总分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257"/>
              <w:spacing w:before="88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4"/>
              </w:rPr>
              <w:t>100</w:t>
            </w:r>
          </w:p>
        </w:tc>
        <w:tc>
          <w:tcPr>
            <w:tcW w:w="499" w:type="dxa"/>
            <w:vAlign w:val="top"/>
          </w:tcPr>
          <w:p>
            <w:pPr>
              <w:pStyle w:val="TableText"/>
              <w:ind w:left="148"/>
              <w:spacing w:before="88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4"/>
              </w:rPr>
              <w:t>100</w:t>
            </w:r>
          </w:p>
        </w:tc>
        <w:tc>
          <w:tcPr>
            <w:tcW w:w="1604" w:type="dxa"/>
            <w:vAlign w:val="top"/>
            <w:gridSpan w:val="2"/>
          </w:tcPr>
          <w:p>
            <w:pPr>
              <w:spacing w:line="225" w:lineRule="exact"/>
              <w:rPr>
                <w:rFonts w:ascii="Arial"/>
                <w:sz w:val="19"/>
              </w:rPr>
            </w:pPr>
            <w:r/>
          </w:p>
        </w:tc>
      </w:tr>
    </w:tbl>
    <w:p>
      <w:pPr>
        <w:spacing w:before="18"/>
        <w:rPr/>
      </w:pPr>
      <w:r/>
    </w:p>
    <w:tbl>
      <w:tblPr>
        <w:tblStyle w:val="TableNormal"/>
        <w:tblW w:w="977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05"/>
        <w:gridCol w:w="1848"/>
        <w:gridCol w:w="1788"/>
        <w:gridCol w:w="5729"/>
      </w:tblGrid>
      <w:tr>
        <w:trPr>
          <w:trHeight w:val="1202" w:hRule="atLeast"/>
        </w:trPr>
        <w:tc>
          <w:tcPr>
            <w:tcW w:w="405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" w:right="33"/>
              <w:spacing w:before="46" w:line="214" w:lineRule="auto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20"/>
              </w:rPr>
              <w:t>项</w:t>
            </w:r>
            <w:r>
              <w:rPr>
                <w:sz w:val="14"/>
                <w:szCs w:val="14"/>
                <w:spacing w:val="-4"/>
              </w:rPr>
              <w:t xml:space="preserve"> </w:t>
            </w:r>
            <w:r>
              <w:rPr>
                <w:sz w:val="14"/>
                <w:szCs w:val="14"/>
                <w:spacing w:val="-20"/>
              </w:rPr>
              <w:t>目</w:t>
            </w:r>
            <w:r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  <w:spacing w:val="2"/>
              </w:rPr>
              <w:t>自评</w:t>
            </w:r>
            <w:r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  <w:spacing w:val="-3"/>
              </w:rPr>
              <w:t>结论</w:t>
            </w:r>
          </w:p>
        </w:tc>
        <w:tc>
          <w:tcPr>
            <w:tcW w:w="1848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0"/>
              <w:spacing w:before="45" w:line="219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1"/>
              </w:rPr>
              <w:t>主要经验做法</w:t>
            </w:r>
          </w:p>
        </w:tc>
        <w:tc>
          <w:tcPr>
            <w:tcW w:w="7517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2"/>
              <w:spacing w:before="45" w:line="219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城关供销社破产企业32人生活补助及保险、提高了破产企业人员生活质量，按时发放破产企业人员生活补助及保</w:t>
            </w:r>
            <w:r>
              <w:rPr>
                <w:sz w:val="14"/>
                <w:szCs w:val="14"/>
                <w:spacing w:val="-1"/>
              </w:rPr>
              <w:t>险。</w:t>
            </w:r>
          </w:p>
        </w:tc>
      </w:tr>
      <w:tr>
        <w:trPr>
          <w:trHeight w:val="1188" w:hRule="atLeast"/>
        </w:trPr>
        <w:tc>
          <w:tcPr>
            <w:tcW w:w="4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48" w:type="dxa"/>
            <w:vAlign w:val="top"/>
          </w:tcPr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 w:right="304" w:firstLine="70"/>
              <w:spacing w:before="46" w:line="222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1"/>
              </w:rPr>
              <w:t>项目管理中存在的</w:t>
            </w:r>
            <w:r>
              <w:rPr>
                <w:sz w:val="14"/>
                <w:szCs w:val="14"/>
              </w:rPr>
              <w:t xml:space="preserve">  </w:t>
            </w:r>
            <w:r>
              <w:rPr>
                <w:sz w:val="14"/>
                <w:szCs w:val="14"/>
                <w:spacing w:val="-1"/>
              </w:rPr>
              <w:t>主要问题及原因分析</w:t>
            </w:r>
          </w:p>
        </w:tc>
        <w:tc>
          <w:tcPr>
            <w:tcW w:w="7517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2"/>
              <w:spacing w:before="45" w:line="219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严格按照绩效管理办法、按时发放破产企业人员生活补助、确保破产企业人员生活质量。</w:t>
            </w:r>
          </w:p>
        </w:tc>
      </w:tr>
      <w:tr>
        <w:trPr>
          <w:trHeight w:val="589" w:hRule="atLeast"/>
        </w:trPr>
        <w:tc>
          <w:tcPr>
            <w:tcW w:w="4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48" w:type="dxa"/>
            <w:vAlign w:val="top"/>
            <w:vMerge w:val="restart"/>
            <w:tcBorders>
              <w:bottom w:val="nil"/>
            </w:tcBorders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8" w:right="377" w:hanging="279"/>
              <w:spacing w:before="46" w:line="23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2"/>
              </w:rPr>
              <w:t>下一步改进措施及</w:t>
            </w:r>
            <w:r>
              <w:rPr>
                <w:sz w:val="14"/>
                <w:szCs w:val="14"/>
                <w:spacing w:val="5"/>
              </w:rPr>
              <w:t xml:space="preserve"> </w:t>
            </w:r>
            <w:r>
              <w:rPr>
                <w:sz w:val="14"/>
                <w:szCs w:val="14"/>
                <w:spacing w:val="-2"/>
              </w:rPr>
              <w:t>管理建议</w:t>
            </w:r>
          </w:p>
        </w:tc>
        <w:tc>
          <w:tcPr>
            <w:tcW w:w="1788" w:type="dxa"/>
            <w:vAlign w:val="top"/>
          </w:tcPr>
          <w:p>
            <w:pPr>
              <w:pStyle w:val="TableText"/>
              <w:ind w:left="31"/>
              <w:spacing w:before="230" w:line="219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1"/>
              </w:rPr>
              <w:t>对项目决策的建议：</w:t>
            </w:r>
          </w:p>
        </w:tc>
        <w:tc>
          <w:tcPr>
            <w:tcW w:w="5729" w:type="dxa"/>
            <w:vAlign w:val="top"/>
          </w:tcPr>
          <w:p>
            <w:pPr>
              <w:pStyle w:val="TableText"/>
              <w:ind w:left="1633" w:hanging="1619"/>
              <w:spacing w:before="59" w:line="21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4"/>
              </w:rPr>
              <w:t>1、增强单位的绩效评价主体责任意识。2、制定部门绩效管理办法及项目工作实施方</w:t>
            </w:r>
            <w:r>
              <w:rPr>
                <w:sz w:val="14"/>
                <w:szCs w:val="14"/>
                <w:spacing w:val="-5"/>
              </w:rPr>
              <w:t>案，建立长</w:t>
            </w:r>
            <w:r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  <w:spacing w:val="-1"/>
              </w:rPr>
              <w:t>效机制。3、促进单位规范使用项目资金</w:t>
            </w:r>
          </w:p>
        </w:tc>
      </w:tr>
      <w:tr>
        <w:trPr>
          <w:trHeight w:val="589" w:hRule="atLeast"/>
        </w:trPr>
        <w:tc>
          <w:tcPr>
            <w:tcW w:w="4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4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88" w:type="dxa"/>
            <w:vAlign w:val="top"/>
          </w:tcPr>
          <w:p>
            <w:pPr>
              <w:pStyle w:val="TableText"/>
              <w:ind w:left="31"/>
              <w:spacing w:before="231" w:line="219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对预算安排与执行的建议：</w:t>
            </w:r>
          </w:p>
        </w:tc>
        <w:tc>
          <w:tcPr>
            <w:tcW w:w="5729" w:type="dxa"/>
            <w:vAlign w:val="top"/>
          </w:tcPr>
          <w:p>
            <w:pPr>
              <w:pStyle w:val="TableText"/>
              <w:spacing w:before="91" w:line="197" w:lineRule="auto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4"/>
              </w:rPr>
              <w:t>成立专门的项目工作小组。项目组按统一规划。建立集中统一。</w:t>
            </w:r>
            <w:r>
              <w:rPr>
                <w:sz w:val="14"/>
                <w:szCs w:val="14"/>
                <w:spacing w:val="-5"/>
              </w:rPr>
              <w:t>分级管理的运行相制、结合项目</w:t>
            </w:r>
          </w:p>
          <w:p>
            <w:pPr>
              <w:pStyle w:val="TableText"/>
              <w:ind w:left="1003"/>
              <w:spacing w:line="21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特点编制科学的管理办法或实施方案，完善和规范管理制度。</w:t>
            </w:r>
          </w:p>
        </w:tc>
      </w:tr>
      <w:tr>
        <w:trPr>
          <w:trHeight w:val="579" w:hRule="atLeast"/>
        </w:trPr>
        <w:tc>
          <w:tcPr>
            <w:tcW w:w="4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4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88" w:type="dxa"/>
            <w:vAlign w:val="top"/>
          </w:tcPr>
          <w:p>
            <w:pPr>
              <w:pStyle w:val="TableText"/>
              <w:ind w:left="31"/>
              <w:spacing w:before="222" w:line="219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1"/>
              </w:rPr>
              <w:t>对资金管理的建议</w:t>
            </w:r>
          </w:p>
        </w:tc>
        <w:tc>
          <w:tcPr>
            <w:tcW w:w="5729" w:type="dxa"/>
            <w:vAlign w:val="top"/>
          </w:tcPr>
          <w:p>
            <w:pPr>
              <w:pStyle w:val="TableText"/>
              <w:spacing w:before="21" w:line="219" w:lineRule="auto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4"/>
              </w:rPr>
              <w:t>根据部门项目支出情况、制定完善项目资金管理办法，做到部门重点项目支</w:t>
            </w:r>
            <w:r>
              <w:rPr>
                <w:sz w:val="14"/>
                <w:szCs w:val="14"/>
                <w:spacing w:val="-5"/>
              </w:rPr>
              <w:t>出均有法可依。经费</w:t>
            </w:r>
          </w:p>
          <w:p>
            <w:pPr>
              <w:pStyle w:val="TableText"/>
              <w:ind w:left="54"/>
              <w:spacing w:before="4" w:line="21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开支坚持"先审批、后开支、谁负责、谁分管、谁把关"原则。在资金使用上</w:t>
            </w:r>
            <w:r>
              <w:rPr>
                <w:sz w:val="14"/>
                <w:szCs w:val="14"/>
                <w:spacing w:val="-1"/>
              </w:rPr>
              <w:t>严格按照规定执</w:t>
            </w:r>
          </w:p>
          <w:p>
            <w:pPr>
              <w:pStyle w:val="TableText"/>
              <w:ind w:left="303"/>
              <w:spacing w:line="219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行，做到资金使用规范，对项目经费实行专项管理，保证经费及时到位和合理使用。</w:t>
            </w:r>
          </w:p>
        </w:tc>
      </w:tr>
      <w:tr>
        <w:trPr>
          <w:trHeight w:val="589" w:hRule="atLeast"/>
        </w:trPr>
        <w:tc>
          <w:tcPr>
            <w:tcW w:w="4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4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88" w:type="dxa"/>
            <w:vAlign w:val="top"/>
          </w:tcPr>
          <w:p>
            <w:pPr>
              <w:pStyle w:val="TableText"/>
              <w:ind w:left="31"/>
              <w:spacing w:before="233" w:line="219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项目管理的建议：</w:t>
            </w:r>
          </w:p>
        </w:tc>
        <w:tc>
          <w:tcPr>
            <w:tcW w:w="5729" w:type="dxa"/>
            <w:vAlign w:val="top"/>
          </w:tcPr>
          <w:p>
            <w:pPr>
              <w:pStyle w:val="TableText"/>
              <w:ind w:left="1522" w:hanging="1508"/>
              <w:spacing w:before="72" w:line="21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4"/>
              </w:rPr>
              <w:t>成立专门的项目工作小组，项目负责人推进，各项工作负责到人，逐级审批</w:t>
            </w:r>
            <w:r>
              <w:rPr>
                <w:sz w:val="14"/>
                <w:szCs w:val="14"/>
                <w:spacing w:val="-5"/>
              </w:rPr>
              <w:t>，层层分管、环环相</w:t>
            </w:r>
            <w:r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  <w:spacing w:val="1"/>
              </w:rPr>
              <w:t>扣、各部门联动的管理机制、全力推进项目</w:t>
            </w:r>
          </w:p>
        </w:tc>
      </w:tr>
      <w:tr>
        <w:trPr>
          <w:trHeight w:val="584" w:hRule="atLeast"/>
        </w:trPr>
        <w:tc>
          <w:tcPr>
            <w:tcW w:w="4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4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88" w:type="dxa"/>
            <w:vAlign w:val="top"/>
          </w:tcPr>
          <w:p>
            <w:pPr>
              <w:pStyle w:val="TableText"/>
              <w:ind w:left="31"/>
              <w:spacing w:before="225" w:line="22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1"/>
              </w:rPr>
              <w:t>其他：</w:t>
            </w:r>
          </w:p>
        </w:tc>
        <w:tc>
          <w:tcPr>
            <w:tcW w:w="5729" w:type="dxa"/>
            <w:vAlign w:val="top"/>
          </w:tcPr>
          <w:p>
            <w:pPr>
              <w:pStyle w:val="TableText"/>
              <w:spacing w:before="43" w:line="218" w:lineRule="auto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4"/>
              </w:rPr>
              <w:t>实施单位绩效评价工作有待提升，继续加强指导和培训的力度，加强对部门</w:t>
            </w:r>
            <w:r>
              <w:rPr>
                <w:sz w:val="14"/>
                <w:szCs w:val="14"/>
                <w:spacing w:val="-5"/>
              </w:rPr>
              <w:t>由报项目的指鼎。使</w:t>
            </w:r>
          </w:p>
          <w:p>
            <w:pPr>
              <w:pStyle w:val="TableText"/>
              <w:spacing w:before="4" w:line="213" w:lineRule="auto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1"/>
              </w:rPr>
              <w:t>项目编制更加符合绩效评价相关要求、适时开展培训，提高各部门对专项咨金使用结效评价工</w:t>
            </w:r>
          </w:p>
          <w:p>
            <w:pPr>
              <w:pStyle w:val="TableText"/>
              <w:ind w:left="2193"/>
              <w:spacing w:line="22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1"/>
              </w:rPr>
              <w:t>作，重要意义的认识。</w:t>
            </w:r>
          </w:p>
        </w:tc>
      </w:tr>
    </w:tbl>
    <w:p>
      <w:pPr>
        <w:pStyle w:val="BodyText"/>
        <w:rPr/>
      </w:pPr>
      <w:r/>
    </w:p>
    <w:p>
      <w:pPr>
        <w:sectPr>
          <w:pgSz w:w="12050" w:h="16930"/>
          <w:pgMar w:top="400" w:right="1185" w:bottom="0" w:left="1045" w:header="0" w:footer="0" w:gutter="0"/>
        </w:sectPr>
        <w:rPr/>
      </w:pPr>
    </w:p>
    <w:p>
      <w:pPr>
        <w:pStyle w:val="BodyText"/>
        <w:spacing w:line="318" w:lineRule="auto"/>
        <w:rPr/>
      </w:pPr>
      <w:r/>
    </w:p>
    <w:p>
      <w:pPr>
        <w:pStyle w:val="BodyText"/>
        <w:spacing w:line="318" w:lineRule="auto"/>
        <w:rPr/>
      </w:pPr>
      <w:r/>
    </w:p>
    <w:p>
      <w:pPr>
        <w:pStyle w:val="BodyText"/>
        <w:spacing w:line="318" w:lineRule="auto"/>
        <w:rPr/>
      </w:pPr>
      <w:r/>
    </w:p>
    <w:p>
      <w:pPr>
        <w:ind w:left="5477"/>
        <w:spacing w:before="65" w:line="219" w:lineRule="auto"/>
        <w:rPr>
          <w:rFonts w:ascii="SimSun" w:hAnsi="SimSun" w:eastAsia="SimSun" w:cs="SimSun"/>
          <w:sz w:val="20"/>
          <w:szCs w:val="20"/>
        </w:rPr>
      </w:pPr>
      <w:r>
        <w:drawing>
          <wp:anchor distT="0" distB="0" distL="0" distR="0" simplePos="0" relativeHeight="251709440" behindDoc="0" locked="0" layoutInCell="1" allowOverlap="1">
            <wp:simplePos x="0" y="0"/>
            <wp:positionH relativeFrom="column">
              <wp:posOffset>2479666</wp:posOffset>
            </wp:positionH>
            <wp:positionV relativeFrom="paragraph">
              <wp:posOffset>-501324</wp:posOffset>
            </wp:positionV>
            <wp:extent cx="1498605" cy="1473189"/>
            <wp:effectExtent l="0" t="0" r="0" b="0"/>
            <wp:wrapNone/>
            <wp:docPr id="50" name="IM 50"/>
            <wp:cNvGraphicFramePr/>
            <a:graphic>
              <a:graphicData uri="http://schemas.openxmlformats.org/drawingml/2006/picture">
                <pic:pic>
                  <pic:nvPicPr>
                    <pic:cNvPr id="50" name="IM 50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98605" cy="14731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0"/>
          <w:szCs w:val="20"/>
          <w:b/>
          <w:bCs/>
          <w:spacing w:val="1"/>
        </w:rPr>
        <w:t>业务费项目绩效自评表</w:t>
      </w:r>
    </w:p>
    <w:p>
      <w:pPr>
        <w:ind w:left="6095"/>
        <w:spacing w:before="272" w:line="185" w:lineRule="auto"/>
        <w:rPr>
          <w:rFonts w:ascii="SimSun" w:hAnsi="SimSun" w:eastAsia="SimSun" w:cs="SimSun"/>
          <w:sz w:val="12"/>
          <w:szCs w:val="12"/>
        </w:rPr>
      </w:pPr>
      <w:r>
        <w:rPr>
          <w:rFonts w:ascii="SimSun" w:hAnsi="SimSun" w:eastAsia="SimSun" w:cs="SimSun"/>
          <w:sz w:val="12"/>
          <w:szCs w:val="12"/>
          <w:spacing w:val="3"/>
        </w:rPr>
        <w:t>2021年度)</w:t>
      </w:r>
    </w:p>
    <w:tbl>
      <w:tblPr>
        <w:tblStyle w:val="TableNormal"/>
        <w:tblW w:w="9719" w:type="dxa"/>
        <w:tblInd w:w="11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05"/>
        <w:gridCol w:w="739"/>
        <w:gridCol w:w="1119"/>
        <w:gridCol w:w="1638"/>
        <w:gridCol w:w="989"/>
        <w:gridCol w:w="999"/>
        <w:gridCol w:w="939"/>
        <w:gridCol w:w="739"/>
        <w:gridCol w:w="519"/>
        <w:gridCol w:w="449"/>
        <w:gridCol w:w="1184"/>
      </w:tblGrid>
      <w:tr>
        <w:trPr>
          <w:trHeight w:val="205" w:hRule="atLeast"/>
        </w:trPr>
        <w:tc>
          <w:tcPr>
            <w:tcW w:w="1144" w:type="dxa"/>
            <w:vAlign w:val="top"/>
            <w:gridSpan w:val="2"/>
          </w:tcPr>
          <w:p>
            <w:pPr>
              <w:pStyle w:val="TableText"/>
              <w:ind w:left="304"/>
              <w:spacing w:before="40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项目名称</w:t>
            </w:r>
          </w:p>
        </w:tc>
        <w:tc>
          <w:tcPr>
            <w:tcW w:w="8575" w:type="dxa"/>
            <w:vAlign w:val="top"/>
            <w:gridSpan w:val="9"/>
          </w:tcPr>
          <w:p>
            <w:pPr>
              <w:pStyle w:val="TableText"/>
              <w:ind w:left="4110"/>
              <w:spacing w:before="40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业务费</w:t>
            </w:r>
          </w:p>
        </w:tc>
      </w:tr>
      <w:tr>
        <w:trPr>
          <w:trHeight w:val="210" w:hRule="atLeast"/>
        </w:trPr>
        <w:tc>
          <w:tcPr>
            <w:tcW w:w="1144" w:type="dxa"/>
            <w:vAlign w:val="top"/>
            <w:gridSpan w:val="2"/>
          </w:tcPr>
          <w:p>
            <w:pPr>
              <w:pStyle w:val="TableText"/>
              <w:ind w:left="304"/>
              <w:spacing w:before="35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3"/>
              </w:rPr>
              <w:t>主管部门</w:t>
            </w:r>
          </w:p>
        </w:tc>
        <w:tc>
          <w:tcPr>
            <w:tcW w:w="4745" w:type="dxa"/>
            <w:vAlign w:val="top"/>
            <w:gridSpan w:val="4"/>
          </w:tcPr>
          <w:p>
            <w:pPr>
              <w:pStyle w:val="TableText"/>
              <w:ind w:left="1340"/>
              <w:spacing w:before="34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山西省古县供销合作社联合社-10700</w:t>
            </w:r>
          </w:p>
        </w:tc>
        <w:tc>
          <w:tcPr>
            <w:tcW w:w="939" w:type="dxa"/>
            <w:vAlign w:val="top"/>
          </w:tcPr>
          <w:p>
            <w:pPr>
              <w:pStyle w:val="TableText"/>
              <w:ind w:left="205"/>
              <w:spacing w:before="35" w:line="220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实施单位</w:t>
            </w:r>
          </w:p>
        </w:tc>
        <w:tc>
          <w:tcPr>
            <w:tcW w:w="2891" w:type="dxa"/>
            <w:vAlign w:val="top"/>
            <w:gridSpan w:val="4"/>
          </w:tcPr>
          <w:p>
            <w:pPr>
              <w:pStyle w:val="TableText"/>
              <w:ind w:left="666"/>
              <w:spacing w:before="34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山西省古县供销合作社联合社</w:t>
            </w:r>
          </w:p>
        </w:tc>
      </w:tr>
      <w:tr>
        <w:trPr>
          <w:trHeight w:val="230" w:hRule="atLeast"/>
        </w:trPr>
        <w:tc>
          <w:tcPr>
            <w:tcW w:w="1144" w:type="dxa"/>
            <w:vAlign w:val="top"/>
            <w:gridSpan w:val="2"/>
            <w:vMerge w:val="restart"/>
            <w:tcBorders>
              <w:bottom w:val="nil"/>
            </w:tcBorders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"/>
              <w:spacing w:before="43" w:line="220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3"/>
              </w:rPr>
              <w:t>项目资金(万元)</w:t>
            </w:r>
          </w:p>
        </w:tc>
        <w:tc>
          <w:tcPr>
            <w:tcW w:w="2757" w:type="dxa"/>
            <w:vAlign w:val="top"/>
            <w:gridSpan w:val="2"/>
          </w:tcPr>
          <w:p>
            <w:pPr>
              <w:spacing w:line="220" w:lineRule="exact"/>
              <w:rPr>
                <w:rFonts w:ascii="Arial"/>
                <w:sz w:val="19"/>
              </w:rPr>
            </w:pPr>
            <w:r/>
          </w:p>
        </w:tc>
        <w:tc>
          <w:tcPr>
            <w:tcW w:w="1988" w:type="dxa"/>
            <w:vAlign w:val="top"/>
            <w:gridSpan w:val="2"/>
          </w:tcPr>
          <w:p>
            <w:pPr>
              <w:pStyle w:val="TableText"/>
              <w:ind w:left="663"/>
              <w:spacing w:before="45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年初预算数</w:t>
            </w:r>
          </w:p>
        </w:tc>
        <w:tc>
          <w:tcPr>
            <w:tcW w:w="939" w:type="dxa"/>
            <w:vAlign w:val="top"/>
          </w:tcPr>
          <w:p>
            <w:pPr>
              <w:pStyle w:val="TableText"/>
              <w:ind w:left="135"/>
              <w:spacing w:before="45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全年预算数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36"/>
              <w:spacing w:before="45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全年执行数</w:t>
            </w:r>
          </w:p>
        </w:tc>
        <w:tc>
          <w:tcPr>
            <w:tcW w:w="519" w:type="dxa"/>
            <w:vAlign w:val="top"/>
          </w:tcPr>
          <w:p>
            <w:pPr>
              <w:pStyle w:val="TableText"/>
              <w:ind w:left="127"/>
              <w:spacing w:before="45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分值</w:t>
            </w:r>
          </w:p>
        </w:tc>
        <w:tc>
          <w:tcPr>
            <w:tcW w:w="449" w:type="dxa"/>
            <w:vAlign w:val="top"/>
          </w:tcPr>
          <w:p>
            <w:pPr>
              <w:pStyle w:val="TableText"/>
              <w:ind w:left="28"/>
              <w:spacing w:before="45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执行率</w:t>
            </w:r>
          </w:p>
        </w:tc>
        <w:tc>
          <w:tcPr>
            <w:tcW w:w="1184" w:type="dxa"/>
            <w:vAlign w:val="top"/>
          </w:tcPr>
          <w:p>
            <w:pPr>
              <w:pStyle w:val="TableText"/>
              <w:ind w:left="459"/>
              <w:spacing w:before="45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得分</w:t>
            </w:r>
          </w:p>
        </w:tc>
      </w:tr>
      <w:tr>
        <w:trPr>
          <w:trHeight w:val="249" w:hRule="atLeast"/>
        </w:trPr>
        <w:tc>
          <w:tcPr>
            <w:tcW w:w="1144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57" w:type="dxa"/>
            <w:vAlign w:val="top"/>
            <w:gridSpan w:val="2"/>
          </w:tcPr>
          <w:p>
            <w:pPr>
              <w:pStyle w:val="TableText"/>
              <w:ind w:left="10"/>
              <w:spacing w:before="55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年度资金总额</w:t>
            </w:r>
          </w:p>
        </w:tc>
        <w:tc>
          <w:tcPr>
            <w:tcW w:w="1988" w:type="dxa"/>
            <w:vAlign w:val="top"/>
            <w:gridSpan w:val="2"/>
          </w:tcPr>
          <w:p>
            <w:pPr>
              <w:spacing w:line="239" w:lineRule="exact"/>
              <w:rPr>
                <w:rFonts w:ascii="Arial"/>
                <w:sz w:val="20"/>
              </w:rPr>
            </w:pPr>
            <w:r/>
          </w:p>
        </w:tc>
        <w:tc>
          <w:tcPr>
            <w:tcW w:w="939" w:type="dxa"/>
            <w:vAlign w:val="top"/>
          </w:tcPr>
          <w:p>
            <w:pPr>
              <w:pStyle w:val="TableText"/>
              <w:ind w:left="425"/>
              <w:spacing w:before="88" w:line="18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4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326"/>
              <w:spacing w:before="88" w:line="18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4</w:t>
            </w:r>
          </w:p>
        </w:tc>
        <w:tc>
          <w:tcPr>
            <w:tcW w:w="519" w:type="dxa"/>
            <w:vAlign w:val="top"/>
          </w:tcPr>
          <w:p>
            <w:pPr>
              <w:pStyle w:val="TableText"/>
              <w:ind w:left="187"/>
              <w:spacing w:before="88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4"/>
              </w:rPr>
              <w:t>10</w:t>
            </w:r>
          </w:p>
        </w:tc>
        <w:tc>
          <w:tcPr>
            <w:tcW w:w="449" w:type="dxa"/>
            <w:vAlign w:val="top"/>
          </w:tcPr>
          <w:p>
            <w:pPr>
              <w:pStyle w:val="TableText"/>
              <w:ind w:left="118"/>
              <w:spacing w:before="88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4"/>
              </w:rPr>
              <w:t>100</w:t>
            </w:r>
          </w:p>
        </w:tc>
        <w:tc>
          <w:tcPr>
            <w:tcW w:w="1184" w:type="dxa"/>
            <w:vAlign w:val="top"/>
          </w:tcPr>
          <w:p>
            <w:pPr>
              <w:pStyle w:val="TableText"/>
              <w:ind w:left="519"/>
              <w:spacing w:before="88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4"/>
              </w:rPr>
              <w:t>10</w:t>
            </w:r>
          </w:p>
        </w:tc>
      </w:tr>
      <w:tr>
        <w:trPr>
          <w:trHeight w:val="240" w:hRule="atLeast"/>
        </w:trPr>
        <w:tc>
          <w:tcPr>
            <w:tcW w:w="1144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57" w:type="dxa"/>
            <w:vAlign w:val="top"/>
            <w:gridSpan w:val="2"/>
          </w:tcPr>
          <w:p>
            <w:pPr>
              <w:pStyle w:val="TableText"/>
              <w:ind w:left="640"/>
              <w:spacing w:before="56" w:line="220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其中：中央财政资金</w:t>
            </w:r>
          </w:p>
        </w:tc>
        <w:tc>
          <w:tcPr>
            <w:tcW w:w="1988" w:type="dxa"/>
            <w:vAlign w:val="top"/>
            <w:gridSpan w:val="2"/>
          </w:tcPr>
          <w:p>
            <w:pPr>
              <w:pStyle w:val="TableText"/>
              <w:ind w:left="953"/>
              <w:spacing w:before="89" w:line="18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</w:t>
            </w:r>
          </w:p>
        </w:tc>
        <w:tc>
          <w:tcPr>
            <w:tcW w:w="939" w:type="dxa"/>
            <w:vAlign w:val="top"/>
          </w:tcPr>
          <w:p>
            <w:pPr>
              <w:pStyle w:val="TableText"/>
              <w:ind w:left="425"/>
              <w:spacing w:before="89" w:line="18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326"/>
              <w:spacing w:before="89" w:line="18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</w:t>
            </w:r>
          </w:p>
        </w:tc>
        <w:tc>
          <w:tcPr>
            <w:tcW w:w="519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  <w:r/>
          </w:p>
        </w:tc>
        <w:tc>
          <w:tcPr>
            <w:tcW w:w="449" w:type="dxa"/>
            <w:vAlign w:val="top"/>
          </w:tcPr>
          <w:p>
            <w:pPr>
              <w:pStyle w:val="TableText"/>
              <w:ind w:left="188"/>
              <w:spacing w:before="89" w:line="18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</w:t>
            </w:r>
          </w:p>
        </w:tc>
        <w:tc>
          <w:tcPr>
            <w:tcW w:w="1184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  <w:r/>
          </w:p>
        </w:tc>
      </w:tr>
      <w:tr>
        <w:trPr>
          <w:trHeight w:val="240" w:hRule="atLeast"/>
        </w:trPr>
        <w:tc>
          <w:tcPr>
            <w:tcW w:w="1144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57" w:type="dxa"/>
            <w:vAlign w:val="top"/>
            <w:gridSpan w:val="2"/>
          </w:tcPr>
          <w:p>
            <w:pPr>
              <w:pStyle w:val="TableText"/>
              <w:ind w:left="640"/>
              <w:spacing w:before="56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省级财政资金</w:t>
            </w:r>
          </w:p>
        </w:tc>
        <w:tc>
          <w:tcPr>
            <w:tcW w:w="1988" w:type="dxa"/>
            <w:vAlign w:val="top"/>
            <w:gridSpan w:val="2"/>
          </w:tcPr>
          <w:p>
            <w:pPr>
              <w:pStyle w:val="TableText"/>
              <w:ind w:left="953"/>
              <w:spacing w:before="89" w:line="18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</w:t>
            </w:r>
          </w:p>
        </w:tc>
        <w:tc>
          <w:tcPr>
            <w:tcW w:w="939" w:type="dxa"/>
            <w:vAlign w:val="top"/>
          </w:tcPr>
          <w:p>
            <w:pPr>
              <w:pStyle w:val="TableText"/>
              <w:ind w:left="425"/>
              <w:spacing w:before="89" w:line="18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326"/>
              <w:spacing w:before="89" w:line="18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</w:t>
            </w:r>
          </w:p>
        </w:tc>
        <w:tc>
          <w:tcPr>
            <w:tcW w:w="519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  <w:r/>
          </w:p>
        </w:tc>
        <w:tc>
          <w:tcPr>
            <w:tcW w:w="449" w:type="dxa"/>
            <w:vAlign w:val="top"/>
          </w:tcPr>
          <w:p>
            <w:pPr>
              <w:pStyle w:val="TableText"/>
              <w:ind w:left="188"/>
              <w:spacing w:before="89" w:line="18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</w:t>
            </w:r>
          </w:p>
        </w:tc>
        <w:tc>
          <w:tcPr>
            <w:tcW w:w="1184" w:type="dxa"/>
            <w:vAlign w:val="top"/>
          </w:tcPr>
          <w:p>
            <w:pPr>
              <w:pStyle w:val="TableText"/>
              <w:ind w:left="549"/>
              <w:spacing w:before="130" w:line="88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  <w:position w:val="-2"/>
              </w:rPr>
              <w:t>-</w:t>
            </w:r>
          </w:p>
        </w:tc>
      </w:tr>
      <w:tr>
        <w:trPr>
          <w:trHeight w:val="240" w:hRule="atLeast"/>
        </w:trPr>
        <w:tc>
          <w:tcPr>
            <w:tcW w:w="1144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57" w:type="dxa"/>
            <w:vAlign w:val="top"/>
            <w:gridSpan w:val="2"/>
          </w:tcPr>
          <w:p>
            <w:pPr>
              <w:pStyle w:val="TableText"/>
              <w:ind w:left="640"/>
              <w:spacing w:before="56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市县(区)财政资金</w:t>
            </w:r>
          </w:p>
        </w:tc>
        <w:tc>
          <w:tcPr>
            <w:tcW w:w="1988" w:type="dxa"/>
            <w:vAlign w:val="top"/>
            <w:gridSpan w:val="2"/>
          </w:tcPr>
          <w:p>
            <w:pPr>
              <w:pStyle w:val="TableText"/>
              <w:ind w:left="953"/>
              <w:spacing w:before="89" w:line="18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4</w:t>
            </w:r>
          </w:p>
        </w:tc>
        <w:tc>
          <w:tcPr>
            <w:tcW w:w="939" w:type="dxa"/>
            <w:vAlign w:val="top"/>
          </w:tcPr>
          <w:p>
            <w:pPr>
              <w:pStyle w:val="TableText"/>
              <w:ind w:left="425"/>
              <w:spacing w:before="110" w:line="170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4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326"/>
              <w:spacing w:before="110" w:line="170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4</w:t>
            </w:r>
          </w:p>
        </w:tc>
        <w:tc>
          <w:tcPr>
            <w:tcW w:w="519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  <w:r/>
          </w:p>
        </w:tc>
        <w:tc>
          <w:tcPr>
            <w:tcW w:w="449" w:type="dxa"/>
            <w:vAlign w:val="top"/>
          </w:tcPr>
          <w:p>
            <w:pPr>
              <w:pStyle w:val="TableText"/>
              <w:ind w:left="158"/>
              <w:spacing w:before="110" w:line="170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50</w:t>
            </w:r>
          </w:p>
        </w:tc>
        <w:tc>
          <w:tcPr>
            <w:tcW w:w="1184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  <w:r/>
          </w:p>
        </w:tc>
      </w:tr>
      <w:tr>
        <w:trPr>
          <w:trHeight w:val="240" w:hRule="atLeast"/>
        </w:trPr>
        <w:tc>
          <w:tcPr>
            <w:tcW w:w="1144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57" w:type="dxa"/>
            <w:vAlign w:val="top"/>
            <w:gridSpan w:val="2"/>
          </w:tcPr>
          <w:p>
            <w:pPr>
              <w:pStyle w:val="TableText"/>
              <w:ind w:left="640"/>
              <w:spacing w:before="56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上年结转资金</w:t>
            </w:r>
          </w:p>
        </w:tc>
        <w:tc>
          <w:tcPr>
            <w:tcW w:w="1988" w:type="dxa"/>
            <w:vAlign w:val="top"/>
            <w:gridSpan w:val="2"/>
          </w:tcPr>
          <w:p>
            <w:pPr>
              <w:pStyle w:val="TableText"/>
              <w:ind w:left="953"/>
              <w:spacing w:before="89" w:line="18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</w:t>
            </w:r>
          </w:p>
        </w:tc>
        <w:tc>
          <w:tcPr>
            <w:tcW w:w="939" w:type="dxa"/>
            <w:vAlign w:val="top"/>
          </w:tcPr>
          <w:p>
            <w:pPr>
              <w:pStyle w:val="TableText"/>
              <w:ind w:left="425"/>
              <w:spacing w:before="89" w:line="18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326"/>
              <w:spacing w:before="89" w:line="18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</w:t>
            </w:r>
          </w:p>
        </w:tc>
        <w:tc>
          <w:tcPr>
            <w:tcW w:w="519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  <w:r/>
          </w:p>
        </w:tc>
        <w:tc>
          <w:tcPr>
            <w:tcW w:w="449" w:type="dxa"/>
            <w:vAlign w:val="top"/>
          </w:tcPr>
          <w:p>
            <w:pPr>
              <w:pStyle w:val="TableText"/>
              <w:ind w:left="188"/>
              <w:spacing w:before="89" w:line="18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</w:t>
            </w:r>
          </w:p>
        </w:tc>
        <w:tc>
          <w:tcPr>
            <w:tcW w:w="1184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  <w:r/>
          </w:p>
        </w:tc>
      </w:tr>
      <w:tr>
        <w:trPr>
          <w:trHeight w:val="240" w:hRule="atLeast"/>
        </w:trPr>
        <w:tc>
          <w:tcPr>
            <w:tcW w:w="1144" w:type="dxa"/>
            <w:vAlign w:val="top"/>
            <w:gridSpan w:val="2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57" w:type="dxa"/>
            <w:vAlign w:val="top"/>
            <w:gridSpan w:val="2"/>
          </w:tcPr>
          <w:p>
            <w:pPr>
              <w:pStyle w:val="TableText"/>
              <w:ind w:left="640"/>
              <w:spacing w:before="56" w:line="220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其他资金</w:t>
            </w:r>
          </w:p>
        </w:tc>
        <w:tc>
          <w:tcPr>
            <w:tcW w:w="1988" w:type="dxa"/>
            <w:vAlign w:val="top"/>
            <w:gridSpan w:val="2"/>
          </w:tcPr>
          <w:p>
            <w:pPr>
              <w:pStyle w:val="TableText"/>
              <w:ind w:left="953"/>
              <w:spacing w:before="89" w:line="18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</w:t>
            </w:r>
          </w:p>
        </w:tc>
        <w:tc>
          <w:tcPr>
            <w:tcW w:w="939" w:type="dxa"/>
            <w:vAlign w:val="top"/>
          </w:tcPr>
          <w:p>
            <w:pPr>
              <w:pStyle w:val="TableText"/>
              <w:ind w:left="425"/>
              <w:spacing w:before="89" w:line="18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326"/>
              <w:spacing w:before="89" w:line="18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</w:t>
            </w:r>
          </w:p>
        </w:tc>
        <w:tc>
          <w:tcPr>
            <w:tcW w:w="519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  <w:r/>
          </w:p>
        </w:tc>
        <w:tc>
          <w:tcPr>
            <w:tcW w:w="449" w:type="dxa"/>
            <w:vAlign w:val="top"/>
          </w:tcPr>
          <w:p>
            <w:pPr>
              <w:pStyle w:val="TableText"/>
              <w:ind w:left="188"/>
              <w:spacing w:before="89" w:line="18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</w:t>
            </w:r>
          </w:p>
        </w:tc>
        <w:tc>
          <w:tcPr>
            <w:tcW w:w="1184" w:type="dxa"/>
            <w:vAlign w:val="top"/>
          </w:tcPr>
          <w:p>
            <w:pPr>
              <w:spacing w:line="230" w:lineRule="exact"/>
              <w:rPr>
                <w:rFonts w:ascii="Arial"/>
                <w:sz w:val="20"/>
              </w:rPr>
            </w:pPr>
            <w:r/>
          </w:p>
        </w:tc>
      </w:tr>
      <w:tr>
        <w:trPr>
          <w:trHeight w:val="339" w:hRule="atLeast"/>
        </w:trPr>
        <w:tc>
          <w:tcPr>
            <w:tcW w:w="405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pStyle w:val="TableText"/>
              <w:ind w:left="235"/>
              <w:spacing w:before="114" w:line="202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年度总体目标</w:t>
            </w:r>
          </w:p>
        </w:tc>
        <w:tc>
          <w:tcPr>
            <w:tcW w:w="5484" w:type="dxa"/>
            <w:vAlign w:val="top"/>
            <w:gridSpan w:val="5"/>
          </w:tcPr>
          <w:p>
            <w:pPr>
              <w:pStyle w:val="TableText"/>
              <w:ind w:left="2469"/>
              <w:spacing w:before="106" w:line="220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预期目标</w:t>
            </w:r>
          </w:p>
        </w:tc>
        <w:tc>
          <w:tcPr>
            <w:tcW w:w="3830" w:type="dxa"/>
            <w:vAlign w:val="top"/>
            <w:gridSpan w:val="5"/>
          </w:tcPr>
          <w:p>
            <w:pPr>
              <w:pStyle w:val="TableText"/>
              <w:ind w:left="1555"/>
              <w:spacing w:before="106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实际完成情况</w:t>
            </w:r>
          </w:p>
        </w:tc>
      </w:tr>
      <w:tr>
        <w:trPr>
          <w:trHeight w:val="929" w:hRule="atLeast"/>
        </w:trPr>
        <w:tc>
          <w:tcPr>
            <w:tcW w:w="405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84" w:type="dxa"/>
            <w:vAlign w:val="top"/>
            <w:gridSpan w:val="5"/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7" w:hanging="1938"/>
              <w:spacing w:before="42" w:line="216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6"/>
              </w:rPr>
              <w:t>对重要衣业生产资料、农副产品经营进行组织、协调、管理。积极组织全县贫困户农副土特产的推销</w:t>
            </w:r>
            <w:r>
              <w:rPr>
                <w:sz w:val="13"/>
                <w:szCs w:val="13"/>
                <w:spacing w:val="7"/>
              </w:rPr>
              <w:t xml:space="preserve"> </w:t>
            </w:r>
            <w:r>
              <w:rPr>
                <w:sz w:val="13"/>
                <w:szCs w:val="13"/>
                <w:spacing w:val="-1"/>
              </w:rPr>
              <w:t>和加工，增加贫困人员收入</w:t>
            </w:r>
          </w:p>
        </w:tc>
        <w:tc>
          <w:tcPr>
            <w:tcW w:w="3830" w:type="dxa"/>
            <w:vAlign w:val="top"/>
            <w:gridSpan w:val="5"/>
          </w:tcPr>
          <w:p>
            <w:pPr>
              <w:spacing w:line="3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"/>
              <w:spacing w:before="42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项目资金预算4万元、实际完成4万元、已全部完成。</w:t>
            </w:r>
          </w:p>
        </w:tc>
      </w:tr>
      <w:tr>
        <w:trPr>
          <w:trHeight w:val="299" w:hRule="atLeast"/>
        </w:trPr>
        <w:tc>
          <w:tcPr>
            <w:tcW w:w="4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9" w:type="dxa"/>
            <w:vAlign w:val="top"/>
          </w:tcPr>
          <w:p>
            <w:pPr>
              <w:pStyle w:val="TableText"/>
              <w:ind w:left="99"/>
              <w:spacing w:before="88" w:line="220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一级指标</w:t>
            </w:r>
          </w:p>
        </w:tc>
        <w:tc>
          <w:tcPr>
            <w:tcW w:w="1119" w:type="dxa"/>
            <w:vAlign w:val="top"/>
          </w:tcPr>
          <w:p>
            <w:pPr>
              <w:pStyle w:val="TableText"/>
              <w:ind w:left="320"/>
              <w:spacing w:before="88" w:line="220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二级指标</w:t>
            </w:r>
          </w:p>
        </w:tc>
        <w:tc>
          <w:tcPr>
            <w:tcW w:w="1638" w:type="dxa"/>
            <w:vAlign w:val="top"/>
          </w:tcPr>
          <w:p>
            <w:pPr>
              <w:pStyle w:val="TableText"/>
              <w:ind w:left="551"/>
              <w:spacing w:before="88" w:line="220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三级指标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163"/>
              <w:spacing w:before="88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年度指标值</w:t>
            </w:r>
          </w:p>
        </w:tc>
        <w:tc>
          <w:tcPr>
            <w:tcW w:w="999" w:type="dxa"/>
            <w:vAlign w:val="top"/>
          </w:tcPr>
          <w:p>
            <w:pPr>
              <w:pStyle w:val="TableText"/>
              <w:ind w:left="144"/>
              <w:spacing w:before="88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调整后指标值</w:t>
            </w:r>
          </w:p>
        </w:tc>
        <w:tc>
          <w:tcPr>
            <w:tcW w:w="939" w:type="dxa"/>
            <w:vAlign w:val="top"/>
          </w:tcPr>
          <w:p>
            <w:pPr>
              <w:pStyle w:val="TableText"/>
              <w:ind w:left="135"/>
              <w:spacing w:before="88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实际完成值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36"/>
              <w:spacing w:before="88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分值</w:t>
            </w:r>
          </w:p>
        </w:tc>
        <w:tc>
          <w:tcPr>
            <w:tcW w:w="519" w:type="dxa"/>
            <w:vAlign w:val="top"/>
          </w:tcPr>
          <w:p>
            <w:pPr>
              <w:pStyle w:val="TableText"/>
              <w:ind w:left="127"/>
              <w:spacing w:before="88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得分</w:t>
            </w:r>
          </w:p>
        </w:tc>
        <w:tc>
          <w:tcPr>
            <w:tcW w:w="1633" w:type="dxa"/>
            <w:vAlign w:val="top"/>
            <w:gridSpan w:val="2"/>
          </w:tcPr>
          <w:p>
            <w:pPr>
              <w:pStyle w:val="TableText"/>
              <w:ind w:left="138"/>
              <w:spacing w:before="88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偏差原因分析及改进措施</w:t>
            </w:r>
          </w:p>
        </w:tc>
      </w:tr>
      <w:tr>
        <w:trPr>
          <w:trHeight w:val="289" w:hRule="atLeast"/>
        </w:trPr>
        <w:tc>
          <w:tcPr>
            <w:tcW w:w="405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pStyle w:val="TableText"/>
              <w:ind w:left="757"/>
              <w:spacing w:before="134" w:line="202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27"/>
              </w:rPr>
              <w:t>绩效目标</w:t>
            </w:r>
          </w:p>
        </w:tc>
        <w:tc>
          <w:tcPr>
            <w:tcW w:w="739" w:type="dxa"/>
            <w:vAlign w:val="top"/>
            <w:vMerge w:val="restart"/>
            <w:tcBorders>
              <w:bottom w:val="nil"/>
            </w:tcBorders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9"/>
              <w:spacing w:before="42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产出指标</w:t>
            </w:r>
          </w:p>
        </w:tc>
        <w:tc>
          <w:tcPr>
            <w:tcW w:w="1119" w:type="dxa"/>
            <w:vAlign w:val="top"/>
          </w:tcPr>
          <w:p>
            <w:pPr>
              <w:pStyle w:val="TableText"/>
              <w:ind w:left="10"/>
              <w:spacing w:before="79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数量指标</w:t>
            </w:r>
          </w:p>
        </w:tc>
        <w:tc>
          <w:tcPr>
            <w:tcW w:w="1638" w:type="dxa"/>
            <w:vAlign w:val="top"/>
          </w:tcPr>
          <w:p>
            <w:pPr>
              <w:pStyle w:val="TableText"/>
              <w:ind w:left="91"/>
              <w:spacing w:before="79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指标1:开展服务活动次数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323"/>
              <w:spacing w:before="79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&gt;=5次</w:t>
            </w:r>
          </w:p>
        </w:tc>
        <w:tc>
          <w:tcPr>
            <w:tcW w:w="9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9" w:type="dxa"/>
            <w:vAlign w:val="top"/>
          </w:tcPr>
          <w:p>
            <w:pPr>
              <w:pStyle w:val="TableText"/>
              <w:ind w:left="365"/>
              <w:spacing w:before="79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5次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36"/>
              <w:spacing w:before="112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3"/>
              </w:rPr>
              <w:t>12.9</w:t>
            </w:r>
          </w:p>
        </w:tc>
        <w:tc>
          <w:tcPr>
            <w:tcW w:w="519" w:type="dxa"/>
            <w:vAlign w:val="top"/>
          </w:tcPr>
          <w:p>
            <w:pPr>
              <w:pStyle w:val="TableText"/>
              <w:ind w:left="127"/>
              <w:spacing w:before="112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3"/>
              </w:rPr>
              <w:t>12.9</w:t>
            </w:r>
          </w:p>
        </w:tc>
        <w:tc>
          <w:tcPr>
            <w:tcW w:w="163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0" w:hRule="atLeast"/>
        </w:trPr>
        <w:tc>
          <w:tcPr>
            <w:tcW w:w="405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9" w:type="dxa"/>
            <w:vAlign w:val="top"/>
          </w:tcPr>
          <w:p>
            <w:pPr>
              <w:pStyle w:val="TableText"/>
              <w:ind w:left="10"/>
              <w:spacing w:before="90" w:line="220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质量指标</w:t>
            </w:r>
          </w:p>
        </w:tc>
        <w:tc>
          <w:tcPr>
            <w:tcW w:w="1638" w:type="dxa"/>
            <w:vAlign w:val="top"/>
          </w:tcPr>
          <w:p>
            <w:pPr>
              <w:pStyle w:val="TableText"/>
              <w:ind w:left="31"/>
              <w:spacing w:before="90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指标I:运行经费拨付准确率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323"/>
              <w:spacing w:before="123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=100%</w:t>
            </w:r>
          </w:p>
        </w:tc>
        <w:tc>
          <w:tcPr>
            <w:tcW w:w="9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9" w:type="dxa"/>
            <w:vAlign w:val="top"/>
          </w:tcPr>
          <w:p>
            <w:pPr>
              <w:pStyle w:val="TableText"/>
              <w:ind w:left="335"/>
              <w:spacing w:before="123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3"/>
              </w:rPr>
              <w:t>100%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96"/>
              <w:spacing w:before="123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3"/>
              </w:rPr>
              <w:t>12.85</w:t>
            </w:r>
          </w:p>
        </w:tc>
        <w:tc>
          <w:tcPr>
            <w:tcW w:w="519" w:type="dxa"/>
            <w:vAlign w:val="top"/>
          </w:tcPr>
          <w:p>
            <w:pPr>
              <w:pStyle w:val="TableText"/>
              <w:ind w:left="87"/>
              <w:spacing w:before="123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3"/>
              </w:rPr>
              <w:t>12.85</w:t>
            </w:r>
          </w:p>
        </w:tc>
        <w:tc>
          <w:tcPr>
            <w:tcW w:w="163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89" w:hRule="atLeast"/>
        </w:trPr>
        <w:tc>
          <w:tcPr>
            <w:tcW w:w="405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9" w:type="dxa"/>
            <w:vAlign w:val="top"/>
          </w:tcPr>
          <w:p>
            <w:pPr>
              <w:pStyle w:val="TableText"/>
              <w:ind w:left="10"/>
              <w:spacing w:before="80" w:line="220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3"/>
              </w:rPr>
              <w:t>时效指标</w:t>
            </w:r>
          </w:p>
        </w:tc>
        <w:tc>
          <w:tcPr>
            <w:tcW w:w="1638" w:type="dxa"/>
            <w:vAlign w:val="top"/>
          </w:tcPr>
          <w:p>
            <w:pPr>
              <w:pStyle w:val="TableText"/>
              <w:ind w:left="31"/>
              <w:spacing w:before="80" w:line="220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指标1:单位运行经费及时性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353"/>
              <w:spacing w:before="82" w:line="221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及时</w:t>
            </w:r>
          </w:p>
        </w:tc>
        <w:tc>
          <w:tcPr>
            <w:tcW w:w="9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9" w:type="dxa"/>
            <w:vAlign w:val="top"/>
          </w:tcPr>
          <w:p>
            <w:pPr>
              <w:pStyle w:val="TableText"/>
              <w:ind w:left="335"/>
              <w:spacing w:before="113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3"/>
              </w:rPr>
              <w:t>100%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96"/>
              <w:spacing w:before="113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3"/>
              </w:rPr>
              <w:t>12.85</w:t>
            </w:r>
          </w:p>
        </w:tc>
        <w:tc>
          <w:tcPr>
            <w:tcW w:w="519" w:type="dxa"/>
            <w:vAlign w:val="top"/>
          </w:tcPr>
          <w:p>
            <w:pPr>
              <w:pStyle w:val="TableText"/>
              <w:ind w:left="87"/>
              <w:spacing w:before="113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3"/>
              </w:rPr>
              <w:t>12.85</w:t>
            </w:r>
          </w:p>
        </w:tc>
        <w:tc>
          <w:tcPr>
            <w:tcW w:w="163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0" w:hRule="atLeast"/>
        </w:trPr>
        <w:tc>
          <w:tcPr>
            <w:tcW w:w="405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9" w:type="dxa"/>
            <w:vAlign w:val="top"/>
          </w:tcPr>
          <w:p>
            <w:pPr>
              <w:pStyle w:val="TableText"/>
              <w:ind w:left="10"/>
              <w:spacing w:before="90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成本指标</w:t>
            </w:r>
          </w:p>
        </w:tc>
        <w:tc>
          <w:tcPr>
            <w:tcW w:w="1638" w:type="dxa"/>
            <w:vAlign w:val="top"/>
          </w:tcPr>
          <w:p>
            <w:pPr>
              <w:pStyle w:val="TableText"/>
              <w:ind w:left="91"/>
              <w:spacing w:before="91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指标1:每年经费运行金额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223"/>
              <w:spacing w:before="91" w:line="220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=40000元</w:t>
            </w:r>
          </w:p>
        </w:tc>
        <w:tc>
          <w:tcPr>
            <w:tcW w:w="9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9" w:type="dxa"/>
            <w:vAlign w:val="top"/>
          </w:tcPr>
          <w:p>
            <w:pPr>
              <w:pStyle w:val="TableText"/>
              <w:ind w:left="235"/>
              <w:spacing w:before="91" w:line="220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40000元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96"/>
              <w:spacing w:before="124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3"/>
              </w:rPr>
              <w:t>12.85</w:t>
            </w:r>
          </w:p>
        </w:tc>
        <w:tc>
          <w:tcPr>
            <w:tcW w:w="519" w:type="dxa"/>
            <w:vAlign w:val="top"/>
          </w:tcPr>
          <w:p>
            <w:pPr>
              <w:pStyle w:val="TableText"/>
              <w:ind w:left="87"/>
              <w:spacing w:before="124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3"/>
              </w:rPr>
              <w:t>12.85</w:t>
            </w:r>
          </w:p>
        </w:tc>
        <w:tc>
          <w:tcPr>
            <w:tcW w:w="163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89" w:hRule="atLeast"/>
        </w:trPr>
        <w:tc>
          <w:tcPr>
            <w:tcW w:w="405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9"/>
              <w:spacing w:before="241" w:line="220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效益指标</w:t>
            </w:r>
          </w:p>
        </w:tc>
        <w:tc>
          <w:tcPr>
            <w:tcW w:w="1119" w:type="dxa"/>
            <w:vAlign w:val="top"/>
          </w:tcPr>
          <w:p>
            <w:pPr>
              <w:pStyle w:val="TableText"/>
              <w:ind w:left="10"/>
              <w:spacing w:before="80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社会效益</w:t>
            </w:r>
          </w:p>
        </w:tc>
        <w:tc>
          <w:tcPr>
            <w:tcW w:w="1638" w:type="dxa"/>
            <w:vAlign w:val="top"/>
          </w:tcPr>
          <w:p>
            <w:pPr>
              <w:pStyle w:val="TableText"/>
              <w:ind w:left="91"/>
              <w:spacing w:before="81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指标1:提高单位工作效率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353"/>
              <w:spacing w:before="81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提高</w:t>
            </w:r>
          </w:p>
        </w:tc>
        <w:tc>
          <w:tcPr>
            <w:tcW w:w="9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9" w:type="dxa"/>
            <w:vAlign w:val="top"/>
          </w:tcPr>
          <w:p>
            <w:pPr>
              <w:pStyle w:val="TableText"/>
              <w:ind w:left="335"/>
              <w:spacing w:before="114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3"/>
              </w:rPr>
              <w:t>100%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96"/>
              <w:spacing w:before="114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3"/>
              </w:rPr>
              <w:t>12.85</w:t>
            </w:r>
          </w:p>
        </w:tc>
        <w:tc>
          <w:tcPr>
            <w:tcW w:w="519" w:type="dxa"/>
            <w:vAlign w:val="top"/>
          </w:tcPr>
          <w:p>
            <w:pPr>
              <w:pStyle w:val="TableText"/>
              <w:ind w:left="87"/>
              <w:spacing w:before="114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3"/>
              </w:rPr>
              <w:t>12.85</w:t>
            </w:r>
          </w:p>
        </w:tc>
        <w:tc>
          <w:tcPr>
            <w:tcW w:w="163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9" w:hRule="atLeast"/>
        </w:trPr>
        <w:tc>
          <w:tcPr>
            <w:tcW w:w="405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9" w:type="dxa"/>
            <w:vAlign w:val="top"/>
          </w:tcPr>
          <w:p>
            <w:pPr>
              <w:pStyle w:val="TableText"/>
              <w:ind w:left="10"/>
              <w:spacing w:before="92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可持续影响指标</w:t>
            </w:r>
          </w:p>
        </w:tc>
        <w:tc>
          <w:tcPr>
            <w:tcW w:w="1638" w:type="dxa"/>
            <w:vAlign w:val="top"/>
          </w:tcPr>
          <w:p>
            <w:pPr>
              <w:pStyle w:val="TableText"/>
              <w:ind w:left="91"/>
              <w:spacing w:before="92" w:line="220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指标1:单位运行经费时间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353"/>
              <w:spacing w:before="92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=1年</w:t>
            </w:r>
          </w:p>
        </w:tc>
        <w:tc>
          <w:tcPr>
            <w:tcW w:w="9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9" w:type="dxa"/>
            <w:vAlign w:val="top"/>
          </w:tcPr>
          <w:p>
            <w:pPr>
              <w:pStyle w:val="TableText"/>
              <w:ind w:left="365"/>
              <w:spacing w:before="92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3"/>
              </w:rPr>
              <w:t>1年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96"/>
              <w:spacing w:before="125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3"/>
              </w:rPr>
              <w:t>12.85</w:t>
            </w:r>
          </w:p>
        </w:tc>
        <w:tc>
          <w:tcPr>
            <w:tcW w:w="519" w:type="dxa"/>
            <w:vAlign w:val="top"/>
          </w:tcPr>
          <w:p>
            <w:pPr>
              <w:pStyle w:val="TableText"/>
              <w:ind w:left="87"/>
              <w:spacing w:before="125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3"/>
              </w:rPr>
              <w:t>12.85</w:t>
            </w:r>
          </w:p>
        </w:tc>
        <w:tc>
          <w:tcPr>
            <w:tcW w:w="163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9" w:hRule="atLeast"/>
        </w:trPr>
        <w:tc>
          <w:tcPr>
            <w:tcW w:w="405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9" w:type="dxa"/>
            <w:vAlign w:val="top"/>
          </w:tcPr>
          <w:p>
            <w:pPr>
              <w:pStyle w:val="TableText"/>
              <w:ind w:left="29"/>
              <w:spacing w:before="93" w:line="219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满意度指标</w:t>
            </w:r>
          </w:p>
        </w:tc>
        <w:tc>
          <w:tcPr>
            <w:tcW w:w="1119" w:type="dxa"/>
            <w:vAlign w:val="top"/>
          </w:tcPr>
          <w:p>
            <w:pPr>
              <w:pStyle w:val="TableText"/>
              <w:ind w:left="10" w:right="63"/>
              <w:spacing w:before="12" w:line="196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1"/>
              </w:rPr>
              <w:t>服务对象满意度指</w:t>
            </w:r>
            <w:r>
              <w:rPr>
                <w:sz w:val="13"/>
                <w:szCs w:val="13"/>
                <w:spacing w:val="1"/>
              </w:rPr>
              <w:t xml:space="preserve"> </w:t>
            </w:r>
            <w:r>
              <w:rPr>
                <w:sz w:val="13"/>
                <w:szCs w:val="13"/>
              </w:rPr>
              <w:t>标</w:t>
            </w:r>
          </w:p>
        </w:tc>
        <w:tc>
          <w:tcPr>
            <w:tcW w:w="1638" w:type="dxa"/>
            <w:vAlign w:val="top"/>
          </w:tcPr>
          <w:p>
            <w:pPr>
              <w:pStyle w:val="TableText"/>
              <w:ind w:left="641"/>
              <w:spacing w:before="93" w:line="220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6"/>
              </w:rPr>
              <w:t>指标1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323"/>
              <w:spacing w:before="105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&gt;=95%</w:t>
            </w:r>
          </w:p>
        </w:tc>
        <w:tc>
          <w:tcPr>
            <w:tcW w:w="9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9" w:type="dxa"/>
            <w:vAlign w:val="top"/>
          </w:tcPr>
          <w:p>
            <w:pPr>
              <w:pStyle w:val="TableText"/>
              <w:ind w:left="365"/>
              <w:spacing w:before="126" w:line="183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2"/>
              </w:rPr>
              <w:t>95%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96"/>
              <w:spacing w:before="126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3"/>
              </w:rPr>
              <w:t>12.85</w:t>
            </w:r>
          </w:p>
        </w:tc>
        <w:tc>
          <w:tcPr>
            <w:tcW w:w="519" w:type="dxa"/>
            <w:vAlign w:val="top"/>
          </w:tcPr>
          <w:p>
            <w:pPr>
              <w:pStyle w:val="TableText"/>
              <w:ind w:left="87"/>
              <w:spacing w:before="126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3"/>
              </w:rPr>
              <w:t>12.85</w:t>
            </w:r>
          </w:p>
        </w:tc>
        <w:tc>
          <w:tcPr>
            <w:tcW w:w="163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9" w:hRule="atLeast"/>
        </w:trPr>
        <w:tc>
          <w:tcPr>
            <w:tcW w:w="9719" w:type="dxa"/>
            <w:vAlign w:val="top"/>
            <w:gridSpan w:val="11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5" w:hRule="atLeast"/>
        </w:trPr>
        <w:tc>
          <w:tcPr>
            <w:tcW w:w="6828" w:type="dxa"/>
            <w:vAlign w:val="top"/>
            <w:gridSpan w:val="7"/>
          </w:tcPr>
          <w:p>
            <w:pPr>
              <w:pStyle w:val="TableText"/>
              <w:ind w:left="3294"/>
              <w:spacing w:before="115" w:line="220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3"/>
              </w:rPr>
              <w:t>总分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66"/>
              <w:spacing w:before="168" w:line="166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4"/>
              </w:rPr>
              <w:t>100</w:t>
            </w:r>
          </w:p>
        </w:tc>
        <w:tc>
          <w:tcPr>
            <w:tcW w:w="519" w:type="dxa"/>
            <w:vAlign w:val="top"/>
          </w:tcPr>
          <w:p>
            <w:pPr>
              <w:pStyle w:val="TableText"/>
              <w:ind w:left="158"/>
              <w:spacing w:before="118" w:line="184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  <w:spacing w:val="-4"/>
              </w:rPr>
              <w:t>100</w:t>
            </w:r>
          </w:p>
        </w:tc>
        <w:tc>
          <w:tcPr>
            <w:tcW w:w="163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spacing w:before="64"/>
        <w:rPr/>
      </w:pPr>
      <w:r/>
    </w:p>
    <w:p>
      <w:pPr>
        <w:spacing w:before="63"/>
        <w:rPr/>
      </w:pPr>
      <w:r/>
    </w:p>
    <w:tbl>
      <w:tblPr>
        <w:tblStyle w:val="TableNormal"/>
        <w:tblW w:w="971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05"/>
        <w:gridCol w:w="1848"/>
        <w:gridCol w:w="1638"/>
        <w:gridCol w:w="5819"/>
      </w:tblGrid>
      <w:tr>
        <w:trPr>
          <w:trHeight w:val="1223" w:hRule="atLeast"/>
        </w:trPr>
        <w:tc>
          <w:tcPr>
            <w:tcW w:w="405" w:type="dxa"/>
            <w:vAlign w:val="top"/>
            <w:vMerge w:val="restart"/>
            <w:tcBorders>
              <w:bottom w:val="nil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53"/>
              <w:spacing w:before="45" w:line="219" w:lineRule="auto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20"/>
              </w:rPr>
              <w:t>项</w:t>
            </w:r>
            <w:r>
              <w:rPr>
                <w:sz w:val="14"/>
                <w:szCs w:val="14"/>
                <w:spacing w:val="-4"/>
              </w:rPr>
              <w:t xml:space="preserve"> </w:t>
            </w:r>
            <w:r>
              <w:rPr>
                <w:sz w:val="14"/>
                <w:szCs w:val="14"/>
                <w:spacing w:val="-20"/>
              </w:rPr>
              <w:t>目</w:t>
            </w:r>
            <w:r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  <w:spacing w:val="12"/>
              </w:rPr>
              <w:t>自评</w:t>
            </w:r>
            <w:r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  <w:spacing w:val="-3"/>
              </w:rPr>
              <w:t>结论</w:t>
            </w:r>
          </w:p>
        </w:tc>
        <w:tc>
          <w:tcPr>
            <w:tcW w:w="1848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89"/>
              <w:spacing w:before="45" w:line="219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1"/>
              </w:rPr>
              <w:t>主要经验做法</w:t>
            </w:r>
          </w:p>
        </w:tc>
        <w:tc>
          <w:tcPr>
            <w:tcW w:w="7457" w:type="dxa"/>
            <w:vAlign w:val="top"/>
            <w:gridSpan w:val="2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82"/>
              <w:spacing w:before="45" w:line="219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提高办公效率，完成单位各项职能业务。完成2021年单位的各项业</w:t>
            </w:r>
            <w:r>
              <w:rPr>
                <w:sz w:val="14"/>
                <w:szCs w:val="14"/>
                <w:spacing w:val="-1"/>
              </w:rPr>
              <w:t>务。</w:t>
            </w:r>
          </w:p>
        </w:tc>
      </w:tr>
      <w:tr>
        <w:trPr>
          <w:trHeight w:val="1218" w:hRule="atLeast"/>
        </w:trPr>
        <w:tc>
          <w:tcPr>
            <w:tcW w:w="4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48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 w:right="304" w:firstLine="70"/>
              <w:spacing w:before="45" w:line="229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1"/>
              </w:rPr>
              <w:t>项目管理中存在的</w:t>
            </w:r>
            <w:r>
              <w:rPr>
                <w:sz w:val="14"/>
                <w:szCs w:val="14"/>
              </w:rPr>
              <w:t xml:space="preserve">  </w:t>
            </w:r>
            <w:r>
              <w:rPr>
                <w:sz w:val="14"/>
                <w:szCs w:val="14"/>
                <w:spacing w:val="-1"/>
              </w:rPr>
              <w:t>主要问题及原因分析</w:t>
            </w:r>
          </w:p>
        </w:tc>
        <w:tc>
          <w:tcPr>
            <w:tcW w:w="7457" w:type="dxa"/>
            <w:vAlign w:val="top"/>
            <w:gridSpan w:val="2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62"/>
              <w:spacing w:before="45" w:line="219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1"/>
              </w:rPr>
              <w:t>严格按照项目管理办法、目前不存在问题</w:t>
            </w:r>
          </w:p>
        </w:tc>
      </w:tr>
      <w:tr>
        <w:trPr>
          <w:trHeight w:val="589" w:hRule="atLeast"/>
        </w:trPr>
        <w:tc>
          <w:tcPr>
            <w:tcW w:w="4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48" w:type="dxa"/>
            <w:vAlign w:val="top"/>
            <w:vMerge w:val="restart"/>
            <w:tcBorders>
              <w:bottom w:val="nil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0" w:right="377" w:hanging="280"/>
              <w:spacing w:before="45" w:line="22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2"/>
              </w:rPr>
              <w:t>下一步改进措施及</w:t>
            </w:r>
            <w:r>
              <w:rPr>
                <w:sz w:val="14"/>
                <w:szCs w:val="14"/>
                <w:spacing w:val="5"/>
              </w:rPr>
              <w:t xml:space="preserve"> </w:t>
            </w:r>
            <w:r>
              <w:rPr>
                <w:sz w:val="14"/>
                <w:szCs w:val="14"/>
                <w:spacing w:val="-2"/>
              </w:rPr>
              <w:t>管理建议</w:t>
            </w:r>
          </w:p>
        </w:tc>
        <w:tc>
          <w:tcPr>
            <w:tcW w:w="1638" w:type="dxa"/>
            <w:vAlign w:val="top"/>
          </w:tcPr>
          <w:p>
            <w:pPr>
              <w:pStyle w:val="TableText"/>
              <w:ind w:left="12"/>
              <w:spacing w:before="229" w:line="219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对项目决策的建议：</w:t>
            </w:r>
          </w:p>
        </w:tc>
        <w:tc>
          <w:tcPr>
            <w:tcW w:w="5819" w:type="dxa"/>
            <w:vAlign w:val="top"/>
          </w:tcPr>
          <w:p>
            <w:pPr>
              <w:pStyle w:val="TableText"/>
              <w:spacing w:before="58" w:line="212" w:lineRule="auto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2"/>
              </w:rPr>
              <w:t>1、增强单位的绩效评价主体责任意识。2、制定部门绩效管理办法及项目工作实施方案，建立长</w:t>
            </w:r>
          </w:p>
          <w:p>
            <w:pPr>
              <w:pStyle w:val="TableText"/>
              <w:ind w:left="1644"/>
              <w:spacing w:line="21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效机制。3、促进单位规范使用项目资金。</w:t>
            </w:r>
          </w:p>
        </w:tc>
      </w:tr>
      <w:tr>
        <w:trPr>
          <w:trHeight w:val="598" w:hRule="atLeast"/>
        </w:trPr>
        <w:tc>
          <w:tcPr>
            <w:tcW w:w="4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4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8" w:type="dxa"/>
            <w:vAlign w:val="top"/>
          </w:tcPr>
          <w:p>
            <w:pPr>
              <w:pStyle w:val="TableText"/>
              <w:ind w:left="12" w:right="220"/>
              <w:spacing w:before="169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1"/>
              </w:rPr>
              <w:t>对预算安排与执行的建</w:t>
            </w:r>
            <w:r>
              <w:rPr>
                <w:sz w:val="14"/>
                <w:szCs w:val="14"/>
                <w:spacing w:val="4"/>
              </w:rPr>
              <w:t xml:space="preserve"> </w:t>
            </w:r>
            <w:r>
              <w:rPr>
                <w:sz w:val="14"/>
                <w:szCs w:val="14"/>
                <w:spacing w:val="-4"/>
              </w:rPr>
              <w:t>议</w:t>
            </w:r>
            <w:r>
              <w:rPr>
                <w:sz w:val="14"/>
                <w:szCs w:val="14"/>
                <w:spacing w:val="-31"/>
              </w:rPr>
              <w:t xml:space="preserve"> </w:t>
            </w:r>
            <w:r>
              <w:rPr>
                <w:sz w:val="14"/>
                <w:szCs w:val="14"/>
                <w:spacing w:val="-4"/>
              </w:rPr>
              <w:t>：</w:t>
            </w:r>
          </w:p>
        </w:tc>
        <w:tc>
          <w:tcPr>
            <w:tcW w:w="5819" w:type="dxa"/>
            <w:vAlign w:val="top"/>
          </w:tcPr>
          <w:p>
            <w:pPr>
              <w:pStyle w:val="TableText"/>
              <w:ind w:right="1"/>
              <w:spacing w:before="99" w:line="198" w:lineRule="auto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2"/>
              </w:rPr>
              <w:t>成立专门的项目工作小组，项目组按统一规划。建立集中统一。分级管理的运行机制、</w:t>
            </w:r>
            <w:r>
              <w:rPr>
                <w:sz w:val="14"/>
                <w:szCs w:val="14"/>
                <w:spacing w:val="-3"/>
              </w:rPr>
              <w:t>结合项目</w:t>
            </w:r>
          </w:p>
          <w:p>
            <w:pPr>
              <w:pStyle w:val="TableText"/>
              <w:ind w:left="1044"/>
              <w:spacing w:line="21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特点编制科学的管理办法或实施方案，完善和规范管理制</w:t>
            </w:r>
            <w:r>
              <w:rPr>
                <w:sz w:val="14"/>
                <w:szCs w:val="14"/>
                <w:spacing w:val="-1"/>
              </w:rPr>
              <w:t>度。</w:t>
            </w:r>
          </w:p>
        </w:tc>
      </w:tr>
      <w:tr>
        <w:trPr>
          <w:trHeight w:val="599" w:hRule="atLeast"/>
        </w:trPr>
        <w:tc>
          <w:tcPr>
            <w:tcW w:w="4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4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8" w:type="dxa"/>
            <w:vAlign w:val="top"/>
          </w:tcPr>
          <w:p>
            <w:pPr>
              <w:pStyle w:val="TableText"/>
              <w:ind w:left="12"/>
              <w:spacing w:before="232" w:line="219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对资金管理的建议：</w:t>
            </w:r>
          </w:p>
        </w:tc>
        <w:tc>
          <w:tcPr>
            <w:tcW w:w="5819" w:type="dxa"/>
            <w:vAlign w:val="top"/>
          </w:tcPr>
          <w:p>
            <w:pPr>
              <w:pStyle w:val="TableText"/>
              <w:spacing w:before="11" w:line="219" w:lineRule="auto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2"/>
              </w:rPr>
              <w:t>根据部门项目支出情况、制定完善项目资金管理办法，做到部门重点项目支出均有法可依。</w:t>
            </w:r>
            <w:r>
              <w:rPr>
                <w:sz w:val="14"/>
                <w:szCs w:val="14"/>
                <w:spacing w:val="-3"/>
              </w:rPr>
              <w:t>经费</w:t>
            </w:r>
          </w:p>
          <w:p>
            <w:pPr>
              <w:pStyle w:val="TableText"/>
              <w:ind w:left="33"/>
              <w:spacing w:before="14" w:line="219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开支坚持“先审批、后开支、谁负责、谁分管、谁把关”原则。在资金使用上</w:t>
            </w:r>
            <w:r>
              <w:rPr>
                <w:sz w:val="14"/>
                <w:szCs w:val="14"/>
                <w:spacing w:val="-1"/>
              </w:rPr>
              <w:t>严格按照规定执</w:t>
            </w:r>
          </w:p>
          <w:p>
            <w:pPr>
              <w:pStyle w:val="TableText"/>
              <w:ind w:left="384"/>
              <w:spacing w:before="3" w:line="219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行，做到资金使用规范，对项目经费实行专项管理，保证经费及时到位和合理使用</w:t>
            </w:r>
          </w:p>
        </w:tc>
      </w:tr>
      <w:tr>
        <w:trPr>
          <w:trHeight w:val="589" w:hRule="atLeast"/>
        </w:trPr>
        <w:tc>
          <w:tcPr>
            <w:tcW w:w="4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4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8" w:type="dxa"/>
            <w:vAlign w:val="top"/>
          </w:tcPr>
          <w:p>
            <w:pPr>
              <w:pStyle w:val="TableText"/>
              <w:ind w:left="12"/>
              <w:spacing w:before="233" w:line="219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项目管理的建议：</w:t>
            </w:r>
          </w:p>
        </w:tc>
        <w:tc>
          <w:tcPr>
            <w:tcW w:w="5819" w:type="dxa"/>
            <w:vAlign w:val="top"/>
          </w:tcPr>
          <w:p>
            <w:pPr>
              <w:pStyle w:val="TableText"/>
              <w:spacing w:before="73" w:line="197" w:lineRule="auto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2"/>
              </w:rPr>
              <w:t>成立专门的项目工作小组，项目负责人推进，各项工作负责到人，逐级审批，层层分管、环</w:t>
            </w:r>
            <w:r>
              <w:rPr>
                <w:sz w:val="14"/>
                <w:szCs w:val="14"/>
                <w:spacing w:val="-3"/>
              </w:rPr>
              <w:t>环相</w:t>
            </w:r>
          </w:p>
          <w:p>
            <w:pPr>
              <w:pStyle w:val="TableText"/>
              <w:ind w:left="1533"/>
              <w:spacing w:line="21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扣、各部门联动的管理机制、全力推进项目。</w:t>
            </w:r>
          </w:p>
        </w:tc>
      </w:tr>
      <w:tr>
        <w:trPr>
          <w:trHeight w:val="604" w:hRule="atLeast"/>
        </w:trPr>
        <w:tc>
          <w:tcPr>
            <w:tcW w:w="4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4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8" w:type="dxa"/>
            <w:vAlign w:val="top"/>
          </w:tcPr>
          <w:p>
            <w:pPr>
              <w:pStyle w:val="TableText"/>
              <w:ind w:left="12"/>
              <w:spacing w:before="235" w:line="22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1"/>
              </w:rPr>
              <w:t>其他：</w:t>
            </w:r>
          </w:p>
        </w:tc>
        <w:tc>
          <w:tcPr>
            <w:tcW w:w="5819" w:type="dxa"/>
            <w:vAlign w:val="top"/>
          </w:tcPr>
          <w:p>
            <w:pPr>
              <w:pStyle w:val="TableText"/>
              <w:spacing w:before="33" w:line="198" w:lineRule="auto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2"/>
              </w:rPr>
              <w:t>实施单位绩效评价工作有待提升，继续加强指导和培训的力度，加强对部门申报项目的指导</w:t>
            </w:r>
            <w:r>
              <w:rPr>
                <w:sz w:val="14"/>
                <w:szCs w:val="14"/>
                <w:spacing w:val="-3"/>
              </w:rPr>
              <w:t>。使</w:t>
            </w:r>
          </w:p>
          <w:p>
            <w:pPr>
              <w:pStyle w:val="TableText"/>
              <w:ind w:left="33"/>
              <w:spacing w:line="21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项目编制更加符合绩效评价相关要求、适时开展培训，提高各部门对专项</w:t>
            </w:r>
            <w:r>
              <w:rPr>
                <w:sz w:val="14"/>
                <w:szCs w:val="14"/>
                <w:spacing w:val="-1"/>
              </w:rPr>
              <w:t>资金使用绩效评价工</w:t>
            </w:r>
          </w:p>
          <w:p>
            <w:pPr>
              <w:pStyle w:val="TableText"/>
              <w:ind w:left="2234"/>
              <w:spacing w:before="26" w:line="22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spacing w:val="-1"/>
              </w:rPr>
              <w:t>作，重要意义的认识。</w:t>
            </w:r>
          </w:p>
        </w:tc>
      </w:tr>
    </w:tbl>
    <w:p>
      <w:pPr>
        <w:pStyle w:val="BodyText"/>
        <w:rPr/>
      </w:pPr>
      <w:r/>
    </w:p>
    <w:p>
      <w:pPr>
        <w:sectPr>
          <w:pgSz w:w="11900" w:h="16820"/>
          <w:pgMar w:top="400" w:right="1125" w:bottom="0" w:left="934" w:header="0" w:footer="0" w:gutter="0"/>
        </w:sectPr>
        <w:rPr/>
      </w:pPr>
    </w:p>
    <w:p>
      <w:pPr>
        <w:pStyle w:val="BodyText"/>
        <w:spacing w:line="284" w:lineRule="auto"/>
        <w:rPr/>
      </w:pPr>
      <w:r/>
    </w:p>
    <w:p>
      <w:pPr>
        <w:pStyle w:val="BodyText"/>
        <w:spacing w:line="285" w:lineRule="auto"/>
        <w:rPr/>
      </w:pPr>
      <w:r/>
    </w:p>
    <w:p>
      <w:pPr>
        <w:pStyle w:val="BodyText"/>
        <w:spacing w:line="285" w:lineRule="auto"/>
        <w:rPr/>
      </w:pPr>
      <w:r/>
    </w:p>
    <w:p>
      <w:pPr>
        <w:pStyle w:val="BodyText"/>
        <w:spacing w:line="285" w:lineRule="auto"/>
        <w:rPr/>
      </w:pPr>
      <w:r/>
    </w:p>
    <w:p>
      <w:pPr>
        <w:ind w:left="1991"/>
        <w:spacing w:before="143" w:line="219" w:lineRule="auto"/>
        <w:rPr>
          <w:rFonts w:ascii="SimSun" w:hAnsi="SimSun" w:eastAsia="SimSun" w:cs="SimSun"/>
          <w:sz w:val="44"/>
          <w:szCs w:val="44"/>
        </w:rPr>
      </w:pPr>
      <w:r>
        <w:rPr>
          <w:rFonts w:ascii="SimSun" w:hAnsi="SimSun" w:eastAsia="SimSun" w:cs="SimSun"/>
          <w:sz w:val="44"/>
          <w:szCs w:val="44"/>
          <w:b/>
          <w:bCs/>
          <w:spacing w:val="-8"/>
        </w:rPr>
        <w:t>古县供销合作社联合社</w:t>
      </w:r>
    </w:p>
    <w:p>
      <w:pPr>
        <w:ind w:left="821"/>
        <w:spacing w:before="76" w:line="218" w:lineRule="auto"/>
        <w:rPr>
          <w:rFonts w:ascii="SimSun" w:hAnsi="SimSun" w:eastAsia="SimSun" w:cs="SimSun"/>
          <w:sz w:val="44"/>
          <w:szCs w:val="44"/>
        </w:rPr>
      </w:pPr>
      <w:r>
        <w:rPr>
          <w:rFonts w:ascii="SimSun" w:hAnsi="SimSun" w:eastAsia="SimSun" w:cs="SimSun"/>
          <w:sz w:val="44"/>
          <w:szCs w:val="44"/>
          <w:b/>
          <w:bCs/>
          <w:spacing w:val="2"/>
        </w:rPr>
        <w:t>2021年部门整体支出绩效自评报告</w:t>
      </w:r>
    </w:p>
    <w:p>
      <w:pPr>
        <w:pStyle w:val="BodyText"/>
        <w:spacing w:line="336" w:lineRule="auto"/>
        <w:rPr/>
      </w:pPr>
      <w:r/>
    </w:p>
    <w:p>
      <w:pPr>
        <w:pStyle w:val="BodyText"/>
        <w:spacing w:line="337" w:lineRule="auto"/>
        <w:rPr/>
      </w:pPr>
      <w:r/>
    </w:p>
    <w:p>
      <w:pPr>
        <w:ind w:left="609"/>
        <w:spacing w:before="100" w:line="221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14"/>
        </w:rPr>
        <w:t>一、部门(单位)概况</w:t>
      </w:r>
    </w:p>
    <w:p>
      <w:pPr>
        <w:ind w:left="34" w:right="64" w:firstLine="570"/>
        <w:spacing w:before="130" w:line="367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2"/>
        </w:rPr>
        <w:t>服务、协调、配合各下属企业，抓好安全生产，综合治</w:t>
      </w:r>
      <w:r>
        <w:rPr>
          <w:rFonts w:ascii="FangSong" w:hAnsi="FangSong" w:eastAsia="FangSong" w:cs="FangSong"/>
          <w:sz w:val="31"/>
          <w:szCs w:val="31"/>
          <w:spacing w:val="1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8"/>
        </w:rPr>
        <w:t>理和防汛工作；做好统计监测工作，上报汇总各下属企业统</w:t>
      </w:r>
      <w:r>
        <w:rPr>
          <w:rFonts w:ascii="FangSong" w:hAnsi="FangSong" w:eastAsia="FangSong" w:cs="FangSong"/>
          <w:sz w:val="31"/>
          <w:szCs w:val="31"/>
          <w:spacing w:val="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8"/>
        </w:rPr>
        <w:t>计月报、季报和年报工作；为各下属企业人才培训和职称培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4"/>
        </w:rPr>
        <w:t>训搞好服务和信息工作。</w:t>
      </w:r>
    </w:p>
    <w:p>
      <w:pPr>
        <w:ind w:left="604"/>
        <w:spacing w:before="139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4"/>
        </w:rPr>
        <w:t>1、</w:t>
      </w:r>
      <w:r>
        <w:rPr>
          <w:rFonts w:ascii="FangSong" w:hAnsi="FangSong" w:eastAsia="FangSong" w:cs="FangSong"/>
          <w:sz w:val="31"/>
          <w:szCs w:val="31"/>
          <w:spacing w:val="4"/>
        </w:rPr>
        <w:t>机构设置情况</w:t>
      </w:r>
    </w:p>
    <w:p>
      <w:pPr>
        <w:ind w:left="34" w:right="87" w:firstLine="570"/>
        <w:spacing w:before="141" w:line="365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9"/>
        </w:rPr>
        <w:t>古县供销合作社联合社为参照公务员管理事业单</w:t>
      </w:r>
      <w:r>
        <w:rPr>
          <w:rFonts w:ascii="FangSong" w:hAnsi="FangSong" w:eastAsia="FangSong" w:cs="FangSong"/>
          <w:sz w:val="31"/>
          <w:szCs w:val="31"/>
          <w:spacing w:val="8"/>
        </w:rPr>
        <w:t>位，独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6"/>
        </w:rPr>
        <w:t>立编制机构。我社年末在职人员13人，其中参照公务员6</w:t>
      </w:r>
      <w:r>
        <w:rPr>
          <w:rFonts w:ascii="FangSong" w:hAnsi="FangSong" w:eastAsia="FangSong" w:cs="FangSong"/>
          <w:sz w:val="31"/>
          <w:szCs w:val="31"/>
          <w:spacing w:val="1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2"/>
        </w:rPr>
        <w:t>人，财政补助7人，退休人员6人。</w:t>
      </w:r>
    </w:p>
    <w:p>
      <w:pPr>
        <w:ind w:left="34" w:firstLine="570"/>
        <w:spacing w:before="31" w:line="369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8"/>
        </w:rPr>
        <w:t>供销合作社联合社共设有3个事业科室，分别为办公室、</w:t>
      </w:r>
      <w:r>
        <w:rPr>
          <w:rFonts w:ascii="FangSong" w:hAnsi="FangSong" w:eastAsia="FangSong" w:cs="FangSong"/>
          <w:sz w:val="31"/>
          <w:szCs w:val="31"/>
          <w:spacing w:val="8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3"/>
        </w:rPr>
        <w:t>综合业务股、财务统计股。</w:t>
      </w:r>
    </w:p>
    <w:p>
      <w:pPr>
        <w:ind w:left="604"/>
        <w:spacing w:before="84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7"/>
        </w:rPr>
        <w:t>2、</w:t>
      </w:r>
      <w:r>
        <w:rPr>
          <w:rFonts w:ascii="FangSong" w:hAnsi="FangSong" w:eastAsia="FangSong" w:cs="FangSong"/>
          <w:sz w:val="31"/>
          <w:szCs w:val="31"/>
          <w:spacing w:val="7"/>
        </w:rPr>
        <w:t>主要职责职能</w:t>
      </w:r>
    </w:p>
    <w:p>
      <w:pPr>
        <w:ind w:left="34" w:right="84" w:firstLine="570"/>
        <w:spacing w:before="156" w:line="367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1"/>
        </w:rPr>
        <w:t>服务、协调、配合各下属企业，抓好安全生产，综合治</w:t>
      </w:r>
      <w:r>
        <w:rPr>
          <w:rFonts w:ascii="FangSong" w:hAnsi="FangSong" w:eastAsia="FangSong" w:cs="FangSong"/>
          <w:sz w:val="31"/>
          <w:szCs w:val="31"/>
          <w:spacing w:val="1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8"/>
        </w:rPr>
        <w:t>理和防汛工作；做好统计监测工作，上报汇总各下属企业统</w:t>
      </w:r>
      <w:r>
        <w:rPr>
          <w:rFonts w:ascii="FangSong" w:hAnsi="FangSong" w:eastAsia="FangSong" w:cs="FangSong"/>
          <w:sz w:val="31"/>
          <w:szCs w:val="31"/>
          <w:spacing w:val="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8"/>
        </w:rPr>
        <w:t>计月报、季报和年报工作；为各下属企业人才培训和职称培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"/>
        </w:rPr>
        <w:t>训搞好服务和信息工作。</w:t>
      </w:r>
    </w:p>
    <w:p>
      <w:pPr>
        <w:ind w:left="604"/>
        <w:spacing w:before="109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4"/>
        </w:rPr>
        <w:t>3、</w:t>
      </w:r>
      <w:r>
        <w:rPr>
          <w:rFonts w:ascii="FangSong" w:hAnsi="FangSong" w:eastAsia="FangSong" w:cs="FangSong"/>
          <w:sz w:val="31"/>
          <w:szCs w:val="31"/>
          <w:spacing w:val="4"/>
        </w:rPr>
        <w:t>资产情况</w:t>
      </w:r>
    </w:p>
    <w:p>
      <w:pPr>
        <w:ind w:left="604"/>
        <w:spacing w:before="183" w:line="219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6"/>
        </w:rPr>
        <w:t>1、</w:t>
      </w:r>
      <w:r>
        <w:rPr>
          <w:rFonts w:ascii="FangSong" w:hAnsi="FangSong" w:eastAsia="FangSong" w:cs="FangSong"/>
          <w:sz w:val="31"/>
          <w:szCs w:val="31"/>
          <w:spacing w:val="6"/>
        </w:rPr>
        <w:t>车辆情况：我单位无公务车辆。</w:t>
      </w:r>
    </w:p>
    <w:p>
      <w:pPr>
        <w:spacing w:line="219" w:lineRule="auto"/>
        <w:sectPr>
          <w:pgSz w:w="11900" w:h="16820"/>
          <w:pgMar w:top="400" w:right="1705" w:bottom="0" w:left="1785" w:header="0" w:footer="0" w:gutter="0"/>
        </w:sectPr>
        <w:rPr>
          <w:rFonts w:ascii="FangSong" w:hAnsi="FangSong" w:eastAsia="FangSong" w:cs="FangSong"/>
          <w:sz w:val="31"/>
          <w:szCs w:val="31"/>
        </w:rPr>
      </w:pPr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ind w:right="226" w:firstLine="679"/>
        <w:spacing w:before="100" w:line="298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2"/>
        </w:rPr>
        <w:t>2、</w:t>
      </w:r>
      <w:r>
        <w:rPr>
          <w:rFonts w:ascii="FangSong" w:hAnsi="FangSong" w:eastAsia="FangSong" w:cs="FangSong"/>
          <w:sz w:val="31"/>
          <w:szCs w:val="31"/>
          <w:spacing w:val="2"/>
        </w:rPr>
        <w:t>房屋情况：办公楼房使用面积500平方米，价值55.89</w:t>
      </w:r>
      <w:r>
        <w:rPr>
          <w:rFonts w:ascii="FangSong" w:hAnsi="FangSong" w:eastAsia="FangSong" w:cs="FangSong"/>
          <w:sz w:val="31"/>
          <w:szCs w:val="31"/>
          <w:spacing w:val="14"/>
        </w:rPr>
        <w:t xml:space="preserve"> </w:t>
      </w:r>
      <w:r>
        <w:rPr>
          <w:rFonts w:ascii="FangSong" w:hAnsi="FangSong" w:eastAsia="FangSong" w:cs="FangSong"/>
          <w:sz w:val="31"/>
          <w:szCs w:val="31"/>
        </w:rPr>
        <w:t>万元，位于小河街西路。</w:t>
      </w:r>
    </w:p>
    <w:p>
      <w:pPr>
        <w:ind w:left="679"/>
        <w:spacing w:before="257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5"/>
        </w:rPr>
        <w:t>3、</w:t>
      </w:r>
      <w:r>
        <w:rPr>
          <w:rFonts w:ascii="FangSong" w:hAnsi="FangSong" w:eastAsia="FangSong" w:cs="FangSong"/>
          <w:sz w:val="31"/>
          <w:szCs w:val="31"/>
          <w:spacing w:val="5"/>
        </w:rPr>
        <w:t>其他国有资产占有使用情况。</w:t>
      </w:r>
    </w:p>
    <w:p>
      <w:pPr>
        <w:ind w:right="306" w:firstLine="679"/>
        <w:spacing w:before="256" w:line="36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22"/>
        </w:rPr>
        <w:t>我单位占有通用设备50件，价值9.53万元；家具199</w:t>
      </w:r>
      <w:r>
        <w:rPr>
          <w:rFonts w:ascii="FangSong" w:hAnsi="FangSong" w:eastAsia="FangSong" w:cs="FangSong"/>
          <w:sz w:val="31"/>
          <w:szCs w:val="31"/>
          <w:spacing w:val="18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2"/>
        </w:rPr>
        <w:t>件，价值6.33万元；</w:t>
      </w:r>
    </w:p>
    <w:p>
      <w:pPr>
        <w:ind w:left="679"/>
        <w:spacing w:before="104" w:line="22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"/>
        </w:rPr>
        <w:t>办公楼位于古县小河街西路。</w:t>
      </w:r>
    </w:p>
    <w:p>
      <w:pPr>
        <w:ind w:left="834"/>
        <w:spacing w:before="213" w:line="22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b/>
          <w:bCs/>
          <w:spacing w:val="26"/>
        </w:rPr>
        <w:t>(二)2021年部门(单位)履职总体目标、工作任务。</w:t>
      </w:r>
    </w:p>
    <w:p>
      <w:pPr>
        <w:ind w:right="169" w:firstLine="679"/>
        <w:spacing w:before="184" w:line="365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19"/>
        </w:rPr>
        <w:t>本次绩效评价的目的是通过评价2021年度省级专项资</w:t>
      </w:r>
      <w:r>
        <w:rPr>
          <w:rFonts w:ascii="SimSun" w:hAnsi="SimSun" w:eastAsia="SimSun" w:cs="SimSun"/>
          <w:sz w:val="31"/>
          <w:szCs w:val="31"/>
          <w:spacing w:val="6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8"/>
        </w:rPr>
        <w:t>金绩效情况，为今后预算安排提供决策支持，</w:t>
      </w:r>
      <w:r>
        <w:rPr>
          <w:rFonts w:ascii="SimSun" w:hAnsi="SimSun" w:eastAsia="SimSun" w:cs="SimSun"/>
          <w:sz w:val="31"/>
          <w:szCs w:val="31"/>
          <w:spacing w:val="7"/>
        </w:rPr>
        <w:t>进一步增强被</w:t>
      </w:r>
      <w:r>
        <w:rPr>
          <w:rFonts w:ascii="SimSun" w:hAnsi="SimSun" w:eastAsia="SimSun" w:cs="SimSun"/>
          <w:sz w:val="31"/>
          <w:szCs w:val="31"/>
        </w:rPr>
        <w:t xml:space="preserve">  </w:t>
      </w:r>
      <w:r>
        <w:rPr>
          <w:rFonts w:ascii="SimSun" w:hAnsi="SimSun" w:eastAsia="SimSun" w:cs="SimSun"/>
          <w:sz w:val="31"/>
          <w:szCs w:val="31"/>
          <w:spacing w:val="1"/>
        </w:rPr>
        <w:t>评价单位支出管理的责任，加强财政资金管理，合理、规范、</w:t>
      </w:r>
      <w:r>
        <w:rPr>
          <w:rFonts w:ascii="SimSun" w:hAnsi="SimSun" w:eastAsia="SimSun" w:cs="SimSun"/>
          <w:sz w:val="31"/>
          <w:szCs w:val="31"/>
          <w:spacing w:val="7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7"/>
        </w:rPr>
        <w:t>有效使用财政资金，以达到改进预算管理、优化资源配置、</w:t>
      </w:r>
      <w:r>
        <w:rPr>
          <w:rFonts w:ascii="SimSun" w:hAnsi="SimSun" w:eastAsia="SimSun" w:cs="SimSun"/>
          <w:sz w:val="31"/>
          <w:szCs w:val="31"/>
          <w:spacing w:val="6"/>
        </w:rPr>
        <w:t xml:space="preserve">  </w:t>
      </w:r>
      <w:r>
        <w:rPr>
          <w:rFonts w:ascii="SimSun" w:hAnsi="SimSun" w:eastAsia="SimSun" w:cs="SimSun"/>
          <w:sz w:val="31"/>
          <w:szCs w:val="31"/>
          <w:spacing w:val="8"/>
        </w:rPr>
        <w:t>控制节约成本、提高财政资金使用效益，更好的发挥供销合</w:t>
      </w:r>
      <w:r>
        <w:rPr>
          <w:rFonts w:ascii="SimSun" w:hAnsi="SimSun" w:eastAsia="SimSun" w:cs="SimSun"/>
          <w:sz w:val="31"/>
          <w:szCs w:val="31"/>
          <w:spacing w:val="14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7"/>
        </w:rPr>
        <w:t>作社部门工作职能、进而提高被评价单位的</w:t>
      </w:r>
      <w:r>
        <w:rPr>
          <w:rFonts w:ascii="SimSun" w:hAnsi="SimSun" w:eastAsia="SimSun" w:cs="SimSun"/>
          <w:sz w:val="31"/>
          <w:szCs w:val="31"/>
          <w:spacing w:val="6"/>
        </w:rPr>
        <w:t>工作效率。</w:t>
      </w:r>
    </w:p>
    <w:p>
      <w:pPr>
        <w:ind w:left="794"/>
        <w:spacing w:before="130" w:line="22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b/>
          <w:bCs/>
          <w:spacing w:val="27"/>
        </w:rPr>
        <w:t>(三)2021年部门(单位)年度整体支出绩效目</w:t>
      </w:r>
      <w:r>
        <w:rPr>
          <w:rFonts w:ascii="FangSong" w:hAnsi="FangSong" w:eastAsia="FangSong" w:cs="FangSong"/>
          <w:sz w:val="31"/>
          <w:szCs w:val="31"/>
          <w:b/>
          <w:bCs/>
          <w:spacing w:val="26"/>
        </w:rPr>
        <w:t>标。</w:t>
      </w:r>
    </w:p>
    <w:p>
      <w:pPr>
        <w:ind w:firstLine="989"/>
        <w:spacing w:before="242" w:line="347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33"/>
        </w:rPr>
        <w:t>我单位自2021年根据山西省供销社2021年下</w:t>
      </w:r>
      <w:r>
        <w:rPr>
          <w:rFonts w:ascii="SimSun" w:hAnsi="SimSun" w:eastAsia="SimSun" w:cs="SimSun"/>
          <w:sz w:val="31"/>
          <w:szCs w:val="31"/>
          <w:spacing w:val="32"/>
        </w:rPr>
        <w:t>发的</w:t>
      </w:r>
      <w:r>
        <w:rPr>
          <w:rFonts w:ascii="SimSun" w:hAnsi="SimSun" w:eastAsia="SimSun" w:cs="SimSun"/>
          <w:sz w:val="31"/>
          <w:szCs w:val="31"/>
        </w:rPr>
        <w:t xml:space="preserve">  </w:t>
      </w:r>
      <w:r>
        <w:rPr>
          <w:rFonts w:ascii="SimSun" w:hAnsi="SimSun" w:eastAsia="SimSun" w:cs="SimSun"/>
          <w:sz w:val="31"/>
          <w:szCs w:val="31"/>
          <w:spacing w:val="12"/>
        </w:rPr>
        <w:t>《关于印发&lt;2021年供销社培育壮大工程专项资金使用细则〉</w:t>
      </w:r>
      <w:r>
        <w:rPr>
          <w:rFonts w:ascii="SimSun" w:hAnsi="SimSun" w:eastAsia="SimSun" w:cs="SimSun"/>
          <w:sz w:val="31"/>
          <w:szCs w:val="31"/>
          <w:spacing w:val="11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18"/>
        </w:rPr>
        <w:t>的通知》(晋供财函〔2021)17号〕文</w:t>
      </w:r>
      <w:r>
        <w:rPr>
          <w:rFonts w:ascii="SimSun" w:hAnsi="SimSun" w:eastAsia="SimSun" w:cs="SimSun"/>
          <w:sz w:val="31"/>
          <w:szCs w:val="31"/>
          <w:spacing w:val="17"/>
        </w:rPr>
        <w:t>件精神，为进一步培</w:t>
      </w:r>
      <w:r>
        <w:rPr>
          <w:rFonts w:ascii="SimSun" w:hAnsi="SimSun" w:eastAsia="SimSun" w:cs="SimSun"/>
          <w:sz w:val="31"/>
          <w:szCs w:val="31"/>
        </w:rPr>
        <w:t xml:space="preserve">   </w:t>
      </w:r>
      <w:r>
        <w:rPr>
          <w:rFonts w:ascii="SimSun" w:hAnsi="SimSun" w:eastAsia="SimSun" w:cs="SimSun"/>
          <w:sz w:val="31"/>
          <w:szCs w:val="31"/>
          <w:spacing w:val="7"/>
        </w:rPr>
        <w:t>育壮大供销系统服务职能，更好服务三农，提高供销系统服</w:t>
      </w:r>
      <w:r>
        <w:rPr>
          <w:rFonts w:ascii="SimSun" w:hAnsi="SimSun" w:eastAsia="SimSun" w:cs="SimSun"/>
          <w:sz w:val="31"/>
          <w:szCs w:val="31"/>
        </w:rPr>
        <w:t xml:space="preserve">   </w:t>
      </w:r>
      <w:r>
        <w:rPr>
          <w:rFonts w:ascii="SimSun" w:hAnsi="SimSun" w:eastAsia="SimSun" w:cs="SimSun"/>
          <w:sz w:val="31"/>
          <w:szCs w:val="31"/>
          <w:spacing w:val="7"/>
        </w:rPr>
        <w:t>务乡村振兴需要，繁荣古县市场经济，用于培育壮大供销业</w:t>
      </w:r>
      <w:r>
        <w:rPr>
          <w:rFonts w:ascii="SimSun" w:hAnsi="SimSun" w:eastAsia="SimSun" w:cs="SimSun"/>
          <w:sz w:val="31"/>
          <w:szCs w:val="31"/>
          <w:spacing w:val="5"/>
        </w:rPr>
        <w:t xml:space="preserve">   </w:t>
      </w:r>
      <w:r>
        <w:rPr>
          <w:rFonts w:ascii="SimSun" w:hAnsi="SimSun" w:eastAsia="SimSun" w:cs="SimSun"/>
          <w:sz w:val="31"/>
          <w:szCs w:val="31"/>
          <w:spacing w:val="21"/>
        </w:rPr>
        <w:t>务共计投资67万元，分配专项资金9.5万元，自筹5万元，</w:t>
      </w:r>
      <w:r>
        <w:rPr>
          <w:rFonts w:ascii="SimSun" w:hAnsi="SimSun" w:eastAsia="SimSun" w:cs="SimSun"/>
          <w:sz w:val="31"/>
          <w:szCs w:val="31"/>
          <w:spacing w:val="3"/>
        </w:rPr>
        <w:t xml:space="preserve">  </w:t>
      </w:r>
      <w:r>
        <w:rPr>
          <w:rFonts w:ascii="SimSun" w:hAnsi="SimSun" w:eastAsia="SimSun" w:cs="SimSun"/>
          <w:sz w:val="31"/>
          <w:szCs w:val="31"/>
          <w:spacing w:val="12"/>
        </w:rPr>
        <w:t>用于基层社改造；扩大供销社服务范围，分配专项资金8.5</w:t>
      </w:r>
      <w:r>
        <w:rPr>
          <w:rFonts w:ascii="SimSun" w:hAnsi="SimSun" w:eastAsia="SimSun" w:cs="SimSun"/>
          <w:sz w:val="31"/>
          <w:szCs w:val="31"/>
        </w:rPr>
        <w:t xml:space="preserve">   </w:t>
      </w:r>
      <w:r>
        <w:rPr>
          <w:rFonts w:ascii="SimSun" w:hAnsi="SimSun" w:eastAsia="SimSun" w:cs="SimSun"/>
          <w:sz w:val="31"/>
          <w:szCs w:val="31"/>
          <w:spacing w:val="-1"/>
        </w:rPr>
        <w:t>万元，自筹4万元，用于冷链配送车；“古县惠农服务中心”,</w:t>
      </w:r>
    </w:p>
    <w:p>
      <w:pPr>
        <w:spacing w:line="347" w:lineRule="auto"/>
        <w:sectPr>
          <w:pgSz w:w="11900" w:h="16820"/>
          <w:pgMar w:top="400" w:right="1544" w:bottom="0" w:left="1780" w:header="0" w:footer="0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pStyle w:val="BodyText"/>
        <w:spacing w:line="251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ind w:right="145"/>
        <w:spacing w:before="104" w:line="350" w:lineRule="auto"/>
        <w:jc w:val="both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32"/>
          <w:szCs w:val="32"/>
          <w:spacing w:val="10"/>
        </w:rPr>
        <w:t>分配专项资金49万元，自筹30万元，用于建设化验室、配</w:t>
      </w:r>
      <w:r>
        <w:rPr>
          <w:rFonts w:ascii="SimSun" w:hAnsi="SimSun" w:eastAsia="SimSun" w:cs="SimSun"/>
          <w:sz w:val="32"/>
          <w:szCs w:val="32"/>
          <w:spacing w:val="12"/>
        </w:rPr>
        <w:t xml:space="preserve"> </w:t>
      </w:r>
      <w:r>
        <w:rPr>
          <w:rFonts w:ascii="SimSun" w:hAnsi="SimSun" w:eastAsia="SimSun" w:cs="SimSun"/>
          <w:sz w:val="32"/>
          <w:szCs w:val="32"/>
          <w:spacing w:val="11"/>
        </w:rPr>
        <w:t>肥机、配送车。都已全部投入使用。部门(单位)预</w:t>
      </w:r>
      <w:r>
        <w:rPr>
          <w:rFonts w:ascii="SimSun" w:hAnsi="SimSun" w:eastAsia="SimSun" w:cs="SimSun"/>
          <w:sz w:val="32"/>
          <w:szCs w:val="32"/>
          <w:spacing w:val="10"/>
        </w:rPr>
        <w:t>算绩效</w:t>
      </w:r>
      <w:r>
        <w:rPr>
          <w:rFonts w:ascii="SimSun" w:hAnsi="SimSun" w:eastAsia="SimSun" w:cs="SimSun"/>
          <w:sz w:val="32"/>
          <w:szCs w:val="32"/>
        </w:rPr>
        <w:t xml:space="preserve"> </w:t>
      </w:r>
      <w:r>
        <w:rPr>
          <w:rFonts w:ascii="SimSun" w:hAnsi="SimSun" w:eastAsia="SimSun" w:cs="SimSun"/>
          <w:sz w:val="28"/>
          <w:szCs w:val="28"/>
          <w:spacing w:val="21"/>
        </w:rPr>
        <w:t>管理开展情况。</w:t>
      </w:r>
    </w:p>
    <w:p>
      <w:pPr>
        <w:ind w:right="108" w:firstLine="669"/>
        <w:spacing w:before="41" w:line="339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12"/>
        </w:rPr>
        <w:t>根据年度工作目标及重点工作任务安排，设定绩效目</w:t>
      </w:r>
      <w:r>
        <w:rPr>
          <w:rFonts w:ascii="SimHei" w:hAnsi="SimHei" w:eastAsia="SimHei" w:cs="SimHei"/>
          <w:sz w:val="32"/>
          <w:szCs w:val="32"/>
          <w:spacing w:val="14"/>
        </w:rPr>
        <w:t xml:space="preserve"> </w:t>
      </w:r>
      <w:r>
        <w:rPr>
          <w:rFonts w:ascii="SimHei" w:hAnsi="SimHei" w:eastAsia="SimHei" w:cs="SimHei"/>
          <w:sz w:val="32"/>
          <w:szCs w:val="32"/>
          <w:spacing w:val="-12"/>
        </w:rPr>
        <w:t>标。</w:t>
      </w:r>
    </w:p>
    <w:p>
      <w:pPr>
        <w:ind w:left="840"/>
        <w:spacing w:before="55" w:line="221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22"/>
        </w:rPr>
        <w:t>(五)2021年部门(单位)预算及执行情况。</w:t>
      </w:r>
    </w:p>
    <w:p>
      <w:pPr>
        <w:spacing w:before="210" w:line="222" w:lineRule="auto"/>
        <w:jc w:val="right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2"/>
        </w:rPr>
        <w:t>2021年度收入总计302.18万元，支出总计302.18万元。</w:t>
      </w:r>
    </w:p>
    <w:p>
      <w:pPr>
        <w:ind w:right="146"/>
        <w:spacing w:before="222" w:line="341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13"/>
        </w:rPr>
        <w:t>与2020年相比，收入总计增加77.39万元，上升25.61%,</w:t>
      </w:r>
      <w:r>
        <w:rPr>
          <w:rFonts w:ascii="FangSong" w:hAnsi="FangSong" w:eastAsia="FangSong" w:cs="FangSong"/>
          <w:sz w:val="32"/>
          <w:szCs w:val="32"/>
          <w:spacing w:val="9"/>
        </w:rPr>
        <w:t xml:space="preserve">  </w:t>
      </w:r>
      <w:r>
        <w:rPr>
          <w:rFonts w:ascii="FangSong" w:hAnsi="FangSong" w:eastAsia="FangSong" w:cs="FangSong"/>
          <w:sz w:val="32"/>
          <w:szCs w:val="32"/>
          <w:spacing w:val="14"/>
        </w:rPr>
        <w:t>支出总计增加77.39万元，上升25.61%。主要原</w:t>
      </w:r>
      <w:r>
        <w:rPr>
          <w:rFonts w:ascii="FangSong" w:hAnsi="FangSong" w:eastAsia="FangSong" w:cs="FangSong"/>
          <w:sz w:val="32"/>
          <w:szCs w:val="32"/>
          <w:spacing w:val="13"/>
        </w:rPr>
        <w:t>因是2021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9"/>
        </w:rPr>
        <w:t>增加培育壮大工程建设项目。2021年度收入合计302.18万</w:t>
      </w:r>
      <w:r>
        <w:rPr>
          <w:rFonts w:ascii="FangSong" w:hAnsi="FangSong" w:eastAsia="FangSong" w:cs="FangSong"/>
          <w:sz w:val="32"/>
          <w:szCs w:val="32"/>
          <w:spacing w:val="1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7"/>
        </w:rPr>
        <w:t>元，其中：财政拨款收入302.18万元，占比100%;</w:t>
      </w:r>
    </w:p>
    <w:p>
      <w:pPr>
        <w:ind w:right="95" w:firstLine="669"/>
        <w:spacing w:before="25" w:line="321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1"/>
        </w:rPr>
        <w:t>2021年度支出合计302.18万元，其中：基本支出156.05</w:t>
      </w:r>
      <w:r>
        <w:rPr>
          <w:rFonts w:ascii="FangSong" w:hAnsi="FangSong" w:eastAsia="FangSong" w:cs="FangSong"/>
          <w:sz w:val="32"/>
          <w:szCs w:val="32"/>
          <w:spacing w:val="15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18"/>
        </w:rPr>
        <w:t>万元，占比51.64%;项目支出75.74万元，占比25.06%;</w:t>
      </w:r>
      <w:r>
        <w:rPr>
          <w:rFonts w:ascii="FangSong" w:hAnsi="FangSong" w:eastAsia="FangSong" w:cs="FangSong"/>
          <w:sz w:val="32"/>
          <w:szCs w:val="32"/>
          <w:spacing w:val="1"/>
        </w:rPr>
        <w:t xml:space="preserve">  </w:t>
      </w:r>
      <w:r>
        <w:rPr>
          <w:rFonts w:ascii="FangSong" w:hAnsi="FangSong" w:eastAsia="FangSong" w:cs="FangSong"/>
          <w:sz w:val="32"/>
          <w:szCs w:val="32"/>
          <w:spacing w:val="22"/>
        </w:rPr>
        <w:t>上缴上级支出0万元，占比0%,经营支出0万元，占比0</w:t>
      </w:r>
      <w:r>
        <w:rPr>
          <w:rFonts w:ascii="FangSong" w:hAnsi="FangSong" w:eastAsia="FangSong" w:cs="FangSong"/>
          <w:sz w:val="32"/>
          <w:szCs w:val="32"/>
          <w:spacing w:val="21"/>
        </w:rPr>
        <w:t>%,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8"/>
        </w:rPr>
        <w:t>对附属单位补助支出55.61万元，占比</w:t>
      </w:r>
      <w:r>
        <w:rPr>
          <w:rFonts w:ascii="FangSong" w:hAnsi="FangSong" w:eastAsia="FangSong" w:cs="FangSong"/>
          <w:sz w:val="32"/>
          <w:szCs w:val="32"/>
          <w:spacing w:val="7"/>
        </w:rPr>
        <w:t>18.4%。</w:t>
      </w:r>
    </w:p>
    <w:p>
      <w:pPr>
        <w:ind w:right="138" w:firstLine="669"/>
        <w:spacing w:before="99" w:line="325" w:lineRule="auto"/>
        <w:tabs>
          <w:tab w:val="left" w:pos="183"/>
        </w:tabs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9"/>
        </w:rPr>
        <w:t>2021年度财政拨款支出302.18万元，主要用于以下方</w:t>
      </w:r>
      <w:r>
        <w:rPr>
          <w:rFonts w:ascii="FangSong" w:hAnsi="FangSong" w:eastAsia="FangSong" w:cs="FangSong"/>
          <w:sz w:val="32"/>
          <w:szCs w:val="32"/>
          <w:spacing w:val="8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18"/>
        </w:rPr>
        <w:t>面：</w:t>
      </w:r>
      <w:r>
        <w:rPr>
          <w:rFonts w:ascii="FangSong" w:hAnsi="FangSong" w:eastAsia="FangSong" w:cs="FangSong"/>
          <w:sz w:val="32"/>
          <w:szCs w:val="32"/>
          <w:b/>
          <w:bCs/>
          <w:spacing w:val="18"/>
        </w:rPr>
        <w:t>一般公共服务(类)</w:t>
      </w:r>
      <w:r>
        <w:rPr>
          <w:rFonts w:ascii="FangSong" w:hAnsi="FangSong" w:eastAsia="FangSong" w:cs="FangSong"/>
          <w:sz w:val="32"/>
          <w:szCs w:val="32"/>
          <w:spacing w:val="18"/>
        </w:rPr>
        <w:t>支出212.42万元，占70.3</w:t>
      </w:r>
      <w:r>
        <w:rPr>
          <w:rFonts w:ascii="FangSong" w:hAnsi="FangSong" w:eastAsia="FangSong" w:cs="FangSong"/>
          <w:sz w:val="32"/>
          <w:szCs w:val="32"/>
          <w:spacing w:val="17"/>
        </w:rPr>
        <w:t>0%</w:t>
      </w:r>
      <w:r>
        <w:rPr>
          <w:rFonts w:ascii="FangSong" w:hAnsi="FangSong" w:eastAsia="FangSong" w:cs="FangSong"/>
          <w:sz w:val="32"/>
          <w:szCs w:val="32"/>
          <w:b/>
          <w:bCs/>
          <w:spacing w:val="17"/>
        </w:rPr>
        <w:t>;</w:t>
      </w:r>
      <w:r>
        <w:rPr>
          <w:rFonts w:ascii="FangSong" w:hAnsi="FangSong" w:eastAsia="FangSong" w:cs="FangSong"/>
          <w:sz w:val="32"/>
          <w:szCs w:val="32"/>
          <w:spacing w:val="17"/>
        </w:rPr>
        <w:t xml:space="preserve"> </w:t>
      </w:r>
      <w:r>
        <w:rPr>
          <w:rFonts w:ascii="FangSong" w:hAnsi="FangSong" w:eastAsia="FangSong" w:cs="FangSong"/>
          <w:sz w:val="32"/>
          <w:szCs w:val="32"/>
          <w:b/>
          <w:bCs/>
          <w:spacing w:val="17"/>
        </w:rPr>
        <w:t>社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b/>
          <w:bCs/>
          <w:spacing w:val="16"/>
        </w:rPr>
        <w:t>会保障和就业(类)</w:t>
      </w:r>
      <w:r>
        <w:rPr>
          <w:rFonts w:ascii="FangSong" w:hAnsi="FangSong" w:eastAsia="FangSong" w:cs="FangSong"/>
          <w:sz w:val="32"/>
          <w:szCs w:val="32"/>
          <w:spacing w:val="16"/>
        </w:rPr>
        <w:t>支出77.91万元，占25.</w:t>
      </w:r>
      <w:r>
        <w:rPr>
          <w:rFonts w:ascii="FangSong" w:hAnsi="FangSong" w:eastAsia="FangSong" w:cs="FangSong"/>
          <w:sz w:val="32"/>
          <w:szCs w:val="32"/>
          <w:spacing w:val="15"/>
        </w:rPr>
        <w:t>78%;</w:t>
      </w:r>
      <w:r>
        <w:rPr>
          <w:rFonts w:ascii="FangSong" w:hAnsi="FangSong" w:eastAsia="FangSong" w:cs="FangSong"/>
          <w:sz w:val="32"/>
          <w:szCs w:val="32"/>
          <w:spacing w:val="-84"/>
        </w:rPr>
        <w:t xml:space="preserve"> </w:t>
      </w:r>
      <w:r>
        <w:rPr>
          <w:rFonts w:ascii="FangSong" w:hAnsi="FangSong" w:eastAsia="FangSong" w:cs="FangSong"/>
          <w:sz w:val="32"/>
          <w:szCs w:val="32"/>
          <w:b/>
          <w:bCs/>
          <w:spacing w:val="15"/>
        </w:rPr>
        <w:t>住房保障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b/>
          <w:bCs/>
        </w:rPr>
        <w:tab/>
      </w:r>
      <w:r>
        <w:rPr>
          <w:rFonts w:ascii="FangSong" w:hAnsi="FangSong" w:eastAsia="FangSong" w:cs="FangSong"/>
          <w:sz w:val="32"/>
          <w:szCs w:val="32"/>
          <w:b/>
          <w:bCs/>
          <w:spacing w:val="18"/>
        </w:rPr>
        <w:t>(类)</w:t>
      </w:r>
      <w:r>
        <w:rPr>
          <w:rFonts w:ascii="FangSong" w:hAnsi="FangSong" w:eastAsia="FangSong" w:cs="FangSong"/>
          <w:sz w:val="32"/>
          <w:szCs w:val="32"/>
          <w:spacing w:val="18"/>
        </w:rPr>
        <w:t>支出11.85万元，占3.92%;</w:t>
      </w:r>
    </w:p>
    <w:p>
      <w:pPr>
        <w:ind w:left="604"/>
        <w:spacing w:before="80" w:line="221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-8"/>
        </w:rPr>
        <w:t>二、部门(单位)整体支出绩效实现情况</w:t>
      </w:r>
    </w:p>
    <w:p>
      <w:pPr>
        <w:ind w:right="123" w:firstLine="810"/>
        <w:spacing w:before="214" w:line="338" w:lineRule="auto"/>
        <w:rPr>
          <w:rFonts w:ascii="SimSun" w:hAnsi="SimSun" w:eastAsia="SimSun" w:cs="SimSun"/>
          <w:sz w:val="32"/>
          <w:szCs w:val="32"/>
        </w:rPr>
      </w:pPr>
      <w:r>
        <w:rPr>
          <w:rFonts w:ascii="SimSun" w:hAnsi="SimSun" w:eastAsia="SimSun" w:cs="SimSun"/>
          <w:sz w:val="32"/>
          <w:szCs w:val="32"/>
          <w:spacing w:val="5"/>
        </w:rPr>
        <w:t>为全面落实县委2021年巩固提升脱贫攻坚会议精神与</w:t>
      </w:r>
      <w:r>
        <w:rPr>
          <w:rFonts w:ascii="SimSun" w:hAnsi="SimSun" w:eastAsia="SimSun" w:cs="SimSun"/>
          <w:sz w:val="32"/>
          <w:szCs w:val="32"/>
        </w:rPr>
        <w:t xml:space="preserve"> </w:t>
      </w:r>
      <w:r>
        <w:rPr>
          <w:rFonts w:ascii="SimSun" w:hAnsi="SimSun" w:eastAsia="SimSun" w:cs="SimSun"/>
          <w:sz w:val="32"/>
          <w:szCs w:val="32"/>
          <w:spacing w:val="-1"/>
        </w:rPr>
        <w:t>攻坚月部署，推动古阳村脱贫摘帽向前发展，县供销联社主</w:t>
      </w:r>
    </w:p>
    <w:p>
      <w:pPr>
        <w:spacing w:line="338" w:lineRule="auto"/>
        <w:sectPr>
          <w:pgSz w:w="11900" w:h="16820"/>
          <w:pgMar w:top="400" w:right="1689" w:bottom="0" w:left="1780" w:header="0" w:footer="0" w:gutter="0"/>
        </w:sectPr>
        <w:rPr>
          <w:rFonts w:ascii="SimSun" w:hAnsi="SimSun" w:eastAsia="SimSun" w:cs="SimSun"/>
          <w:sz w:val="32"/>
          <w:szCs w:val="32"/>
        </w:rPr>
      </w:pPr>
    </w:p>
    <w:p>
      <w:pPr>
        <w:pStyle w:val="BodyText"/>
        <w:spacing w:line="260" w:lineRule="auto"/>
        <w:rPr/>
      </w:pPr>
      <w:r/>
    </w:p>
    <w:p>
      <w:pPr>
        <w:pStyle w:val="BodyText"/>
        <w:spacing w:line="260" w:lineRule="auto"/>
        <w:rPr/>
      </w:pPr>
      <w:r/>
    </w:p>
    <w:p>
      <w:pPr>
        <w:pStyle w:val="BodyText"/>
        <w:spacing w:line="260" w:lineRule="auto"/>
        <w:rPr/>
      </w:pPr>
      <w:r/>
    </w:p>
    <w:p>
      <w:pPr>
        <w:pStyle w:val="BodyText"/>
        <w:spacing w:line="260" w:lineRule="auto"/>
        <w:rPr/>
      </w:pPr>
      <w:r/>
    </w:p>
    <w:p>
      <w:pPr>
        <w:pStyle w:val="BodyText"/>
        <w:spacing w:line="261" w:lineRule="auto"/>
        <w:rPr/>
      </w:pPr>
      <w:r/>
    </w:p>
    <w:p>
      <w:pPr>
        <w:ind w:right="80"/>
        <w:spacing w:before="101" w:line="339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10"/>
        </w:rPr>
        <w:t>动积极配合古阳村统筹规划，全力开展结对</w:t>
      </w:r>
      <w:r>
        <w:rPr>
          <w:rFonts w:ascii="SimSun" w:hAnsi="SimSun" w:eastAsia="SimSun" w:cs="SimSun"/>
          <w:sz w:val="31"/>
          <w:szCs w:val="31"/>
          <w:spacing w:val="9"/>
        </w:rPr>
        <w:t>帮扶工作，完成</w:t>
      </w:r>
      <w:r>
        <w:rPr>
          <w:rFonts w:ascii="SimSun" w:hAnsi="SimSun" w:eastAsia="SimSun" w:cs="SimSun"/>
          <w:sz w:val="31"/>
          <w:szCs w:val="31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11"/>
        </w:rPr>
        <w:t>了2021年脱贫攻坚任务。</w:t>
      </w:r>
    </w:p>
    <w:p>
      <w:pPr>
        <w:ind w:right="9" w:firstLine="754"/>
        <w:spacing w:before="75" w:line="356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7"/>
        </w:rPr>
        <w:t>一是</w:t>
      </w:r>
      <w:r>
        <w:rPr>
          <w:rFonts w:ascii="SimSun" w:hAnsi="SimSun" w:eastAsia="SimSun" w:cs="SimSun"/>
          <w:sz w:val="31"/>
          <w:szCs w:val="31"/>
          <w:spacing w:val="7"/>
        </w:rPr>
        <w:t>脱贫攻坚结对帮扶责任和基层组织建设得到加强。</w:t>
      </w:r>
      <w:r>
        <w:rPr>
          <w:rFonts w:ascii="SimSun" w:hAnsi="SimSun" w:eastAsia="SimSun" w:cs="SimSun"/>
          <w:sz w:val="31"/>
          <w:szCs w:val="31"/>
          <w:spacing w:val="15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9"/>
        </w:rPr>
        <w:t>落实帮扶责任机制，帮扶责任人与村支两委主要成员组成工</w:t>
      </w:r>
      <w:r>
        <w:rPr>
          <w:rFonts w:ascii="SimSun" w:hAnsi="SimSun" w:eastAsia="SimSun" w:cs="SimSun"/>
          <w:sz w:val="31"/>
          <w:szCs w:val="31"/>
          <w:spacing w:val="1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9"/>
        </w:rPr>
        <w:t>作队开展脱贫攻坚巩固提升工作。积极争取社会组织和爱心</w:t>
      </w:r>
      <w:r>
        <w:rPr>
          <w:rFonts w:ascii="SimSun" w:hAnsi="SimSun" w:eastAsia="SimSun" w:cs="SimSun"/>
          <w:sz w:val="31"/>
          <w:szCs w:val="31"/>
          <w:spacing w:val="5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7"/>
        </w:rPr>
        <w:t>人士等社会能量，开展多种形式的巩固提升帮扶工作。充分</w:t>
      </w:r>
      <w:r>
        <w:rPr>
          <w:rFonts w:ascii="SimSun" w:hAnsi="SimSun" w:eastAsia="SimSun" w:cs="SimSun"/>
          <w:sz w:val="31"/>
          <w:szCs w:val="31"/>
        </w:rPr>
        <w:t xml:space="preserve">  </w:t>
      </w:r>
      <w:r>
        <w:rPr>
          <w:rFonts w:ascii="SimSun" w:hAnsi="SimSun" w:eastAsia="SimSun" w:cs="SimSun"/>
          <w:sz w:val="31"/>
          <w:szCs w:val="31"/>
          <w:spacing w:val="7"/>
        </w:rPr>
        <w:t>发挥村党支部和广大党员、村干部战斗堡垒作用。扶贫工作 </w:t>
      </w:r>
      <w:r>
        <w:rPr>
          <w:rFonts w:ascii="SimSun" w:hAnsi="SimSun" w:eastAsia="SimSun" w:cs="SimSun"/>
          <w:sz w:val="31"/>
          <w:szCs w:val="31"/>
          <w:spacing w:val="-4"/>
        </w:rPr>
        <w:t>队要紧密配合，对照帮扶计划，定期调度工作实施进度，学习</w:t>
      </w:r>
      <w:r>
        <w:rPr>
          <w:rFonts w:ascii="SimSun" w:hAnsi="SimSun" w:eastAsia="SimSun" w:cs="SimSun"/>
          <w:sz w:val="31"/>
          <w:szCs w:val="31"/>
          <w:spacing w:val="10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9"/>
        </w:rPr>
        <w:t>有关文件，传达贯彻落实有关会议精神，总结前期工作，部</w:t>
      </w:r>
      <w:r>
        <w:rPr>
          <w:rFonts w:ascii="SimSun" w:hAnsi="SimSun" w:eastAsia="SimSun" w:cs="SimSun"/>
          <w:sz w:val="31"/>
          <w:szCs w:val="31"/>
          <w:spacing w:val="2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9"/>
        </w:rPr>
        <w:t>署下一步任务，对在工作中落实不力、推进缓慢等工作问题</w:t>
      </w:r>
      <w:r>
        <w:rPr>
          <w:rFonts w:ascii="SimSun" w:hAnsi="SimSun" w:eastAsia="SimSun" w:cs="SimSun"/>
          <w:sz w:val="31"/>
          <w:szCs w:val="31"/>
        </w:rPr>
        <w:t xml:space="preserve"> </w:t>
      </w:r>
      <w:r>
        <w:rPr>
          <w:rFonts w:ascii="SimSun" w:hAnsi="SimSun" w:eastAsia="SimSun" w:cs="SimSun"/>
          <w:sz w:val="31"/>
          <w:szCs w:val="31"/>
        </w:rPr>
        <w:t>及时整改。此外，进一步激发贫困户及广大村民的内生动力，</w:t>
      </w:r>
      <w:r>
        <w:rPr>
          <w:rFonts w:ascii="SimSun" w:hAnsi="SimSun" w:eastAsia="SimSun" w:cs="SimSun"/>
          <w:sz w:val="31"/>
          <w:szCs w:val="31"/>
          <w:spacing w:val="14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2"/>
        </w:rPr>
        <w:t>聚合脱贫攻坚巩固提升力量。</w:t>
      </w:r>
      <w:r>
        <w:rPr>
          <w:rFonts w:ascii="SimSun" w:hAnsi="SimSun" w:eastAsia="SimSun" w:cs="SimSun"/>
          <w:sz w:val="31"/>
          <w:szCs w:val="31"/>
          <w:b/>
          <w:bCs/>
          <w:spacing w:val="2"/>
        </w:rPr>
        <w:t>二</w:t>
      </w:r>
      <w:r>
        <w:rPr>
          <w:rFonts w:ascii="SimSun" w:hAnsi="SimSun" w:eastAsia="SimSun" w:cs="SimSun"/>
          <w:sz w:val="31"/>
          <w:szCs w:val="31"/>
          <w:spacing w:val="2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2"/>
        </w:rPr>
        <w:t>是</w:t>
      </w:r>
      <w:r>
        <w:rPr>
          <w:rFonts w:ascii="SimSun" w:hAnsi="SimSun" w:eastAsia="SimSun" w:cs="SimSun"/>
          <w:sz w:val="31"/>
          <w:szCs w:val="31"/>
          <w:spacing w:val="2"/>
        </w:rPr>
        <w:t>开展扶贫政策宣传，惠民</w:t>
      </w:r>
      <w:r>
        <w:rPr>
          <w:rFonts w:ascii="SimSun" w:hAnsi="SimSun" w:eastAsia="SimSun" w:cs="SimSun"/>
          <w:sz w:val="31"/>
          <w:szCs w:val="31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7"/>
        </w:rPr>
        <w:t>政策得到落实落地。继续围绕打赢脱贫攻坚战的总体部署，</w:t>
      </w:r>
      <w:r>
        <w:rPr>
          <w:rFonts w:ascii="SimSun" w:hAnsi="SimSun" w:eastAsia="SimSun" w:cs="SimSun"/>
          <w:sz w:val="31"/>
          <w:szCs w:val="31"/>
          <w:spacing w:val="12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21"/>
        </w:rPr>
        <w:t>运用群众喜闻乐见的形式大力宣传关于脱贫攻坚领域的方</w:t>
      </w:r>
      <w:r>
        <w:rPr>
          <w:rFonts w:ascii="SimSun" w:hAnsi="SimSun" w:eastAsia="SimSun" w:cs="SimSun"/>
          <w:sz w:val="31"/>
          <w:szCs w:val="31"/>
          <w:spacing w:val="16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9"/>
        </w:rPr>
        <w:t>针政策和决策部署，做到家喻户晓、深入人心，促进转变观</w:t>
      </w:r>
      <w:r>
        <w:rPr>
          <w:rFonts w:ascii="SimSun" w:hAnsi="SimSun" w:eastAsia="SimSun" w:cs="SimSun"/>
          <w:sz w:val="31"/>
          <w:szCs w:val="31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8"/>
        </w:rPr>
        <w:t>念激发内生动力。加强健康扶贫、教育扶贫和金融扶贫等政</w:t>
      </w:r>
      <w:r>
        <w:rPr>
          <w:rFonts w:ascii="SimSun" w:hAnsi="SimSun" w:eastAsia="SimSun" w:cs="SimSun"/>
          <w:sz w:val="31"/>
          <w:szCs w:val="31"/>
          <w:spacing w:val="4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9"/>
        </w:rPr>
        <w:t>策宣传，提高政策知晓率，帮助有子女上学的贫困</w:t>
      </w:r>
      <w:r>
        <w:rPr>
          <w:rFonts w:ascii="SimSun" w:hAnsi="SimSun" w:eastAsia="SimSun" w:cs="SimSun"/>
          <w:sz w:val="31"/>
          <w:szCs w:val="31"/>
          <w:spacing w:val="8"/>
        </w:rPr>
        <w:t>户落实教</w:t>
      </w:r>
      <w:r>
        <w:rPr>
          <w:rFonts w:ascii="SimSun" w:hAnsi="SimSun" w:eastAsia="SimSun" w:cs="SimSun"/>
          <w:sz w:val="31"/>
          <w:szCs w:val="31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7"/>
        </w:rPr>
        <w:t>育扶贫政策，帮助患病的贫困人口享受健康扶贫政策等。切</w:t>
      </w:r>
      <w:r>
        <w:rPr>
          <w:rFonts w:ascii="SimSun" w:hAnsi="SimSun" w:eastAsia="SimSun" w:cs="SimSun"/>
          <w:sz w:val="31"/>
          <w:szCs w:val="31"/>
          <w:spacing w:val="9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7"/>
        </w:rPr>
        <w:t>实落实退耕还林、耕地地力保护补贴等各项惠民政策，提高</w:t>
      </w:r>
      <w:r>
        <w:rPr>
          <w:rFonts w:ascii="SimSun" w:hAnsi="SimSun" w:eastAsia="SimSun" w:cs="SimSun"/>
          <w:sz w:val="31"/>
          <w:szCs w:val="31"/>
        </w:rPr>
        <w:t xml:space="preserve">  </w:t>
      </w:r>
      <w:r>
        <w:rPr>
          <w:rFonts w:ascii="SimSun" w:hAnsi="SimSun" w:eastAsia="SimSun" w:cs="SimSun"/>
          <w:sz w:val="31"/>
          <w:szCs w:val="31"/>
          <w:spacing w:val="6"/>
        </w:rPr>
        <w:t>老百姓的幸福感、获得感。</w:t>
      </w:r>
      <w:r>
        <w:rPr>
          <w:rFonts w:ascii="SimSun" w:hAnsi="SimSun" w:eastAsia="SimSun" w:cs="SimSun"/>
          <w:sz w:val="31"/>
          <w:szCs w:val="31"/>
          <w:spacing w:val="-81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三是</w:t>
      </w:r>
      <w:r>
        <w:rPr>
          <w:rFonts w:ascii="SimSun" w:hAnsi="SimSun" w:eastAsia="SimSun" w:cs="SimSun"/>
          <w:sz w:val="31"/>
          <w:szCs w:val="31"/>
          <w:spacing w:val="6"/>
        </w:rPr>
        <w:t>开展精准施策</w:t>
      </w:r>
      <w:r>
        <w:rPr>
          <w:rFonts w:ascii="SimSun" w:hAnsi="SimSun" w:eastAsia="SimSun" w:cs="SimSun"/>
          <w:sz w:val="31"/>
          <w:szCs w:val="31"/>
          <w:spacing w:val="5"/>
        </w:rPr>
        <w:t>，脱贫巩固得</w:t>
      </w:r>
      <w:r>
        <w:rPr>
          <w:rFonts w:ascii="SimSun" w:hAnsi="SimSun" w:eastAsia="SimSun" w:cs="SimSun"/>
          <w:sz w:val="31"/>
          <w:szCs w:val="31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9"/>
        </w:rPr>
        <w:t>到有效提升。继续开展走访全覆盖，全面了解老百姓的生产</w:t>
      </w:r>
      <w:r>
        <w:rPr>
          <w:rFonts w:ascii="SimSun" w:hAnsi="SimSun" w:eastAsia="SimSun" w:cs="SimSun"/>
          <w:sz w:val="31"/>
          <w:szCs w:val="31"/>
          <w:spacing w:val="4"/>
        </w:rPr>
        <w:t xml:space="preserve"> </w:t>
      </w:r>
      <w:r>
        <w:rPr>
          <w:rFonts w:ascii="SimSun" w:hAnsi="SimSun" w:eastAsia="SimSun" w:cs="SimSun"/>
          <w:sz w:val="31"/>
          <w:szCs w:val="31"/>
        </w:rPr>
        <w:t>生活状况，进一步精准识别，完善建档立卡贫困户、边缘户、</w:t>
      </w:r>
      <w:r>
        <w:rPr>
          <w:rFonts w:ascii="SimSun" w:hAnsi="SimSun" w:eastAsia="SimSun" w:cs="SimSun"/>
          <w:sz w:val="31"/>
          <w:szCs w:val="31"/>
          <w:spacing w:val="13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8"/>
        </w:rPr>
        <w:t>存疑户一户一档资料，做到贫困户国家扶贫系统数</w:t>
      </w:r>
      <w:r>
        <w:rPr>
          <w:rFonts w:ascii="SimSun" w:hAnsi="SimSun" w:eastAsia="SimSun" w:cs="SimSun"/>
          <w:sz w:val="31"/>
          <w:szCs w:val="31"/>
          <w:spacing w:val="7"/>
        </w:rPr>
        <w:t>据、纸质</w:t>
      </w:r>
    </w:p>
    <w:p>
      <w:pPr>
        <w:spacing w:line="356" w:lineRule="auto"/>
        <w:sectPr>
          <w:pgSz w:w="11900" w:h="16820"/>
          <w:pgMar w:top="400" w:right="1785" w:bottom="0" w:left="1720" w:header="0" w:footer="0" w:gutter="0"/>
        </w:sectPr>
        <w:rPr>
          <w:rFonts w:ascii="SimSun" w:hAnsi="SimSun" w:eastAsia="SimSun" w:cs="SimSun"/>
          <w:sz w:val="31"/>
          <w:szCs w:val="31"/>
        </w:rPr>
      </w:pPr>
    </w:p>
    <w:p>
      <w:pPr>
        <w:pStyle w:val="BodyText"/>
        <w:spacing w:line="257" w:lineRule="auto"/>
        <w:rPr/>
      </w:pPr>
      <w:r/>
    </w:p>
    <w:p>
      <w:pPr>
        <w:pStyle w:val="BodyText"/>
        <w:spacing w:line="257" w:lineRule="auto"/>
        <w:rPr/>
      </w:pPr>
      <w:r/>
    </w:p>
    <w:p>
      <w:pPr>
        <w:pStyle w:val="BodyText"/>
        <w:spacing w:line="258" w:lineRule="auto"/>
        <w:rPr/>
      </w:pPr>
      <w:r/>
    </w:p>
    <w:p>
      <w:pPr>
        <w:pStyle w:val="BodyText"/>
        <w:spacing w:line="258" w:lineRule="auto"/>
        <w:rPr/>
      </w:pPr>
      <w:r/>
    </w:p>
    <w:p>
      <w:pPr>
        <w:pStyle w:val="BodyText"/>
        <w:spacing w:line="258" w:lineRule="auto"/>
        <w:rPr/>
      </w:pPr>
      <w:r/>
    </w:p>
    <w:p>
      <w:pPr>
        <w:ind w:right="83"/>
        <w:spacing w:before="100" w:line="354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9"/>
        </w:rPr>
        <w:t>档案材料、家庭实际情况三者完全吻合。本着缺什么补什么</w:t>
      </w:r>
      <w:r>
        <w:rPr>
          <w:rFonts w:ascii="SimSun" w:hAnsi="SimSun" w:eastAsia="SimSun" w:cs="SimSun"/>
          <w:sz w:val="31"/>
          <w:szCs w:val="31"/>
          <w:spacing w:val="6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6"/>
        </w:rPr>
        <w:t>的原则，进一步精准施策，抓好古阳村脱贫巩固提升工作。</w:t>
      </w:r>
      <w:r>
        <w:rPr>
          <w:rFonts w:ascii="SimSun" w:hAnsi="SimSun" w:eastAsia="SimSun" w:cs="SimSun"/>
          <w:sz w:val="31"/>
          <w:szCs w:val="31"/>
          <w:spacing w:val="18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8"/>
        </w:rPr>
        <w:t>四是突出产业扶贫重点。继续发展壮大特色产业。推动各类</w:t>
      </w:r>
      <w:r>
        <w:rPr>
          <w:rFonts w:ascii="SimSun" w:hAnsi="SimSun" w:eastAsia="SimSun" w:cs="SimSun"/>
          <w:sz w:val="31"/>
          <w:szCs w:val="31"/>
          <w:spacing w:val="4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8"/>
        </w:rPr>
        <w:t>到村到户扶贫项目资金落地，因地制宜发展特色产业，积极</w:t>
      </w:r>
      <w:r>
        <w:rPr>
          <w:rFonts w:ascii="SimSun" w:hAnsi="SimSun" w:eastAsia="SimSun" w:cs="SimSun"/>
          <w:sz w:val="31"/>
          <w:szCs w:val="31"/>
          <w:spacing w:val="4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6"/>
        </w:rPr>
        <w:t>发展壮大集体经济努力做到村有主导产业、户有致富门路，</w:t>
      </w:r>
      <w:r>
        <w:rPr>
          <w:rFonts w:ascii="SimSun" w:hAnsi="SimSun" w:eastAsia="SimSun" w:cs="SimSun"/>
          <w:sz w:val="31"/>
          <w:szCs w:val="31"/>
          <w:spacing w:val="17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8"/>
        </w:rPr>
        <w:t>积极与外商洽谈，平水绣落户古阳村，积极鼓励村民参与进</w:t>
      </w:r>
      <w:r>
        <w:rPr>
          <w:rFonts w:ascii="SimSun" w:hAnsi="SimSun" w:eastAsia="SimSun" w:cs="SimSun"/>
          <w:sz w:val="31"/>
          <w:szCs w:val="31"/>
          <w:spacing w:val="2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-1"/>
        </w:rPr>
        <w:t>来，增加农民收入。</w:t>
      </w:r>
    </w:p>
    <w:p>
      <w:pPr>
        <w:ind w:right="98" w:firstLine="659"/>
        <w:spacing w:before="74" w:line="352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7"/>
        </w:rPr>
        <w:t>我社严格按照县委县政府的安排部署，召开专题会议。</w:t>
      </w:r>
      <w:r>
        <w:rPr>
          <w:rFonts w:ascii="SimSun" w:hAnsi="SimSun" w:eastAsia="SimSun" w:cs="SimSun"/>
          <w:sz w:val="31"/>
          <w:szCs w:val="31"/>
          <w:spacing w:val="6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9"/>
        </w:rPr>
        <w:t>认真对照创文方案要求，主动与社区对接开展“</w:t>
      </w:r>
      <w:r>
        <w:rPr>
          <w:rFonts w:ascii="SimSun" w:hAnsi="SimSun" w:eastAsia="SimSun" w:cs="SimSun"/>
          <w:sz w:val="31"/>
          <w:szCs w:val="31"/>
          <w:spacing w:val="8"/>
        </w:rPr>
        <w:t>双报到”,</w:t>
      </w:r>
      <w:r>
        <w:rPr>
          <w:rFonts w:ascii="SimSun" w:hAnsi="SimSun" w:eastAsia="SimSun" w:cs="SimSun"/>
          <w:sz w:val="31"/>
          <w:szCs w:val="31"/>
        </w:rPr>
        <w:t xml:space="preserve">  </w:t>
      </w:r>
      <w:r>
        <w:rPr>
          <w:rFonts w:ascii="SimSun" w:hAnsi="SimSun" w:eastAsia="SimSun" w:cs="SimSun"/>
          <w:sz w:val="31"/>
          <w:szCs w:val="31"/>
          <w:spacing w:val="19"/>
        </w:rPr>
        <w:t>工作人员包联小区住户59户，大力开展宣传教育工作，加</w:t>
      </w:r>
      <w:r>
        <w:rPr>
          <w:rFonts w:ascii="SimSun" w:hAnsi="SimSun" w:eastAsia="SimSun" w:cs="SimSun"/>
          <w:sz w:val="31"/>
          <w:szCs w:val="31"/>
          <w:spacing w:val="9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8"/>
        </w:rPr>
        <w:t>强环境卫生和公共秩序管理工作，设置宣传栏，规划停车泊</w:t>
      </w:r>
      <w:r>
        <w:rPr>
          <w:rFonts w:ascii="SimSun" w:hAnsi="SimSun" w:eastAsia="SimSun" w:cs="SimSun"/>
          <w:sz w:val="31"/>
          <w:szCs w:val="31"/>
          <w:spacing w:val="17"/>
        </w:rPr>
        <w:t xml:space="preserve"> </w:t>
      </w:r>
      <w:r>
        <w:rPr>
          <w:rFonts w:ascii="SimSun" w:hAnsi="SimSun" w:eastAsia="SimSun" w:cs="SimSun"/>
          <w:sz w:val="31"/>
          <w:szCs w:val="31"/>
          <w:spacing w:val="7"/>
        </w:rPr>
        <w:t>位线，结合实际开展了多种形式的文明城市创</w:t>
      </w:r>
      <w:r>
        <w:rPr>
          <w:rFonts w:ascii="SimSun" w:hAnsi="SimSun" w:eastAsia="SimSun" w:cs="SimSun"/>
          <w:sz w:val="31"/>
          <w:szCs w:val="31"/>
          <w:spacing w:val="6"/>
        </w:rPr>
        <w:t>建活动。</w:t>
      </w:r>
    </w:p>
    <w:p>
      <w:pPr>
        <w:ind w:left="779"/>
        <w:spacing w:before="30" w:line="224" w:lineRule="auto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spacing w:val="-2"/>
        </w:rPr>
        <w:t>(二)履职效果情况：</w:t>
      </w:r>
    </w:p>
    <w:p>
      <w:pPr>
        <w:ind w:right="59" w:firstLine="659"/>
        <w:spacing w:before="222" w:line="348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4"/>
        </w:rPr>
        <w:t>社会效益：保障民生基本支出、完善全县基础设施建设，</w:t>
      </w:r>
      <w:r>
        <w:rPr>
          <w:rFonts w:ascii="FangSong" w:hAnsi="FangSong" w:eastAsia="FangSong" w:cs="FangSong"/>
          <w:sz w:val="31"/>
          <w:szCs w:val="31"/>
          <w:spacing w:val="14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6"/>
        </w:rPr>
        <w:t>促进地方经济发展、提高人民生活水平，均得到有效改善。</w:t>
      </w:r>
    </w:p>
    <w:p>
      <w:pPr>
        <w:ind w:right="124" w:firstLine="779"/>
        <w:spacing w:before="11" w:line="30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spacing w:val="27"/>
        </w:rPr>
        <w:t>(三)社会满意度</w:t>
      </w:r>
      <w:r>
        <w:rPr>
          <w:rFonts w:ascii="FangSong" w:hAnsi="FangSong" w:eastAsia="FangSong" w:cs="FangSong"/>
          <w:sz w:val="31"/>
          <w:szCs w:val="31"/>
          <w:spacing w:val="27"/>
        </w:rPr>
        <w:t>：社会公众对部门(单位)履职的满</w:t>
      </w:r>
      <w:r>
        <w:rPr>
          <w:rFonts w:ascii="FangSong" w:hAnsi="FangSong" w:eastAsia="FangSong" w:cs="FangSong"/>
          <w:sz w:val="31"/>
          <w:szCs w:val="31"/>
          <w:spacing w:val="1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9"/>
        </w:rPr>
        <w:t>意程度基本满意。</w:t>
      </w:r>
    </w:p>
    <w:p>
      <w:pPr>
        <w:ind w:left="634"/>
        <w:spacing w:before="112" w:line="221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-1"/>
        </w:rPr>
        <w:t>三、部门(单位)整体支出绩效中存在问题及改进措施</w:t>
      </w:r>
    </w:p>
    <w:p>
      <w:pPr>
        <w:ind w:left="779"/>
        <w:spacing w:before="183" w:line="226" w:lineRule="auto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spacing w:val="22"/>
        </w:rPr>
        <w:t>(一)主要问题及原因分析</w:t>
      </w:r>
    </w:p>
    <w:p>
      <w:pPr>
        <w:ind w:right="132" w:firstLine="659"/>
        <w:spacing w:before="181" w:line="269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12"/>
        </w:rPr>
        <w:t>1、</w:t>
      </w:r>
      <w:r>
        <w:rPr>
          <w:rFonts w:ascii="FangSong" w:hAnsi="FangSong" w:eastAsia="FangSong" w:cs="FangSong"/>
          <w:sz w:val="31"/>
          <w:szCs w:val="31"/>
          <w:spacing w:val="12"/>
        </w:rPr>
        <w:t>绩效意识不强，认识和重视程度不够，缺乏系统认</w:t>
      </w:r>
      <w:r>
        <w:rPr>
          <w:rFonts w:ascii="FangSong" w:hAnsi="FangSong" w:eastAsia="FangSong" w:cs="FangSong"/>
          <w:sz w:val="31"/>
          <w:szCs w:val="31"/>
          <w:spacing w:val="18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17"/>
        </w:rPr>
        <w:t>知；</w:t>
      </w:r>
    </w:p>
    <w:p>
      <w:pPr>
        <w:ind w:right="103" w:firstLine="659"/>
        <w:spacing w:before="213" w:line="276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14"/>
        </w:rPr>
        <w:t>2、</w:t>
      </w:r>
      <w:r>
        <w:rPr>
          <w:rFonts w:ascii="FangSong" w:hAnsi="FangSong" w:eastAsia="FangSong" w:cs="FangSong"/>
          <w:sz w:val="31"/>
          <w:szCs w:val="31"/>
          <w:spacing w:val="14"/>
        </w:rPr>
        <w:t>绩效目标设定不够规范，对重点工作任务的目标设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7"/>
        </w:rPr>
        <w:t>定不够具体；</w:t>
      </w:r>
    </w:p>
    <w:p>
      <w:pPr>
        <w:spacing w:line="276" w:lineRule="auto"/>
        <w:sectPr>
          <w:pgSz w:w="11900" w:h="16820"/>
          <w:pgMar w:top="400" w:right="1785" w:bottom="0" w:left="1730" w:header="0" w:footer="0" w:gutter="0"/>
        </w:sectPr>
        <w:rPr>
          <w:rFonts w:ascii="FangSong" w:hAnsi="FangSong" w:eastAsia="FangSong" w:cs="FangSong"/>
          <w:sz w:val="31"/>
          <w:szCs w:val="31"/>
        </w:rPr>
      </w:pPr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ind w:left="684"/>
        <w:spacing w:before="101" w:line="22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7"/>
        </w:rPr>
        <w:t>3、</w:t>
      </w:r>
      <w:r>
        <w:rPr>
          <w:rFonts w:ascii="FangSong" w:hAnsi="FangSong" w:eastAsia="FangSong" w:cs="FangSong"/>
          <w:sz w:val="31"/>
          <w:szCs w:val="31"/>
          <w:spacing w:val="7"/>
        </w:rPr>
        <w:t>绩效管理职责不够明确，工作机制不够完善。</w:t>
      </w:r>
    </w:p>
    <w:p>
      <w:pPr>
        <w:ind w:left="849"/>
        <w:spacing w:before="170" w:line="227" w:lineRule="auto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b/>
          <w:bCs/>
          <w:spacing w:val="18"/>
        </w:rPr>
        <w:t>(二)改进的方向和具体措施</w:t>
      </w:r>
    </w:p>
    <w:p>
      <w:pPr>
        <w:ind w:left="684"/>
        <w:spacing w:before="190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3"/>
        </w:rPr>
        <w:t>1、</w:t>
      </w:r>
      <w:r>
        <w:rPr>
          <w:rFonts w:ascii="FangSong" w:hAnsi="FangSong" w:eastAsia="FangSong" w:cs="FangSong"/>
          <w:sz w:val="31"/>
          <w:szCs w:val="31"/>
          <w:spacing w:val="3"/>
        </w:rPr>
        <w:t>加强制度文件及软件学习培训；</w:t>
      </w:r>
    </w:p>
    <w:p>
      <w:pPr>
        <w:ind w:left="684"/>
        <w:spacing w:before="209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6"/>
        </w:rPr>
        <w:t>2、</w:t>
      </w:r>
      <w:r>
        <w:rPr>
          <w:rFonts w:ascii="FangSong" w:hAnsi="FangSong" w:eastAsia="FangSong" w:cs="FangSong"/>
          <w:sz w:val="31"/>
          <w:szCs w:val="31"/>
          <w:spacing w:val="6"/>
        </w:rPr>
        <w:t>强化结果应用，对发现的问题及时有效整改；</w:t>
      </w:r>
    </w:p>
    <w:p>
      <w:pPr>
        <w:ind w:left="684"/>
        <w:spacing w:before="173" w:line="22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5"/>
        </w:rPr>
        <w:t>3、</w:t>
      </w:r>
      <w:r>
        <w:rPr>
          <w:rFonts w:ascii="FangSong" w:hAnsi="FangSong" w:eastAsia="FangSong" w:cs="FangSong"/>
          <w:sz w:val="31"/>
          <w:szCs w:val="31"/>
          <w:spacing w:val="5"/>
        </w:rPr>
        <w:t>完善工作制度，明确工作职责。</w:t>
      </w:r>
    </w:p>
    <w:p>
      <w:pPr>
        <w:ind w:left="69"/>
        <w:spacing w:before="169" w:line="221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5"/>
        </w:rPr>
        <w:t>四、绩效自评结果拟应用和公开情况</w:t>
      </w:r>
    </w:p>
    <w:p>
      <w:pPr>
        <w:ind w:left="64" w:firstLine="619"/>
        <w:spacing w:before="288" w:line="330" w:lineRule="auto"/>
        <w:jc w:val="both"/>
        <w:rPr>
          <w:rFonts w:ascii="FangSong" w:hAnsi="FangSong" w:eastAsia="FangSong" w:cs="FangSong"/>
          <w:sz w:val="27"/>
          <w:szCs w:val="27"/>
        </w:rPr>
      </w:pPr>
      <w:r>
        <w:rPr>
          <w:rFonts w:ascii="FangSong" w:hAnsi="FangSong" w:eastAsia="FangSong" w:cs="FangSong"/>
          <w:sz w:val="31"/>
          <w:szCs w:val="31"/>
          <w:spacing w:val="8"/>
        </w:rPr>
        <w:t>针对自评中存在的问题，我单位将及时调整和优化本部</w:t>
      </w:r>
      <w:r>
        <w:rPr>
          <w:rFonts w:ascii="FangSong" w:hAnsi="FangSong" w:eastAsia="FangSong" w:cs="FangSong"/>
          <w:sz w:val="31"/>
          <w:szCs w:val="31"/>
          <w:spacing w:val="4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8"/>
        </w:rPr>
        <w:t>门后续项目和预算支出的方向和机构，合理配置资源，加强</w:t>
      </w:r>
      <w:r>
        <w:rPr>
          <w:rFonts w:ascii="FangSong" w:hAnsi="FangSong" w:eastAsia="FangSong" w:cs="FangSong"/>
          <w:sz w:val="31"/>
          <w:szCs w:val="31"/>
          <w:spacing w:val="6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8"/>
        </w:rPr>
        <w:t>财务管理，提高资金使用效率。并将结果及时通过政府网站</w:t>
      </w:r>
      <w:r>
        <w:rPr>
          <w:rFonts w:ascii="FangSong" w:hAnsi="FangSong" w:eastAsia="FangSong" w:cs="FangSong"/>
          <w:sz w:val="31"/>
          <w:szCs w:val="31"/>
          <w:spacing w:val="8"/>
        </w:rPr>
        <w:t xml:space="preserve"> </w:t>
      </w:r>
      <w:r>
        <w:rPr>
          <w:rFonts w:ascii="FangSong" w:hAnsi="FangSong" w:eastAsia="FangSong" w:cs="FangSong"/>
          <w:sz w:val="27"/>
          <w:szCs w:val="27"/>
          <w:spacing w:val="23"/>
        </w:rPr>
        <w:t>予以公开。</w:t>
      </w:r>
    </w:p>
    <w:sectPr>
      <w:pgSz w:w="11900" w:h="16820"/>
      <w:pgMar w:top="400" w:right="1772" w:bottom="0" w:left="1785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7"/>
      <w:szCs w:val="17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png"/><Relationship Id="rId8" Type="http://schemas.openxmlformats.org/officeDocument/2006/relationships/image" Target="media/image6.png"/><Relationship Id="rId7" Type="http://schemas.openxmlformats.org/officeDocument/2006/relationships/image" Target="media/image5.png"/><Relationship Id="rId6" Type="http://schemas.openxmlformats.org/officeDocument/2006/relationships/header" Target="header2.xml"/><Relationship Id="rId5" Type="http://schemas.openxmlformats.org/officeDocument/2006/relationships/image" Target="media/image4.png"/><Relationship Id="rId4" Type="http://schemas.openxmlformats.org/officeDocument/2006/relationships/header" Target="header1.xml"/><Relationship Id="rId30" Type="http://schemas.openxmlformats.org/officeDocument/2006/relationships/fontTable" Target="fontTable.xml"/><Relationship Id="rId3" Type="http://schemas.openxmlformats.org/officeDocument/2006/relationships/image" Target="media/image3.png"/><Relationship Id="rId29" Type="http://schemas.openxmlformats.org/officeDocument/2006/relationships/styles" Target="styles.xml"/><Relationship Id="rId28" Type="http://schemas.openxmlformats.org/officeDocument/2006/relationships/settings" Target="settings.xml"/><Relationship Id="rId27" Type="http://schemas.openxmlformats.org/officeDocument/2006/relationships/image" Target="media/image25.png"/><Relationship Id="rId26" Type="http://schemas.openxmlformats.org/officeDocument/2006/relationships/image" Target="media/image24.png"/><Relationship Id="rId25" Type="http://schemas.openxmlformats.org/officeDocument/2006/relationships/image" Target="media/image23.png"/><Relationship Id="rId24" Type="http://schemas.openxmlformats.org/officeDocument/2006/relationships/image" Target="media/image22.png"/><Relationship Id="rId23" Type="http://schemas.openxmlformats.org/officeDocument/2006/relationships/image" Target="media/image21.png"/><Relationship Id="rId22" Type="http://schemas.openxmlformats.org/officeDocument/2006/relationships/image" Target="media/image20.png"/><Relationship Id="rId21" Type="http://schemas.openxmlformats.org/officeDocument/2006/relationships/image" Target="media/image19.png"/><Relationship Id="rId20" Type="http://schemas.openxmlformats.org/officeDocument/2006/relationships/image" Target="media/image18.png"/><Relationship Id="rId2" Type="http://schemas.openxmlformats.org/officeDocument/2006/relationships/image" Target="media/image2.png"/><Relationship Id="rId19" Type="http://schemas.openxmlformats.org/officeDocument/2006/relationships/image" Target="media/image17.png"/><Relationship Id="rId18" Type="http://schemas.openxmlformats.org/officeDocument/2006/relationships/image" Target="media/image16.png"/><Relationship Id="rId17" Type="http://schemas.openxmlformats.org/officeDocument/2006/relationships/image" Target="media/image15.png"/><Relationship Id="rId16" Type="http://schemas.openxmlformats.org/officeDocument/2006/relationships/image" Target="media/image14.png"/><Relationship Id="rId15" Type="http://schemas.openxmlformats.org/officeDocument/2006/relationships/image" Target="media/image13.png"/><Relationship Id="rId14" Type="http://schemas.openxmlformats.org/officeDocument/2006/relationships/image" Target="media/image12.png"/><Relationship Id="rId13" Type="http://schemas.openxmlformats.org/officeDocument/2006/relationships/image" Target="media/image11.png"/><Relationship Id="rId12" Type="http://schemas.openxmlformats.org/officeDocument/2006/relationships/image" Target="media/image10.png"/><Relationship Id="rId11" Type="http://schemas.openxmlformats.org/officeDocument/2006/relationships/image" Target="media/image9.png"/><Relationship Id="rId10" Type="http://schemas.openxmlformats.org/officeDocument/2006/relationships/image" Target="media/image8.png"/><Relationship Id="rId1" Type="http://schemas.openxmlformats.org/officeDocument/2006/relationships/image" Target="media/image1.jpeg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Kingsoft-PDF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dcterms:created xsi:type="dcterms:W3CDTF">2025-02-24T17:10:22Z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2025-02-24T17:10:28</vt:filetime>
  </property>
  <property fmtid="{D5CDD505-2E9C-101B-9397-08002B2CF9AE}" pid="4" name="UsrData">
    <vt:lpwstr>67bc37774edf25001fe9e791wl</vt:lpwstr>
  </property>
</Properties>
</file>