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48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财政项目支出绩效自评报告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 w:firstLine="640" w:firstLineChars="200"/>
        <w:jc w:val="both"/>
        <w:textAlignment w:val="auto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202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1年劳务派遣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劳务费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jc w:val="both"/>
        <w:textAlignment w:val="auto"/>
        <w:rPr>
          <w:rFonts w:hint="eastAsia" w:ascii="仿宋_GB2312" w:hAnsi="Times New Roman" w:cs="Times New Roman"/>
          <w:kern w:val="0"/>
          <w:sz w:val="32"/>
          <w:szCs w:val="32"/>
          <w:lang w:eastAsia="zh-CN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hint="eastAsia" w:ascii="仿宋_GB2312" w:hAnsi="Times New Roman" w:cs="Times New Roman"/>
          <w:kern w:val="0"/>
          <w:sz w:val="32"/>
          <w:szCs w:val="32"/>
          <w:lang w:eastAsia="zh-CN"/>
        </w:rPr>
        <w:t>古县防震减灾服务中心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jc w:val="both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color w:val="auto"/>
          <w:sz w:val="32"/>
          <w:u w:val="none"/>
          <w:lang w:eastAsia="zh-CN"/>
        </w:rPr>
        <w:t>古县应急管理局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 w:firstLine="640" w:firstLineChars="200"/>
        <w:jc w:val="both"/>
        <w:textAlignment w:val="auto"/>
        <w:rPr>
          <w:rFonts w:ascii="仿宋_GB2312" w:hAnsi="Times New Roman" w:cs="Times New Roman"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both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0" w:firstLineChars="0"/>
        <w:jc w:val="center"/>
        <w:textAlignment w:val="auto"/>
        <w:rPr>
          <w:b/>
          <w:bCs/>
          <w:szCs w:val="4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_GB2312" w:hAnsi="Times New Roman" w:cs="Times New Roman"/>
          <w:b/>
          <w:bCs/>
          <w:kern w:val="0"/>
          <w:sz w:val="32"/>
          <w:szCs w:val="32"/>
        </w:rPr>
        <w:t>202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</w:rPr>
        <w:t>年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cs="Times New Roman"/>
          <w:b/>
          <w:bCs/>
          <w:kern w:val="0"/>
          <w:sz w:val="32"/>
          <w:szCs w:val="32"/>
        </w:rPr>
        <w:t>月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_Toc61505636"/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一、项目的基本情况</w:t>
      </w:r>
      <w:bookmarkEnd w:id="0"/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3" w:firstLineChars="200"/>
        <w:jc w:val="left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  <w:bookmarkStart w:id="1" w:name="_Toc61505637"/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（一）项目概况</w:t>
      </w:r>
      <w:bookmarkEnd w:id="1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项目概况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202</w:t>
      </w:r>
      <w:r>
        <w:rPr>
          <w:rFonts w:hint="eastAsia" w:ascii="仿宋_GB2312" w:hAnsi="仿宋_GB2312" w:cs="仿宋_GB2312"/>
          <w:color w:val="auto"/>
          <w:sz w:val="32"/>
          <w:u w:val="none"/>
          <w:lang w:val="en-US" w:eastAsia="zh-CN"/>
        </w:rPr>
        <w:t>1年劳务派遣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劳务费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劳务派遣人员人员1</w:t>
      </w:r>
      <w:r>
        <w:rPr>
          <w:rFonts w:hint="eastAsia" w:ascii="仿宋_GB2312" w:hAnsi="仿宋_GB2312" w:eastAsia="仿宋_GB2312" w:cs="仿宋_GB2312"/>
          <w:sz w:val="32"/>
          <w:szCs w:val="32"/>
        </w:rPr>
        <w:t>人每人每月2000元，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计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2.4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全年执行数：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人每人每月2000元，一年计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2.4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立项依据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劳务费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设立的必要性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因本单位严重缺乏专业知识人员和相关职位人员，为了工作的正常进行，必须设立此项目，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保证项目实施的措施与制度：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所有劳务人员必须按时上下班，按时完成给安排的工作任务。同时也参加本单位考核制度。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项目实施计划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本单位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名劳务派遣人员全部通过古县劳务派遣公司签订合同。</w:t>
      </w:r>
      <w:bookmarkStart w:id="2" w:name="_Toc61505638"/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3" w:firstLineChars="200"/>
        <w:jc w:val="left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  <w:lang w:eastAsia="zh-CN"/>
        </w:rPr>
        <w:t>（二）</w:t>
      </w:r>
      <w:r>
        <w:rPr>
          <w:rFonts w:hint="eastAsia" w:ascii="华文楷体" w:hAnsi="华文楷体" w:eastAsia="华文楷体" w:cs="华文楷体"/>
          <w:b/>
          <w:bCs/>
          <w:sz w:val="32"/>
          <w:szCs w:val="32"/>
        </w:rPr>
        <w:t>预算执行情况</w:t>
      </w:r>
      <w:bookmarkEnd w:id="2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年劳务派遣费资金拨付及时。年初预算数是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2.4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万元。全年执行数是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2.4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万元，劳务派遣人员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名。本项目预算到位率100%。预算执行率100%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.</w:t>
      </w:r>
    </w:p>
    <w:p>
      <w:pPr>
        <w:pStyle w:val="46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_Toc61505639"/>
      <w:r>
        <w:rPr>
          <w:rFonts w:hint="eastAsia" w:ascii="仿宋_GB2312" w:hAnsi="仿宋_GB2312" w:eastAsia="仿宋_GB2312" w:cs="仿宋_GB2312"/>
          <w:sz w:val="32"/>
          <w:szCs w:val="32"/>
        </w:rPr>
        <w:t>（三）项目绩效目标</w:t>
      </w:r>
      <w:bookmarkEnd w:id="3"/>
    </w:p>
    <w:p>
      <w:pPr>
        <w:pStyle w:val="48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（1）项目实施期绩效目标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本单位每月按时</w:t>
      </w:r>
      <w:r>
        <w:rPr>
          <w:rFonts w:hint="eastAsia" w:ascii="仿宋_GB2312" w:hAnsi="仿宋_GB2312" w:eastAsia="仿宋_GB2312" w:cs="仿宋_GB2312"/>
          <w:sz w:val="32"/>
          <w:szCs w:val="32"/>
        </w:rPr>
        <w:t>发放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名劳务派遣人员工资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，保证劳务派遣人员能月底前领到工资。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项目年度目标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年底前</w:t>
      </w:r>
      <w:r>
        <w:rPr>
          <w:rFonts w:hint="eastAsia" w:ascii="仿宋_GB2312" w:hAnsi="仿宋_GB2312" w:eastAsia="仿宋_GB2312" w:cs="仿宋_GB2312"/>
          <w:sz w:val="32"/>
          <w:szCs w:val="32"/>
        </w:rPr>
        <w:t>发放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名劳务派遣人员工资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。不拖欠工资。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4" w:name="_Toc61505641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二、项目绩效情况</w:t>
      </w:r>
      <w:bookmarkEnd w:id="4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综合考虑预算执行情况、产出、效益、服务对象满意度各方面因素，通过数据采集及分析，最终评分结果：202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1年</w:t>
      </w:r>
      <w:r>
        <w:rPr>
          <w:rFonts w:hint="eastAsia" w:ascii="仿宋_GB2312" w:hAnsi="仿宋_GB2312" w:eastAsia="仿宋_GB2312" w:cs="仿宋_GB2312"/>
          <w:sz w:val="32"/>
          <w:szCs w:val="32"/>
        </w:rPr>
        <w:t>劳务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</w:rPr>
        <w:t>费项目绩效自评价结果为:总得分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分，属于"优秀"。</w:t>
      </w:r>
    </w:p>
    <w:p>
      <w:pPr>
        <w:pStyle w:val="46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5" w:name="_Toc61505642"/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预算执行情况</w:t>
      </w:r>
      <w:bookmarkEnd w:id="5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年劳务派遣费资金拨付及时，年初预算人数是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人，资金是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2.4万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元，全年执行数是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2.4万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元。通过本项目的实施，使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稳定，群众满意度不断提高。</w:t>
      </w:r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6" w:name="_Toc61505643"/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项目产出情况</w:t>
      </w:r>
      <w:bookmarkEnd w:id="6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2022年年初预算人数是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人，全年预算人数是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bookmarkStart w:id="15" w:name="_GoBack"/>
      <w:bookmarkEnd w:id="15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人。每人每月2000元，本项目资金按时下拨，及时发放到劳务派遣人员手中，做到专款专用。</w:t>
      </w:r>
      <w:bookmarkStart w:id="7" w:name="_Toc61505644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项目效益情况</w:t>
      </w:r>
      <w:bookmarkEnd w:id="7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年劳务派遣人员的增加，使得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工作人员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队伍壮大，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工作任务完成速度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也有所提高。</w:t>
      </w:r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8" w:name="_Toc61505645"/>
      <w:r>
        <w:rPr>
          <w:rFonts w:hint="eastAsia" w:ascii="仿宋_GB2312" w:hAnsi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项目满意度情况</w:t>
      </w:r>
      <w:bookmarkEnd w:id="8"/>
    </w:p>
    <w:p>
      <w:pPr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年劳务派遣人员的工作得到了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社会群众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的肯定和表扬，劳务派遣人员认真热情对待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人民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非常满意。</w:t>
      </w:r>
    </w:p>
    <w:p>
      <w:pPr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9" w:name="_Toc61505646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三、</w:t>
      </w:r>
      <w:bookmarkStart w:id="10" w:name="_Toc23655"/>
      <w:bookmarkStart w:id="11" w:name="_Toc17451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项目绩效分析</w:t>
      </w:r>
      <w:bookmarkEnd w:id="9"/>
      <w:bookmarkEnd w:id="10"/>
      <w:bookmarkEnd w:id="11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项目实施和预算执行情况及分析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本单位此项目实施全部到位，确保完成年度预算任务。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产出情况及分析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本单位在产出指标中，劳务派遣工资发放准确率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100%，劳务派遣人员工资及时率100%，全额发放劳务派遣人员工资。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效益情况及分析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本单位在效益指标方面。目标值是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满意度情况及分析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本单位在服务满意度方面，目标值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100%。劳务派遣人员合同有效期5年。劳务派遣人员对单位是100%满意，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群众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对劳务派遣人员的服务和工作是100%满意。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12" w:name="_Toc61505647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四、项目主要经验做法</w:t>
      </w:r>
      <w:bookmarkEnd w:id="12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本单位在项目执行过程中，听取各同行项目实施相关人员的意见和建议，在实施过程中，发现问题及时调整，按时发放工资，确保劳务派遣人员按时领到工资，安心放心的在本职岗位尽职工作。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13" w:name="_Toc61505648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五、项目管理中存在问题及原因分析</w:t>
      </w:r>
      <w:bookmarkEnd w:id="13"/>
    </w:p>
    <w:p>
      <w:pPr>
        <w:pStyle w:val="44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本单位在项目实施工作中，缺乏科学评估意识，项目工作完成后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跟踪督促不及时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，没有考虑项目资金是否更好的使用。</w:t>
      </w:r>
    </w:p>
    <w:p>
      <w:pPr>
        <w:pStyle w:val="52"/>
        <w:keepNext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14" w:name="_Toc61505649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六、进一步加强项目管理措施及建议</w:t>
      </w:r>
      <w:bookmarkEnd w:id="14"/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提高财务人员的思想认识，更新预算观念，与时俱进，调整工作思路，实事求是，提高工作效率。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加强资金管理的培训，规范资金管理，强化制度建设，完善财务管理长效机制，提高项目管理信息化水平。</w:t>
      </w:r>
    </w:p>
    <w:p>
      <w:pPr>
        <w:pStyle w:val="44"/>
        <w:keepNext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headerReference r:id="rId11" w:type="default"/>
          <w:footerReference r:id="rId12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81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对项目管理的专业性和重要性认识不足，缺乏方向感，缺乏自我学习和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进步意识。</w:t>
      </w:r>
    </w:p>
    <w:p>
      <w:pPr>
        <w:keepNext w:val="0"/>
        <w:pageBreakBefore w:val="0"/>
        <w:widowControl w:val="0"/>
        <w:tabs>
          <w:tab w:val="left" w:pos="3397"/>
        </w:tabs>
        <w:kinsoku/>
        <w:wordWrap/>
        <w:overflowPunct/>
        <w:topLinePunct w:val="0"/>
        <w:autoSpaceDE/>
        <w:autoSpaceDN/>
        <w:bidi w:val="0"/>
        <w:ind w:left="0" w:leftChars="0" w:firstLine="0" w:firstLineChars="0"/>
        <w:jc w:val="left"/>
        <w:textAlignment w:val="auto"/>
        <w:rPr>
          <w:lang w:val="en-US" w:eastAsia="zh-CN"/>
        </w:rPr>
      </w:pPr>
    </w:p>
    <w:sectPr>
      <w:headerReference r:id="rId15" w:type="first"/>
      <w:footerReference r:id="rId18" w:type="first"/>
      <w:headerReference r:id="rId13" w:type="default"/>
      <w:footerReference r:id="rId16" w:type="default"/>
      <w:headerReference r:id="rId14" w:type="even"/>
      <w:footerReference r:id="rId17" w:type="even"/>
      <w:pgSz w:w="11906" w:h="16838"/>
      <w:pgMar w:top="1440" w:right="1800" w:bottom="1440" w:left="1800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jc w:val="both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1"/>
      </w:pBdr>
      <w:ind w:left="0" w:leftChars="0" w:firstLine="0" w:firstLineChars="0"/>
      <w:jc w:val="both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1YTFkODUzNDA1NTZlZTA3OTRiYzE3MzY5Y2I2MmYifQ=="/>
  </w:docVars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03300FE1"/>
    <w:rsid w:val="060D7242"/>
    <w:rsid w:val="0B6144E0"/>
    <w:rsid w:val="0D910125"/>
    <w:rsid w:val="107B5C7B"/>
    <w:rsid w:val="14C50CA8"/>
    <w:rsid w:val="210757F3"/>
    <w:rsid w:val="22543055"/>
    <w:rsid w:val="2D291CE3"/>
    <w:rsid w:val="2DFE3E12"/>
    <w:rsid w:val="30095A34"/>
    <w:rsid w:val="3A5A3DD9"/>
    <w:rsid w:val="3B0C0BDC"/>
    <w:rsid w:val="48D57DE2"/>
    <w:rsid w:val="48FB43EB"/>
    <w:rsid w:val="4FA431FC"/>
    <w:rsid w:val="51673D67"/>
    <w:rsid w:val="5DEC0D5D"/>
    <w:rsid w:val="5F7A5071"/>
    <w:rsid w:val="669A0D2C"/>
    <w:rsid w:val="6897692F"/>
    <w:rsid w:val="6A1A0AED"/>
    <w:rsid w:val="7DE070F1"/>
    <w:rsid w:val="7E8A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qFormat/>
    <w:uiPriority w:val="99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qFormat/>
    <w:uiPriority w:val="99"/>
    <w:pPr>
      <w:ind w:firstLine="420"/>
    </w:pPr>
  </w:style>
  <w:style w:type="paragraph" w:styleId="4">
    <w:name w:val="Body Text Indent"/>
    <w:basedOn w:val="1"/>
    <w:link w:val="35"/>
    <w:semiHidden/>
    <w:qFormat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qFormat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qFormat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qFormat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qFormat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qFormat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qFormat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qFormat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qFormat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qFormat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qFormat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qFormat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qFormat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qFormat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qFormat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qFormat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qFormat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qFormat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qFormat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qFormat/>
    <w:uiPriority w:val="99"/>
    <w:rPr>
      <w:b w:val="0"/>
    </w:rPr>
  </w:style>
  <w:style w:type="character" w:customStyle="1" w:styleId="51">
    <w:name w:val="闻政-正文四级标题 Char"/>
    <w:link w:val="50"/>
    <w:qFormat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qFormat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qFormat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7.xml"/><Relationship Id="rId17" Type="http://schemas.openxmlformats.org/officeDocument/2006/relationships/footer" Target="footer6.xml"/><Relationship Id="rId16" Type="http://schemas.openxmlformats.org/officeDocument/2006/relationships/footer" Target="footer5.xml"/><Relationship Id="rId15" Type="http://schemas.openxmlformats.org/officeDocument/2006/relationships/header" Target="header7.xml"/><Relationship Id="rId14" Type="http://schemas.openxmlformats.org/officeDocument/2006/relationships/header" Target="header6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6</Pages>
  <Words>1282</Words>
  <Characters>1376</Characters>
  <Lines>0</Lines>
  <Paragraphs>0</Paragraphs>
  <TotalTime>3</TotalTime>
  <ScaleCrop>false</ScaleCrop>
  <LinksUpToDate>false</LinksUpToDate>
  <CharactersWithSpaces>1392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喵小咪创意吧（张薛瑞）</cp:lastModifiedBy>
  <cp:lastPrinted>2023-03-10T00:55:00Z</cp:lastPrinted>
  <dcterms:modified xsi:type="dcterms:W3CDTF">2023-09-23T08:24:51Z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92805DB3AB2E4C53A9F4425D0CC30619_13</vt:lpwstr>
  </property>
</Properties>
</file>