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4550E0" w:rsidRDefault="00B85A2B" w:rsidP="00E56E53">
      <w:pPr>
        <w:spacing w:before="120" w:after="120" w:line="480" w:lineRule="auto"/>
        <w:ind w:firstLineChars="0" w:firstLine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ascii="仿宋_GB2312" w:hAnsi="Arial" w:hint="eastAsia"/>
          <w:b/>
          <w:sz w:val="44"/>
          <w:szCs w:val="44"/>
        </w:rPr>
        <w:t>财政项目支出绩效自评报告</w:t>
      </w: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4550E0" w:rsidRDefault="00B85A2B" w:rsidP="00E56E53">
      <w:pPr>
        <w:spacing w:line="480" w:lineRule="auto"/>
        <w:ind w:firstLineChars="0" w:firstLine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 w:hint="eastAsia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应急救援和执法车辆租赁费</w:t>
      </w: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 w:rsidRPr="004550E0">
        <w:rPr>
          <w:rFonts w:ascii="仿宋_GB2312" w:hAnsi="Times New Roman" w:cs="Times New Roman" w:hint="eastAsia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古县应急管理局</w:t>
      </w: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 w:rsidRPr="004550E0">
        <w:rPr>
          <w:rFonts w:ascii="仿宋_GB2312" w:hAnsi="Times New Roman" w:cs="Times New Roman" w:hint="eastAsia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古县应急管理局-142001</w:t>
      </w:r>
    </w:p>
    <w:p w:rsidR="00B85A2B" w:rsidRPr="004550E0" w:rsidRDefault="00B85A2B" w:rsidP="00E56E53">
      <w:pPr>
        <w:spacing w:line="480" w:lineRule="auto"/>
        <w:ind w:firstLineChars="0" w:firstLine="0"/>
        <w:rPr>
          <w:rFonts w:ascii="黑体" w:eastAsia="黑体" w:hAnsi="Times New Roman" w:cs="Times New Roman"/>
          <w:b/>
          <w:kern w:val="0"/>
          <w:sz w:val="32"/>
          <w:szCs w:val="32"/>
        </w:rPr>
      </w:pPr>
    </w:p>
    <w:p w:rsidR="00B85A2B" w:rsidRPr="004550E0" w:rsidRDefault="00B85A2B" w:rsidP="00E56E53">
      <w:pPr>
        <w:spacing w:line="480" w:lineRule="auto"/>
        <w:ind w:firstLineChars="0" w:firstLine="0"/>
        <w:rPr>
          <w:rFonts w:ascii="黑体" w:eastAsia="黑体" w:hAnsi="Times New Roman" w:cs="Times New Roman"/>
          <w:b/>
          <w:kern w:val="0"/>
          <w:sz w:val="32"/>
          <w:szCs w:val="32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ascii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ascii="仿宋_GB2312" w:hAnsi="Times New Roman" w:cs="Times New Roman" w:hint="eastAsia"/>
          <w:kern w:val="0"/>
          <w:sz w:val="32"/>
          <w:szCs w:val="32"/>
        </w:rPr>
        <w:t>月</w:t>
      </w:r>
    </w:p>
    <w:p w:rsidR="00B85A2B" w:rsidRDefault="00B85A2B" w:rsidP="00805ED9">
      <w:pPr>
        <w:pStyle w:val="10"/>
        <w:tabs>
          <w:tab w:val="right" w:leader="dot" w:pos="8296"/>
        </w:tabs>
        <w:ind w:firstLineChars="137" w:firstLine="440"/>
        <w:rPr>
          <w:noProof/>
        </w:rPr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 w:rsidR="00434D0C" w:rsidRPr="00434D0C">
        <w:rPr>
          <w:szCs w:val="44"/>
        </w:rPr>
        <w:lastRenderedPageBreak/>
        <w:fldChar w:fldCharType="begin"/>
      </w:r>
      <w:r>
        <w:rPr>
          <w:szCs w:val="44"/>
        </w:rPr>
        <w:instrText xml:space="preserve"> TOC \o "1-4" \f </w:instrText>
      </w:r>
      <w:r w:rsidR="00434D0C" w:rsidRPr="00434D0C">
        <w:rPr>
          <w:szCs w:val="44"/>
        </w:rPr>
        <w:fldChar w:fldCharType="separate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一、项目的基本情况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_Toc61505636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3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（一）项目概况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_Toc61505637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3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（二）预算执行情况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_Toc61505638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3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（三）项目绩效目标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_Toc61505639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4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（四）项目实施计划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_Toc61505640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4</w:t>
      </w:r>
      <w:r w:rsidR="00434D0C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二、项目绩效情况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_Toc61505641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4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（一）预算执行情况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_Toc61505642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5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（二）项目产出情况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_Toc61505643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6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（三）项目效益情况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_Toc61505644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6</w:t>
      </w:r>
      <w:r w:rsidR="00434D0C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（四）项目满意度情况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_Toc61505645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7</w:t>
      </w:r>
      <w:r w:rsidR="00434D0C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三、项目绩效分析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_Toc61505646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7</w:t>
      </w:r>
      <w:r w:rsidR="00434D0C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四、项目主要经验做法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_Toc61505647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8</w:t>
      </w:r>
      <w:r w:rsidR="00434D0C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五、项目管理中存在问题及原因分析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_Toc61505648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8</w:t>
      </w:r>
      <w:r w:rsidR="00434D0C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六、进一步加强项目管理措施及建议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_Toc61505649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8</w:t>
      </w:r>
      <w:r w:rsidR="00434D0C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附件</w:t>
      </w:r>
      <w:r w:rsidRPr="00480C40">
        <w:rPr>
          <w:rFonts w:ascii="仿宋" w:eastAsia="仿宋" w:hAnsi="仿宋" w:cs="仿宋"/>
          <w:bCs w:val="0"/>
          <w:noProof/>
        </w:rPr>
        <w:t>1.</w:t>
      </w:r>
      <w:r w:rsidRPr="00480C40">
        <w:rPr>
          <w:rFonts w:ascii="仿宋" w:eastAsia="仿宋" w:hAnsi="仿宋" w:cs="仿宋" w:hint="eastAsia"/>
          <w:bCs w:val="0"/>
          <w:noProof/>
        </w:rPr>
        <w:t>项目支出绩效自评表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_Toc61505650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10</w:t>
      </w:r>
      <w:r w:rsidR="00434D0C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附件</w:t>
      </w:r>
      <w:r w:rsidRPr="00480C40">
        <w:rPr>
          <w:rFonts w:ascii="仿宋" w:eastAsia="仿宋" w:hAnsi="仿宋" w:cs="仿宋"/>
          <w:bCs w:val="0"/>
          <w:noProof/>
        </w:rPr>
        <w:t>2.</w:t>
      </w:r>
      <w:r w:rsidRPr="00480C40">
        <w:rPr>
          <w:rFonts w:ascii="仿宋" w:eastAsia="仿宋" w:hAnsi="仿宋" w:cs="仿宋" w:hint="eastAsia"/>
          <w:bCs w:val="0"/>
          <w:noProof/>
        </w:rPr>
        <w:t>绩效自评相关资料</w:t>
      </w:r>
      <w:r>
        <w:rPr>
          <w:noProof/>
        </w:rPr>
        <w:tab/>
      </w:r>
      <w:r w:rsidR="00434D0C">
        <w:rPr>
          <w:noProof/>
        </w:rPr>
        <w:fldChar w:fldCharType="begin"/>
      </w:r>
      <w:r>
        <w:rPr>
          <w:noProof/>
        </w:rPr>
        <w:instrText xml:space="preserve"> PAGEREF _Toc61505651 \h </w:instrText>
      </w:r>
      <w:r w:rsidR="00434D0C">
        <w:rPr>
          <w:noProof/>
        </w:rPr>
      </w:r>
      <w:r w:rsidR="00434D0C">
        <w:rPr>
          <w:noProof/>
        </w:rPr>
        <w:fldChar w:fldCharType="separate"/>
      </w:r>
      <w:r>
        <w:rPr>
          <w:noProof/>
        </w:rPr>
        <w:t>11</w:t>
      </w:r>
      <w:r w:rsidR="00434D0C">
        <w:rPr>
          <w:noProof/>
        </w:rPr>
        <w:fldChar w:fldCharType="end"/>
      </w:r>
    </w:p>
    <w:p w:rsidR="00B85A2B" w:rsidRDefault="00434D0C" w:rsidP="006570A5">
      <w:pPr>
        <w:tabs>
          <w:tab w:val="left" w:pos="620"/>
        </w:tabs>
        <w:ind w:firstLineChars="0" w:firstLine="0"/>
        <w:rPr>
          <w:szCs w:val="44"/>
        </w:rPr>
      </w:pPr>
      <w:r>
        <w:rPr>
          <w:szCs w:val="44"/>
        </w:rPr>
        <w:fldChar w:fldCharType="end"/>
      </w:r>
      <w:r w:rsidR="00B85A2B">
        <w:rPr>
          <w:szCs w:val="44"/>
        </w:rPr>
        <w:tab/>
      </w:r>
    </w:p>
    <w:p w:rsidR="00B85A2B" w:rsidRDefault="00B85A2B" w:rsidP="009520B5">
      <w:pPr>
        <w:ind w:firstLine="560"/>
        <w:rPr>
          <w:szCs w:val="44"/>
        </w:rPr>
      </w:pPr>
    </w:p>
    <w:p w:rsidR="00B85A2B" w:rsidRDefault="00B85A2B" w:rsidP="009520B5">
      <w:pPr>
        <w:ind w:firstLine="560"/>
        <w:rPr>
          <w:szCs w:val="44"/>
        </w:rPr>
      </w:pPr>
    </w:p>
    <w:p w:rsidR="00B85A2B" w:rsidRPr="009520B5" w:rsidRDefault="00B85A2B" w:rsidP="009520B5">
      <w:pPr>
        <w:ind w:firstLine="560"/>
        <w:rPr>
          <w:szCs w:val="44"/>
        </w:rPr>
        <w:sectPr w:rsidR="00B85A2B" w:rsidRPr="009520B5" w:rsidSect="00F4516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0" w:name="_Toc61505636"/>
      <w:r w:rsidRPr="00027C90">
        <w:rPr>
          <w:rFonts w:ascii="仿宋" w:eastAsia="仿宋" w:hAnsi="仿宋" w:cs="仿宋" w:hint="eastAsia"/>
          <w:b/>
        </w:rPr>
        <w:lastRenderedPageBreak/>
        <w:t>一、项目的基本情况</w:t>
      </w:r>
      <w:bookmarkEnd w:id="0"/>
    </w:p>
    <w:p w:rsidR="00B85A2B" w:rsidRDefault="00B85A2B" w:rsidP="003022B9">
      <w:pPr>
        <w:pStyle w:val="-0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 w:rsidR="00B85A2B" w:rsidRDefault="00B85A2B" w:rsidP="000122EB">
      <w:pPr>
        <w:pStyle w:val="-"/>
        <w:ind w:left="280" w:firstLine="562"/>
      </w:pPr>
      <w:r w:rsidRPr="00EC43B2">
        <w:rPr>
          <w:rFonts w:hint="eastAsia"/>
          <w:b/>
          <w:bCs/>
        </w:rPr>
        <w:t>项目概况：</w:t>
      </w:r>
      <w:r>
        <w:t>租赁应急救援车辆和执法车辆五辆，预计每年</w:t>
      </w:r>
      <w:r>
        <w:t>25</w:t>
      </w:r>
      <w:r>
        <w:t>万元租赁费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立项依据：</w:t>
      </w:r>
      <w:r>
        <w:t>省应急救援总指挥部办公室《关于督促解决市县应急管理部门应急车辆配备的函》（晋应急总指办函</w:t>
      </w:r>
      <w:r>
        <w:t>[2020]4</w:t>
      </w:r>
      <w:r>
        <w:t>号和临汾市应急救援总指挥部办公室《关于督促解决市县应急管理部门应急车辆配备的函》（临应急总指办函</w:t>
      </w:r>
      <w:r>
        <w:t>[2020]1</w:t>
      </w:r>
      <w:r>
        <w:t>号）文件要求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设立的必要性：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保证资金及时拨付到位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项目实施计划：</w:t>
      </w:r>
      <w:r>
        <w:t>租赁古县祥顺汽车租赁有限公司的车辆</w:t>
      </w:r>
      <w:r>
        <w:t>5</w:t>
      </w:r>
      <w:r>
        <w:t>辆，签订租赁合同，用于应急救援和执法。</w:t>
      </w:r>
    </w:p>
    <w:p w:rsidR="00B85A2B" w:rsidRDefault="00B85A2B">
      <w:pPr>
        <w:widowControl/>
        <w:ind w:firstLineChars="0" w:firstLine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 w:rsidR="00B85A2B" w:rsidRDefault="00B85A2B" w:rsidP="00E56E53">
      <w:pPr>
        <w:pStyle w:val="-0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 w:rsidR="00B85A2B" w:rsidRDefault="00B85A2B" w:rsidP="00E56E53">
      <w:pPr>
        <w:ind w:firstLineChars="0" w:firstLine="0"/>
        <w:jc w:val="left"/>
        <w:rPr>
          <w:b/>
          <w:szCs w:val="28"/>
        </w:rPr>
      </w:pPr>
    </w:p>
    <w:tbl>
      <w:tblPr>
        <w:tblW w:w="13972" w:type="dxa"/>
        <w:tblInd w:w="1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 w:rsidR="00B85A2B" w:rsidRPr="000C6D57" w:rsidTr="00EB4620">
        <w:trPr>
          <w:trHeight w:val="359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0C6D57"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 w:rsidR="00B85A2B" w:rsidRPr="000C6D57" w:rsidTr="002A3FC6">
        <w:trPr>
          <w:trHeight w:val="267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 w:rsidR="00434D0C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434D0C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434D0C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434D0C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16.75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434D0C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434D0C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 w:rsidR="00434D0C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 w:rsidR="00434D0C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预算执行率</w:t>
            </w:r>
            <w:r>
              <w:rPr>
                <w:sz w:val="21"/>
              </w:rPr>
              <w:t>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D0C" w:rsidRDefault="00807F10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 w:rsidR="00B85A2B" w:rsidRDefault="00B85A2B" w:rsidP="00E56E53">
      <w:pPr>
        <w:pStyle w:val="-0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 w:rsidR="00B85A2B" w:rsidRDefault="00B85A2B" w:rsidP="00E56E53">
      <w:pPr>
        <w:pStyle w:val="-1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 w:rsidR="00B85A2B" w:rsidRDefault="00B85A2B" w:rsidP="0095796F">
      <w:pPr>
        <w:pStyle w:val="-"/>
        <w:ind w:left="280" w:firstLine="560"/>
      </w:pPr>
      <w:r>
        <w:t>应急救援和执法车辆租赁费</w:t>
      </w:r>
    </w:p>
    <w:p w:rsidR="00B85A2B" w:rsidRDefault="00B85A2B" w:rsidP="005E4265">
      <w:pPr>
        <w:pStyle w:val="-"/>
        <w:ind w:left="280" w:firstLine="560"/>
      </w:pPr>
      <w:r>
        <w:tab/>
      </w:r>
    </w:p>
    <w:p w:rsidR="00B85A2B" w:rsidRDefault="00B85A2B" w:rsidP="009856DA">
      <w:pPr>
        <w:pStyle w:val="-1"/>
        <w:ind w:left="560"/>
      </w:pPr>
      <w:r>
        <w:rPr>
          <w:rFonts w:hint="eastAsia"/>
        </w:rPr>
        <w:lastRenderedPageBreak/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 w:rsidR="00B85A2B" w:rsidRPr="009856DA" w:rsidRDefault="00B85A2B" w:rsidP="0095796F">
      <w:pPr>
        <w:pStyle w:val="-"/>
        <w:ind w:left="280" w:firstLine="560"/>
      </w:pPr>
      <w:r>
        <w:t>应急救援和执法车辆租赁费</w:t>
      </w:r>
    </w:p>
    <w:p w:rsidR="00B85A2B" w:rsidRDefault="00B85A2B" w:rsidP="00EC43B2">
      <w:pPr>
        <w:pStyle w:val="-"/>
        <w:ind w:firstLine="560"/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4" w:name="_Toc61505641"/>
      <w:r w:rsidRPr="00027C90">
        <w:rPr>
          <w:rFonts w:ascii="仿宋" w:eastAsia="仿宋" w:hAnsi="仿宋" w:cs="仿宋" w:hint="eastAsia"/>
          <w:b/>
        </w:rPr>
        <w:t>二、项目绩效情况</w:t>
      </w:r>
      <w:bookmarkEnd w:id="4"/>
    </w:p>
    <w:p w:rsidR="00B85A2B" w:rsidRDefault="00B85A2B" w:rsidP="00D97E83">
      <w:pPr>
        <w:pStyle w:val="-"/>
        <w:ind w:leftChars="50" w:left="14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 w:rsidRPr="00DC184E">
        <w:t>应急救援和执法车辆租赁费</w:t>
      </w:r>
      <w:r w:rsidRPr="00DC184E">
        <w:rPr>
          <w:rFonts w:hint="eastAsia"/>
        </w:rPr>
        <w:t>项</w:t>
      </w:r>
      <w:r>
        <w:rPr>
          <w:rFonts w:hint="eastAsia"/>
        </w:rPr>
        <w:t>目绩效自评价结果为</w:t>
      </w:r>
      <w:r>
        <w:t>:</w:t>
      </w:r>
      <w:r>
        <w:rPr>
          <w:rFonts w:hint="eastAsia"/>
        </w:rPr>
        <w:t>总得分</w:t>
      </w:r>
      <w:r w:rsidRPr="003A5DD6">
        <w:t>99.7</w:t>
      </w:r>
      <w:r>
        <w:rPr>
          <w:rFonts w:hint="eastAsia"/>
        </w:rPr>
        <w:t>分，属于</w:t>
      </w:r>
      <w:r>
        <w:t>"</w:t>
      </w:r>
      <w:r w:rsidRPr="003A5DD6">
        <w:t>优秀</w:t>
      </w:r>
      <w:r>
        <w:t>"</w:t>
      </w:r>
      <w:r>
        <w:rPr>
          <w:rFonts w:hint="eastAsia"/>
        </w:rPr>
        <w:t>。</w:t>
      </w:r>
    </w:p>
    <w:p w:rsidR="00B85A2B" w:rsidRDefault="00B85A2B" w:rsidP="00E56E53">
      <w:pPr>
        <w:pStyle w:val="-0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W w:w="0" w:type="auto"/>
        <w:jc w:val="center"/>
        <w:tblLayout w:type="fixed"/>
        <w:tblLook w:val="0000"/>
      </w:tblPr>
      <w:tblGrid>
        <w:gridCol w:w="1712"/>
        <w:gridCol w:w="1594"/>
        <w:gridCol w:w="1381"/>
        <w:gridCol w:w="1381"/>
        <w:gridCol w:w="1381"/>
        <w:gridCol w:w="1381"/>
      </w:tblGrid>
      <w:tr w:rsidR="00B85A2B" w:rsidTr="003A6136">
        <w:trPr>
          <w:trHeight w:val="728"/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434D0C">
        <w:trPr>
          <w:trHeight w:val="728"/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Default="00B85A2B" w:rsidP="00E56E53">
      <w:pPr>
        <w:pStyle w:val="-0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W w:w="0" w:type="auto"/>
        <w:jc w:val="center"/>
        <w:tblLayout w:type="fixed"/>
        <w:tblLook w:val="0000"/>
      </w:tblPr>
      <w:tblGrid>
        <w:gridCol w:w="1404"/>
        <w:gridCol w:w="1594"/>
        <w:gridCol w:w="1381"/>
        <w:gridCol w:w="1381"/>
        <w:gridCol w:w="1381"/>
        <w:gridCol w:w="1381"/>
      </w:tblGrid>
      <w:tr w:rsidR="00B85A2B" w:rsidTr="00F45162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434D0C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租赁应急救援和执法车辆数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辆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 w:rsidR="00434D0C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保障应急救援和安全检查率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 w:rsidR="00434D0C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车辆租赁时长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 w:rsidR="00434D0C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租赁车辆成本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万元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/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辆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.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 w:rsidP="00E56E53">
      <w:pPr>
        <w:pStyle w:val="-0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W w:w="0" w:type="auto"/>
        <w:jc w:val="center"/>
        <w:tblLayout w:type="fixed"/>
        <w:tblLook w:val="0000"/>
      </w:tblPr>
      <w:tblGrid>
        <w:gridCol w:w="1404"/>
        <w:gridCol w:w="1594"/>
        <w:gridCol w:w="1381"/>
        <w:gridCol w:w="1381"/>
        <w:gridCol w:w="1381"/>
        <w:gridCol w:w="1381"/>
      </w:tblGrid>
      <w:tr w:rsidR="00B85A2B" w:rsidTr="00A52539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434D0C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经济效益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应急救援和执法车辆处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lastRenderedPageBreak/>
              <w:t>理突发事件的及时性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lastRenderedPageBreak/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14.7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 w:rsidP="00E56E53">
      <w:pPr>
        <w:pStyle w:val="-0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W w:w="0" w:type="auto"/>
        <w:jc w:val="center"/>
        <w:tblLayout w:type="fixed"/>
        <w:tblLook w:val="0000"/>
      </w:tblPr>
      <w:tblGrid>
        <w:gridCol w:w="1404"/>
        <w:gridCol w:w="2916"/>
        <w:gridCol w:w="1381"/>
        <w:gridCol w:w="1381"/>
        <w:gridCol w:w="1381"/>
        <w:gridCol w:w="1381"/>
      </w:tblGrid>
      <w:tr w:rsidR="00B85A2B" w:rsidTr="00F14561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434D0C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应急救援和执法工作人员的满意度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Pr="00027C90" w:rsidRDefault="00B85A2B" w:rsidP="00A52539">
      <w:pPr>
        <w:pStyle w:val="-3"/>
        <w:rPr>
          <w:rFonts w:ascii="仿宋" w:eastAsia="仿宋" w:hAnsi="仿宋" w:cs="仿宋"/>
          <w:b/>
          <w:bCs/>
        </w:rPr>
      </w:pPr>
      <w:bookmarkStart w:id="9" w:name="_Toc61505646"/>
      <w:r w:rsidRPr="00027C90">
        <w:rPr>
          <w:rFonts w:ascii="仿宋" w:eastAsia="仿宋" w:hAnsi="仿宋" w:cs="仿宋" w:hint="eastAsia"/>
          <w:b/>
        </w:rPr>
        <w:t>三、</w:t>
      </w:r>
      <w:bookmarkStart w:id="10" w:name="_Toc23655"/>
      <w:bookmarkStart w:id="11" w:name="_Toc17451"/>
      <w:r>
        <w:rPr>
          <w:rFonts w:ascii="仿宋" w:eastAsia="仿宋" w:hAnsi="仿宋" w:cs="仿宋" w:hint="eastAsia"/>
          <w:b/>
        </w:rPr>
        <w:t>项目绩效分析</w:t>
      </w:r>
      <w:bookmarkEnd w:id="9"/>
      <w:bookmarkEnd w:id="10"/>
      <w:bookmarkEnd w:id="11"/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项目实施和预算执行情况及分析</w:t>
      </w:r>
    </w:p>
    <w:p w:rsidR="00B85A2B" w:rsidRDefault="00B85A2B" w:rsidP="00843FC2">
      <w:pPr>
        <w:pStyle w:val="-"/>
        <w:ind w:leftChars="405" w:left="1134" w:firstLineChars="0" w:firstLine="426"/>
        <w:rPr>
          <w:rFonts w:ascii="仿宋_GB2312"/>
          <w:bCs/>
        </w:rPr>
      </w:pPr>
    </w:p>
    <w:p w:rsidR="00B85A2B" w:rsidRDefault="00F41383" w:rsidP="00A52539">
      <w:pPr>
        <w:pStyle w:val="-"/>
        <w:ind w:leftChars="250" w:left="700" w:firstLineChars="0" w:firstLine="0"/>
        <w:rPr>
          <w:rFonts w:ascii="仿宋_GB2312"/>
          <w:bCs/>
        </w:rPr>
      </w:pPr>
      <w:r>
        <w:rPr>
          <w:rFonts w:ascii="仿宋_GB2312" w:hint="eastAsia"/>
          <w:bCs/>
        </w:rPr>
        <w:t>年初预算安排应急救援和执法车辆租赁费支出16.75万元。</w:t>
      </w: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产出情况及分析</w:t>
      </w:r>
    </w:p>
    <w:p w:rsidR="00B85A2B" w:rsidRDefault="00F41383" w:rsidP="00F41383">
      <w:pPr>
        <w:pStyle w:val="-"/>
        <w:ind w:left="1125" w:firstLineChars="0" w:firstLine="0"/>
        <w:rPr>
          <w:rFonts w:ascii="仿宋_GB2312"/>
          <w:bCs/>
        </w:rPr>
      </w:pPr>
      <w:r>
        <w:rPr>
          <w:rFonts w:ascii="仿宋_GB2312" w:hint="eastAsia"/>
          <w:bCs/>
        </w:rPr>
        <w:t>租赁应急救援和执法车辆5辆，每辆车按230元/天标准予以支付</w:t>
      </w:r>
    </w:p>
    <w:p w:rsidR="00B85A2B" w:rsidRDefault="00B85A2B" w:rsidP="00843FC2">
      <w:pPr>
        <w:pStyle w:val="-"/>
        <w:ind w:leftChars="405" w:left="1134" w:firstLineChars="0" w:firstLine="0"/>
        <w:rPr>
          <w:rFonts w:ascii="仿宋_GB2312"/>
          <w:bCs/>
        </w:rPr>
      </w:pP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效益情况及分析</w:t>
      </w:r>
    </w:p>
    <w:p w:rsidR="00B85A2B" w:rsidRDefault="00F41383" w:rsidP="00843FC2">
      <w:pPr>
        <w:pStyle w:val="-"/>
        <w:ind w:leftChars="405" w:left="1134" w:firstLineChars="0" w:firstLine="426"/>
        <w:rPr>
          <w:rFonts w:ascii="仿宋_GB2312"/>
          <w:bCs/>
        </w:rPr>
      </w:pPr>
      <w:r>
        <w:rPr>
          <w:rFonts w:ascii="仿宋_GB2312" w:hint="eastAsia"/>
          <w:bCs/>
        </w:rPr>
        <w:t>提高单位工作效率，提高执法水平</w:t>
      </w:r>
    </w:p>
    <w:p w:rsidR="00B85A2B" w:rsidRDefault="00B85A2B" w:rsidP="00843FC2">
      <w:pPr>
        <w:pStyle w:val="-"/>
        <w:ind w:leftChars="405" w:left="1134" w:firstLineChars="0" w:firstLine="0"/>
        <w:rPr>
          <w:rFonts w:ascii="仿宋_GB2312"/>
          <w:bCs/>
        </w:rPr>
      </w:pP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满意度情况及分析</w:t>
      </w:r>
    </w:p>
    <w:p w:rsidR="00B85A2B" w:rsidRDefault="00F41383" w:rsidP="00843FC2">
      <w:pPr>
        <w:pStyle w:val="-"/>
        <w:ind w:leftChars="354" w:left="991" w:firstLineChars="0" w:firstLine="569"/>
        <w:rPr>
          <w:rFonts w:ascii="仿宋_GB2312"/>
          <w:bCs/>
        </w:rPr>
      </w:pPr>
      <w:r>
        <w:rPr>
          <w:rFonts w:ascii="仿宋_GB2312" w:hint="eastAsia"/>
          <w:bCs/>
        </w:rPr>
        <w:t>应急救援和执法工作人员非常满意</w:t>
      </w:r>
    </w:p>
    <w:p w:rsidR="00B85A2B" w:rsidRDefault="00B85A2B" w:rsidP="00E56E53">
      <w:pPr>
        <w:pStyle w:val="-3"/>
      </w:pPr>
      <w:bookmarkStart w:id="12" w:name="_Toc61505647"/>
      <w:r w:rsidRPr="00027C90">
        <w:rPr>
          <w:rFonts w:ascii="仿宋" w:eastAsia="仿宋" w:hAnsi="仿宋" w:cs="仿宋" w:hint="eastAsia"/>
          <w:b/>
        </w:rPr>
        <w:t>四、项目主要经验做法</w:t>
      </w:r>
      <w:bookmarkEnd w:id="12"/>
      <w:r>
        <w:t xml:space="preserve"> </w:t>
      </w:r>
    </w:p>
    <w:p w:rsidR="00B85A2B" w:rsidRDefault="00F41383" w:rsidP="00843FC2">
      <w:pPr>
        <w:pStyle w:val="-"/>
        <w:ind w:firstLineChars="300" w:firstLine="840"/>
      </w:pPr>
      <w:r>
        <w:rPr>
          <w:rFonts w:hint="eastAsia"/>
        </w:rPr>
        <w:t>为执法工作人员执法提供了工作便利，提高了工作效率。</w:t>
      </w: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3" w:name="_Toc61505648"/>
      <w:r>
        <w:rPr>
          <w:rFonts w:ascii="仿宋" w:eastAsia="仿宋" w:hAnsi="仿宋" w:cs="仿宋" w:hint="eastAsia"/>
          <w:b/>
        </w:rPr>
        <w:lastRenderedPageBreak/>
        <w:t>五</w:t>
      </w:r>
      <w:r w:rsidRPr="00027C90">
        <w:rPr>
          <w:rFonts w:ascii="仿宋" w:eastAsia="仿宋" w:hAnsi="仿宋" w:cs="仿宋" w:hint="eastAsia"/>
          <w:b/>
        </w:rPr>
        <w:t>、项目管理中存在问题及原因分析</w:t>
      </w:r>
      <w:bookmarkEnd w:id="13"/>
    </w:p>
    <w:p w:rsidR="00B85A2B" w:rsidRDefault="00F41383" w:rsidP="00843FC2">
      <w:pPr>
        <w:pStyle w:val="-"/>
        <w:ind w:firstLineChars="300" w:firstLine="840"/>
      </w:pPr>
      <w:r>
        <w:rPr>
          <w:rFonts w:hint="eastAsia"/>
        </w:rPr>
        <w:t>无</w:t>
      </w: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4" w:name="_Toc61505649"/>
      <w:r>
        <w:rPr>
          <w:rFonts w:ascii="仿宋" w:eastAsia="仿宋" w:hAnsi="仿宋" w:cs="仿宋" w:hint="eastAsia"/>
          <w:b/>
        </w:rPr>
        <w:t>六</w:t>
      </w:r>
      <w:r w:rsidRPr="00027C90">
        <w:rPr>
          <w:rFonts w:ascii="仿宋" w:eastAsia="仿宋" w:hAnsi="仿宋" w:cs="仿宋" w:hint="eastAsia"/>
          <w:b/>
        </w:rPr>
        <w:t>、进一步加强项目管理</w:t>
      </w:r>
      <w:r>
        <w:rPr>
          <w:rFonts w:ascii="仿宋" w:eastAsia="仿宋" w:hAnsi="仿宋" w:cs="仿宋" w:hint="eastAsia"/>
          <w:b/>
        </w:rPr>
        <w:t>措施及</w:t>
      </w:r>
      <w:r w:rsidRPr="00027C90">
        <w:rPr>
          <w:rFonts w:ascii="仿宋" w:eastAsia="仿宋" w:hAnsi="仿宋" w:cs="仿宋" w:hint="eastAsia"/>
          <w:b/>
        </w:rPr>
        <w:t>建议</w:t>
      </w:r>
      <w:bookmarkEnd w:id="14"/>
    </w:p>
    <w:p w:rsidR="00B85A2B" w:rsidRPr="003A5DD6" w:rsidRDefault="00B85A2B" w:rsidP="00843FC2">
      <w:pPr>
        <w:pStyle w:val="-"/>
        <w:ind w:firstLineChars="303" w:firstLine="848"/>
      </w:pPr>
    </w:p>
    <w:p w:rsidR="00F41383" w:rsidRDefault="00F41383" w:rsidP="00F41383">
      <w:pPr>
        <w:pStyle w:val="-"/>
        <w:ind w:firstLineChars="300" w:firstLine="840"/>
      </w:pPr>
      <w:r>
        <w:rPr>
          <w:rFonts w:hint="eastAsia"/>
        </w:rPr>
        <w:t>为执法工作人员执法提供了工作便利，提高了工作效率。</w:t>
      </w:r>
    </w:p>
    <w:p w:rsidR="00B85A2B" w:rsidRDefault="00B85A2B" w:rsidP="00B535AB">
      <w:pPr>
        <w:pStyle w:val="-"/>
        <w:ind w:firstLine="560"/>
        <w:sectPr w:rsidR="00B85A2B" w:rsidSect="006570A5">
          <w:footerReference w:type="default" r:id="rId13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" w:linePitch="381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5" w:name="_Toc61505650"/>
      <w:r w:rsidRPr="00027C90">
        <w:rPr>
          <w:rFonts w:ascii="仿宋" w:eastAsia="仿宋" w:hAnsi="仿宋" w:cs="仿宋" w:hint="eastAsia"/>
          <w:b/>
        </w:rPr>
        <w:lastRenderedPageBreak/>
        <w:t>附件</w:t>
      </w:r>
      <w:r w:rsidRPr="00027C90">
        <w:rPr>
          <w:rFonts w:ascii="仿宋" w:eastAsia="仿宋" w:hAnsi="仿宋" w:cs="仿宋"/>
          <w:b/>
        </w:rPr>
        <w:t>1.</w:t>
      </w:r>
      <w:r w:rsidRPr="00027C90">
        <w:rPr>
          <w:rFonts w:ascii="仿宋" w:eastAsia="仿宋" w:hAnsi="仿宋" w:cs="仿宋" w:hint="eastAsia"/>
          <w:b/>
        </w:rPr>
        <w:t>项目支出绩效自评表</w:t>
      </w:r>
      <w:bookmarkEnd w:id="15"/>
    </w:p>
    <w:p w:rsidR="00B85A2B" w:rsidRDefault="00B85A2B" w:rsidP="00E56E53">
      <w:pPr>
        <w:ind w:firstLine="560"/>
      </w:pPr>
    </w:p>
    <w:tbl>
      <w:tblPr>
        <w:tblW w:w="14063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 w:rsidR="00B85A2B" w:rsidTr="005A080E">
        <w:trPr>
          <w:trHeight w:val="375"/>
        </w:trPr>
        <w:tc>
          <w:tcPr>
            <w:tcW w:w="140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</w:tcPr>
          <w:p w:rsidR="00B85A2B" w:rsidRDefault="00B85A2B" w:rsidP="005A080E">
            <w:pPr>
              <w:ind w:firstLine="562"/>
              <w:jc w:val="center"/>
              <w:rPr>
                <w:rFonts w:ascii="黑体" w:eastAsia="黑体" w:hAnsi="Arial" w:cs="Arial"/>
                <w:b/>
                <w:bCs/>
                <w:szCs w:val="28"/>
              </w:rPr>
            </w:pPr>
            <w:r>
              <w:rPr>
                <w:rFonts w:ascii="仿宋" w:eastAsia="仿宋" w:hAnsi="仿宋" w:cs="仿宋" w:hint="eastAsia"/>
                <w:b/>
              </w:rPr>
              <w:t>附件</w:t>
            </w:r>
            <w:r>
              <w:rPr>
                <w:rFonts w:ascii="仿宋" w:eastAsia="仿宋" w:hAnsi="仿宋" w:cs="仿宋"/>
                <w:b/>
              </w:rPr>
              <w:t>1.</w:t>
            </w:r>
            <w:r w:rsidRPr="00027C90">
              <w:rPr>
                <w:rFonts w:ascii="仿宋" w:eastAsia="仿宋" w:hAnsi="仿宋" w:cs="仿宋" w:hint="eastAsia"/>
                <w:b/>
              </w:rPr>
              <w:t>项目支出绩效自评表</w:t>
            </w:r>
          </w:p>
        </w:tc>
      </w:tr>
      <w:tr w:rsidR="00B85A2B" w:rsidRPr="00BC42DD" w:rsidTr="005A080E">
        <w:trPr>
          <w:trHeight w:val="613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偏差原因分析及改进措施</w:t>
            </w:r>
          </w:p>
        </w:tc>
      </w:tr>
      <w:tr w:rsidR="00434D0C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434D0C">
        <w:trPr>
          <w:trHeight w:val="394"/>
        </w:trPr>
        <w:tc>
          <w:tcPr>
            <w:tcW w:w="17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租赁应急救援和执法车辆数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辆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434D0C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保障应急救援和安全检查率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434D0C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车辆租赁时长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年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434D0C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租赁车辆成本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万元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/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辆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.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年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434D0C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经济效益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应急救援和执法车辆处理突发事件的及时性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14.7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处理突发事件及时率达到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</w:tr>
      <w:tr w:rsidR="00434D0C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应急救援和执法工作人员的满意度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807F10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34D0C" w:rsidRDefault="00434D0C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B85A2B" w:rsidTr="005A080E">
        <w:trPr>
          <w:trHeight w:val="289"/>
        </w:trPr>
        <w:tc>
          <w:tcPr>
            <w:tcW w:w="1754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 w:rsidR="00B85A2B" w:rsidTr="005A080E"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B85A2B" w:rsidRDefault="00B85A2B" w:rsidP="00E56E53">
      <w:pPr>
        <w:pStyle w:val="-"/>
        <w:ind w:firstLine="560"/>
        <w:sectPr w:rsidR="00B85A2B" w:rsidSect="006570A5">
          <w:footerReference w:type="default" r:id="rId14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" w:linePitch="381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6" w:name="_Toc61505651"/>
      <w:r w:rsidRPr="00027C90">
        <w:rPr>
          <w:rFonts w:ascii="仿宋" w:eastAsia="仿宋" w:hAnsi="仿宋" w:cs="仿宋" w:hint="eastAsia"/>
          <w:b/>
        </w:rPr>
        <w:lastRenderedPageBreak/>
        <w:t>附件</w:t>
      </w:r>
      <w:r w:rsidRPr="00027C90">
        <w:rPr>
          <w:rFonts w:ascii="仿宋" w:eastAsia="仿宋" w:hAnsi="仿宋" w:cs="仿宋"/>
          <w:b/>
        </w:rPr>
        <w:t>2.</w:t>
      </w:r>
      <w:r>
        <w:rPr>
          <w:rFonts w:ascii="仿宋" w:eastAsia="仿宋" w:hAnsi="仿宋" w:cs="仿宋" w:hint="eastAsia"/>
          <w:b/>
        </w:rPr>
        <w:t>绩效自评相关资料</w:t>
      </w:r>
      <w:bookmarkEnd w:id="16"/>
    </w:p>
    <w:tbl>
      <w:tblPr>
        <w:tblW w:w="12100" w:type="dxa"/>
        <w:jc w:val="center"/>
        <w:tblCellMar>
          <w:left w:w="0" w:type="dxa"/>
          <w:right w:w="0" w:type="dxa"/>
        </w:tblCellMar>
        <w:tblLook w:val="00A0"/>
      </w:tblPr>
      <w:tblGrid>
        <w:gridCol w:w="12100"/>
      </w:tblGrid>
      <w:tr w:rsidR="00B85A2B" w:rsidTr="005A080E">
        <w:trPr>
          <w:trHeight w:val="375"/>
          <w:jc w:val="center"/>
        </w:trPr>
        <w:tc>
          <w:tcPr>
            <w:tcW w:w="1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562"/>
              <w:jc w:val="center"/>
              <w:rPr>
                <w:rFonts w:ascii="黑体" w:eastAsia="黑体" w:hAnsi="Arial" w:cs="Arial"/>
                <w:b/>
                <w:bCs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8"/>
              </w:rPr>
              <w:t>附件</w:t>
            </w:r>
            <w:r>
              <w:rPr>
                <w:rFonts w:ascii="仿宋" w:eastAsia="仿宋" w:hAnsi="仿宋" w:cs="仿宋"/>
                <w:b/>
                <w:bCs/>
                <w:szCs w:val="28"/>
              </w:rPr>
              <w:t>2.</w:t>
            </w:r>
            <w:r>
              <w:rPr>
                <w:rFonts w:ascii="仿宋" w:eastAsia="仿宋" w:hAnsi="仿宋" w:cs="仿宋" w:hint="eastAsia"/>
                <w:b/>
                <w:bCs/>
                <w:szCs w:val="28"/>
              </w:rPr>
              <w:t>绩效自评相关资料</w:t>
            </w:r>
          </w:p>
        </w:tc>
      </w:tr>
      <w:tr w:rsidR="00B85A2B" w:rsidTr="00027C90">
        <w:trPr>
          <w:trHeight w:val="5267"/>
          <w:jc w:val="center"/>
        </w:trPr>
        <w:tc>
          <w:tcPr>
            <w:tcW w:w="1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562"/>
              <w:jc w:val="center"/>
              <w:rPr>
                <w:rFonts w:ascii="仿宋" w:eastAsia="仿宋" w:hAnsi="仿宋" w:cs="仿宋"/>
                <w:b/>
                <w:bCs/>
                <w:szCs w:val="28"/>
              </w:rPr>
            </w:pPr>
          </w:p>
        </w:tc>
      </w:tr>
    </w:tbl>
    <w:p w:rsidR="00B85A2B" w:rsidRPr="00027C90" w:rsidRDefault="00B85A2B" w:rsidP="00893ADD">
      <w:pPr>
        <w:ind w:firstLineChars="0" w:firstLine="0"/>
      </w:pPr>
    </w:p>
    <w:sectPr w:rsidR="00B85A2B" w:rsidRPr="00027C90" w:rsidSect="00893AD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F10" w:rsidRDefault="00807F10" w:rsidP="00E56E53">
      <w:pPr>
        <w:ind w:firstLine="560"/>
      </w:pPr>
      <w:r>
        <w:separator/>
      </w:r>
    </w:p>
  </w:endnote>
  <w:endnote w:type="continuationSeparator" w:id="0">
    <w:p w:rsidR="00807F10" w:rsidRDefault="00807F10" w:rsidP="00E56E53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  <w:jc w:val="center"/>
    </w:pPr>
  </w:p>
  <w:p w:rsidR="00B85A2B" w:rsidRPr="006570A5" w:rsidRDefault="00B85A2B" w:rsidP="006570A5">
    <w:pPr>
      <w:pStyle w:val="a5"/>
      <w:ind w:firstLineChars="0" w:firstLine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434D0C">
    <w:pPr>
      <w:pStyle w:val="a5"/>
      <w:ind w:firstLine="360"/>
      <w:jc w:val="center"/>
    </w:pPr>
    <w:fldSimple w:instr="PAGE   \* MERGEFORMAT">
      <w:r w:rsidR="00F41383" w:rsidRPr="00F41383">
        <w:rPr>
          <w:noProof/>
          <w:lang w:val="zh-CN"/>
        </w:rPr>
        <w:t>6</w:t>
      </w:r>
    </w:fldSimple>
  </w:p>
  <w:p w:rsidR="00B85A2B" w:rsidRPr="006570A5" w:rsidRDefault="00B85A2B" w:rsidP="006570A5">
    <w:pPr>
      <w:pStyle w:val="a5"/>
      <w:ind w:firstLineChars="0" w:firstLine="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  <w:jc w:val="center"/>
    </w:pPr>
  </w:p>
  <w:p w:rsidR="00B85A2B" w:rsidRPr="006570A5" w:rsidRDefault="00B85A2B" w:rsidP="006570A5">
    <w:pPr>
      <w:pStyle w:val="a5"/>
      <w:ind w:firstLineChars="0" w:firstLine="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="36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Chars="0" w:firstLine="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F10" w:rsidRDefault="00807F10" w:rsidP="00E56E53">
      <w:pPr>
        <w:ind w:firstLine="560"/>
      </w:pPr>
      <w:r>
        <w:separator/>
      </w:r>
    </w:p>
  </w:footnote>
  <w:footnote w:type="continuationSeparator" w:id="0">
    <w:p w:rsidR="00807F10" w:rsidRDefault="00807F10" w:rsidP="00E56E53">
      <w:pPr>
        <w:ind w:firstLine="56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156586">
    <w:pPr>
      <w:pStyle w:val="a4"/>
      <w:ind w:firstLine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4"/>
      <w:ind w:firstLine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3B53022"/>
    <w:multiLevelType w:val="singleLevel"/>
    <w:tmpl w:val="E3B53022"/>
    <w:lvl w:ilvl="0">
      <w:start w:val="1"/>
      <w:numFmt w:val="decimal"/>
      <w:lvlText w:val="%1."/>
      <w:lvlJc w:val="left"/>
      <w:pPr>
        <w:ind w:left="425" w:hanging="425"/>
      </w:pPr>
      <w:rPr>
        <w:rFonts w:cs="Times New Roman" w:hint="default"/>
      </w:rPr>
    </w:lvl>
  </w:abstractNum>
  <w:abstractNum w:abstractNumId="1">
    <w:nsid w:val="0000000B"/>
    <w:multiLevelType w:val="singleLevel"/>
    <w:tmpl w:val="0000000B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abstractNum w:abstractNumId="2">
    <w:nsid w:val="14AE1BD3"/>
    <w:multiLevelType w:val="hybridMultilevel"/>
    <w:tmpl w:val="B3FA13C2"/>
    <w:lvl w:ilvl="0" w:tplc="358CC23A">
      <w:start w:val="1"/>
      <w:numFmt w:val="decimal"/>
      <w:lvlText w:val="%1、"/>
      <w:lvlJc w:val="left"/>
      <w:pPr>
        <w:ind w:left="1074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94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5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1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34" w:hanging="420"/>
      </w:pPr>
      <w:rPr>
        <w:rFonts w:cs="Times New Roman"/>
      </w:rPr>
    </w:lvl>
  </w:abstractNum>
  <w:abstractNum w:abstractNumId="3">
    <w:nsid w:val="21DA5A5C"/>
    <w:multiLevelType w:val="hybridMultilevel"/>
    <w:tmpl w:val="C07A9C74"/>
    <w:lvl w:ilvl="0" w:tplc="F2DC7E2C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2D194BC4"/>
    <w:multiLevelType w:val="hybridMultilevel"/>
    <w:tmpl w:val="7AC44E90"/>
    <w:lvl w:ilvl="0" w:tplc="4C56132A">
      <w:start w:val="1"/>
      <w:numFmt w:val="decimal"/>
      <w:lvlText w:val="%1、"/>
      <w:lvlJc w:val="left"/>
      <w:pPr>
        <w:ind w:left="1001" w:hanging="76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abstractNum w:abstractNumId="5">
    <w:nsid w:val="5071364D"/>
    <w:multiLevelType w:val="hybridMultilevel"/>
    <w:tmpl w:val="215E7760"/>
    <w:lvl w:ilvl="0" w:tplc="8092CCCA">
      <w:start w:val="1"/>
      <w:numFmt w:val="japaneseCounting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5B0C26FC"/>
    <w:multiLevelType w:val="hybridMultilevel"/>
    <w:tmpl w:val="E5C208C0"/>
    <w:lvl w:ilvl="0" w:tplc="8362D924">
      <w:start w:val="1"/>
      <w:numFmt w:val="decimal"/>
      <w:lvlText w:val="%1、"/>
      <w:lvlJc w:val="left"/>
      <w:pPr>
        <w:ind w:left="1001" w:hanging="765"/>
      </w:pPr>
      <w:rPr>
        <w:rFonts w:hAnsi="仿宋_GB2312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abstractNum w:abstractNumId="7">
    <w:nsid w:val="6AF92077"/>
    <w:multiLevelType w:val="hybridMultilevel"/>
    <w:tmpl w:val="B4BAEDA4"/>
    <w:lvl w:ilvl="0" w:tplc="4E8849B2">
      <w:start w:val="1"/>
      <w:numFmt w:val="decimal"/>
      <w:lvlText w:val="%1、"/>
      <w:lvlJc w:val="left"/>
      <w:pPr>
        <w:ind w:left="956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34D0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07F10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1383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E53"/>
    <w:pPr>
      <w:widowControl w:val="0"/>
      <w:ind w:firstLineChars="200" w:firstLine="600"/>
      <w:jc w:val="both"/>
    </w:pPr>
    <w:rPr>
      <w:rFonts w:ascii="Calibri" w:eastAsia="仿宋_GB2312" w:hAnsi="Calibri" w:cs="黑体"/>
      <w:kern w:val="2"/>
      <w:sz w:val="28"/>
      <w:szCs w:val="22"/>
    </w:rPr>
  </w:style>
  <w:style w:type="paragraph" w:styleId="1">
    <w:name w:val="heading 1"/>
    <w:basedOn w:val="a"/>
    <w:next w:val="2"/>
    <w:link w:val="1Char"/>
    <w:uiPriority w:val="99"/>
    <w:qFormat/>
    <w:rsid w:val="00E56E53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20">
    <w:name w:val="heading 2"/>
    <w:basedOn w:val="a"/>
    <w:next w:val="a0"/>
    <w:link w:val="2Char"/>
    <w:uiPriority w:val="99"/>
    <w:qFormat/>
    <w:rsid w:val="00E56E53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E56E53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E56E53"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kern w:val="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9"/>
    <w:locked/>
    <w:rsid w:val="00E56E53"/>
    <w:rPr>
      <w:rFonts w:ascii="Times New Roman" w:eastAsia="仿宋_GB2312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0"/>
    <w:uiPriority w:val="99"/>
    <w:locked/>
    <w:rsid w:val="00E56E53"/>
    <w:rPr>
      <w:rFonts w:ascii="Cambria" w:eastAsia="仿宋_GB2312" w:hAnsi="Cambria" w:cs="Times New Roman"/>
      <w:b/>
      <w:bCs/>
      <w:kern w:val="0"/>
      <w:sz w:val="32"/>
      <w:szCs w:val="32"/>
    </w:rPr>
  </w:style>
  <w:style w:type="character" w:customStyle="1" w:styleId="3Char">
    <w:name w:val="标题 3 Char"/>
    <w:basedOn w:val="a1"/>
    <w:link w:val="3"/>
    <w:uiPriority w:val="99"/>
    <w:locked/>
    <w:rsid w:val="00E56E53"/>
    <w:rPr>
      <w:rFonts w:ascii="Calibri" w:eastAsia="仿宋_GB2312" w:hAnsi="Calibri" w:cs="Times New Roman"/>
      <w:bCs/>
      <w:kern w:val="0"/>
      <w:sz w:val="32"/>
      <w:szCs w:val="32"/>
    </w:rPr>
  </w:style>
  <w:style w:type="character" w:customStyle="1" w:styleId="4Char">
    <w:name w:val="标题 4 Char"/>
    <w:basedOn w:val="a1"/>
    <w:link w:val="4"/>
    <w:uiPriority w:val="99"/>
    <w:semiHidden/>
    <w:locked/>
    <w:rsid w:val="00E56E53"/>
    <w:rPr>
      <w:rFonts w:ascii="Cambria" w:eastAsia="宋体" w:hAnsi="Cambria" w:cs="Times New Roman"/>
      <w:b/>
      <w:bCs/>
      <w:kern w:val="0"/>
      <w:sz w:val="28"/>
      <w:szCs w:val="28"/>
    </w:rPr>
  </w:style>
  <w:style w:type="paragraph" w:styleId="a4">
    <w:name w:val="header"/>
    <w:basedOn w:val="a"/>
    <w:link w:val="Char"/>
    <w:uiPriority w:val="99"/>
    <w:rsid w:val="00E56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locked/>
    <w:rsid w:val="00E56E53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E56E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locked/>
    <w:rsid w:val="00E56E53"/>
    <w:rPr>
      <w:rFonts w:cs="Times New Roman"/>
      <w:sz w:val="18"/>
      <w:szCs w:val="18"/>
    </w:rPr>
  </w:style>
  <w:style w:type="paragraph" w:styleId="a6">
    <w:name w:val="Body Text Indent"/>
    <w:basedOn w:val="a"/>
    <w:link w:val="Char1"/>
    <w:uiPriority w:val="99"/>
    <w:semiHidden/>
    <w:rsid w:val="00E56E53"/>
    <w:pPr>
      <w:spacing w:after="120"/>
      <w:ind w:leftChars="200" w:left="420"/>
    </w:pPr>
    <w:rPr>
      <w:rFonts w:cs="Times New Roman"/>
      <w:kern w:val="0"/>
      <w:szCs w:val="20"/>
    </w:rPr>
  </w:style>
  <w:style w:type="character" w:customStyle="1" w:styleId="Char1">
    <w:name w:val="正文文本缩进 Char"/>
    <w:basedOn w:val="a1"/>
    <w:link w:val="a6"/>
    <w:uiPriority w:val="99"/>
    <w:semiHidden/>
    <w:locked/>
    <w:rsid w:val="00E56E53"/>
    <w:rPr>
      <w:rFonts w:ascii="Calibri" w:eastAsia="仿宋_GB2312" w:hAnsi="Calibri" w:cs="Times New Roman"/>
      <w:kern w:val="0"/>
      <w:sz w:val="20"/>
      <w:szCs w:val="20"/>
    </w:rPr>
  </w:style>
  <w:style w:type="paragraph" w:styleId="2">
    <w:name w:val="Body Text First Indent 2"/>
    <w:basedOn w:val="a6"/>
    <w:link w:val="2Char0"/>
    <w:uiPriority w:val="99"/>
    <w:rsid w:val="00E56E53"/>
    <w:pPr>
      <w:ind w:firstLine="420"/>
    </w:pPr>
  </w:style>
  <w:style w:type="character" w:customStyle="1" w:styleId="2Char0">
    <w:name w:val="正文首行缩进 2 Char"/>
    <w:basedOn w:val="Char1"/>
    <w:link w:val="2"/>
    <w:uiPriority w:val="99"/>
    <w:locked/>
    <w:rsid w:val="00E56E53"/>
  </w:style>
  <w:style w:type="character" w:styleId="a7">
    <w:name w:val="Intense Reference"/>
    <w:basedOn w:val="a1"/>
    <w:uiPriority w:val="99"/>
    <w:qFormat/>
    <w:rsid w:val="00E56E53"/>
    <w:rPr>
      <w:b/>
      <w:smallCaps/>
      <w:color w:val="C0504D"/>
      <w:spacing w:val="5"/>
      <w:u w:val="single"/>
    </w:rPr>
  </w:style>
  <w:style w:type="paragraph" w:styleId="a8">
    <w:name w:val="Balloon Text"/>
    <w:basedOn w:val="a"/>
    <w:link w:val="Char2"/>
    <w:uiPriority w:val="99"/>
    <w:semiHidden/>
    <w:rsid w:val="00E56E53"/>
    <w:rPr>
      <w:rFonts w:cs="Times New Roman"/>
      <w:kern w:val="0"/>
      <w:sz w:val="18"/>
      <w:szCs w:val="18"/>
    </w:rPr>
  </w:style>
  <w:style w:type="character" w:customStyle="1" w:styleId="Char2">
    <w:name w:val="批注框文本 Char"/>
    <w:basedOn w:val="a1"/>
    <w:link w:val="a8"/>
    <w:uiPriority w:val="99"/>
    <w:semiHidden/>
    <w:locked/>
    <w:rsid w:val="00E56E53"/>
    <w:rPr>
      <w:rFonts w:ascii="Calibri" w:eastAsia="仿宋_GB2312" w:hAnsi="Calibri" w:cs="Times New Roman"/>
      <w:kern w:val="0"/>
      <w:sz w:val="18"/>
      <w:szCs w:val="18"/>
    </w:rPr>
  </w:style>
  <w:style w:type="table" w:styleId="a9">
    <w:name w:val="Table Grid"/>
    <w:basedOn w:val="a2"/>
    <w:uiPriority w:val="99"/>
    <w:rsid w:val="00E56E53"/>
    <w:rPr>
      <w:rFonts w:ascii="Calibri" w:eastAsia="宋体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E56E53"/>
    <w:pPr>
      <w:ind w:firstLine="420"/>
    </w:pPr>
  </w:style>
  <w:style w:type="character" w:styleId="ab">
    <w:name w:val="annotation reference"/>
    <w:basedOn w:val="a1"/>
    <w:uiPriority w:val="99"/>
    <w:semiHidden/>
    <w:rsid w:val="00E56E53"/>
    <w:rPr>
      <w:rFonts w:cs="Times New Roman"/>
      <w:sz w:val="16"/>
    </w:rPr>
  </w:style>
  <w:style w:type="paragraph" w:styleId="ac">
    <w:name w:val="annotation text"/>
    <w:basedOn w:val="a"/>
    <w:link w:val="Char3"/>
    <w:uiPriority w:val="99"/>
    <w:semiHidden/>
    <w:rsid w:val="00E56E53"/>
    <w:rPr>
      <w:rFonts w:cs="Times New Roman"/>
      <w:kern w:val="0"/>
      <w:sz w:val="20"/>
      <w:szCs w:val="20"/>
    </w:rPr>
  </w:style>
  <w:style w:type="character" w:customStyle="1" w:styleId="Char3">
    <w:name w:val="批注文字 Char"/>
    <w:basedOn w:val="a1"/>
    <w:link w:val="ac"/>
    <w:uiPriority w:val="99"/>
    <w:semiHidden/>
    <w:locked/>
    <w:rsid w:val="00E56E53"/>
    <w:rPr>
      <w:rFonts w:ascii="Calibri" w:eastAsia="仿宋_GB2312" w:hAnsi="Calibri" w:cs="Times New Roman"/>
      <w:kern w:val="0"/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rsid w:val="00E56E53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locked/>
    <w:rsid w:val="00E56E53"/>
    <w:rPr>
      <w:b/>
      <w:bCs/>
    </w:rPr>
  </w:style>
  <w:style w:type="paragraph" w:styleId="a0">
    <w:name w:val="No Spacing"/>
    <w:link w:val="Char5"/>
    <w:uiPriority w:val="99"/>
    <w:qFormat/>
    <w:rsid w:val="00E56E53"/>
    <w:pPr>
      <w:widowControl w:val="0"/>
      <w:ind w:firstLineChars="200" w:firstLine="600"/>
      <w:jc w:val="both"/>
    </w:pPr>
    <w:rPr>
      <w:rFonts w:ascii="Calibri" w:eastAsia="仿宋_GB2312" w:hAnsi="Calibri"/>
      <w:sz w:val="22"/>
      <w:szCs w:val="22"/>
    </w:rPr>
  </w:style>
  <w:style w:type="paragraph" w:styleId="10">
    <w:name w:val="toc 1"/>
    <w:basedOn w:val="a"/>
    <w:next w:val="a"/>
    <w:autoRedefine/>
    <w:uiPriority w:val="99"/>
    <w:rsid w:val="00E56E53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99"/>
    <w:rsid w:val="00E56E53"/>
    <w:pPr>
      <w:ind w:left="280"/>
      <w:jc w:val="left"/>
    </w:pPr>
    <w:rPr>
      <w:rFonts w:cs="Calibri"/>
      <w:smallCaps/>
      <w:sz w:val="20"/>
      <w:szCs w:val="20"/>
    </w:rPr>
  </w:style>
  <w:style w:type="paragraph" w:styleId="30">
    <w:name w:val="toc 3"/>
    <w:basedOn w:val="a"/>
    <w:next w:val="a"/>
    <w:autoRedefine/>
    <w:uiPriority w:val="99"/>
    <w:rsid w:val="00E56E53"/>
    <w:pPr>
      <w:ind w:left="560"/>
      <w:jc w:val="left"/>
    </w:pPr>
    <w:rPr>
      <w:rFonts w:cs="Calibri"/>
      <w:i/>
      <w:iCs/>
      <w:sz w:val="20"/>
      <w:szCs w:val="20"/>
    </w:rPr>
  </w:style>
  <w:style w:type="paragraph" w:styleId="40">
    <w:name w:val="toc 4"/>
    <w:basedOn w:val="a"/>
    <w:next w:val="a"/>
    <w:autoRedefine/>
    <w:uiPriority w:val="99"/>
    <w:rsid w:val="00E56E53"/>
    <w:pPr>
      <w:ind w:left="840"/>
      <w:jc w:val="left"/>
    </w:pPr>
    <w:rPr>
      <w:rFonts w:cs="Calibri"/>
      <w:sz w:val="18"/>
      <w:szCs w:val="18"/>
    </w:rPr>
  </w:style>
  <w:style w:type="paragraph" w:styleId="5">
    <w:name w:val="toc 5"/>
    <w:basedOn w:val="a"/>
    <w:next w:val="a"/>
    <w:autoRedefine/>
    <w:uiPriority w:val="99"/>
    <w:rsid w:val="00E56E53"/>
    <w:pPr>
      <w:ind w:left="1120"/>
      <w:jc w:val="left"/>
    </w:pPr>
    <w:rPr>
      <w:rFonts w:cs="Calibri"/>
      <w:sz w:val="18"/>
      <w:szCs w:val="18"/>
    </w:rPr>
  </w:style>
  <w:style w:type="paragraph" w:styleId="6">
    <w:name w:val="toc 6"/>
    <w:basedOn w:val="a"/>
    <w:next w:val="a"/>
    <w:autoRedefine/>
    <w:uiPriority w:val="99"/>
    <w:rsid w:val="00E56E53"/>
    <w:pPr>
      <w:ind w:left="1400"/>
      <w:jc w:val="left"/>
    </w:pPr>
    <w:rPr>
      <w:rFonts w:cs="Calibri"/>
      <w:sz w:val="18"/>
      <w:szCs w:val="18"/>
    </w:rPr>
  </w:style>
  <w:style w:type="paragraph" w:styleId="7">
    <w:name w:val="toc 7"/>
    <w:basedOn w:val="a"/>
    <w:next w:val="a"/>
    <w:autoRedefine/>
    <w:uiPriority w:val="99"/>
    <w:rsid w:val="00E56E53"/>
    <w:pPr>
      <w:ind w:left="1680"/>
      <w:jc w:val="left"/>
    </w:pPr>
    <w:rPr>
      <w:rFonts w:cs="Calibri"/>
      <w:sz w:val="18"/>
      <w:szCs w:val="18"/>
    </w:rPr>
  </w:style>
  <w:style w:type="paragraph" w:styleId="8">
    <w:name w:val="toc 8"/>
    <w:basedOn w:val="a"/>
    <w:next w:val="a"/>
    <w:autoRedefine/>
    <w:uiPriority w:val="99"/>
    <w:rsid w:val="00E56E53"/>
    <w:pPr>
      <w:ind w:left="1960"/>
      <w:jc w:val="left"/>
    </w:pPr>
    <w:rPr>
      <w:rFonts w:cs="Calibri"/>
      <w:sz w:val="18"/>
      <w:szCs w:val="18"/>
    </w:rPr>
  </w:style>
  <w:style w:type="paragraph" w:styleId="9">
    <w:name w:val="toc 9"/>
    <w:basedOn w:val="a"/>
    <w:next w:val="a"/>
    <w:autoRedefine/>
    <w:uiPriority w:val="99"/>
    <w:rsid w:val="00E56E53"/>
    <w:pPr>
      <w:ind w:left="2240"/>
      <w:jc w:val="left"/>
    </w:pPr>
    <w:rPr>
      <w:rFonts w:cs="Calibri"/>
      <w:sz w:val="18"/>
      <w:szCs w:val="18"/>
    </w:rPr>
  </w:style>
  <w:style w:type="character" w:styleId="ae">
    <w:name w:val="Hyperlink"/>
    <w:basedOn w:val="a1"/>
    <w:uiPriority w:val="99"/>
    <w:rsid w:val="00E56E53"/>
    <w:rPr>
      <w:rFonts w:cs="Times New Roman"/>
      <w:color w:val="0000FF"/>
      <w:u w:val="single"/>
    </w:rPr>
  </w:style>
  <w:style w:type="paragraph" w:styleId="af">
    <w:name w:val="Document Map"/>
    <w:basedOn w:val="a"/>
    <w:link w:val="Char6"/>
    <w:uiPriority w:val="99"/>
    <w:semiHidden/>
    <w:rsid w:val="00E56E53"/>
    <w:rPr>
      <w:rFonts w:ascii="宋体" w:eastAsia="宋体" w:cs="Times New Roman"/>
      <w:kern w:val="0"/>
      <w:sz w:val="18"/>
      <w:szCs w:val="18"/>
    </w:rPr>
  </w:style>
  <w:style w:type="character" w:customStyle="1" w:styleId="Char6">
    <w:name w:val="文档结构图 Char"/>
    <w:basedOn w:val="a1"/>
    <w:link w:val="af"/>
    <w:uiPriority w:val="99"/>
    <w:semiHidden/>
    <w:locked/>
    <w:rsid w:val="00E56E53"/>
    <w:rPr>
      <w:rFonts w:ascii="宋体" w:eastAsia="宋体" w:hAnsi="Calibri" w:cs="Times New Roman"/>
      <w:kern w:val="0"/>
      <w:sz w:val="18"/>
      <w:szCs w:val="18"/>
    </w:rPr>
  </w:style>
  <w:style w:type="character" w:customStyle="1" w:styleId="Char5">
    <w:name w:val="无间隔 Char"/>
    <w:link w:val="a0"/>
    <w:uiPriority w:val="99"/>
    <w:locked/>
    <w:rsid w:val="00E56E53"/>
    <w:rPr>
      <w:rFonts w:ascii="Calibri" w:eastAsia="仿宋_GB2312" w:hAnsi="Calibri"/>
      <w:sz w:val="22"/>
      <w:szCs w:val="22"/>
      <w:lang w:bidi="ar-SA"/>
    </w:rPr>
  </w:style>
  <w:style w:type="paragraph" w:customStyle="1" w:styleId="-">
    <w:name w:val="闻政-正文段落文字"/>
    <w:basedOn w:val="a"/>
    <w:link w:val="-Char"/>
    <w:uiPriority w:val="99"/>
    <w:rsid w:val="00E56E53"/>
    <w:pPr>
      <w:spacing w:line="500" w:lineRule="exact"/>
      <w:ind w:firstLine="200"/>
    </w:pPr>
    <w:rPr>
      <w:rFonts w:ascii="Times New Roman" w:hAnsi="Times New Roman" w:cs="Times New Roman"/>
      <w:kern w:val="0"/>
      <w:szCs w:val="20"/>
      <w:lang/>
    </w:rPr>
  </w:style>
  <w:style w:type="character" w:customStyle="1" w:styleId="-Char">
    <w:name w:val="闻政-正文段落文字 Char"/>
    <w:link w:val="-"/>
    <w:uiPriority w:val="99"/>
    <w:locked/>
    <w:rsid w:val="00E56E53"/>
    <w:rPr>
      <w:rFonts w:ascii="Times New Roman" w:eastAsia="仿宋_GB2312" w:hAnsi="Times New Roman"/>
      <w:kern w:val="0"/>
      <w:sz w:val="28"/>
    </w:rPr>
  </w:style>
  <w:style w:type="paragraph" w:customStyle="1" w:styleId="-0">
    <w:name w:val="闻政-正文二级标题"/>
    <w:basedOn w:val="20"/>
    <w:next w:val="-"/>
    <w:link w:val="-Char0"/>
    <w:uiPriority w:val="99"/>
    <w:rsid w:val="00E56E53"/>
    <w:pPr>
      <w:spacing w:before="120" w:after="60" w:line="500" w:lineRule="exact"/>
      <w:ind w:leftChars="200" w:left="200" w:firstLineChars="0" w:firstLine="0"/>
    </w:pPr>
    <w:rPr>
      <w:rFonts w:ascii="Times New Roman" w:hAnsi="Times New Roman"/>
      <w:bCs w:val="0"/>
      <w:sz w:val="32"/>
      <w:szCs w:val="20"/>
      <w:lang/>
    </w:rPr>
  </w:style>
  <w:style w:type="character" w:customStyle="1" w:styleId="-Char0">
    <w:name w:val="闻政-正文二级标题 Char"/>
    <w:link w:val="-0"/>
    <w:uiPriority w:val="99"/>
    <w:locked/>
    <w:rsid w:val="00E56E53"/>
    <w:rPr>
      <w:rFonts w:ascii="Times New Roman" w:eastAsia="仿宋_GB2312" w:hAnsi="Times New Roman"/>
      <w:b/>
      <w:kern w:val="0"/>
      <w:sz w:val="32"/>
    </w:rPr>
  </w:style>
  <w:style w:type="paragraph" w:customStyle="1" w:styleId="-1">
    <w:name w:val="闻政-正文三级标题"/>
    <w:basedOn w:val="a"/>
    <w:next w:val="-"/>
    <w:link w:val="-Char1"/>
    <w:uiPriority w:val="99"/>
    <w:rsid w:val="00E56E53"/>
    <w:pPr>
      <w:widowControl/>
      <w:spacing w:before="120" w:after="60" w:line="500" w:lineRule="exact"/>
      <w:ind w:leftChars="200" w:left="200" w:firstLineChars="0" w:firstLine="0"/>
    </w:pPr>
    <w:rPr>
      <w:rFonts w:ascii="Times New Roman" w:hAnsi="Times New Roman" w:cs="Times New Roman"/>
      <w:b/>
      <w:snapToGrid w:val="0"/>
      <w:kern w:val="0"/>
      <w:szCs w:val="20"/>
      <w:lang/>
    </w:rPr>
  </w:style>
  <w:style w:type="character" w:customStyle="1" w:styleId="-Char1">
    <w:name w:val="闻政-正文三级标题 Char"/>
    <w:link w:val="-1"/>
    <w:uiPriority w:val="99"/>
    <w:locked/>
    <w:rsid w:val="00E56E53"/>
    <w:rPr>
      <w:rFonts w:ascii="Times New Roman" w:eastAsia="仿宋_GB2312" w:hAnsi="Times New Roman"/>
      <w:b/>
      <w:snapToGrid w:val="0"/>
      <w:kern w:val="0"/>
      <w:sz w:val="28"/>
    </w:rPr>
  </w:style>
  <w:style w:type="paragraph" w:customStyle="1" w:styleId="-2">
    <w:name w:val="闻政-正文四级标题"/>
    <w:basedOn w:val="-1"/>
    <w:next w:val="-"/>
    <w:link w:val="-Char2"/>
    <w:uiPriority w:val="99"/>
    <w:rsid w:val="00E56E53"/>
    <w:rPr>
      <w:b w:val="0"/>
    </w:rPr>
  </w:style>
  <w:style w:type="character" w:customStyle="1" w:styleId="-Char2">
    <w:name w:val="闻政-正文四级标题 Char"/>
    <w:link w:val="-2"/>
    <w:uiPriority w:val="99"/>
    <w:locked/>
    <w:rsid w:val="00E56E53"/>
    <w:rPr>
      <w:rFonts w:ascii="Times New Roman" w:eastAsia="仿宋_GB2312" w:hAnsi="Times New Roman"/>
      <w:snapToGrid w:val="0"/>
      <w:kern w:val="0"/>
      <w:sz w:val="28"/>
    </w:rPr>
  </w:style>
  <w:style w:type="paragraph" w:customStyle="1" w:styleId="-3">
    <w:name w:val="闻政-正文一级标题"/>
    <w:basedOn w:val="3"/>
    <w:next w:val="-"/>
    <w:link w:val="-Char3"/>
    <w:uiPriority w:val="99"/>
    <w:rsid w:val="00E56E53"/>
    <w:pPr>
      <w:spacing w:before="120" w:after="60" w:line="500" w:lineRule="exact"/>
      <w:ind w:firstLineChars="0" w:firstLine="0"/>
      <w:outlineLvl w:val="0"/>
    </w:pPr>
    <w:rPr>
      <w:rFonts w:ascii="黑体" w:eastAsia="黑体" w:hAnsi="黑体"/>
      <w:bCs w:val="0"/>
      <w:sz w:val="32"/>
      <w:szCs w:val="20"/>
      <w:lang/>
    </w:rPr>
  </w:style>
  <w:style w:type="character" w:customStyle="1" w:styleId="-Char3">
    <w:name w:val="闻政-正文一级标题 Char"/>
    <w:link w:val="-3"/>
    <w:uiPriority w:val="99"/>
    <w:locked/>
    <w:rsid w:val="00E56E53"/>
    <w:rPr>
      <w:rFonts w:ascii="黑体" w:eastAsia="黑体" w:hAnsi="黑体"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2865</TotalTime>
  <Pages>12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Administrator</cp:lastModifiedBy>
  <cp:revision>95</cp:revision>
  <dcterms:created xsi:type="dcterms:W3CDTF">2020-07-13T07:59:00Z</dcterms:created>
  <dcterms:modified xsi:type="dcterms:W3CDTF">2022-03-22T10:02:00Z</dcterms:modified>
</cp:coreProperties>
</file>